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AB" w:rsidRDefault="00EC33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 </w:t>
      </w:r>
    </w:p>
    <w:p w:rsidR="00CD17AB" w:rsidRDefault="00EC33CB">
      <w:pPr>
        <w:ind w:left="4956" w:hanging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 NR ....... / 2024 /Kz</w:t>
      </w:r>
    </w:p>
    <w:p w:rsidR="00CD17AB" w:rsidRDefault="00CD17AB">
      <w:pPr>
        <w:jc w:val="center"/>
        <w:rPr>
          <w:rFonts w:ascii="Arial" w:hAnsi="Arial" w:cs="Arial"/>
          <w:b/>
          <w:bCs/>
        </w:rPr>
      </w:pPr>
    </w:p>
    <w:p w:rsidR="00CD17AB" w:rsidRDefault="00EC33CB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dostawę narzędzi wielofunkcyjnych - MULTITOOL realizowaną  </w:t>
      </w:r>
    </w:p>
    <w:p w:rsidR="00CD17AB" w:rsidRDefault="00EC33CB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„</w:t>
      </w:r>
      <w:proofErr w:type="spellStart"/>
      <w:r>
        <w:rPr>
          <w:b/>
          <w:bCs/>
          <w:color w:val="auto"/>
          <w:sz w:val="18"/>
          <w:szCs w:val="18"/>
        </w:rPr>
        <w:t>Safe</w:t>
      </w:r>
      <w:proofErr w:type="spellEnd"/>
      <w:r>
        <w:rPr>
          <w:b/>
          <w:bCs/>
          <w:color w:val="auto"/>
          <w:sz w:val="18"/>
          <w:szCs w:val="18"/>
        </w:rPr>
        <w:t xml:space="preserve"> Stadium – system ochrony dużych obiektów</w:t>
      </w:r>
      <w:bookmarkStart w:id="0" w:name="_GoBack"/>
      <w:bookmarkEnd w:id="0"/>
      <w:r>
        <w:rPr>
          <w:b/>
          <w:bCs/>
          <w:color w:val="auto"/>
          <w:sz w:val="18"/>
          <w:szCs w:val="18"/>
        </w:rPr>
        <w:t xml:space="preserve"> sportowych służących                  do wspierania bezpieczeństwa CBRN imprez </w:t>
      </w:r>
      <w:r>
        <w:rPr>
          <w:b/>
          <w:bCs/>
          <w:color w:val="auto"/>
          <w:sz w:val="18"/>
          <w:szCs w:val="18"/>
        </w:rPr>
        <w:t>masowych”</w:t>
      </w:r>
    </w:p>
    <w:p w:rsidR="00CD17AB" w:rsidRDefault="00CD17AB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............................................. w Łodzi pomiędzy Skarbem Państwa - Komendantem Wojewódzkim Policji w Łodzi  z siedzibą przy ul. Lutomierskiej 108/112, </w:t>
      </w:r>
    </w:p>
    <w:p w:rsidR="00CD17AB" w:rsidRDefault="00EC33CB">
      <w:pP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 : 470754976                                               </w:t>
      </w:r>
      <w:r>
        <w:rPr>
          <w:rFonts w:ascii="Arial" w:hAnsi="Arial" w:cs="Arial"/>
        </w:rPr>
        <w:t xml:space="preserve">                                       NIP : 726-000-44-58,             </w:t>
      </w:r>
    </w:p>
    <w:p w:rsidR="00CD17AB" w:rsidRDefault="00EC33CB">
      <w:pP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CD17AB" w:rsidRDefault="00EC33C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, nazwisko i stanowisko słu</w:t>
      </w:r>
      <w:r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>bowe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Zamawiającym, a</w:t>
      </w:r>
    </w:p>
    <w:p w:rsidR="00CD17AB" w:rsidRDefault="00EC33C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fizycznych)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:rsidR="00CD17AB" w:rsidRDefault="00EC33C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i nazwisko wła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ciciela, nazwa firmy i jej adres, oraz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zarejestrowaną w</w:t>
      </w:r>
      <w:r>
        <w:rPr>
          <w:rFonts w:ascii="Arial" w:hAnsi="Arial" w:cs="Arial"/>
        </w:rPr>
        <w:t xml:space="preserve"> ..................................... pod nr .............................................................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.....................................................</w:t>
      </w:r>
    </w:p>
    <w:p w:rsidR="00CD17AB" w:rsidRDefault="00EC33C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cywilnej)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CD17AB" w:rsidRDefault="00EC33C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imiona, nazwiska i adresy wspólników,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CD17AB" w:rsidRDefault="00EC33C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nazwa firmy, jej siedziba, adres do dor</w:t>
      </w:r>
      <w:r>
        <w:rPr>
          <w:rFonts w:ascii="Arial" w:hAnsi="Arial" w:cs="Arial"/>
        </w:rPr>
        <w:t>ę</w:t>
      </w:r>
      <w:r>
        <w:rPr>
          <w:rFonts w:ascii="Arial" w:hAnsi="Arial" w:cs="Arial"/>
          <w:i/>
          <w:iCs/>
        </w:rPr>
        <w:t>cze</w:t>
      </w:r>
      <w:r>
        <w:rPr>
          <w:rFonts w:ascii="Arial" w:hAnsi="Arial" w:cs="Arial"/>
        </w:rPr>
        <w:t>ń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zarejestrowana w .................................</w:t>
      </w:r>
      <w:r>
        <w:rPr>
          <w:rFonts w:ascii="Arial" w:hAnsi="Arial" w:cs="Arial"/>
        </w:rPr>
        <w:t>............................ pod nr .................................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 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.....................................................</w:t>
      </w:r>
    </w:p>
    <w:p w:rsidR="00CD17AB" w:rsidRDefault="00EC33C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prawa handlowego)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CD17AB" w:rsidRDefault="00EC33C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nazwa firmy, jej siedziba, orzeczenie s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 rejestrowego i nr rejestru, imiona i nazwiska członk</w:t>
      </w:r>
      <w:r>
        <w:rPr>
          <w:rFonts w:ascii="Arial" w:hAnsi="Arial" w:cs="Arial"/>
          <w:i/>
          <w:iCs/>
        </w:rPr>
        <w:t>ów Zarz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du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:rsidR="00CD17AB" w:rsidRDefault="00EC33CB">
      <w:pPr>
        <w:tabs>
          <w:tab w:val="left" w:pos="54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wysoko</w:t>
      </w:r>
      <w:r>
        <w:rPr>
          <w:rFonts w:ascii="Arial" w:hAnsi="Arial" w:cs="Arial"/>
        </w:rPr>
        <w:t xml:space="preserve">ść </w:t>
      </w:r>
      <w:r>
        <w:rPr>
          <w:rFonts w:ascii="Arial" w:hAnsi="Arial" w:cs="Arial"/>
          <w:i/>
          <w:iCs/>
        </w:rPr>
        <w:t>kapitału zakładowego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</w:t>
      </w:r>
    </w:p>
    <w:p w:rsidR="00CD17AB" w:rsidRDefault="00EC33CB">
      <w:pPr>
        <w:rPr>
          <w:rFonts w:ascii="Arial" w:hAnsi="Arial" w:cs="Arial"/>
        </w:rPr>
      </w:pPr>
      <w:r>
        <w:rPr>
          <w:rFonts w:ascii="Arial" w:hAnsi="Arial" w:cs="Arial"/>
        </w:rPr>
        <w:t>reprezentowana przez : 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</w:p>
    <w:p w:rsidR="00CD17AB" w:rsidRDefault="00EC33C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nazwisko i imi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i/>
          <w:iCs/>
        </w:rPr>
        <w:t>osoby reprezentuj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cej firm</w:t>
      </w:r>
      <w:r>
        <w:rPr>
          <w:rFonts w:ascii="Arial" w:hAnsi="Arial" w:cs="Arial"/>
        </w:rPr>
        <w:t>ę</w:t>
      </w:r>
    </w:p>
    <w:p w:rsidR="00CD17AB" w:rsidRDefault="00EC33CB">
      <w:pPr>
        <w:ind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REGON 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NIP ..........................................</w:t>
      </w:r>
    </w:p>
    <w:p w:rsidR="00CD17AB" w:rsidRDefault="00CD17AB">
      <w:pPr>
        <w:jc w:val="both"/>
        <w:rPr>
          <w:rFonts w:ascii="Arial" w:hAnsi="Arial" w:cs="Arial"/>
          <w:b/>
          <w:bCs/>
          <w:color w:val="FF0000"/>
        </w:rPr>
      </w:pP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Wykonawcą, na podstawie dokonanego przez Zamawiającego wyboru ofert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z wyłączenia stosowania ustawy, art 2 ust 1 </w:t>
      </w:r>
      <w:proofErr w:type="spellStart"/>
      <w:r>
        <w:rPr>
          <w:rFonts w:ascii="Arial" w:hAnsi="Arial" w:cs="Arial"/>
          <w:b/>
          <w:bCs/>
        </w:rPr>
        <w:t>uPzp</w:t>
      </w:r>
      <w:proofErr w:type="spellEnd"/>
      <w:r>
        <w:rPr>
          <w:rFonts w:ascii="Arial" w:hAnsi="Arial" w:cs="Arial"/>
        </w:rPr>
        <w:t xml:space="preserve">, nr sprawy </w:t>
      </w:r>
      <w:r>
        <w:rPr>
          <w:rFonts w:ascii="Arial" w:hAnsi="Arial" w:cs="Arial"/>
          <w:b/>
        </w:rPr>
        <w:t>Kz-II.2380.4.2024</w:t>
      </w:r>
      <w:r>
        <w:rPr>
          <w:rFonts w:ascii="Arial" w:hAnsi="Arial" w:cs="Arial"/>
        </w:rPr>
        <w:t xml:space="preserve"> o następującej treści: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CD17AB" w:rsidRDefault="00EC33CB">
      <w:pPr>
        <w:pStyle w:val="Akapitzlist"/>
        <w:numPr>
          <w:ilvl w:val="0"/>
          <w:numId w:val="9"/>
        </w:numPr>
        <w:tabs>
          <w:tab w:val="left" w:pos="7305"/>
        </w:tabs>
        <w:spacing w:after="0" w:line="24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Przedmiotem umowy jest dostawa narzędzi wielofunkcyjnych multitool z zestawem wymiennych końcówek narzędziowych </w:t>
      </w:r>
      <w:r>
        <w:rPr>
          <w:rFonts w:ascii="Arial" w:hAnsi="Arial" w:cs="Arial"/>
          <w:color w:val="000000" w:themeColor="text1"/>
          <w:sz w:val="20"/>
          <w:szCs w:val="20"/>
        </w:rPr>
        <w:t>zgodnego /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ze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złożoną ofertą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stanowiących załącznik nr 1 i nr 2 do niniejszej umowy.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wykaz asortymentu zawiera Formularz ofertowy stanowiący załącznik nr 1                    do umowy.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Ceny jednostkowe podane w załączniku nr 1 nie ulegną zmianie przez czas obowiązywania n</w:t>
      </w:r>
      <w:r>
        <w:rPr>
          <w:rFonts w:ascii="Arial" w:hAnsi="Arial" w:cs="Arial"/>
        </w:rPr>
        <w:t xml:space="preserve">iniejszej umowy. 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realizować przedmiot zamówienia po cenach jednostkowych  zawartych w załączniku nr 1 do niniejszej umowy. 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będzie udzielał zaliczki na dostawy będące przedmiotem zamówienia.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Koszty transportu oraz</w:t>
      </w:r>
      <w:r>
        <w:rPr>
          <w:rFonts w:ascii="Arial" w:hAnsi="Arial" w:cs="Arial"/>
        </w:rPr>
        <w:t xml:space="preserve"> inne opłaty/koszty związane z wykonaniem przedmiotu zamówienia zostały wkalkulowane w cenę asortymentu wymienionego w załączniku nr 1 do umowy – formularzu ofertowym.</w:t>
      </w:r>
    </w:p>
    <w:p w:rsidR="00CD17AB" w:rsidRDefault="00EC33CB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Przedmiot umowy musi być dostarczony w bezzwrotnych, oryginalnych, nieuszkodzonych      </w:t>
      </w:r>
      <w:r>
        <w:rPr>
          <w:rFonts w:ascii="Arial" w:hAnsi="Arial" w:cs="Arial"/>
        </w:rPr>
        <w:t xml:space="preserve">                      (bez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śladów ingerencji) opakowaniach z zabezpieczeniem stosowanym przez danego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producenta, odpowiadającym właściwościom przedmiotu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zamówienia z naniesionym                              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opakowaniu opisem identyfikującym produkt, log</w:t>
      </w:r>
      <w:r>
        <w:rPr>
          <w:rFonts w:ascii="Arial" w:hAnsi="Arial" w:cs="Arial"/>
        </w:rPr>
        <w:t xml:space="preserve">o, nazwę lub znak firmowy producenta                         </w:t>
      </w:r>
      <w:r>
        <w:rPr>
          <w:rFonts w:ascii="Arial" w:hAnsi="Arial" w:cs="Arial"/>
        </w:rPr>
        <w:lastRenderedPageBreak/>
        <w:t>oraz gwarantującym zabezpieczenie jego elementów przed uszkodzeniami mechanicznymi podczas transportu i przechowywania.</w:t>
      </w:r>
    </w:p>
    <w:p w:rsidR="00CD17AB" w:rsidRDefault="00EC33CB">
      <w:pPr>
        <w:keepLines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zostanie dostarczony do magazynu Zamawiającego, mieszcząceg</w:t>
      </w:r>
      <w:r>
        <w:rPr>
          <w:rFonts w:ascii="Arial" w:hAnsi="Arial" w:cs="Arial"/>
        </w:rPr>
        <w:t xml:space="preserve">o                                      się w Łodzi przy ul. Stokowskiej 21/25 w dni robocze w godzinach 08:30 -  14:00.   </w:t>
      </w:r>
    </w:p>
    <w:p w:rsidR="00CD17AB" w:rsidRDefault="00EC33CB">
      <w:pPr>
        <w:keepLines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 w:rsidR="00CD17AB" w:rsidRDefault="00EC33CB">
      <w:pPr>
        <w:jc w:val="center"/>
        <w:rPr>
          <w:rFonts w:ascii="Arial" w:hAnsi="Arial" w:cs="Arial"/>
        </w:rPr>
      </w:pPr>
      <w:bookmarkStart w:id="1" w:name="_Hlk46386320"/>
      <w:r>
        <w:rPr>
          <w:rFonts w:ascii="Arial" w:hAnsi="Arial" w:cs="Arial"/>
        </w:rPr>
        <w:t>§ 2</w:t>
      </w:r>
      <w:bookmarkEnd w:id="1"/>
    </w:p>
    <w:p w:rsidR="00CD17AB" w:rsidRDefault="00EC33C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zrealizowana </w:t>
      </w:r>
      <w:r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do 5 dni roboczych od daty zawarcia umowy,                 nie później niż do dnia 29.02.2024 r. </w:t>
      </w:r>
    </w:p>
    <w:p w:rsidR="00CD17AB" w:rsidRDefault="00EC33CB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wykonania przedmiotu umowy przez Wykonawcę uznaje się datę odbioru przedmiotu zamówienia bez zastrzeżeń.</w:t>
      </w:r>
    </w:p>
    <w:p w:rsidR="00CD17AB" w:rsidRDefault="00EC33CB">
      <w:pPr>
        <w:numPr>
          <w:ilvl w:val="0"/>
          <w:numId w:val="16"/>
        </w:numPr>
        <w:ind w:left="284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>
        <w:rPr>
          <w:rFonts w:ascii="Arial" w:hAnsi="Arial" w:cs="Arial"/>
        </w:rPr>
        <w:t>§ 9 ust 1.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D17AB" w:rsidRDefault="00EC33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wyznaczonymi, odpowiedzialnymi za kontakty</w:t>
      </w:r>
      <w:r>
        <w:rPr>
          <w:rFonts w:ascii="Arial" w:hAnsi="Arial" w:cs="Arial"/>
        </w:rPr>
        <w:t xml:space="preserve"> z Wykonawcą, nadzór nad prawidłową realizacją umowy będą pracownicy Zespołu Wspomagającego Wydziału GMT KWP w Łodzi:     </w:t>
      </w:r>
    </w:p>
    <w:p w:rsidR="00CD17AB" w:rsidRDefault="00EC33CB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p. ………………………… – tel. ………………….., email: ………………………..………………</w:t>
      </w:r>
    </w:p>
    <w:p w:rsidR="00CD17AB" w:rsidRDefault="00EC33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wyznaczoną, odpowiedzialną za kontakty z Wykonawcą, nadzór nad prawidł</w:t>
      </w:r>
      <w:r>
        <w:rPr>
          <w:rFonts w:ascii="Arial" w:hAnsi="Arial" w:cs="Arial"/>
        </w:rPr>
        <w:t>ową realizacją umowy oraz za dokonanie odbioru jakościowego dostawy będą:</w:t>
      </w:r>
    </w:p>
    <w:p w:rsidR="00CD17AB" w:rsidRDefault="00EC33C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upoważnieni pracownicy Sekcji Uzbrojenia i Techniki Specjalnej Wydziału GMT KWP w Łodzi - tel. .................................., </w:t>
      </w:r>
      <w:r>
        <w:rPr>
          <w:rFonts w:ascii="Arial" w:hAnsi="Arial" w:cs="Arial"/>
          <w:lang w:val="en-US"/>
        </w:rPr>
        <w:t>email:</w:t>
      </w:r>
      <w:r>
        <w:rPr>
          <w:rFonts w:ascii="Arial" w:hAnsi="Arial" w:cs="Arial"/>
        </w:rPr>
        <w:t xml:space="preserve">  ……………………………………………………….…………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Ze strony W</w:t>
      </w:r>
      <w:r>
        <w:rPr>
          <w:rFonts w:ascii="Arial" w:hAnsi="Arial" w:cs="Arial"/>
        </w:rPr>
        <w:t xml:space="preserve">ykonawcy osobą upoważnioną do kontaktów z Zamawiającym będzie: </w:t>
      </w:r>
    </w:p>
    <w:p w:rsidR="00CD17AB" w:rsidRDefault="00EC33CB">
      <w:p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 ………………. ,  email:  ……………………….</w:t>
      </w:r>
    </w:p>
    <w:p w:rsidR="00CD17AB" w:rsidRDefault="00EC33CB">
      <w:pPr>
        <w:ind w:left="284" w:right="-1" w:hanging="283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4. Wykonawca zobowiązuje się poinformować osobę, o której mowa w ust. 3 o udostępnieniu jej danych osobowych (imienia i nazw</w:t>
      </w:r>
      <w:r>
        <w:rPr>
          <w:rFonts w:ascii="Arial" w:hAnsi="Arial" w:cs="Arial"/>
          <w:color w:val="000000"/>
        </w:rPr>
        <w:t>iska) Zamawiającemu i o przetwarzaniu tych danych (w szczególności poprzez przechowywanie i utrwalanie) przez Zamawiającego w celu realizacji niniejszej umowy poprzez zapoznanie się z klauzą informacyjną znajdującą pod adresem:</w:t>
      </w:r>
      <w:r>
        <w:rPr>
          <w:rFonts w:ascii="Arial" w:eastAsia="Calibri" w:hAnsi="Arial" w:cs="Arial"/>
          <w:color w:val="0000FF"/>
          <w:u w:val="single"/>
        </w:rPr>
        <w:t xml:space="preserve"> http://bip.lodz.kwp.policja.</w:t>
      </w:r>
      <w:r>
        <w:rPr>
          <w:rFonts w:ascii="Arial" w:eastAsia="Calibri" w:hAnsi="Arial" w:cs="Arial"/>
          <w:color w:val="0000FF"/>
          <w:u w:val="single"/>
        </w:rPr>
        <w:t>gov.pl/KPL/ochrona-danych-osobowyc/28144,Ochrona-danych-osobowych.html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CD17AB" w:rsidRDefault="00EC3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:rsidR="00CD17AB" w:rsidRDefault="00EC33CB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 – załącznik nr 1</w:t>
      </w:r>
    </w:p>
    <w:p w:rsidR="00CD17AB" w:rsidRDefault="00EC33C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z Platformy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 – załącznik nr 2 </w:t>
      </w:r>
    </w:p>
    <w:p w:rsidR="00CD17AB" w:rsidRDefault="00EC33C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Wzór protokołu odbioru – załącznik nr 3</w:t>
      </w:r>
    </w:p>
    <w:p w:rsidR="00CD17AB" w:rsidRDefault="00EC33CB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4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CD17AB" w:rsidRDefault="00EC33CB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musi być fabrycznie nowy,  kompletny i sprawny technicznie, dostarczony                             w oryginaln</w:t>
      </w:r>
      <w:r>
        <w:rPr>
          <w:rFonts w:ascii="Arial" w:hAnsi="Arial" w:cs="Arial"/>
        </w:rPr>
        <w:t xml:space="preserve">ych bezzwrotnych opakowaniach zabezpieczających jego elementy przed uszkodzeniami mechanicznymi. </w:t>
      </w:r>
    </w:p>
    <w:p w:rsidR="00CD17AB" w:rsidRDefault="00EC33CB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</w:t>
      </w:r>
      <w:r>
        <w:rPr>
          <w:rFonts w:ascii="Arial" w:hAnsi="Arial" w:cs="Arial"/>
        </w:rPr>
        <w:t xml:space="preserve"> przez obowiązujące przepisy prawa.</w:t>
      </w:r>
    </w:p>
    <w:p w:rsidR="00CD17AB" w:rsidRDefault="00EC33CB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:rsidR="00CD17AB" w:rsidRDefault="00EC33CB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profesjonalne, rzetelne i terminowe wykona</w:t>
      </w:r>
      <w:r>
        <w:rPr>
          <w:rFonts w:ascii="Arial" w:hAnsi="Arial" w:cs="Arial"/>
        </w:rPr>
        <w:t>nie przedmiotu zamówienia.</w:t>
      </w:r>
    </w:p>
    <w:p w:rsidR="00CD17AB" w:rsidRDefault="00EC33CB">
      <w:pPr>
        <w:numPr>
          <w:ilvl w:val="0"/>
          <w:numId w:val="11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w dniu odbioru do każdego urządzenia osobno dokumentację zawierającą:</w:t>
      </w:r>
    </w:p>
    <w:p w:rsidR="00CD17AB" w:rsidRDefault="00EC33CB">
      <w:pPr>
        <w:pStyle w:val="Akapitzlist"/>
        <w:numPr>
          <w:ilvl w:val="3"/>
          <w:numId w:val="6"/>
        </w:num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Książkę gwarancyjną zawierającą numery seryjne, termin i warunki gwarancji, adresy                    i numery telefonów punktów </w:t>
      </w:r>
      <w:r>
        <w:rPr>
          <w:rFonts w:ascii="Arial" w:hAnsi="Arial" w:cs="Arial"/>
          <w:sz w:val="20"/>
          <w:szCs w:val="20"/>
        </w:rPr>
        <w:t>świadczących usługi gwarancyjne i pogwarancyjne na terenie Polski,</w:t>
      </w:r>
    </w:p>
    <w:p w:rsidR="00CD17AB" w:rsidRDefault="00EC33CB">
      <w:pPr>
        <w:pStyle w:val="Akapitzlist"/>
        <w:numPr>
          <w:ilvl w:val="3"/>
          <w:numId w:val="6"/>
        </w:num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Instrukcję użytkowania urządzenia w języku polskim w wersji drukowanej lub / oraz elektronicznej  na płycie CD/pamięci USB.</w:t>
      </w:r>
    </w:p>
    <w:p w:rsidR="00CD17AB" w:rsidRDefault="00EC33CB">
      <w:pPr>
        <w:keepLine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Dostawę uważa się za zrealizowaną w sytuacji, kiedy wszystkie </w:t>
      </w:r>
      <w:r>
        <w:rPr>
          <w:rFonts w:ascii="Arial" w:hAnsi="Arial" w:cs="Arial"/>
        </w:rPr>
        <w:t xml:space="preserve">pozycje zamieszczone </w:t>
      </w:r>
      <w:r>
        <w:rPr>
          <w:rFonts w:ascii="Arial" w:hAnsi="Arial" w:cs="Arial"/>
        </w:rPr>
        <w:br/>
        <w:t xml:space="preserve">w załączniku nr 1 do niniejszej umowy zostały dostarczone i wniesione w pomieszczeniach wskazanych przez pracowników Zamawiającego, w jego siedzibie, w terminie wskazanym w § 2 ust. 1.  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Wykonanie dostawy będzie potwierdzone przez </w:t>
      </w:r>
      <w:r>
        <w:rPr>
          <w:rFonts w:ascii="Arial" w:hAnsi="Arial" w:cs="Arial"/>
        </w:rPr>
        <w:t>upoważnionego pracownika Zamawiającego, wskazanego w § 3 ust 2 niniejszej umowy.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 Wykonawca gwarantuje, że dostarczony Zamawiającemu przedmiot umowy, będzie w pełni zgodny ze specyfikacją,  oraz wolny od wad fizycznych i prawnych.</w:t>
      </w:r>
    </w:p>
    <w:p w:rsidR="00CD17AB" w:rsidRDefault="00EC33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CD17AB" w:rsidRDefault="00EC33CB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umowy zostanie przyjęty przez Zamawiającego po sprawdzeniu ilościowym dostawy </w:t>
      </w:r>
      <w:r>
        <w:rPr>
          <w:rFonts w:ascii="Arial" w:hAnsi="Arial" w:cs="Arial"/>
          <w:sz w:val="20"/>
        </w:rPr>
        <w:br/>
        <w:t>na podstawie faktury VAT bądź specyfikacji ilościowo – asortymentowej (dokumentu WZ)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Cs/>
          <w:sz w:val="20"/>
        </w:rPr>
        <w:t>poprzez złożenie czytelnego podpisu i daty potwierdzającej dokonanie przedmiotow</w:t>
      </w:r>
      <w:r>
        <w:rPr>
          <w:rFonts w:ascii="Arial" w:hAnsi="Arial" w:cs="Arial"/>
          <w:bCs/>
          <w:sz w:val="20"/>
        </w:rPr>
        <w:t xml:space="preserve">ej dostawy. </w:t>
      </w:r>
    </w:p>
    <w:p w:rsidR="00CD17AB" w:rsidRDefault="00EC33CB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</w:t>
      </w:r>
      <w:r>
        <w:rPr>
          <w:rFonts w:ascii="Arial" w:hAnsi="Arial" w:cs="Arial"/>
          <w:sz w:val="20"/>
        </w:rPr>
        <w:t>em lub e-mailem)  zgłoszenie reklamacyjne zawierające uzasadnienie reklamacji oraz informację o dacie telefonicznego zgłoszenia.</w:t>
      </w:r>
    </w:p>
    <w:p w:rsidR="00CD17AB" w:rsidRDefault="00EC33CB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Załatwienie uznanych reklamacji ilościowych będzie następować w ciągu 5 dni roboczych, według wyboru Zamawiającego poprzez odpo</w:t>
      </w:r>
      <w:r>
        <w:rPr>
          <w:rFonts w:ascii="Arial" w:hAnsi="Arial" w:cs="Arial"/>
          <w:sz w:val="20"/>
        </w:rPr>
        <w:t>wiednie uzupełnienie dostawy uwzględniające faktycznie dostarczoną ilość towaru.</w:t>
      </w:r>
    </w:p>
    <w:p w:rsidR="00CD17AB" w:rsidRDefault="00EC33CB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udzielenie odpowiedzi </w:t>
      </w:r>
      <w:r>
        <w:rPr>
          <w:rFonts w:ascii="Arial" w:hAnsi="Arial" w:cs="Arial"/>
          <w:color w:val="000000"/>
          <w:sz w:val="20"/>
        </w:rPr>
        <w:t>na zgłoszoną reklamację ilościową w ciągu 5 dni roboczych od dnia jej doręczenia faxem lub drogą elektroniczną uważa się za uznanie reklamacji za uza</w:t>
      </w:r>
      <w:r>
        <w:rPr>
          <w:rFonts w:ascii="Arial" w:hAnsi="Arial" w:cs="Arial"/>
          <w:color w:val="000000"/>
          <w:sz w:val="20"/>
        </w:rPr>
        <w:t>sadnioną.</w:t>
      </w:r>
    </w:p>
    <w:p w:rsidR="00CD17AB" w:rsidRDefault="00EC33CB">
      <w:pPr>
        <w:tabs>
          <w:tab w:val="left" w:pos="2010"/>
          <w:tab w:val="center" w:pos="44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CD17AB" w:rsidRDefault="00EC33CB">
      <w:pPr>
        <w:numPr>
          <w:ilvl w:val="0"/>
          <w:numId w:val="13"/>
        </w:numPr>
        <w:tabs>
          <w:tab w:val="left" w:pos="330"/>
        </w:tabs>
        <w:ind w:left="330" w:hanging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udziela na przedmiot umowy </w:t>
      </w:r>
      <w:r>
        <w:rPr>
          <w:rFonts w:ascii="Arial" w:hAnsi="Arial" w:cs="Arial"/>
          <w:b/>
          <w:bCs/>
        </w:rPr>
        <w:t>gwarancji na okres …..……. miesięcy</w:t>
      </w:r>
      <w:r>
        <w:rPr>
          <w:rFonts w:ascii="Arial" w:hAnsi="Arial" w:cs="Arial"/>
        </w:rPr>
        <w:t>, licząc od daty podpisania przez Zamawiającego bez zastrzeżeń protokołu odbioru, z zastrzeżeniem sytuacji, kiedy okres gwarancji udzielonej przez producenta danego produk</w:t>
      </w:r>
      <w:r>
        <w:rPr>
          <w:rFonts w:ascii="Arial" w:hAnsi="Arial" w:cs="Arial"/>
        </w:rPr>
        <w:t xml:space="preserve">tu jest dłuższy.  W takim przypadku obowiązuje gwarancja producenta. </w:t>
      </w:r>
    </w:p>
    <w:p w:rsidR="00CD17AB" w:rsidRDefault="00EC33CB">
      <w:pPr>
        <w:numPr>
          <w:ilvl w:val="0"/>
          <w:numId w:val="13"/>
        </w:numPr>
        <w:tabs>
          <w:tab w:val="left" w:pos="330"/>
        </w:tabs>
        <w:ind w:left="330" w:hanging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Udzielona przez Wykonawcę gwarancja jest pełna, bez żadnych </w:t>
      </w:r>
      <w:proofErr w:type="spellStart"/>
      <w:r>
        <w:rPr>
          <w:rFonts w:ascii="Arial" w:hAnsi="Arial" w:cs="Arial"/>
        </w:rPr>
        <w:t>wyłączeń</w:t>
      </w:r>
      <w:proofErr w:type="spellEnd"/>
      <w:r>
        <w:rPr>
          <w:rFonts w:ascii="Arial" w:hAnsi="Arial" w:cs="Arial"/>
        </w:rPr>
        <w:t xml:space="preserve"> i obejmuje:</w:t>
      </w:r>
    </w:p>
    <w:p w:rsidR="00CD17AB" w:rsidRDefault="00EC33CB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Uszkodzenia powstałe podczas transportu do siedziby Zamawiającego,</w:t>
      </w:r>
    </w:p>
    <w:p w:rsidR="00CD17AB" w:rsidRDefault="00EC33CB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Wady jakościowe, w tym wady ukryte, st</w:t>
      </w:r>
      <w:r>
        <w:rPr>
          <w:rFonts w:ascii="Arial" w:hAnsi="Arial" w:cs="Arial"/>
        </w:rPr>
        <w:t>wierdzone podczas użytkowania urządzeń                            i sprzętu,</w:t>
      </w:r>
    </w:p>
    <w:p w:rsidR="00CD17AB" w:rsidRDefault="00EC33CB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CD17AB" w:rsidRDefault="00EC33CB">
      <w:pPr>
        <w:numPr>
          <w:ilvl w:val="0"/>
          <w:numId w:val="14"/>
        </w:numPr>
        <w:tabs>
          <w:tab w:val="left" w:pos="330"/>
        </w:tabs>
        <w:ind w:left="330" w:hanging="330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wartość brutto umowy wynosi: .......................</w:t>
      </w:r>
      <w:r>
        <w:rPr>
          <w:rFonts w:ascii="Arial" w:hAnsi="Arial" w:cs="Arial"/>
        </w:rPr>
        <w:t xml:space="preserve">.... zł, słownie: ..................................................  zł. zgodnie z załącznikiem nr 1 „ Formularzem ofertowym”. Cena brutto zawiera VAT, zgodnie z obowiązującymi przepisami. </w:t>
      </w:r>
    </w:p>
    <w:p w:rsidR="00CD17AB" w:rsidRDefault="00EC33CB">
      <w:pPr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finansowania:</w:t>
      </w:r>
    </w:p>
    <w:p w:rsidR="00CD17AB" w:rsidRDefault="00EC33CB">
      <w:pPr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>- środki budżetowe - rozdziały: ……………, pozyc</w:t>
      </w:r>
      <w:r>
        <w:rPr>
          <w:rFonts w:ascii="Arial" w:hAnsi="Arial" w:cs="Arial"/>
        </w:rPr>
        <w:t>ja: ……………..</w:t>
      </w:r>
    </w:p>
    <w:p w:rsidR="00CD17AB" w:rsidRDefault="00EC33CB">
      <w:pPr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>- inne - rozdziały: ……………, pozycja: ……………..…</w:t>
      </w:r>
    </w:p>
    <w:p w:rsidR="00CD17AB" w:rsidRDefault="00EC33CB">
      <w:pPr>
        <w:numPr>
          <w:ilvl w:val="0"/>
          <w:numId w:val="14"/>
        </w:numPr>
        <w:tabs>
          <w:tab w:val="left" w:pos="330"/>
        </w:tabs>
        <w:ind w:left="330" w:hanging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Podstawą do wypłaty wynagrodzenia będzie prawidłowo </w:t>
      </w:r>
      <w:r>
        <w:rPr>
          <w:rFonts w:ascii="Arial" w:hAnsi="Arial" w:cs="Arial"/>
          <w:color w:val="000000"/>
        </w:rPr>
        <w:t>wystawiona po dostawie przez Wykonawcę faktura VAT.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Termin płatności wynosi do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</w:t>
      </w:r>
      <w:r>
        <w:rPr>
          <w:rFonts w:ascii="Arial" w:hAnsi="Arial" w:cs="Arial"/>
        </w:rPr>
        <w:t>rację skarbową na podstawie odrębnych przepisów podatkowych.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</w:t>
      </w:r>
      <w:r>
        <w:rPr>
          <w:rFonts w:ascii="Arial" w:hAnsi="Arial" w:cs="Arial"/>
        </w:rPr>
        <w:t>ębnych przepisów podatkowych.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</w:t>
      </w:r>
      <w:r>
        <w:rPr>
          <w:rFonts w:ascii="Arial" w:hAnsi="Arial" w:cs="Arial"/>
          <w:color w:val="000000"/>
        </w:rPr>
        <w:t xml:space="preserve"> terminu płatności rozpoczyna się od dnia doręczenia Zamawiającemu faktury korygującej.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Wykonawca zobowiązuje się do poniesienia obciążeń nałożonych na Zamawiającego przez administrację skarbową, jeżeli z tytułu przedmiotowej transakcji Wykonawca nie wykon</w:t>
      </w:r>
      <w:r>
        <w:rPr>
          <w:rFonts w:ascii="Arial" w:hAnsi="Arial" w:cs="Arial"/>
        </w:rPr>
        <w:t>a prawidłowo zobowiązań podatkowych, w szczególności nieprawidłowo określi stawki podatku                       od towarów i usług lub nieprawidłowo rozliczy z urzędem skarbowym kwotę podatku od towarów                    i usług w zakresie tej transakcji.</w:t>
      </w:r>
      <w:r>
        <w:rPr>
          <w:rFonts w:ascii="Arial" w:hAnsi="Arial" w:cs="Arial"/>
        </w:rPr>
        <w:t xml:space="preserve">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Wykonawca</w:t>
      </w:r>
      <w:r>
        <w:rPr>
          <w:rFonts w:ascii="Arial" w:hAnsi="Arial" w:cs="Arial"/>
        </w:rPr>
        <w:t xml:space="preserve"> nie może bez zgody Zamawiającego przenieść wierzytelności wynikających                             z niniejszej umowy na osoby trzecie.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dzień zapłaty uważa się datę obciążenia rachunku bankowego Zamawiającego. </w:t>
      </w:r>
    </w:p>
    <w:p w:rsidR="00CD17AB" w:rsidRDefault="00EC33CB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rozliczenia finansowe pomiędzy Z</w:t>
      </w:r>
      <w:r>
        <w:rPr>
          <w:rFonts w:ascii="Arial" w:hAnsi="Arial" w:cs="Arial"/>
        </w:rPr>
        <w:t>amawiającym, a Wykonawcą będą prowadzone wyłącznie w złotych polskich. Zamawiający nie dopuszcza wystawienia faktur w innych jednostkach pieniężnych niż złoty polski.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CD17AB" w:rsidRDefault="00EC33CB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żądać zapłaty kary umownej:</w:t>
      </w:r>
    </w:p>
    <w:p w:rsidR="00CD17AB" w:rsidRDefault="00EC33CB">
      <w:p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1). za zwłokę w realizacji dostawy przed</w:t>
      </w:r>
      <w:r>
        <w:rPr>
          <w:rFonts w:ascii="Arial" w:hAnsi="Arial" w:cs="Arial"/>
        </w:rPr>
        <w:t>miotu umowy w wysokości 1% wartości brutto niedostarczonego asortymentu, za każdy rozpoczęty dzień zwłoki w jego realizacji, względem terminu określonego w § 2 ust. 1, jednak nie więcej niż 20 % wartości umowy  o której mowa               w §8 ust 1.</w:t>
      </w:r>
    </w:p>
    <w:p w:rsidR="00CD17AB" w:rsidRDefault="00EC33CB">
      <w:p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2). z</w:t>
      </w:r>
      <w:r>
        <w:rPr>
          <w:rFonts w:ascii="Arial" w:hAnsi="Arial" w:cs="Arial"/>
        </w:rPr>
        <w:t xml:space="preserve">a zwłokę w realizacji obowiązków wynikających  z § 1, § 5, §6 umowy w wysokości 1 % wartości brutto wadliwej partii towaru, odpowiednio za każdy stwierdzony przypadek lub za każdy dzień rozpoczęty zwłoki, jednak nie więcej niż 20 % wartości umowy o której </w:t>
      </w:r>
      <w:r>
        <w:rPr>
          <w:rFonts w:ascii="Arial" w:hAnsi="Arial" w:cs="Arial"/>
        </w:rPr>
        <w:t>mowa w § 8 ust 1.</w:t>
      </w:r>
    </w:p>
    <w:p w:rsidR="00CD17AB" w:rsidRDefault="00EC33CB">
      <w:p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3).</w:t>
      </w:r>
      <w:r>
        <w:rPr>
          <w:rFonts w:ascii="Arial" w:hAnsi="Arial" w:cs="Arial"/>
        </w:rPr>
        <w:tab/>
        <w:t>za odstąpienie od umowy przez którąkolwiek ze stron z przyczyn leżących po stronie      Wykonawcy w wysokości 20% wartości niezrealizowanej umowy brutto, o której mowa w § 8 ust.1.</w:t>
      </w:r>
    </w:p>
    <w:p w:rsidR="00CD17AB" w:rsidRDefault="00EC33C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potrącenia naliczon</w:t>
      </w:r>
      <w:r>
        <w:rPr>
          <w:rFonts w:ascii="Arial" w:hAnsi="Arial" w:cs="Arial"/>
        </w:rPr>
        <w:t>ych kar umownych z należności  przysługującej Wykonawcy.</w:t>
      </w:r>
    </w:p>
    <w:p w:rsidR="00CD17AB" w:rsidRDefault="00EC33C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ma prawo odstąpić od umowy i naliczyć karę umowną, o której mowa w ust. 1 pkt 3,                 w przypadku, gdy Wykonawca dwukrotnie naruszył obowiązki, o których mowa  w §5.</w:t>
      </w:r>
    </w:p>
    <w:p w:rsidR="00CD17AB" w:rsidRDefault="00EC33C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W sy</w:t>
      </w:r>
      <w:r>
        <w:rPr>
          <w:rFonts w:ascii="Arial" w:hAnsi="Arial" w:cs="Arial"/>
        </w:rPr>
        <w:t xml:space="preserve">tuacji o której mowa w ust. 3 Zamawiający ma prawo odstąpić od umowy w terminie do 30 dni, od daty wystąpienia drugiego zdarzenia uprawniającego do odstąpienia od umowy. </w:t>
      </w:r>
    </w:p>
    <w:p w:rsidR="00CD17AB" w:rsidRDefault="00EC33C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oświadcza, że wystawi Wykonawcy notę obciążeniową wraz z kalkulacją wy</w:t>
      </w:r>
      <w:r>
        <w:rPr>
          <w:rFonts w:ascii="Arial" w:hAnsi="Arial" w:cs="Arial"/>
        </w:rPr>
        <w:t xml:space="preserve">nikową </w:t>
      </w:r>
    </w:p>
    <w:p w:rsidR="00CD17AB" w:rsidRDefault="00EC33C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zawierającą szczegółowe naliczenia kwoty w przypadku sytuacji, o których jest mowa w ust. 1.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Zamawiający zastrzega sobie prawo dochodzenia na zasadach ogólnych odszkodowania przenoszącego wysokość kar umownych. 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Łączna maksymalna </w:t>
      </w:r>
      <w:r>
        <w:rPr>
          <w:rFonts w:ascii="Arial" w:hAnsi="Arial" w:cs="Arial"/>
        </w:rPr>
        <w:t>wartość kar umownych, o których mowa w ust 1, nie może przekroczyć 20 % wartości brutto umowy, o której mowa w § 8 ust 1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  Żadna ze stron nie będzie odpowiedzialna za niewykonanie lub nienależyte wykonanie swoich zobowiązań w ramach umowy, jeżeli takie n</w:t>
      </w:r>
      <w:r>
        <w:rPr>
          <w:rFonts w:ascii="Arial" w:hAnsi="Arial" w:cs="Arial"/>
        </w:rPr>
        <w:t>iewykonanie lub nienależyte wykonanie jest wynikiem „Siły Wyższej”.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W rozumieniu niniejszej umowy, „Siła Wyższa” oznacza okoliczności pozostające poza kontrolą Stron umowy i uniemożliwiające lub znacznie utrudniające wykonanie przez tę Stronę           </w:t>
      </w:r>
      <w:r>
        <w:rPr>
          <w:rFonts w:ascii="Arial" w:hAnsi="Arial" w:cs="Arial"/>
        </w:rPr>
        <w:t xml:space="preserve">                         jej zobowiązań, których nie można było przewidzieć w chwili zawarcia umowy ani im zapobiec przy dołożeniu należytej staranności.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Za „Siłę Wyższą” nie uznaje się niedotrzymania zobowiązań przez kontrahenta – dostawcę Wykonawcy. 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W przypadku zaistnienia okoliczności „ Siły Wyższej” Strona, która powołuje się na tę okoliczność, niezwłocznie zawiadomi drugą Stronę na piśmie o jej zaistnieniu i przyczynach. 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W razie zaistnienia „Siły Wyższej” wpływającej na termin realizacji </w:t>
      </w:r>
      <w:r>
        <w:rPr>
          <w:rFonts w:ascii="Arial" w:hAnsi="Arial" w:cs="Arial"/>
        </w:rPr>
        <w:t>umowy, Strony zobowiązują się w terminie 14 (czternastu) dni od dnia zawiadomienia, o którym mowa w ust. 11 ustalić nowy termin wykonania niniejszej umowy lub ewentualnie podjąć decyzję o odstąpieniu od umowy                                     za porozumi</w:t>
      </w:r>
      <w:r>
        <w:rPr>
          <w:rFonts w:ascii="Arial" w:hAnsi="Arial" w:cs="Arial"/>
        </w:rPr>
        <w:t xml:space="preserve">eniem Stron. 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CD17AB" w:rsidRDefault="00EC33CB">
      <w:pPr>
        <w:numPr>
          <w:ilvl w:val="0"/>
          <w:numId w:val="17"/>
        </w:num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wystąpienia istotnej zmiany okoliczności powodującej, że wykonanie umowy nie leży  </w:t>
      </w:r>
      <w:r>
        <w:rPr>
          <w:rFonts w:ascii="Arial" w:hAnsi="Arial" w:cs="Arial"/>
        </w:rPr>
        <w:br/>
        <w:t>w interesie publicznym, czego nie można było przewidzieć w chwili zawarcia umowy,  Zamawiający może odstąpić od umowy w terminie 10 dni od powzię</w:t>
      </w:r>
      <w:r>
        <w:rPr>
          <w:rFonts w:ascii="Arial" w:hAnsi="Arial" w:cs="Arial"/>
        </w:rPr>
        <w:t xml:space="preserve">cia wiadomości o powyższych okolicznościach. </w:t>
      </w:r>
      <w:r>
        <w:rPr>
          <w:rFonts w:ascii="Arial" w:hAnsi="Arial" w:cs="Arial"/>
        </w:rPr>
        <w:br/>
        <w:t>W takim przypadku Wykonawca może żądać wynagrodzenia należnego z tytułu wykonania części umowy.</w:t>
      </w:r>
    </w:p>
    <w:p w:rsidR="00CD17AB" w:rsidRDefault="00EC33C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postawienia Wykonawcy w stan likwidacji lub zajęcia jego majątku, Zamawiający ma prawo odstąpić od umo</w:t>
      </w:r>
      <w:r>
        <w:rPr>
          <w:rFonts w:ascii="Arial" w:hAnsi="Arial" w:cs="Arial"/>
        </w:rPr>
        <w:t xml:space="preserve">wy. </w:t>
      </w:r>
    </w:p>
    <w:p w:rsidR="00CD17AB" w:rsidRDefault="00EC33C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Przyjmuje się, że odstąpienie przez Zamawiającego od umowy z powodu rozwiązania konsorcjum  </w:t>
      </w:r>
      <w:r>
        <w:rPr>
          <w:rFonts w:ascii="Arial" w:hAnsi="Arial" w:cs="Arial"/>
        </w:rPr>
        <w:br/>
        <w:t>z woli jego uczestników, stanowi podstawę do naliczenia kary umownej określonej w § 9 ust. 1 pkt 3.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W razie powstania sporu na tle wykonywania niniejs</w:t>
      </w:r>
      <w:r>
        <w:rPr>
          <w:rFonts w:ascii="Arial" w:hAnsi="Arial" w:cs="Arial"/>
        </w:rPr>
        <w:t>zej umowy strony są zobowiązane przede  wszystkim do wyczerpania drogi postępowania polubownego.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Wszczęcie postępowania polubownego następuje poprzez skierowanie na piśmie konkretnego roszczenia do drugiej strony.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Strona ta ma obowiązek do pisemnego</w:t>
      </w:r>
      <w:r>
        <w:rPr>
          <w:rFonts w:ascii="Arial" w:hAnsi="Arial" w:cs="Arial"/>
        </w:rPr>
        <w:t xml:space="preserve"> ustosunkowania się do zgłoszonego roszczenia w terminie  21 dni od daty zgłoszenia. Brak ustosunkowania się do żądania strony będzie oznaczał uznanie roszczenia za uzasadnione.</w:t>
      </w:r>
    </w:p>
    <w:p w:rsidR="00CD17AB" w:rsidRDefault="00EC33C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Spory wynikłe na tle realizacji niniejszej umowy rozpatrywać będzie Sąd wła</w:t>
      </w:r>
      <w:r>
        <w:rPr>
          <w:rFonts w:ascii="Arial" w:hAnsi="Arial" w:cs="Arial"/>
        </w:rPr>
        <w:t xml:space="preserve">ściwy dla siedziby </w:t>
      </w:r>
      <w:r>
        <w:rPr>
          <w:rFonts w:ascii="Arial" w:hAnsi="Arial" w:cs="Arial"/>
        </w:rPr>
        <w:br/>
        <w:t>Zamawiającego, po bezskutecznym przeprowadzeniu postępowania polubownego, o którym mowa  w ust 1-3.</w:t>
      </w:r>
    </w:p>
    <w:p w:rsidR="00CD17AB" w:rsidRDefault="00EC3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CD17AB" w:rsidRDefault="00EC33C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niniejszą umową stosuje się przepisy prawa polskiego.</w:t>
      </w:r>
    </w:p>
    <w:p w:rsidR="00CD17AB" w:rsidRDefault="00EC33C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niniejszą sporządzono w dwóch jednobrzmiąc</w:t>
      </w:r>
      <w:r>
        <w:rPr>
          <w:rFonts w:ascii="Arial" w:hAnsi="Arial" w:cs="Arial"/>
        </w:rPr>
        <w:t>ych egzemplarzach po jednym egzemplarzu dla każdej ze Stron.</w:t>
      </w: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EC33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WYKONAWCA</w:t>
      </w:r>
    </w:p>
    <w:p w:rsidR="00CD17AB" w:rsidRDefault="00CD17AB">
      <w:pPr>
        <w:rPr>
          <w:rFonts w:ascii="Arial" w:hAnsi="Arial" w:cs="Arial"/>
        </w:rPr>
      </w:pPr>
    </w:p>
    <w:p w:rsidR="00CD17AB" w:rsidRDefault="00CD17AB">
      <w:pPr>
        <w:jc w:val="both"/>
        <w:rPr>
          <w:rFonts w:ascii="Arial" w:hAnsi="Arial"/>
          <w:sz w:val="22"/>
          <w:szCs w:val="22"/>
          <w:lang w:val="sq-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center"/>
        <w:rPr>
          <w:rFonts w:ascii="Arial" w:hAnsi="Arial" w:cs="Arial"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CD17AB">
      <w:pPr>
        <w:jc w:val="both"/>
        <w:rPr>
          <w:rFonts w:ascii="Arial" w:hAnsi="Arial" w:cs="Arial"/>
          <w:b/>
          <w:bCs/>
        </w:rPr>
      </w:pPr>
    </w:p>
    <w:p w:rsidR="00CD17AB" w:rsidRDefault="00EC33CB">
      <w:pPr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WZÓR</w:t>
      </w:r>
    </w:p>
    <w:p w:rsidR="00CD17AB" w:rsidRDefault="00CD17AB">
      <w:pPr>
        <w:jc w:val="center"/>
        <w:rPr>
          <w:rFonts w:ascii="Arial" w:hAnsi="Arial"/>
          <w:lang w:val="sq-AL"/>
        </w:rPr>
      </w:pPr>
    </w:p>
    <w:p w:rsidR="00CD17AB" w:rsidRDefault="00EC33CB">
      <w:pPr>
        <w:jc w:val="center"/>
        <w:rPr>
          <w:rFonts w:ascii="Arial" w:hAnsi="Arial"/>
          <w:b/>
          <w:lang w:val="sq-AL"/>
        </w:rPr>
      </w:pPr>
      <w:r>
        <w:rPr>
          <w:rFonts w:ascii="Arial" w:hAnsi="Arial"/>
          <w:b/>
          <w:lang w:val="sq-AL"/>
        </w:rPr>
        <w:t>PROTOKÓŁ ODBIORU *</w:t>
      </w:r>
    </w:p>
    <w:p w:rsidR="00CD17AB" w:rsidRDefault="00CD17AB">
      <w:pPr>
        <w:jc w:val="center"/>
        <w:rPr>
          <w:rFonts w:ascii="Arial" w:hAnsi="Arial"/>
          <w:lang w:val="sq-AL"/>
        </w:rPr>
      </w:pPr>
    </w:p>
    <w:p w:rsidR="00CD17AB" w:rsidRDefault="00CD17AB">
      <w:pPr>
        <w:jc w:val="center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Miejsce dokonania odbioru: Łódź, ul. .....................................................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Data dokonania odbioru: 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Ze strony Wykonawcy: ...............................................................................</w:t>
      </w:r>
      <w:r>
        <w:rPr>
          <w:rFonts w:ascii="Arial" w:hAnsi="Arial"/>
          <w:lang w:val="sq-AL"/>
        </w:rPr>
        <w:t xml:space="preserve">........................................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</w:t>
      </w:r>
      <w:r>
        <w:rPr>
          <w:rFonts w:ascii="Arial" w:hAnsi="Arial"/>
          <w:lang w:val="sq-AL"/>
        </w:rPr>
        <w:tab/>
      </w:r>
      <w:r>
        <w:rPr>
          <w:rFonts w:ascii="Arial" w:hAnsi="Arial"/>
          <w:lang w:val="sq-AL"/>
        </w:rPr>
        <w:tab/>
        <w:t xml:space="preserve">(nazwa i adres)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(imię i nazwisko osoby upoważnionej)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Ze strony Zamawiają</w:t>
      </w:r>
      <w:r>
        <w:rPr>
          <w:rFonts w:ascii="Arial" w:hAnsi="Arial"/>
          <w:lang w:val="sq-AL"/>
        </w:rPr>
        <w:t xml:space="preserve">cego: .................................................................................................................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   </w:t>
      </w:r>
      <w:r>
        <w:rPr>
          <w:rFonts w:ascii="Arial" w:hAnsi="Arial"/>
          <w:lang w:val="sq-AL"/>
        </w:rPr>
        <w:tab/>
        <w:t xml:space="preserve">(nazwa i adres)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Komisja w składzie: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1. ................................................ 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2</w:t>
      </w:r>
      <w:r>
        <w:rPr>
          <w:rFonts w:ascii="Arial" w:hAnsi="Arial"/>
          <w:lang w:val="sq-AL"/>
        </w:rPr>
        <w:t xml:space="preserve">. ................................................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3. ................................................ 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4. ................................................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5. .................................................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Przedmiotem odbioru w ramach Umowy nr ..</w:t>
      </w:r>
      <w:r>
        <w:rPr>
          <w:rFonts w:ascii="Arial" w:hAnsi="Arial"/>
          <w:lang w:val="sq-AL"/>
        </w:rPr>
        <w:t xml:space="preserve">........2024/KZ z dnia ................................. jest: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tbl>
      <w:tblPr>
        <w:tblStyle w:val="Tabela-Siatka"/>
        <w:tblW w:w="9146" w:type="dxa"/>
        <w:tblLayout w:type="fixed"/>
        <w:tblLook w:val="04A0" w:firstRow="1" w:lastRow="0" w:firstColumn="1" w:lastColumn="0" w:noHBand="0" w:noVBand="1"/>
      </w:tblPr>
      <w:tblGrid>
        <w:gridCol w:w="522"/>
        <w:gridCol w:w="1331"/>
        <w:gridCol w:w="1285"/>
        <w:gridCol w:w="913"/>
        <w:gridCol w:w="1004"/>
        <w:gridCol w:w="1046"/>
        <w:gridCol w:w="2072"/>
        <w:gridCol w:w="973"/>
      </w:tblGrid>
      <w:tr w:rsidR="00CD17AB">
        <w:tc>
          <w:tcPr>
            <w:tcW w:w="521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331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285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913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1004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046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2072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Dokumentacja techniczna/instrukcja</w:t>
            </w:r>
          </w:p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obsługi/świadectwo jakości</w:t>
            </w:r>
          </w:p>
        </w:tc>
        <w:tc>
          <w:tcPr>
            <w:tcW w:w="973" w:type="dxa"/>
          </w:tcPr>
          <w:p w:rsidR="00CD17AB" w:rsidRDefault="00EC33CB">
            <w:pPr>
              <w:jc w:val="both"/>
              <w:rPr>
                <w:rFonts w:ascii="Arial" w:hAnsi="Arial"/>
                <w:lang w:val="sq-AL"/>
              </w:rPr>
            </w:pPr>
            <w:r>
              <w:rPr>
                <w:rFonts w:ascii="Arial" w:hAnsi="Arial"/>
                <w:lang w:val="sq-AL"/>
              </w:rPr>
              <w:t>Uwagi</w:t>
            </w:r>
          </w:p>
        </w:tc>
      </w:tr>
      <w:tr w:rsidR="00CD17AB">
        <w:tc>
          <w:tcPr>
            <w:tcW w:w="52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3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285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1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04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46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2072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7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D17AB">
        <w:tc>
          <w:tcPr>
            <w:tcW w:w="52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3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285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1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04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46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2072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7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D17AB">
        <w:tc>
          <w:tcPr>
            <w:tcW w:w="52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31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285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1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04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046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2072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973" w:type="dxa"/>
          </w:tcPr>
          <w:p w:rsidR="00CD17AB" w:rsidRDefault="00CD17AB">
            <w:pPr>
              <w:jc w:val="both"/>
              <w:rPr>
                <w:rFonts w:ascii="Arial" w:hAnsi="Arial"/>
                <w:lang w:val="sq-AL"/>
              </w:rPr>
            </w:pPr>
          </w:p>
        </w:tc>
      </w:tr>
    </w:tbl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kompletności dostawy/usługi: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Tak*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Nie* - zastrzeżenia ..............................................................................................................................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Potwierdzenie zgodności jakości przyjmowanej dostawy/usługi z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parametrami/funkcjonalnością zaoferowaną w ofercie: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Zgodne*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Niezgodne* - zastrzeżenia .....................................................................................................</w:t>
      </w:r>
      <w:r>
        <w:rPr>
          <w:rFonts w:ascii="Arial" w:hAnsi="Arial"/>
          <w:lang w:val="sq-AL"/>
        </w:rPr>
        <w:t>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Świadczenia dodatkowe (jeśli były przewidziane w umowie):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Wykonane zgodnie z umową*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- Nie wykonane zgodnie z umową* - zastrzeżenia ................................................................................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Końcowy wynik odbioru: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- Pozytywny*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lastRenderedPageBreak/>
        <w:t xml:space="preserve">- Negatywny* - zastrzeżenia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...................................................................................................................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Podpisy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1. .............................................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2. ..........................</w:t>
      </w:r>
      <w:r>
        <w:rPr>
          <w:rFonts w:ascii="Arial" w:hAnsi="Arial"/>
          <w:lang w:val="sq-AL"/>
        </w:rPr>
        <w:t xml:space="preserve">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3. .............................................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4. .............................................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5. ............................................. </w:t>
      </w:r>
    </w:p>
    <w:p w:rsidR="00CD17AB" w:rsidRDefault="00EC33CB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(Członkowie komisji Zamawiającego) </w:t>
      </w:r>
    </w:p>
    <w:p w:rsidR="00CD17AB" w:rsidRDefault="00EC33CB">
      <w:pPr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</w:t>
      </w:r>
      <w:r>
        <w:rPr>
          <w:rFonts w:ascii="Arial" w:hAnsi="Arial"/>
          <w:lang w:val="sq-AL"/>
        </w:rPr>
        <w:t>................................................</w:t>
      </w:r>
    </w:p>
    <w:p w:rsidR="00CD17AB" w:rsidRDefault="00CD17AB">
      <w:pPr>
        <w:jc w:val="right"/>
        <w:rPr>
          <w:rFonts w:ascii="Arial" w:hAnsi="Arial"/>
          <w:lang w:val="sq-AL"/>
        </w:rPr>
      </w:pPr>
    </w:p>
    <w:p w:rsidR="00CD17AB" w:rsidRDefault="00EC33CB">
      <w:pPr>
        <w:jc w:val="right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 xml:space="preserve">                                      (Przedstawiciel/e Wykonawcy) </w:t>
      </w: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CD17AB">
      <w:pPr>
        <w:jc w:val="both"/>
        <w:rPr>
          <w:rFonts w:ascii="Arial" w:hAnsi="Arial"/>
          <w:lang w:val="sq-AL"/>
        </w:rPr>
      </w:pPr>
    </w:p>
    <w:p w:rsidR="00CD17AB" w:rsidRDefault="00EC33CB">
      <w:pPr>
        <w:jc w:val="both"/>
        <w:rPr>
          <w:rFonts w:ascii="Arial" w:hAnsi="Arial" w:cs="Arial"/>
          <w:b/>
          <w:color w:val="FF0000"/>
          <w:lang w:val="sq-AL" w:eastAsia="ar-SA"/>
        </w:rPr>
      </w:pPr>
      <w:r>
        <w:rPr>
          <w:rFonts w:ascii="Arial" w:hAnsi="Arial"/>
          <w:lang w:val="sq-AL"/>
        </w:rPr>
        <w:t xml:space="preserve">* Niewłaściwe skreślić. </w:t>
      </w:r>
    </w:p>
    <w:sectPr w:rsidR="00CD17AB">
      <w:headerReference w:type="default" r:id="rId8"/>
      <w:footerReference w:type="default" r:id="rId9"/>
      <w:pgSz w:w="11906" w:h="16838"/>
      <w:pgMar w:top="1663" w:right="1417" w:bottom="709" w:left="1560" w:header="0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33CB">
      <w:r>
        <w:separator/>
      </w:r>
    </w:p>
  </w:endnote>
  <w:endnote w:type="continuationSeparator" w:id="0">
    <w:p w:rsidR="00000000" w:rsidRDefault="00EC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0"/>
    <w:family w:val="roman"/>
    <w:notTrueType/>
    <w:pitch w:val="default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B" w:rsidRDefault="00EC33CB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ab/>
    </w:r>
  </w:p>
  <w:p w:rsidR="00CD17AB" w:rsidRDefault="00EC33CB">
    <w:pPr>
      <w:pStyle w:val="Nagwek"/>
      <w:jc w:val="center"/>
    </w:pPr>
    <w:r>
      <w:rPr>
        <w:noProof/>
      </w:rPr>
      <w:drawing>
        <wp:anchor distT="0" distB="0" distL="0" distR="0" simplePos="0" relativeHeight="22" behindDoc="1" locked="0" layoutInCell="0" allowOverlap="1">
          <wp:simplePos x="0" y="0"/>
          <wp:positionH relativeFrom="leftMargin">
            <wp:posOffset>1414145</wp:posOffset>
          </wp:positionH>
          <wp:positionV relativeFrom="paragraph">
            <wp:posOffset>43815</wp:posOffset>
          </wp:positionV>
          <wp:extent cx="563880" cy="375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439160" cy="44767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15" behindDoc="1" locked="0" layoutInCell="1" allowOverlap="1">
              <wp:simplePos x="0" y="0"/>
              <wp:positionH relativeFrom="column">
                <wp:posOffset>1478280</wp:posOffset>
              </wp:positionH>
              <wp:positionV relativeFrom="paragraph">
                <wp:posOffset>10030460</wp:posOffset>
              </wp:positionV>
              <wp:extent cx="3436620" cy="44958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17AB" w:rsidRDefault="00EC33CB">
                          <w:pPr>
                            <w:pStyle w:val="Stopka"/>
                          </w:pPr>
                          <w:proofErr w:type="spellStart"/>
                          <w:r>
                            <w:rPr>
                              <w:lang w:eastAsia="es-ES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lang w:eastAsia="es-ES"/>
                            </w:rPr>
                            <w:t xml:space="preserve"> Security Fund — Police</w:t>
                          </w:r>
                          <w:r>
                            <w:rPr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116.4pt;margin-top:789.8pt;width:270.6pt;height:35.4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" stroked="f">
              <v:fill opacity="0"/>
              <v:textbox>
                <w:txbxContent>
                  <w:p w:rsidR="00CD17AB" w:rsidRDefault="00EC33CB">
                    <w:pPr>
                      <w:pStyle w:val="Stopka"/>
                    </w:pPr>
                    <w:proofErr w:type="spellStart"/>
                    <w:r>
                      <w:rPr>
                        <w:lang w:eastAsia="es-ES"/>
                      </w:rPr>
                      <w:t>Internal</w:t>
                    </w:r>
                    <w:proofErr w:type="spellEnd"/>
                    <w:r>
                      <w:rPr>
                        <w:lang w:eastAsia="es-ES"/>
                      </w:rPr>
                      <w:t xml:space="preserve"> Security Fund — Police</w:t>
                    </w:r>
                    <w:r>
                      <w:rPr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</w:p>
  <w:p w:rsidR="00CD17AB" w:rsidRDefault="00EC33CB">
    <w:pPr>
      <w:pStyle w:val="Stopka"/>
      <w:jc w:val="cen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  <w:p w:rsidR="00CD17AB" w:rsidRDefault="00CD17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33CB">
      <w:r>
        <w:separator/>
      </w:r>
    </w:p>
  </w:footnote>
  <w:footnote w:type="continuationSeparator" w:id="0">
    <w:p w:rsidR="00000000" w:rsidRDefault="00EC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B" w:rsidRDefault="00CD17AB">
    <w:pPr>
      <w:pStyle w:val="Nagwek"/>
    </w:pPr>
  </w:p>
  <w:p w:rsidR="00CD17AB" w:rsidRDefault="00CD17AB">
    <w:pPr>
      <w:pStyle w:val="Nagwek"/>
      <w:jc w:val="center"/>
    </w:pPr>
  </w:p>
  <w:p w:rsidR="00CD17AB" w:rsidRDefault="00CD17AB">
    <w:pPr>
      <w:pStyle w:val="Nagwek"/>
      <w:jc w:val="center"/>
    </w:pPr>
  </w:p>
  <w:p w:rsidR="00CD17AB" w:rsidRDefault="00CD17AB">
    <w:pPr>
      <w:pStyle w:val="Nagwek"/>
      <w:jc w:val="center"/>
    </w:pPr>
  </w:p>
  <w:p w:rsidR="00CD17AB" w:rsidRDefault="00EC33CB">
    <w:pPr>
      <w:pStyle w:val="Nagwek"/>
      <w:jc w:val="right"/>
    </w:pPr>
    <w:r>
      <w:rPr>
        <w:rFonts w:ascii="Arial" w:hAnsi="Arial" w:cs="Arial"/>
        <w:b/>
      </w:rPr>
      <w:t>Kz-II.2380.4.2024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E8"/>
    <w:multiLevelType w:val="multilevel"/>
    <w:tmpl w:val="92EAB2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5EE2DDC"/>
    <w:multiLevelType w:val="multilevel"/>
    <w:tmpl w:val="1D967E6C"/>
    <w:lvl w:ilvl="0">
      <w:start w:val="1"/>
      <w:numFmt w:val="lowerLetter"/>
      <w:pStyle w:val="Listapunktowana3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3831CF"/>
    <w:multiLevelType w:val="multilevel"/>
    <w:tmpl w:val="1CD2E3B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16963A01"/>
    <w:multiLevelType w:val="multilevel"/>
    <w:tmpl w:val="E8B2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DB5D45"/>
    <w:multiLevelType w:val="multilevel"/>
    <w:tmpl w:val="C74AE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135EFD"/>
    <w:multiLevelType w:val="multilevel"/>
    <w:tmpl w:val="A0E852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2B7CAE"/>
    <w:multiLevelType w:val="multilevel"/>
    <w:tmpl w:val="DCD8DFF0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0E4267"/>
    <w:multiLevelType w:val="multilevel"/>
    <w:tmpl w:val="648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0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94C6049"/>
    <w:multiLevelType w:val="multilevel"/>
    <w:tmpl w:val="21ECD6A6"/>
    <w:lvl w:ilvl="0">
      <w:start w:val="1"/>
      <w:numFmt w:val="ordinal"/>
      <w:lvlText w:val="%1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3B6E2098"/>
    <w:multiLevelType w:val="multilevel"/>
    <w:tmpl w:val="3CD66FC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E214E"/>
    <w:multiLevelType w:val="multilevel"/>
    <w:tmpl w:val="D68A2508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8B2438"/>
    <w:multiLevelType w:val="multilevel"/>
    <w:tmpl w:val="85884D90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D23B8"/>
    <w:multiLevelType w:val="multilevel"/>
    <w:tmpl w:val="29786EEE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3" w15:restartNumberingAfterBreak="0">
    <w:nsid w:val="604C0CEB"/>
    <w:multiLevelType w:val="multilevel"/>
    <w:tmpl w:val="B120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76E29"/>
    <w:multiLevelType w:val="multilevel"/>
    <w:tmpl w:val="BB760EC8"/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  <w:rPr>
        <w:rFonts w:cs="Times New Roman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0" w:hanging="180"/>
      </w:pPr>
      <w:rPr>
        <w:rFonts w:cs="Times New Roman"/>
      </w:rPr>
    </w:lvl>
  </w:abstractNum>
  <w:abstractNum w:abstractNumId="15" w15:restartNumberingAfterBreak="0">
    <w:nsid w:val="637D7251"/>
    <w:multiLevelType w:val="multilevel"/>
    <w:tmpl w:val="CC66F6D4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6" w15:restartNumberingAfterBreak="0">
    <w:nsid w:val="680309EF"/>
    <w:multiLevelType w:val="multilevel"/>
    <w:tmpl w:val="95AEA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F71FC"/>
    <w:multiLevelType w:val="multilevel"/>
    <w:tmpl w:val="645A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CA7D5E"/>
    <w:multiLevelType w:val="multilevel"/>
    <w:tmpl w:val="959061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CC866E6"/>
    <w:multiLevelType w:val="multilevel"/>
    <w:tmpl w:val="9C2E3DE0"/>
    <w:lvl w:ilvl="0">
      <w:start w:val="1"/>
      <w:numFmt w:val="decimal"/>
      <w:pStyle w:val="Listanumerowana3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026C44"/>
    <w:multiLevelType w:val="multilevel"/>
    <w:tmpl w:val="6FC66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2"/>
  </w:num>
  <w:num w:numId="17">
    <w:abstractNumId w:val="6"/>
  </w:num>
  <w:num w:numId="18">
    <w:abstractNumId w:val="12"/>
  </w:num>
  <w:num w:numId="19">
    <w:abstractNumId w:val="20"/>
  </w:num>
  <w:num w:numId="20">
    <w:abstractNumId w:val="8"/>
  </w:num>
  <w:num w:numId="21">
    <w:abstractNumId w:val="4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7AB"/>
    <w:rsid w:val="00CD17AB"/>
    <w:rsid w:val="00E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2676-F82F-4B60-B995-FC82FFF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qFormat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link w:val="Nagwek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qFormat/>
    <w:rsid w:val="002F44D7"/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character" w:customStyle="1" w:styleId="HTML-wstpniesformatowanyZnak">
    <w:name w:val="HTML - wstępnie sformatowany Znak"/>
    <w:link w:val="HTML-wstpniesformatowany"/>
    <w:uiPriority w:val="99"/>
    <w:qFormat/>
    <w:locked/>
    <w:rsid w:val="002F44D7"/>
    <w:rPr>
      <w:rFonts w:ascii="Courier New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link w:val="Tekstdymka"/>
    <w:qFormat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eastAsia="pl-PL"/>
    </w:rPr>
  </w:style>
  <w:style w:type="character" w:customStyle="1" w:styleId="TekstkomentarzaZnak">
    <w:name w:val="Tekst komentarza Znak"/>
    <w:link w:val="Tekstkomentarza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qFormat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character" w:customStyle="1" w:styleId="paragraphpunkt1">
    <w:name w:val="paragraphpunkt1"/>
    <w:qFormat/>
    <w:rsid w:val="002F44D7"/>
    <w:rPr>
      <w:b/>
    </w:rPr>
  </w:style>
  <w:style w:type="character" w:customStyle="1" w:styleId="PodtytuZnak">
    <w:name w:val="Podtytuł Znak"/>
    <w:link w:val="Podtytu"/>
    <w:qFormat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Tekstpodstawowy3Znak">
    <w:name w:val="Tekst podstawowy 3 Znak"/>
    <w:link w:val="Tekstpodstawowy3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2Znak">
    <w:name w:val="Tekst podstawowy 2 Znak"/>
    <w:link w:val="Tekstpodstawowy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qFormat/>
    <w:rsid w:val="002F44D7"/>
    <w:rPr>
      <w:rFonts w:cs="Times New Roman"/>
    </w:rPr>
  </w:style>
  <w:style w:type="character" w:customStyle="1" w:styleId="value">
    <w:name w:val="value"/>
    <w:uiPriority w:val="99"/>
    <w:qFormat/>
    <w:rsid w:val="002F44D7"/>
    <w:rPr>
      <w:rFonts w:cs="Times New Roman"/>
    </w:rPr>
  </w:style>
  <w:style w:type="character" w:customStyle="1" w:styleId="Teksttreci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Odwoaniedokomentarza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qFormat/>
    <w:rsid w:val="00AD719B"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locked/>
    <w:rsid w:val="00021CD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rdoZnak">
    <w:name w:val="Źródło Znak"/>
    <w:qFormat/>
    <w:rsid w:val="000900EB"/>
    <w:rPr>
      <w:rFonts w:ascii="Tahoma" w:hAnsi="Tahoma"/>
      <w:i/>
      <w:iCs/>
    </w:rPr>
  </w:style>
  <w:style w:type="character" w:customStyle="1" w:styleId="StylInterliniaWielokrotne115wrs1Znak">
    <w:name w:val="Styl Interlinia:  Wielokrotne 115 wrs1 Znak"/>
    <w:qFormat/>
    <w:rsid w:val="000900EB"/>
    <w:rPr>
      <w:rFonts w:ascii="Tahoma" w:hAnsi="Tahoma"/>
      <w:sz w:val="22"/>
    </w:rPr>
  </w:style>
  <w:style w:type="character" w:customStyle="1" w:styleId="Odwoaniedokomentarza1">
    <w:name w:val="Odwołanie do komentarza1"/>
    <w:qFormat/>
    <w:rsid w:val="000900EB"/>
    <w:rPr>
      <w:sz w:val="16"/>
      <w:szCs w:val="16"/>
    </w:rPr>
  </w:style>
  <w:style w:type="character" w:customStyle="1" w:styleId="MapadokumentuZnak">
    <w:name w:val="Mapa dokumentu Znak"/>
    <w:link w:val="Mapadokumentu1"/>
    <w:semiHidden/>
    <w:qFormat/>
    <w:rsid w:val="000900EB"/>
    <w:rPr>
      <w:rFonts w:ascii="Tahoma" w:hAnsi="Tahoma" w:cs="Times New Roman"/>
      <w:shd w:val="clear" w:color="auto" w:fill="000080"/>
    </w:rPr>
  </w:style>
  <w:style w:type="character" w:customStyle="1" w:styleId="TekstkomentarzaZnak1">
    <w:name w:val="Tekst komentarza Znak1"/>
    <w:uiPriority w:val="99"/>
    <w:semiHidden/>
    <w:qFormat/>
    <w:rsid w:val="000900EB"/>
    <w:rPr>
      <w:lang w:eastAsia="ar-SA"/>
    </w:rPr>
  </w:style>
  <w:style w:type="character" w:customStyle="1" w:styleId="Heading1Char">
    <w:name w:val="Heading 1 Char"/>
    <w:qFormat/>
    <w:rsid w:val="00DD701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qFormat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qFormat/>
    <w:rsid w:val="00DD701E"/>
    <w:rPr>
      <w:rFonts w:ascii="Times New Roman" w:hAnsi="Times New Roman"/>
    </w:rPr>
  </w:style>
  <w:style w:type="character" w:customStyle="1" w:styleId="DocumentMapChar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qFormat/>
    <w:rsid w:val="00DD701E"/>
    <w:rPr>
      <w:rFonts w:ascii="Times New Roman" w:hAnsi="Times New Roman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character" w:customStyle="1" w:styleId="h1">
    <w:name w:val="h1"/>
    <w:basedOn w:val="Domylnaczcionkaakapitu"/>
    <w:qFormat/>
    <w:rsid w:val="004D5074"/>
  </w:style>
  <w:style w:type="character" w:customStyle="1" w:styleId="h2">
    <w:name w:val="h2"/>
    <w:basedOn w:val="Domylnaczcionkaakapitu"/>
    <w:qFormat/>
    <w:rsid w:val="004D5074"/>
  </w:style>
  <w:style w:type="character" w:customStyle="1" w:styleId="ZwykytekstZnak">
    <w:name w:val="Zwykły tekst Znak"/>
    <w:link w:val="Zwykytekst"/>
    <w:qFormat/>
    <w:rsid w:val="00A17F30"/>
    <w:rPr>
      <w:rFonts w:ascii="Courier New" w:hAnsi="Courier New" w:cs="Times New Roman"/>
      <w:w w:val="89"/>
      <w:sz w:val="25"/>
    </w:rPr>
  </w:style>
  <w:style w:type="character" w:customStyle="1" w:styleId="ZwykytekstZnak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7B0A8E"/>
    <w:rPr>
      <w:color w:val="605E5C"/>
      <w:shd w:val="clear" w:color="auto" w:fill="E1DFDD"/>
    </w:rPr>
  </w:style>
  <w:style w:type="character" w:customStyle="1" w:styleId="PlandokumentuZnak">
    <w:name w:val="Plan dokumentu Znak"/>
    <w:link w:val="Plandokumentu1"/>
    <w:semiHidden/>
    <w:qFormat/>
    <w:rsid w:val="005A2A95"/>
    <w:rPr>
      <w:rFonts w:ascii="Tahoma" w:hAnsi="Tahoma"/>
      <w:shd w:val="clear" w:color="auto" w:fill="000080"/>
    </w:rPr>
  </w:style>
  <w:style w:type="character" w:customStyle="1" w:styleId="TekstpodstawowywcityZnak1">
    <w:name w:val="Tekst podstawowy wcięty Znak1"/>
    <w:uiPriority w:val="99"/>
    <w:semiHidden/>
    <w:qFormat/>
    <w:rsid w:val="00B921E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TML-kod">
    <w:name w:val="HTML Code"/>
    <w:basedOn w:val="Domylnaczcionkaakapitu"/>
    <w:uiPriority w:val="99"/>
    <w:semiHidden/>
    <w:unhideWhenUsed/>
    <w:qFormat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F70132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2F44D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F44D7"/>
    <w:pPr>
      <w:spacing w:line="360" w:lineRule="auto"/>
      <w:ind w:left="284" w:hanging="426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2F44D7"/>
    <w:pPr>
      <w:spacing w:line="360" w:lineRule="auto"/>
      <w:ind w:left="284" w:hanging="284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dymka">
    <w:name w:val="Balloon Text"/>
    <w:basedOn w:val="Normalny"/>
    <w:link w:val="TekstdymkaZnak"/>
    <w:qFormat/>
    <w:rsid w:val="002F44D7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2F44D7"/>
  </w:style>
  <w:style w:type="paragraph" w:styleId="Tematkomentarza">
    <w:name w:val="annotation subject"/>
    <w:basedOn w:val="Tekstkomentarza"/>
    <w:next w:val="Tekstkomentarza"/>
    <w:link w:val="TematkomentarzaZnak"/>
    <w:qFormat/>
    <w:rsid w:val="002F44D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3">
    <w:name w:val="WW-Tekst podstawowy 3"/>
    <w:basedOn w:val="Normalny"/>
    <w:qFormat/>
    <w:rsid w:val="002F44D7"/>
    <w:pPr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qFormat/>
    <w:rsid w:val="002F44D7"/>
    <w:pPr>
      <w:jc w:val="both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paragraph" w:customStyle="1" w:styleId="WW-Tekstpodstawowywcity3">
    <w:name w:val="WW-Tekst podstawowy wcięty 3"/>
    <w:basedOn w:val="Normalny"/>
    <w:qFormat/>
    <w:rsid w:val="002F44D7"/>
    <w:pPr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paragraph" w:styleId="Tekstpodstawowy3">
    <w:name w:val="Body Text 3"/>
    <w:basedOn w:val="Normalny"/>
    <w:link w:val="Tekstpodstawowy3Znak"/>
    <w:qFormat/>
    <w:rsid w:val="002F44D7"/>
    <w:pPr>
      <w:spacing w:line="360" w:lineRule="auto"/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paragraph" w:customStyle="1" w:styleId="Default">
    <w:name w:val="Default"/>
    <w:qFormat/>
    <w:rsid w:val="005B2660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paragraph" w:customStyle="1" w:styleId="Standard">
    <w:name w:val="Standard"/>
    <w:qFormat/>
    <w:rsid w:val="0086047C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0900EB"/>
    <w:pPr>
      <w:ind w:left="720"/>
      <w:contextualSpacing/>
    </w:pPr>
  </w:style>
  <w:style w:type="paragraph" w:customStyle="1" w:styleId="Teksttreci2">
    <w:name w:val="Tekst treści (2)"/>
    <w:basedOn w:val="Normalny"/>
    <w:qFormat/>
    <w:rsid w:val="004C4AF0"/>
    <w:pPr>
      <w:shd w:val="clear" w:color="auto" w:fill="FFFFFF"/>
      <w:spacing w:before="220" w:after="220" w:line="222" w:lineRule="exact"/>
      <w:ind w:hanging="740"/>
      <w:jc w:val="both"/>
    </w:pPr>
    <w:rPr>
      <w:color w:val="000000"/>
      <w:kern w:val="2"/>
      <w:lang w:bidi="pl-PL"/>
    </w:rPr>
  </w:style>
  <w:style w:type="paragraph" w:styleId="Poprawka">
    <w:name w:val="Revision"/>
    <w:semiHidden/>
    <w:qFormat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qFormat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qFormat/>
    <w:rsid w:val="000900EB"/>
    <w:pPr>
      <w:numPr>
        <w:numId w:val="4"/>
      </w:numPr>
      <w:ind w:left="-2880" w:firstLine="0"/>
    </w:pPr>
    <w:rPr>
      <w:rFonts w:cs="Arial"/>
      <w:sz w:val="24"/>
      <w:szCs w:val="22"/>
      <w:lang w:eastAsia="ar-SA"/>
    </w:rPr>
  </w:style>
  <w:style w:type="paragraph" w:customStyle="1" w:styleId="BodyText21">
    <w:name w:val="Body Text 21"/>
    <w:basedOn w:val="Normalny"/>
    <w:qFormat/>
    <w:rsid w:val="000900EB"/>
    <w:pPr>
      <w:widowControl w:val="0"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qFormat/>
    <w:rsid w:val="000900EB"/>
    <w:pPr>
      <w:widowControl w:val="0"/>
      <w:ind w:left="2640" w:hanging="227"/>
    </w:pPr>
    <w:rPr>
      <w:rFonts w:ascii="Times New Roman" w:hAnsi="Times New Roman" w:cs="Times New Roman"/>
      <w:b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</w:rPr>
  </w:style>
  <w:style w:type="paragraph" w:customStyle="1" w:styleId="Akapit">
    <w:name w:val="Akapit"/>
    <w:basedOn w:val="Normalny"/>
    <w:qFormat/>
    <w:rsid w:val="000900EB"/>
    <w:pPr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qFormat/>
    <w:rsid w:val="000900EB"/>
    <w:pPr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qFormat/>
    <w:rsid w:val="000900EB"/>
    <w:rPr>
      <w:rFonts w:ascii="Courier New" w:hAnsi="Courier New"/>
    </w:rPr>
  </w:style>
  <w:style w:type="paragraph" w:customStyle="1" w:styleId="Tekstpodstawowywcity21">
    <w:name w:val="Tekst podstawowy wcięty 21"/>
    <w:basedOn w:val="Normalny"/>
    <w:qFormat/>
    <w:rsid w:val="000900EB"/>
    <w:pPr>
      <w:spacing w:after="120" w:line="480" w:lineRule="auto"/>
      <w:ind w:left="283"/>
    </w:pPr>
  </w:style>
  <w:style w:type="paragraph" w:customStyle="1" w:styleId="Textbody">
    <w:name w:val="Text body"/>
    <w:basedOn w:val="Normalny"/>
    <w:qFormat/>
    <w:rsid w:val="000900EB"/>
    <w:pPr>
      <w:widowControl w:val="0"/>
      <w:spacing w:after="120"/>
      <w:textAlignment w:val="baseline"/>
    </w:pPr>
    <w:rPr>
      <w:kern w:val="2"/>
      <w:sz w:val="24"/>
    </w:rPr>
  </w:style>
  <w:style w:type="paragraph" w:customStyle="1" w:styleId="PlainText1">
    <w:name w:val="Plain Text1"/>
    <w:basedOn w:val="Normalny"/>
    <w:qFormat/>
    <w:rsid w:val="000900EB"/>
    <w:pPr>
      <w:widowControl w:val="0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customStyle="1" w:styleId="1">
    <w:name w:val="1"/>
    <w:basedOn w:val="Normalny"/>
    <w:next w:val="Mapadokumentu1"/>
    <w:qFormat/>
    <w:rsid w:val="00DD701E"/>
    <w:pPr>
      <w:shd w:val="clear" w:color="auto" w:fill="000080"/>
    </w:pPr>
    <w:rPr>
      <w:rFonts w:ascii="Tahoma" w:hAnsi="Tahoma"/>
    </w:rPr>
  </w:style>
  <w:style w:type="paragraph" w:customStyle="1" w:styleId="western">
    <w:name w:val="western"/>
    <w:basedOn w:val="Normalny"/>
    <w:qFormat/>
    <w:rsid w:val="00DD701E"/>
    <w:pPr>
      <w:spacing w:beforeAutospacing="1" w:after="119" w:line="360" w:lineRule="auto"/>
    </w:pPr>
    <w:rPr>
      <w:rFonts w:ascii="Calibri" w:hAnsi="Calibri"/>
      <w:sz w:val="24"/>
      <w:szCs w:val="24"/>
    </w:rPr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qFormat/>
    <w:rsid w:val="004D5074"/>
    <w:pPr>
      <w:keepNext/>
      <w:textAlignment w:val="baseline"/>
      <w:outlineLvl w:val="1"/>
    </w:pPr>
    <w:rPr>
      <w:rFonts w:ascii="Helvetica Narrow" w:eastAsia="SimSun" w:hAnsi="Helvetica Narrow" w:cs="Courier New"/>
      <w:bCs/>
      <w:i/>
      <w:iCs/>
      <w:kern w:val="2"/>
      <w:sz w:val="28"/>
      <w:szCs w:val="32"/>
      <w:lang w:eastAsia="zh-CN" w:bidi="hi-IN"/>
    </w:rPr>
  </w:style>
  <w:style w:type="paragraph" w:styleId="Zwykytekst">
    <w:name w:val="Plain Text"/>
    <w:basedOn w:val="Normalny"/>
    <w:link w:val="ZwykytekstZnak"/>
    <w:qFormat/>
    <w:locked/>
    <w:rsid w:val="00A17F30"/>
    <w:pPr>
      <w:spacing w:before="90" w:line="380" w:lineRule="atLeast"/>
      <w:jc w:val="both"/>
    </w:pPr>
    <w:rPr>
      <w:rFonts w:ascii="Courier New" w:hAnsi="Courier New"/>
      <w:w w:val="89"/>
      <w:sz w:val="25"/>
    </w:rPr>
  </w:style>
  <w:style w:type="paragraph" w:customStyle="1" w:styleId="Plandokumentu1">
    <w:name w:val="Plan dokumentu1"/>
    <w:basedOn w:val="Normalny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0900EB"/>
  </w:style>
  <w:style w:type="numbering" w:customStyle="1" w:styleId="Bezlisty2">
    <w:name w:val="Bez listy2"/>
    <w:semiHidden/>
    <w:qFormat/>
    <w:rsid w:val="004D5074"/>
  </w:style>
  <w:style w:type="numbering" w:customStyle="1" w:styleId="Biecalista1">
    <w:name w:val="Bieżąca lista1"/>
    <w:qFormat/>
    <w:rsid w:val="00631351"/>
  </w:style>
  <w:style w:type="numbering" w:customStyle="1" w:styleId="Bezlisty3">
    <w:name w:val="Bez listy3"/>
    <w:uiPriority w:val="99"/>
    <w:semiHidden/>
    <w:unhideWhenUsed/>
    <w:qFormat/>
    <w:rsid w:val="005A2A95"/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9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007D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E3D5-6E77-455B-BBC0-F1C5A72C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2906</Words>
  <Characters>17438</Characters>
  <Application>Microsoft Office Word</Application>
  <DocSecurity>0</DocSecurity>
  <Lines>145</Lines>
  <Paragraphs>40</Paragraphs>
  <ScaleCrop>false</ScaleCrop>
  <Company>Microsoft</Company>
  <LinksUpToDate>false</LinksUpToDate>
  <CharactersWithSpaces>20304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dc:description/>
  <cp:lastModifiedBy>792798</cp:lastModifiedBy>
  <cp:revision>49</cp:revision>
  <cp:lastPrinted>2023-03-24T10:26:00Z</cp:lastPrinted>
  <dcterms:created xsi:type="dcterms:W3CDTF">2021-11-03T07:17:00Z</dcterms:created>
  <dcterms:modified xsi:type="dcterms:W3CDTF">2024-02-06T13:04:00Z</dcterms:modified>
  <dc:language>pl-PL</dc:language>
</cp:coreProperties>
</file>