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ZATWIERDZAM</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38641E" w:rsidP="00F85B46">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F85B46">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61646B" w:rsidRPr="00727C55" w:rsidRDefault="00A94453" w:rsidP="00F85B46">
      <w:pPr>
        <w:spacing w:after="120" w:line="276" w:lineRule="auto"/>
        <w:jc w:val="center"/>
        <w:rPr>
          <w:rFonts w:ascii="Arial" w:hAnsi="Arial" w:cs="Arial"/>
          <w:b/>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w postępowaniu o udzielenie zamówienia publicznego, prowadzonym</w:t>
      </w:r>
      <w:r w:rsidR="001F4334">
        <w:rPr>
          <w:rFonts w:ascii="Arial" w:hAnsi="Arial" w:cs="Arial"/>
          <w:b/>
          <w:sz w:val="22"/>
          <w:szCs w:val="22"/>
        </w:rPr>
        <w:t xml:space="preserve"> </w:t>
      </w:r>
      <w:r w:rsidRPr="00727C55">
        <w:rPr>
          <w:rFonts w:ascii="Arial" w:hAnsi="Arial" w:cs="Arial"/>
          <w:b/>
          <w:sz w:val="22"/>
          <w:szCs w:val="22"/>
        </w:rPr>
        <w:t xml:space="preserve">w trybie podstawowym </w:t>
      </w:r>
      <w:r w:rsidR="00640D16">
        <w:rPr>
          <w:rFonts w:ascii="Arial" w:hAnsi="Arial" w:cs="Arial"/>
          <w:b/>
          <w:sz w:val="22"/>
          <w:szCs w:val="22"/>
        </w:rPr>
        <w:t xml:space="preserve">bez negocjacji </w:t>
      </w:r>
      <w:r w:rsidRPr="00727C55">
        <w:rPr>
          <w:rFonts w:ascii="Arial" w:eastAsia="Calibri" w:hAnsi="Arial" w:cs="Arial"/>
          <w:b/>
          <w:sz w:val="22"/>
          <w:szCs w:val="22"/>
          <w:lang w:eastAsia="en-US"/>
        </w:rPr>
        <w:t xml:space="preserve">na </w:t>
      </w:r>
      <w:r w:rsidR="0061646B">
        <w:rPr>
          <w:rFonts w:ascii="Arial" w:eastAsia="Calibri" w:hAnsi="Arial" w:cs="Arial"/>
          <w:b/>
          <w:sz w:val="22"/>
          <w:szCs w:val="22"/>
          <w:lang w:eastAsia="en-US"/>
        </w:rPr>
        <w:t>d</w:t>
      </w:r>
      <w:r w:rsidR="0061646B" w:rsidRPr="00727C55">
        <w:rPr>
          <w:rFonts w:ascii="Arial" w:eastAsia="Calibri" w:hAnsi="Arial" w:cs="Arial"/>
          <w:b/>
          <w:sz w:val="22"/>
          <w:szCs w:val="22"/>
          <w:lang w:eastAsia="en-US"/>
        </w:rPr>
        <w:t xml:space="preserve">ostawę </w:t>
      </w:r>
      <w:r w:rsidR="0061646B">
        <w:rPr>
          <w:rFonts w:ascii="Arial" w:eastAsia="Calibri" w:hAnsi="Arial" w:cs="Arial"/>
          <w:b/>
          <w:sz w:val="22"/>
          <w:szCs w:val="22"/>
          <w:lang w:eastAsia="en-US"/>
        </w:rPr>
        <w:t xml:space="preserve">i wdrożenie przełączników sieci                            </w:t>
      </w:r>
      <w:proofErr w:type="spellStart"/>
      <w:r w:rsidR="0061646B">
        <w:rPr>
          <w:rFonts w:ascii="Arial" w:eastAsia="Calibri" w:hAnsi="Arial" w:cs="Arial"/>
          <w:b/>
          <w:sz w:val="22"/>
          <w:szCs w:val="22"/>
          <w:lang w:eastAsia="en-US"/>
        </w:rPr>
        <w:t>Lan</w:t>
      </w:r>
      <w:proofErr w:type="spellEnd"/>
      <w:r w:rsidR="0061646B">
        <w:rPr>
          <w:rFonts w:ascii="Arial" w:eastAsia="Calibri" w:hAnsi="Arial" w:cs="Arial"/>
          <w:b/>
          <w:sz w:val="22"/>
          <w:szCs w:val="22"/>
          <w:lang w:eastAsia="en-US"/>
        </w:rPr>
        <w:t xml:space="preserve"> – modernizacja sieci LAN Komendy Głównej Państwowej Straży Pożarnej</w:t>
      </w:r>
    </w:p>
    <w:p w:rsidR="00A94453" w:rsidRPr="00727C55" w:rsidRDefault="00A94453" w:rsidP="00F85B46">
      <w:pPr>
        <w:spacing w:after="120" w:line="276" w:lineRule="auto"/>
        <w:jc w:val="center"/>
        <w:rPr>
          <w:rFonts w:ascii="Arial" w:hAnsi="Arial" w:cs="Arial"/>
          <w:b/>
          <w:sz w:val="22"/>
          <w:szCs w:val="22"/>
        </w:rPr>
      </w:pPr>
    </w:p>
    <w:p w:rsidR="00A94453" w:rsidRPr="00727C55" w:rsidRDefault="00A94453" w:rsidP="00F85B46">
      <w:pPr>
        <w:spacing w:line="276" w:lineRule="auto"/>
        <w:jc w:val="center"/>
        <w:rPr>
          <w:rFonts w:ascii="Arial" w:hAnsi="Arial" w:cs="Arial"/>
          <w:b/>
          <w:sz w:val="22"/>
          <w:szCs w:val="22"/>
        </w:rPr>
      </w:pPr>
      <w:r w:rsidRPr="00727C55">
        <w:rPr>
          <w:rFonts w:ascii="Arial" w:hAnsi="Arial" w:cs="Arial"/>
          <w:b/>
          <w:sz w:val="22"/>
          <w:szCs w:val="22"/>
        </w:rPr>
        <w:br/>
        <w:t>nr sprawy: BF-IV-237</w:t>
      </w:r>
      <w:r w:rsidR="009D474C" w:rsidRPr="00727C55">
        <w:rPr>
          <w:rFonts w:ascii="Arial" w:hAnsi="Arial" w:cs="Arial"/>
          <w:b/>
          <w:sz w:val="22"/>
          <w:szCs w:val="22"/>
        </w:rPr>
        <w:t>0/</w:t>
      </w:r>
      <w:r w:rsidR="0061646B">
        <w:rPr>
          <w:rFonts w:ascii="Arial" w:hAnsi="Arial" w:cs="Arial"/>
          <w:b/>
          <w:sz w:val="22"/>
          <w:szCs w:val="22"/>
        </w:rPr>
        <w:t>8</w:t>
      </w:r>
      <w:r w:rsidR="009D474C" w:rsidRPr="00727C55">
        <w:rPr>
          <w:rFonts w:ascii="Arial" w:hAnsi="Arial" w:cs="Arial"/>
          <w:b/>
          <w:sz w:val="22"/>
          <w:szCs w:val="22"/>
        </w:rPr>
        <w:t>/21</w:t>
      </w:r>
    </w:p>
    <w:p w:rsidR="00A94453" w:rsidRPr="00727C55" w:rsidRDefault="00A94453" w:rsidP="00F85B46">
      <w:pPr>
        <w:pStyle w:val="Tekstpodstawowy"/>
        <w:spacing w:before="20" w:after="20" w:line="276" w:lineRule="auto"/>
        <w:jc w:val="both"/>
        <w:rPr>
          <w:rFonts w:ascii="Arial" w:hAnsi="Arial" w:cs="Arial"/>
          <w:b/>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Default="00A94453"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b/>
          <w:bCs/>
          <w:color w:val="auto"/>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 xml:space="preserve">(Dz. U. </w:t>
      </w:r>
      <w:r w:rsidR="00DD08ED">
        <w:rPr>
          <w:rFonts w:ascii="Arial" w:hAnsi="Arial" w:cs="Arial"/>
          <w:b/>
          <w:sz w:val="22"/>
          <w:szCs w:val="22"/>
        </w:rPr>
        <w:t xml:space="preserve">2021 </w:t>
      </w:r>
      <w:r w:rsidRPr="00727C55">
        <w:rPr>
          <w:rFonts w:ascii="Arial" w:hAnsi="Arial" w:cs="Arial"/>
          <w:b/>
          <w:sz w:val="22"/>
          <w:szCs w:val="22"/>
        </w:rPr>
        <w:t xml:space="preserve">poz. </w:t>
      </w:r>
      <w:r w:rsidR="00DD08ED">
        <w:rPr>
          <w:rFonts w:ascii="Arial" w:hAnsi="Arial" w:cs="Arial"/>
          <w:b/>
          <w:sz w:val="22"/>
          <w:szCs w:val="22"/>
        </w:rPr>
        <w:t>1129</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A2371F">
        <w:rPr>
          <w:rFonts w:ascii="Arial" w:hAnsi="Arial" w:cs="Arial"/>
          <w:b/>
          <w:bCs/>
          <w:color w:val="auto"/>
          <w:sz w:val="22"/>
          <w:szCs w:val="22"/>
          <w:lang w:val="pl-PL"/>
        </w:rPr>
        <w:t xml:space="preserve"> </w:t>
      </w:r>
      <w:r w:rsidR="00A2371F" w:rsidRPr="00A2371F">
        <w:rPr>
          <w:rFonts w:ascii="Arial" w:hAnsi="Arial" w:cs="Arial"/>
          <w:b/>
          <w:bCs/>
          <w:color w:val="auto"/>
          <w:sz w:val="22"/>
          <w:szCs w:val="22"/>
          <w:lang w:val="pl-PL"/>
        </w:rPr>
        <w:t>Wartość zamówienia nie przekracza progów unijnych określonych na podstawie art. 3 Ustawy.</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FB30FB" w:rsidRDefault="00270ACE" w:rsidP="00F85B46">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F85B46">
      <w:pPr>
        <w:pStyle w:val="Teksttreci0"/>
        <w:shd w:val="clear" w:color="auto" w:fill="auto"/>
        <w:spacing w:line="276" w:lineRule="auto"/>
        <w:ind w:right="280"/>
        <w:jc w:val="center"/>
        <w:rPr>
          <w:rFonts w:ascii="Arial" w:hAnsi="Arial" w:cs="Arial"/>
          <w:sz w:val="22"/>
          <w:szCs w:val="22"/>
        </w:rPr>
      </w:pPr>
    </w:p>
    <w:p w:rsidR="00DF3B08" w:rsidRPr="00727C55" w:rsidRDefault="00DF3B08" w:rsidP="00F85B46">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DF3B08">
        <w:trPr>
          <w:trHeight w:hRule="exact" w:val="554"/>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DF3B08">
        <w:trPr>
          <w:trHeight w:hRule="exact" w:val="413"/>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 termin wykonania zamówienia</w:t>
            </w:r>
          </w:p>
        </w:tc>
      </w:tr>
      <w:tr w:rsidR="00942491" w:rsidRPr="00727C55" w:rsidTr="00DF3B08">
        <w:trPr>
          <w:trHeight w:hRule="exact" w:val="536"/>
          <w:jc w:val="center"/>
        </w:trPr>
        <w:tc>
          <w:tcPr>
            <w:tcW w:w="1555" w:type="dxa"/>
            <w:shd w:val="clear" w:color="auto" w:fill="FFFFFF"/>
          </w:tcPr>
          <w:p w:rsidR="00942491"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942491"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DF3B08">
        <w:trPr>
          <w:trHeight w:hRule="exact" w:val="131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p>
        </w:tc>
        <w:tc>
          <w:tcPr>
            <w:tcW w:w="7824" w:type="dxa"/>
            <w:shd w:val="clear" w:color="auto" w:fill="FFFFFF"/>
          </w:tcPr>
          <w:p w:rsidR="00FB30FB" w:rsidRPr="00727C55" w:rsidRDefault="0005614A" w:rsidP="00F85B46">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A2371F">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DF3B08">
              <w:rPr>
                <w:rFonts w:ascii="Arial" w:hAnsi="Arial" w:cs="Arial"/>
                <w:sz w:val="22"/>
                <w:szCs w:val="22"/>
              </w:rPr>
              <w:t xml:space="preserve">          </w:t>
            </w:r>
            <w:r w:rsidR="00A2371F">
              <w:rPr>
                <w:rFonts w:ascii="Arial" w:hAnsi="Arial" w:cs="Arial"/>
                <w:sz w:val="22"/>
                <w:szCs w:val="22"/>
              </w:rPr>
              <w:t xml:space="preserve">      </w:t>
            </w:r>
            <w:r w:rsidR="00DF3B08">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DF3B08">
        <w:trPr>
          <w:trHeight w:hRule="exact" w:val="43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DF3B08">
        <w:trPr>
          <w:trHeight w:hRule="exact" w:val="42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942491">
              <w:rPr>
                <w:rFonts w:ascii="Arial" w:hAnsi="Arial" w:cs="Arial"/>
                <w:sz w:val="22"/>
                <w:szCs w:val="22"/>
              </w:rPr>
              <w:t>IX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DF3B08">
        <w:trPr>
          <w:trHeight w:hRule="exact" w:val="44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DF3B08">
        <w:trPr>
          <w:trHeight w:hRule="exact" w:val="40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XIV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DF3B08">
        <w:trPr>
          <w:trHeight w:hRule="exact" w:val="70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DF3B08">
        <w:trPr>
          <w:trHeight w:hRule="exact" w:val="47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DF3B08">
        <w:trPr>
          <w:trHeight w:hRule="exact" w:val="741"/>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035373" w:rsidRPr="00727C55" w:rsidTr="00DF3B08">
        <w:trPr>
          <w:trHeight w:hRule="exact" w:val="398"/>
          <w:jc w:val="center"/>
        </w:trPr>
        <w:tc>
          <w:tcPr>
            <w:tcW w:w="1555"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XVIII</w:t>
            </w:r>
          </w:p>
        </w:tc>
        <w:tc>
          <w:tcPr>
            <w:tcW w:w="7824"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Projektowane postanowienia umowy w sprawie zamówienia publicznego</w:t>
            </w:r>
          </w:p>
        </w:tc>
      </w:tr>
      <w:tr w:rsidR="00FB30FB" w:rsidRPr="00727C55" w:rsidTr="00DF3B08">
        <w:trPr>
          <w:trHeight w:hRule="exact" w:val="39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035373">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DF3B08">
        <w:trPr>
          <w:trHeight w:hRule="exact" w:val="398"/>
          <w:jc w:val="center"/>
        </w:trPr>
        <w:tc>
          <w:tcPr>
            <w:tcW w:w="1555" w:type="dxa"/>
            <w:shd w:val="clear" w:color="auto" w:fill="FFFFFF"/>
          </w:tcPr>
          <w:p w:rsidR="00FB30FB" w:rsidRPr="00727C55" w:rsidRDefault="00DA3100"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DF3B08">
        <w:tblPrEx>
          <w:tblCellMar>
            <w:left w:w="70" w:type="dxa"/>
            <w:right w:w="70" w:type="dxa"/>
          </w:tblCellMar>
        </w:tblPrEx>
        <w:trPr>
          <w:trHeight w:val="100"/>
          <w:jc w:val="center"/>
        </w:trPr>
        <w:tc>
          <w:tcPr>
            <w:tcW w:w="9379" w:type="dxa"/>
            <w:gridSpan w:val="2"/>
          </w:tcPr>
          <w:p w:rsidR="00D660CB" w:rsidRDefault="00D660CB" w:rsidP="00F85B46">
            <w:pPr>
              <w:spacing w:line="276" w:lineRule="auto"/>
              <w:rPr>
                <w:rFonts w:ascii="Arial" w:hAnsi="Arial" w:cs="Arial"/>
                <w:sz w:val="22"/>
                <w:szCs w:val="22"/>
              </w:rPr>
            </w:pPr>
          </w:p>
        </w:tc>
      </w:tr>
    </w:tbl>
    <w:p w:rsidR="00FB30FB" w:rsidRPr="00727C55" w:rsidRDefault="00FB30FB" w:rsidP="00F85B46">
      <w:pPr>
        <w:spacing w:line="276" w:lineRule="auto"/>
        <w:rPr>
          <w:rFonts w:ascii="Arial" w:hAnsi="Arial" w:cs="Arial"/>
          <w:sz w:val="22"/>
          <w:szCs w:val="22"/>
        </w:rPr>
      </w:pPr>
    </w:p>
    <w:p w:rsidR="00270ACE" w:rsidRDefault="00270ACE" w:rsidP="00F85B46">
      <w:pPr>
        <w:pStyle w:val="Nagwek10"/>
        <w:keepNext/>
        <w:keepLines/>
        <w:shd w:val="clear" w:color="auto" w:fill="auto"/>
        <w:tabs>
          <w:tab w:val="left" w:pos="427"/>
        </w:tabs>
        <w:spacing w:after="60" w:line="276" w:lineRule="auto"/>
        <w:rPr>
          <w:rFonts w:ascii="Arial" w:hAnsi="Arial" w:cs="Arial"/>
        </w:rPr>
      </w:pPr>
      <w:bookmarkStart w:id="0" w:name="bookmark1"/>
    </w:p>
    <w:p w:rsidR="001F4334" w:rsidRDefault="001F4334"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bookmarkEnd w:id="0"/>
    <w:p w:rsidR="00FB30FB" w:rsidRPr="00727C55" w:rsidRDefault="00FB30FB" w:rsidP="00F85B46">
      <w:pPr>
        <w:pStyle w:val="Teksttreci0"/>
        <w:shd w:val="clear" w:color="auto" w:fill="auto"/>
        <w:spacing w:line="276" w:lineRule="auto"/>
        <w:ind w:left="700" w:hanging="280"/>
        <w:rPr>
          <w:rFonts w:ascii="Arial" w:hAnsi="Arial" w:cs="Arial"/>
          <w:sz w:val="22"/>
          <w:szCs w:val="22"/>
        </w:rPr>
      </w:pPr>
    </w:p>
    <w:p w:rsidR="006E7D73" w:rsidRPr="00727C55" w:rsidRDefault="006E7D73" w:rsidP="00F85B46">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Informacje o Zamawiającym</w:t>
      </w:r>
    </w:p>
    <w:p w:rsidR="006E7D73" w:rsidRPr="00727C55" w:rsidRDefault="006E7D73"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F85B46">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8109D3">
        <w:rPr>
          <w:rFonts w:ascii="Arial" w:hAnsi="Arial" w:cs="Arial"/>
          <w:sz w:val="22"/>
          <w:szCs w:val="22"/>
        </w:rPr>
        <w:t>35</w:t>
      </w:r>
      <w:r w:rsidR="00BE41A5">
        <w:rPr>
          <w:rFonts w:ascii="Arial" w:hAnsi="Arial" w:cs="Arial"/>
          <w:sz w:val="22"/>
          <w:szCs w:val="22"/>
        </w:rPr>
        <w:t>, 22 523 33 34</w:t>
      </w:r>
      <w:r w:rsidRPr="001F4334">
        <w:rPr>
          <w:rFonts w:ascii="Arial" w:hAnsi="Arial" w:cs="Arial"/>
          <w:bCs/>
          <w:sz w:val="22"/>
          <w:szCs w:val="22"/>
        </w:rPr>
        <w:t>;</w:t>
      </w:r>
    </w:p>
    <w:p w:rsidR="00FB30FB" w:rsidRPr="00727C55" w:rsidRDefault="001D5340" w:rsidP="00F85B46">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 zakupowej</w:t>
      </w:r>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160D11">
        <w:rPr>
          <w:rFonts w:ascii="Arial" w:hAnsi="Arial" w:cs="Arial"/>
          <w:sz w:val="22"/>
          <w:szCs w:val="22"/>
        </w:rPr>
        <w:t>Adres strony internetowej prowadzonego postępowania:</w:t>
      </w:r>
      <w:r w:rsidR="00A2371F" w:rsidRPr="00160D11">
        <w:rPr>
          <w:rFonts w:ascii="Arial" w:hAnsi="Arial" w:cs="Arial"/>
          <w:sz w:val="22"/>
          <w:szCs w:val="22"/>
        </w:rPr>
        <w:br/>
      </w:r>
      <w:hyperlink r:id="rId10" w:history="1">
        <w:r w:rsidR="004C7707" w:rsidRPr="00160D11">
          <w:rPr>
            <w:rStyle w:val="Hipercze"/>
            <w:rFonts w:ascii="Arial" w:hAnsi="Arial" w:cs="Arial"/>
            <w:b/>
            <w:bCs/>
            <w:sz w:val="22"/>
            <w:szCs w:val="22"/>
          </w:rPr>
          <w:t>https://platformazakupowa.pl/pn/kgpsp</w:t>
        </w:r>
      </w:hyperlink>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160D11">
          <w:rPr>
            <w:rStyle w:val="Hipercze"/>
            <w:rFonts w:ascii="Arial" w:hAnsi="Arial" w:cs="Arial"/>
            <w:sz w:val="22"/>
            <w:szCs w:val="22"/>
          </w:rPr>
          <w:t xml:space="preserve"> </w:t>
        </w:r>
        <w:r w:rsidR="00EA5AA9" w:rsidRPr="00160D11">
          <w:rPr>
            <w:rStyle w:val="Hipercze"/>
            <w:rFonts w:ascii="Arial" w:hAnsi="Arial" w:cs="Arial"/>
            <w:b/>
            <w:bCs/>
            <w:sz w:val="22"/>
            <w:szCs w:val="22"/>
          </w:rPr>
          <w:t>https://platformazakupowa.pl/pn/</w:t>
        </w:r>
      </w:hyperlink>
      <w:r w:rsidR="004C7707" w:rsidRPr="00160D11">
        <w:rPr>
          <w:rFonts w:ascii="Arial" w:hAnsi="Arial" w:cs="Arial"/>
          <w:b/>
          <w:color w:val="0000FF"/>
          <w:sz w:val="22"/>
          <w:szCs w:val="22"/>
          <w:u w:val="single"/>
        </w:rPr>
        <w:t>kgpsp</w:t>
      </w:r>
    </w:p>
    <w:p w:rsid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Komunikacja pomiędzy stronami odbywa się przy użyciu środków komunikacji elektronicznej, o których mowa w Rozdziale V.</w:t>
      </w:r>
    </w:p>
    <w:p w:rsidR="008F2F2F" w:rsidRPr="00CB3763" w:rsidRDefault="008F2F2F" w:rsidP="00F85B46">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Pr>
          <w:rFonts w:ascii="Arial" w:hAnsi="Arial" w:cs="Arial"/>
          <w:color w:val="000000" w:themeColor="text1"/>
          <w:sz w:val="22"/>
          <w:szCs w:val="22"/>
        </w:rPr>
        <w:t xml:space="preserve">               </w:t>
      </w:r>
      <w:r w:rsidRPr="00CB3763">
        <w:rPr>
          <w:rFonts w:ascii="Arial" w:hAnsi="Arial" w:cs="Arial"/>
          <w:color w:val="000000" w:themeColor="text1"/>
          <w:sz w:val="22"/>
          <w:szCs w:val="22"/>
        </w:rPr>
        <w:t>tj. technicznych lub porządkowych. Nie obejmuje informacji zawartych w SWZ i Ogłoszeniu.</w:t>
      </w:r>
    </w:p>
    <w:p w:rsidR="00A2371F" w:rsidRP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 xml:space="preserve">W przypadku problemów dotyczących obsługi Platformy prosimy o kontakt z Centrum wsparcia klienta Platforma zakupowa – </w:t>
      </w:r>
      <w:r w:rsidRPr="00160D11">
        <w:rPr>
          <w:rFonts w:ascii="Arial" w:hAnsi="Arial" w:cs="Arial"/>
          <w:b/>
          <w:color w:val="000000" w:themeColor="text1"/>
          <w:sz w:val="22"/>
          <w:szCs w:val="22"/>
        </w:rPr>
        <w:t>tel. 22 101 02 02.</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Osobami uprawnionymi do komunikowania się z Wykonawcami są:</w:t>
      </w:r>
    </w:p>
    <w:p w:rsidR="00FB30FB" w:rsidRPr="006E7D73" w:rsidRDefault="00BE41A5"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B90BA2" w:rsidRPr="00DD08ED" w:rsidRDefault="008109D3"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Pr>
          <w:rFonts w:ascii="Arial" w:hAnsi="Arial" w:cs="Arial"/>
          <w:b w:val="0"/>
          <w:color w:val="000000" w:themeColor="text1"/>
          <w:sz w:val="22"/>
          <w:szCs w:val="22"/>
        </w:rPr>
        <w:t>Paweł</w:t>
      </w:r>
      <w:r w:rsidR="008E6FE6" w:rsidRPr="00DD08ED">
        <w:rPr>
          <w:rFonts w:ascii="Arial" w:hAnsi="Arial" w:cs="Arial"/>
          <w:b w:val="0"/>
          <w:color w:val="000000" w:themeColor="text1"/>
          <w:sz w:val="22"/>
          <w:szCs w:val="22"/>
        </w:rPr>
        <w:t xml:space="preserve"> </w:t>
      </w:r>
      <w:r>
        <w:rPr>
          <w:rFonts w:ascii="Arial" w:hAnsi="Arial" w:cs="Arial"/>
          <w:b w:val="0"/>
          <w:color w:val="000000" w:themeColor="text1"/>
          <w:sz w:val="22"/>
          <w:szCs w:val="22"/>
        </w:rPr>
        <w:t>Małek</w:t>
      </w:r>
      <w:r w:rsidR="00BE41A5" w:rsidRPr="00DD08ED">
        <w:rPr>
          <w:rFonts w:ascii="Arial" w:hAnsi="Arial" w:cs="Arial"/>
          <w:b w:val="0"/>
          <w:color w:val="000000" w:themeColor="text1"/>
          <w:sz w:val="22"/>
          <w:szCs w:val="22"/>
        </w:rPr>
        <w:t xml:space="preserve"> – </w:t>
      </w:r>
      <w:r>
        <w:rPr>
          <w:rFonts w:ascii="Arial" w:hAnsi="Arial" w:cs="Arial"/>
          <w:b w:val="0"/>
          <w:color w:val="000000" w:themeColor="text1"/>
          <w:sz w:val="22"/>
          <w:szCs w:val="22"/>
        </w:rPr>
        <w:t>starszy</w:t>
      </w:r>
      <w:r w:rsidR="008E6FE6" w:rsidRPr="00DD08ED">
        <w:rPr>
          <w:rFonts w:ascii="Arial" w:hAnsi="Arial" w:cs="Arial"/>
          <w:b w:val="0"/>
          <w:color w:val="000000" w:themeColor="text1"/>
          <w:sz w:val="22"/>
          <w:szCs w:val="22"/>
        </w:rPr>
        <w:t xml:space="preserve"> </w:t>
      </w:r>
      <w:r w:rsidR="00BE41A5" w:rsidRPr="00DD08ED">
        <w:rPr>
          <w:rFonts w:ascii="Arial" w:hAnsi="Arial" w:cs="Arial"/>
          <w:b w:val="0"/>
          <w:color w:val="000000" w:themeColor="text1"/>
          <w:sz w:val="22"/>
          <w:szCs w:val="22"/>
        </w:rPr>
        <w:t>specjalista</w:t>
      </w:r>
      <w:r w:rsidR="00160D11" w:rsidRPr="00DD08ED">
        <w:rPr>
          <w:rFonts w:ascii="Arial" w:hAnsi="Arial" w:cs="Arial"/>
          <w:b w:val="0"/>
          <w:color w:val="000000" w:themeColor="text1"/>
          <w:sz w:val="22"/>
          <w:szCs w:val="22"/>
        </w:rPr>
        <w:t>.</w:t>
      </w:r>
    </w:p>
    <w:p w:rsidR="00F76329" w:rsidRDefault="00F76329" w:rsidP="00F85B46">
      <w:pPr>
        <w:pStyle w:val="Nagwek20"/>
        <w:keepNext/>
        <w:keepLines/>
        <w:shd w:val="clear" w:color="auto" w:fill="auto"/>
        <w:tabs>
          <w:tab w:val="left" w:pos="1073"/>
        </w:tabs>
        <w:spacing w:line="276" w:lineRule="auto"/>
        <w:ind w:left="709" w:hanging="283"/>
        <w:rPr>
          <w:rFonts w:ascii="Arial" w:hAnsi="Arial" w:cs="Arial"/>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F85B46">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FB30FB" w:rsidRDefault="001D5340" w:rsidP="00F85B46">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DD08ED" w:rsidRPr="0061646B" w:rsidRDefault="00DD08ED" w:rsidP="00F85B46">
      <w:pPr>
        <w:pStyle w:val="Teksttreci0"/>
        <w:numPr>
          <w:ilvl w:val="0"/>
          <w:numId w:val="5"/>
        </w:numPr>
        <w:shd w:val="clear" w:color="auto" w:fill="auto"/>
        <w:tabs>
          <w:tab w:val="left" w:pos="754"/>
        </w:tabs>
        <w:spacing w:line="276" w:lineRule="auto"/>
        <w:ind w:left="700" w:hanging="280"/>
        <w:rPr>
          <w:rFonts w:ascii="Arial" w:hAnsi="Arial" w:cs="Arial"/>
          <w:color w:val="auto"/>
          <w:sz w:val="22"/>
          <w:szCs w:val="22"/>
        </w:rPr>
      </w:pPr>
      <w:r w:rsidRPr="0061646B">
        <w:rPr>
          <w:rFonts w:ascii="Arial" w:hAnsi="Arial" w:cs="Arial"/>
          <w:color w:val="auto"/>
          <w:sz w:val="22"/>
          <w:szCs w:val="22"/>
        </w:rPr>
        <w:t xml:space="preserve">Zamawiający </w:t>
      </w:r>
      <w:r w:rsidR="008109D3" w:rsidRPr="0061646B">
        <w:rPr>
          <w:rFonts w:ascii="Arial" w:hAnsi="Arial" w:cs="Arial"/>
          <w:color w:val="auto"/>
          <w:sz w:val="22"/>
          <w:szCs w:val="22"/>
        </w:rPr>
        <w:t xml:space="preserve">nie </w:t>
      </w:r>
      <w:r w:rsidRPr="0061646B">
        <w:rPr>
          <w:rFonts w:ascii="Arial" w:hAnsi="Arial" w:cs="Arial"/>
          <w:color w:val="auto"/>
          <w:sz w:val="22"/>
          <w:szCs w:val="22"/>
        </w:rPr>
        <w:t>dopuszcza możliwość składania ofert częściowych</w:t>
      </w:r>
      <w:r w:rsidR="008109D3" w:rsidRPr="0061646B">
        <w:rPr>
          <w:rFonts w:ascii="Arial" w:hAnsi="Arial" w:cs="Arial"/>
          <w:color w:val="auto"/>
          <w:sz w:val="22"/>
          <w:szCs w:val="22"/>
        </w:rPr>
        <w:t>. Powody niedokonania podziału zamówienia na częś</w:t>
      </w:r>
      <w:r w:rsidR="00652353" w:rsidRPr="0061646B">
        <w:rPr>
          <w:rFonts w:ascii="Arial" w:hAnsi="Arial" w:cs="Arial"/>
          <w:color w:val="auto"/>
          <w:sz w:val="22"/>
          <w:szCs w:val="22"/>
        </w:rPr>
        <w:t>ci są następujące:</w:t>
      </w:r>
    </w:p>
    <w:p w:rsidR="008F48C8" w:rsidRPr="0061646B" w:rsidRDefault="00652353"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 xml:space="preserve">1) jednolity charakter merytoryczny przedmiotu zamówienia jakim są </w:t>
      </w:r>
      <w:r w:rsidR="008F48C8" w:rsidRPr="0061646B">
        <w:rPr>
          <w:rFonts w:ascii="Arial" w:hAnsi="Arial" w:cs="Arial"/>
          <w:color w:val="auto"/>
          <w:sz w:val="22"/>
          <w:szCs w:val="22"/>
        </w:rPr>
        <w:t>urządzenia sieci LAN,</w:t>
      </w:r>
    </w:p>
    <w:p w:rsidR="008F48C8" w:rsidRPr="0061646B" w:rsidRDefault="008F48C8"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2) wykonanie przedmiotu zamówienia realizowane przez różnych dostawców mogłoby poważnie zagrozić właściwemu wykonaniu zamówienia,</w:t>
      </w:r>
    </w:p>
    <w:p w:rsidR="00652353" w:rsidRPr="0061646B" w:rsidRDefault="008F48C8"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3) realizacja projektu nie będzie ograniczała konkurencji.</w:t>
      </w:r>
      <w:r w:rsidR="00652353" w:rsidRPr="0061646B">
        <w:rPr>
          <w:rFonts w:ascii="Arial" w:hAnsi="Arial" w:cs="Arial"/>
          <w:color w:val="auto"/>
          <w:sz w:val="22"/>
          <w:szCs w:val="22"/>
        </w:rPr>
        <w:t xml:space="preserve"> </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aukcji elektronicznej.</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866E2E" w:rsidRDefault="00866E2E" w:rsidP="00F85B46">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 xml:space="preserve">Zamawiający nie przewiduje udzielania zamówień na podstawie art. 214 ust. 1 pkt </w:t>
      </w:r>
      <w:r>
        <w:rPr>
          <w:rFonts w:ascii="Arial" w:hAnsi="Arial" w:cs="Arial"/>
          <w:color w:val="000000" w:themeColor="text1"/>
          <w:sz w:val="22"/>
          <w:szCs w:val="22"/>
        </w:rPr>
        <w:t>8</w:t>
      </w:r>
      <w:r w:rsidRPr="00160D11">
        <w:rPr>
          <w:rFonts w:ascii="Arial" w:hAnsi="Arial" w:cs="Arial"/>
          <w:color w:val="000000" w:themeColor="text1"/>
          <w:sz w:val="22"/>
          <w:szCs w:val="22"/>
        </w:rPr>
        <w:t xml:space="preserve"> Ustawy</w:t>
      </w:r>
      <w:r>
        <w:rPr>
          <w:rFonts w:ascii="Arial" w:hAnsi="Arial" w:cs="Arial"/>
          <w:color w:val="000000" w:themeColor="text1"/>
          <w:sz w:val="22"/>
          <w:szCs w:val="22"/>
        </w:rPr>
        <w:t>.</w:t>
      </w:r>
    </w:p>
    <w:p w:rsidR="00160D11" w:rsidRPr="00160D11" w:rsidRDefault="00160D11" w:rsidP="00F85B46">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Zamawiający nie zastrzega możliwości ubiegania się o udzielenie zamówienia wyłącznie    przez wykonawców, o których mowa w art. 94 Ustawy.</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dopuszcza składania ofert wariantowych.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rozliczania w walutach obcych.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zwrotu kosztów udziału w postępowaniu.</w:t>
      </w:r>
    </w:p>
    <w:p w:rsidR="0042451F" w:rsidRDefault="00160D11"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przewiduje udzielenia zaliczek na poczet wykonania zamówienia.</w:t>
      </w:r>
    </w:p>
    <w:p w:rsidR="00866E2E" w:rsidRPr="0042451F" w:rsidRDefault="00866E2E"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określa dodatkowych wymagań związanych z zatrudnianiem osób,</w:t>
      </w:r>
      <w:r w:rsidR="002213E6" w:rsidRPr="0042451F">
        <w:rPr>
          <w:rFonts w:ascii="Arial" w:hAnsi="Arial" w:cs="Arial"/>
          <w:color w:val="000000" w:themeColor="text1"/>
          <w:sz w:val="22"/>
          <w:szCs w:val="22"/>
        </w:rPr>
        <w:t xml:space="preserve">             </w:t>
      </w:r>
      <w:r w:rsidR="0042451F">
        <w:rPr>
          <w:rFonts w:ascii="Arial" w:hAnsi="Arial" w:cs="Arial"/>
          <w:color w:val="000000" w:themeColor="text1"/>
          <w:sz w:val="22"/>
          <w:szCs w:val="22"/>
        </w:rPr>
        <w:t xml:space="preserve">      </w:t>
      </w:r>
      <w:r w:rsidRPr="0042451F">
        <w:rPr>
          <w:rFonts w:ascii="Arial" w:hAnsi="Arial" w:cs="Arial"/>
          <w:color w:val="000000" w:themeColor="text1"/>
          <w:sz w:val="22"/>
          <w:szCs w:val="22"/>
        </w:rPr>
        <w:t>o których mowa w art. 96 ust. 2 pkt 2 Ustawy.</w:t>
      </w:r>
    </w:p>
    <w:p w:rsidR="00866E2E" w:rsidRPr="00866E2E" w:rsidRDefault="00866E2E" w:rsidP="00F85B46">
      <w:pPr>
        <w:pStyle w:val="Teksttreci0"/>
        <w:shd w:val="clear" w:color="auto" w:fill="auto"/>
        <w:tabs>
          <w:tab w:val="left" w:pos="754"/>
        </w:tabs>
        <w:spacing w:line="276" w:lineRule="auto"/>
        <w:ind w:left="420"/>
        <w:rPr>
          <w:rFonts w:ascii="Arial" w:hAnsi="Arial" w:cs="Arial"/>
          <w:color w:val="FF0000"/>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 termin wykonania zamówienia</w:t>
      </w:r>
      <w:bookmarkEnd w:id="3"/>
    </w:p>
    <w:p w:rsidR="00DD08ED" w:rsidRDefault="0053683C" w:rsidP="00F85B46">
      <w:pPr>
        <w:pStyle w:val="Teksttreci0"/>
        <w:numPr>
          <w:ilvl w:val="0"/>
          <w:numId w:val="6"/>
        </w:numPr>
        <w:shd w:val="clear" w:color="auto" w:fill="auto"/>
        <w:tabs>
          <w:tab w:val="left" w:pos="758"/>
        </w:tabs>
        <w:spacing w:line="276" w:lineRule="auto"/>
        <w:ind w:left="820" w:hanging="400"/>
        <w:rPr>
          <w:rFonts w:ascii="Arial" w:hAnsi="Arial" w:cs="Arial"/>
          <w:color w:val="FF0000"/>
          <w:sz w:val="22"/>
          <w:szCs w:val="22"/>
        </w:rPr>
      </w:pPr>
      <w:r w:rsidRPr="0061646B">
        <w:rPr>
          <w:rFonts w:ascii="Arial" w:hAnsi="Arial" w:cs="Arial"/>
          <w:color w:val="auto"/>
          <w:sz w:val="22"/>
          <w:szCs w:val="22"/>
        </w:rPr>
        <w:t>Przedmiotem zamówienia jest dostawa</w:t>
      </w:r>
      <w:r w:rsidR="001D5340" w:rsidRPr="0061646B">
        <w:rPr>
          <w:rFonts w:ascii="Arial" w:hAnsi="Arial" w:cs="Arial"/>
          <w:color w:val="auto"/>
          <w:sz w:val="22"/>
          <w:szCs w:val="22"/>
        </w:rPr>
        <w:t xml:space="preserve"> </w:t>
      </w:r>
      <w:r w:rsidR="0061646B" w:rsidRPr="009E0897">
        <w:rPr>
          <w:rFonts w:ascii="Arial" w:hAnsi="Arial" w:cs="Arial"/>
          <w:sz w:val="22"/>
          <w:szCs w:val="22"/>
        </w:rPr>
        <w:t>i wdrożenie przełączników sieci LAN – modernizacja sieci LAN Komendy Głównej Państwowej Straży Pożarnej</w:t>
      </w:r>
      <w:r w:rsidR="00E14F7D">
        <w:rPr>
          <w:rFonts w:ascii="Arial" w:hAnsi="Arial" w:cs="Arial"/>
          <w:sz w:val="22"/>
          <w:szCs w:val="22"/>
        </w:rPr>
        <w:t>.</w:t>
      </w:r>
    </w:p>
    <w:p w:rsidR="00767A60" w:rsidRPr="00727C55" w:rsidRDefault="00767A60" w:rsidP="00F85B46">
      <w:pPr>
        <w:pStyle w:val="Teksttreci0"/>
        <w:numPr>
          <w:ilvl w:val="0"/>
          <w:numId w:val="6"/>
        </w:numPr>
        <w:shd w:val="clear" w:color="auto" w:fill="auto"/>
        <w:tabs>
          <w:tab w:val="left" w:pos="758"/>
        </w:tabs>
        <w:spacing w:line="276" w:lineRule="auto"/>
        <w:ind w:left="820" w:hanging="400"/>
        <w:rPr>
          <w:rFonts w:ascii="Arial" w:hAnsi="Arial" w:cs="Arial"/>
          <w:sz w:val="22"/>
          <w:szCs w:val="22"/>
        </w:rPr>
      </w:pPr>
      <w:r w:rsidRPr="001D0724">
        <w:rPr>
          <w:rFonts w:ascii="Arial" w:hAnsi="Arial" w:cs="Arial"/>
          <w:sz w:val="22"/>
          <w:szCs w:val="22"/>
        </w:rPr>
        <w:lastRenderedPageBreak/>
        <w:t>Wspólny Słownik Zamówień CPV:</w:t>
      </w:r>
    </w:p>
    <w:p w:rsidR="00A2208B" w:rsidRPr="009E46A6" w:rsidRDefault="00A2208B" w:rsidP="00F85B46">
      <w:pPr>
        <w:pStyle w:val="Teksttreci0"/>
        <w:shd w:val="clear" w:color="auto" w:fill="auto"/>
        <w:tabs>
          <w:tab w:val="left" w:pos="758"/>
        </w:tabs>
        <w:spacing w:line="276" w:lineRule="auto"/>
        <w:ind w:left="820"/>
        <w:jc w:val="left"/>
        <w:rPr>
          <w:rFonts w:ascii="Arial" w:hAnsi="Arial" w:cs="Arial"/>
          <w:sz w:val="22"/>
          <w:szCs w:val="22"/>
        </w:rPr>
      </w:pPr>
      <w:r w:rsidRPr="009E46A6">
        <w:rPr>
          <w:rFonts w:ascii="Arial" w:hAnsi="Arial" w:cs="Arial"/>
          <w:sz w:val="22"/>
          <w:szCs w:val="22"/>
        </w:rPr>
        <w:t>- 32420000-3 urządzenia sieciowe,</w:t>
      </w:r>
    </w:p>
    <w:p w:rsidR="00A2208B" w:rsidRPr="009E46A6" w:rsidRDefault="00A2208B" w:rsidP="00F85B46">
      <w:pPr>
        <w:pStyle w:val="Teksttreci0"/>
        <w:shd w:val="clear" w:color="auto" w:fill="auto"/>
        <w:tabs>
          <w:tab w:val="left" w:pos="758"/>
        </w:tabs>
        <w:spacing w:line="276" w:lineRule="auto"/>
        <w:ind w:left="820"/>
        <w:jc w:val="left"/>
        <w:rPr>
          <w:rFonts w:ascii="Arial" w:hAnsi="Arial" w:cs="Arial"/>
          <w:sz w:val="22"/>
          <w:szCs w:val="22"/>
        </w:rPr>
      </w:pPr>
      <w:r w:rsidRPr="009E46A6">
        <w:rPr>
          <w:rFonts w:ascii="Arial" w:hAnsi="Arial" w:cs="Arial"/>
          <w:sz w:val="22"/>
          <w:szCs w:val="22"/>
        </w:rPr>
        <w:t>- 32428000-9 modernizacja sieci.</w:t>
      </w:r>
    </w:p>
    <w:p w:rsidR="00DD08ED" w:rsidRPr="00153D76" w:rsidRDefault="00A2208B" w:rsidP="00F85B46">
      <w:pPr>
        <w:pStyle w:val="Teksttreci0"/>
        <w:numPr>
          <w:ilvl w:val="0"/>
          <w:numId w:val="6"/>
        </w:numPr>
        <w:shd w:val="clear" w:color="auto" w:fill="auto"/>
        <w:tabs>
          <w:tab w:val="left" w:pos="758"/>
        </w:tabs>
        <w:spacing w:line="276" w:lineRule="auto"/>
        <w:ind w:left="820" w:hanging="400"/>
        <w:rPr>
          <w:rFonts w:ascii="Arial" w:hAnsi="Arial" w:cs="Arial"/>
          <w:color w:val="auto"/>
          <w:sz w:val="22"/>
          <w:szCs w:val="22"/>
        </w:rPr>
      </w:pPr>
      <w:r w:rsidRPr="00153D76">
        <w:rPr>
          <w:rFonts w:ascii="Arial" w:hAnsi="Arial" w:cs="Arial"/>
          <w:color w:val="auto"/>
          <w:sz w:val="22"/>
          <w:szCs w:val="22"/>
        </w:rPr>
        <w:t>Opis</w:t>
      </w:r>
      <w:r w:rsidR="00DD08ED" w:rsidRPr="00153D76">
        <w:rPr>
          <w:rFonts w:ascii="Arial" w:hAnsi="Arial" w:cs="Arial"/>
          <w:color w:val="auto"/>
          <w:sz w:val="22"/>
          <w:szCs w:val="22"/>
        </w:rPr>
        <w:t xml:space="preserve"> przedmiotu zamówienia </w:t>
      </w:r>
      <w:r w:rsidR="008F2F2F" w:rsidRPr="00153D76">
        <w:rPr>
          <w:rFonts w:ascii="Arial" w:hAnsi="Arial" w:cs="Arial"/>
          <w:color w:val="auto"/>
          <w:sz w:val="22"/>
          <w:szCs w:val="22"/>
        </w:rPr>
        <w:t xml:space="preserve">(OPZ) </w:t>
      </w:r>
      <w:r w:rsidRPr="00153D76">
        <w:rPr>
          <w:rFonts w:ascii="Arial" w:hAnsi="Arial" w:cs="Arial"/>
          <w:color w:val="auto"/>
          <w:sz w:val="22"/>
          <w:szCs w:val="22"/>
        </w:rPr>
        <w:t>zawiera</w:t>
      </w:r>
      <w:r w:rsidR="00DD08ED" w:rsidRPr="00153D76">
        <w:rPr>
          <w:rFonts w:ascii="Arial" w:hAnsi="Arial" w:cs="Arial"/>
          <w:color w:val="auto"/>
          <w:sz w:val="22"/>
          <w:szCs w:val="22"/>
        </w:rPr>
        <w:t xml:space="preserve"> załączniki nr 1</w:t>
      </w:r>
      <w:r w:rsidRPr="00153D76">
        <w:rPr>
          <w:rFonts w:ascii="Arial" w:hAnsi="Arial" w:cs="Arial"/>
          <w:color w:val="auto"/>
          <w:sz w:val="22"/>
          <w:szCs w:val="22"/>
        </w:rPr>
        <w:t xml:space="preserve"> do SWZ.</w:t>
      </w:r>
    </w:p>
    <w:p w:rsidR="00767A60" w:rsidRDefault="00A2208B" w:rsidP="00F85B46">
      <w:pPr>
        <w:pStyle w:val="Teksttreci0"/>
        <w:numPr>
          <w:ilvl w:val="0"/>
          <w:numId w:val="6"/>
        </w:numPr>
        <w:spacing w:line="276" w:lineRule="auto"/>
        <w:ind w:left="709" w:hanging="283"/>
        <w:rPr>
          <w:rFonts w:ascii="Arial" w:hAnsi="Arial" w:cs="Arial"/>
          <w:color w:val="auto"/>
          <w:sz w:val="22"/>
          <w:szCs w:val="22"/>
        </w:rPr>
      </w:pPr>
      <w:r w:rsidRPr="00153D76">
        <w:rPr>
          <w:rFonts w:ascii="Arial" w:hAnsi="Arial" w:cs="Arial"/>
          <w:color w:val="auto"/>
          <w:sz w:val="22"/>
          <w:szCs w:val="22"/>
        </w:rPr>
        <w:t>Wykonawca jest zobowiązany do realizacji wszystkich wymagań określonych</w:t>
      </w:r>
      <w:r w:rsidR="00767A60" w:rsidRPr="00153D76">
        <w:rPr>
          <w:rFonts w:ascii="Arial" w:hAnsi="Arial" w:cs="Arial"/>
          <w:color w:val="auto"/>
          <w:sz w:val="22"/>
          <w:szCs w:val="22"/>
        </w:rPr>
        <w:t xml:space="preserve"> przez Zama</w:t>
      </w:r>
      <w:r w:rsidR="00153D76" w:rsidRPr="00153D76">
        <w:rPr>
          <w:rFonts w:ascii="Arial" w:hAnsi="Arial" w:cs="Arial"/>
          <w:color w:val="auto"/>
          <w:sz w:val="22"/>
          <w:szCs w:val="22"/>
        </w:rPr>
        <w:t xml:space="preserve">wiającego w załączniku nr 1 </w:t>
      </w:r>
      <w:r w:rsidR="00767A60" w:rsidRPr="00153D76">
        <w:rPr>
          <w:rFonts w:ascii="Arial" w:hAnsi="Arial" w:cs="Arial"/>
          <w:color w:val="auto"/>
          <w:sz w:val="22"/>
          <w:szCs w:val="22"/>
        </w:rPr>
        <w:t>do SWZ.</w:t>
      </w:r>
    </w:p>
    <w:p w:rsidR="00153D76" w:rsidRDefault="00153D76" w:rsidP="00F85B46">
      <w:pPr>
        <w:pStyle w:val="Teksttreci0"/>
        <w:numPr>
          <w:ilvl w:val="0"/>
          <w:numId w:val="6"/>
        </w:numPr>
        <w:shd w:val="clear" w:color="auto" w:fill="auto"/>
        <w:tabs>
          <w:tab w:val="left" w:pos="754"/>
        </w:tabs>
        <w:spacing w:line="276" w:lineRule="auto"/>
        <w:ind w:left="709" w:hanging="283"/>
        <w:rPr>
          <w:rFonts w:ascii="Arial" w:hAnsi="Arial" w:cs="Arial"/>
          <w:sz w:val="22"/>
          <w:szCs w:val="22"/>
        </w:rPr>
      </w:pPr>
      <w:r w:rsidRPr="00067E37">
        <w:rPr>
          <w:rFonts w:ascii="Arial" w:hAnsi="Arial" w:cs="Arial"/>
          <w:sz w:val="22"/>
          <w:szCs w:val="22"/>
        </w:rPr>
        <w:t xml:space="preserve">Zamawiający wymaga, aby oferowane </w:t>
      </w:r>
      <w:r>
        <w:rPr>
          <w:rFonts w:ascii="Arial" w:hAnsi="Arial" w:cs="Arial"/>
          <w:sz w:val="22"/>
          <w:szCs w:val="22"/>
        </w:rPr>
        <w:t xml:space="preserve">urządzenia określone w załączniku nr 1 do SWZ </w:t>
      </w:r>
      <w:r w:rsidRPr="00067E37">
        <w:rPr>
          <w:rFonts w:ascii="Arial" w:hAnsi="Arial" w:cs="Arial"/>
          <w:sz w:val="22"/>
          <w:szCs w:val="22"/>
        </w:rPr>
        <w:t>był</w:t>
      </w:r>
      <w:r>
        <w:rPr>
          <w:rFonts w:ascii="Arial" w:hAnsi="Arial" w:cs="Arial"/>
          <w:sz w:val="22"/>
          <w:szCs w:val="22"/>
        </w:rPr>
        <w:t>y</w:t>
      </w:r>
      <w:r w:rsidRPr="00067E37">
        <w:rPr>
          <w:rFonts w:ascii="Arial" w:hAnsi="Arial" w:cs="Arial"/>
          <w:sz w:val="22"/>
          <w:szCs w:val="22"/>
        </w:rPr>
        <w:t xml:space="preserve"> fabrycznie nowe</w:t>
      </w:r>
      <w:r>
        <w:rPr>
          <w:rFonts w:ascii="Arial" w:hAnsi="Arial" w:cs="Arial"/>
          <w:sz w:val="22"/>
          <w:szCs w:val="22"/>
        </w:rPr>
        <w:t xml:space="preserve">, nie używane wcześniej przez inny podmiot, wyprodukowane nie wcześniej niż w 2021 roku i zakupione w oficjalnym kanale sprzedaży producenta na rynek Polski lub UE. </w:t>
      </w:r>
    </w:p>
    <w:p w:rsidR="00C67C5A" w:rsidRDefault="001D5340" w:rsidP="00F85B46">
      <w:pPr>
        <w:pStyle w:val="Teksttreci0"/>
        <w:numPr>
          <w:ilvl w:val="0"/>
          <w:numId w:val="6"/>
        </w:numPr>
        <w:shd w:val="clear" w:color="auto" w:fill="auto"/>
        <w:tabs>
          <w:tab w:val="left" w:pos="836"/>
        </w:tabs>
        <w:spacing w:line="276" w:lineRule="auto"/>
        <w:ind w:left="720" w:hanging="294"/>
        <w:rPr>
          <w:rFonts w:ascii="Arial" w:hAnsi="Arial" w:cs="Arial"/>
          <w:sz w:val="22"/>
          <w:szCs w:val="22"/>
        </w:rPr>
      </w:pPr>
      <w:r w:rsidRPr="00727C55">
        <w:rPr>
          <w:rFonts w:ascii="Arial" w:hAnsi="Arial" w:cs="Arial"/>
          <w:sz w:val="22"/>
          <w:szCs w:val="22"/>
        </w:rPr>
        <w:t>Zamawiający dopuszcza powierzenie wykonania części zamówienia Podwykonawcy.</w:t>
      </w:r>
    </w:p>
    <w:p w:rsidR="00C67C5A" w:rsidRDefault="00C67C5A" w:rsidP="00F85B46">
      <w:pPr>
        <w:pStyle w:val="Teksttreci0"/>
        <w:numPr>
          <w:ilvl w:val="0"/>
          <w:numId w:val="6"/>
        </w:numPr>
        <w:shd w:val="clear" w:color="auto" w:fill="auto"/>
        <w:tabs>
          <w:tab w:val="left" w:pos="836"/>
        </w:tabs>
        <w:spacing w:line="276" w:lineRule="auto"/>
        <w:ind w:left="709" w:hanging="283"/>
        <w:rPr>
          <w:rFonts w:ascii="Arial" w:hAnsi="Arial" w:cs="Arial"/>
          <w:sz w:val="22"/>
          <w:szCs w:val="22"/>
        </w:rPr>
      </w:pPr>
      <w:r w:rsidRPr="00C67C5A">
        <w:rPr>
          <w:rFonts w:ascii="Arial" w:hAnsi="Arial" w:cs="Arial"/>
          <w:sz w:val="22"/>
          <w:szCs w:val="22"/>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942491" w:rsidRPr="00844C86" w:rsidRDefault="006C1224" w:rsidP="00F85B46">
      <w:pPr>
        <w:pStyle w:val="Akapitzlist"/>
        <w:numPr>
          <w:ilvl w:val="0"/>
          <w:numId w:val="6"/>
        </w:numPr>
        <w:ind w:left="709" w:hanging="283"/>
        <w:jc w:val="both"/>
        <w:rPr>
          <w:rFonts w:ascii="Arial" w:hAnsi="Arial" w:cs="Arial"/>
          <w:spacing w:val="0"/>
        </w:rPr>
      </w:pPr>
      <w:r w:rsidRPr="006C1224">
        <w:rPr>
          <w:rFonts w:ascii="Arial" w:eastAsia="Century Gothic" w:hAnsi="Arial" w:cs="Arial"/>
          <w:spacing w:val="0"/>
        </w:rPr>
        <w:t xml:space="preserve">Realizacja zamówienia nastąpi na zasadach określonych w projekcie umowy, który stanowi </w:t>
      </w:r>
      <w:r w:rsidRPr="00844C86">
        <w:rPr>
          <w:rFonts w:ascii="Arial" w:eastAsia="Century Gothic" w:hAnsi="Arial" w:cs="Arial"/>
          <w:spacing w:val="0"/>
        </w:rPr>
        <w:t xml:space="preserve">załącznik nr 2 </w:t>
      </w:r>
      <w:bookmarkStart w:id="4" w:name="_Hlk79655405"/>
      <w:r w:rsidRPr="00844C86">
        <w:rPr>
          <w:rFonts w:ascii="Arial" w:eastAsia="Century Gothic" w:hAnsi="Arial" w:cs="Arial"/>
          <w:spacing w:val="0"/>
        </w:rPr>
        <w:t>do SWZ</w:t>
      </w:r>
      <w:r w:rsidR="00153D76" w:rsidRPr="00844C86">
        <w:rPr>
          <w:rFonts w:ascii="Arial" w:eastAsia="Century Gothic" w:hAnsi="Arial" w:cs="Arial"/>
          <w:spacing w:val="0"/>
        </w:rPr>
        <w:t>.</w:t>
      </w:r>
    </w:p>
    <w:bookmarkEnd w:id="4"/>
    <w:p w:rsidR="007700CE" w:rsidRDefault="007700CE" w:rsidP="00F85B46">
      <w:pPr>
        <w:spacing w:line="276" w:lineRule="auto"/>
        <w:jc w:val="both"/>
        <w:rPr>
          <w:rFonts w:ascii="Arial" w:hAnsi="Arial" w:cs="Arial"/>
          <w:b/>
          <w:sz w:val="22"/>
          <w:szCs w:val="22"/>
        </w:rPr>
      </w:pPr>
    </w:p>
    <w:p w:rsidR="00942491" w:rsidRPr="00942491" w:rsidRDefault="00942491" w:rsidP="00F85B46">
      <w:pPr>
        <w:spacing w:line="276" w:lineRule="auto"/>
        <w:jc w:val="both"/>
        <w:rPr>
          <w:rFonts w:ascii="Arial" w:hAnsi="Arial" w:cs="Arial"/>
          <w:b/>
          <w:sz w:val="22"/>
          <w:szCs w:val="22"/>
        </w:rPr>
      </w:pPr>
      <w:r w:rsidRPr="00942491">
        <w:rPr>
          <w:rFonts w:ascii="Arial" w:hAnsi="Arial" w:cs="Arial"/>
          <w:b/>
          <w:sz w:val="22"/>
          <w:szCs w:val="22"/>
        </w:rPr>
        <w:t>I</w:t>
      </w:r>
      <w:r>
        <w:rPr>
          <w:rFonts w:ascii="Arial" w:hAnsi="Arial" w:cs="Arial"/>
          <w:b/>
          <w:sz w:val="22"/>
          <w:szCs w:val="22"/>
        </w:rPr>
        <w:t>V</w:t>
      </w:r>
      <w:r w:rsidRPr="00942491">
        <w:rPr>
          <w:rFonts w:ascii="Arial" w:hAnsi="Arial" w:cs="Arial"/>
          <w:b/>
          <w:sz w:val="22"/>
          <w:szCs w:val="22"/>
        </w:rPr>
        <w:t xml:space="preserve">. </w:t>
      </w:r>
      <w:r w:rsidR="00F76329">
        <w:rPr>
          <w:rFonts w:ascii="Arial" w:hAnsi="Arial" w:cs="Arial"/>
          <w:b/>
          <w:sz w:val="22"/>
          <w:szCs w:val="22"/>
        </w:rPr>
        <w:t xml:space="preserve"> </w:t>
      </w:r>
      <w:r w:rsidRPr="00942491">
        <w:rPr>
          <w:rFonts w:ascii="Arial" w:hAnsi="Arial" w:cs="Arial"/>
          <w:b/>
          <w:sz w:val="22"/>
          <w:szCs w:val="22"/>
        </w:rPr>
        <w:t>Termin wykonania zamówienia.</w:t>
      </w:r>
    </w:p>
    <w:p w:rsidR="00942491" w:rsidRDefault="00F76329" w:rsidP="00F85B46">
      <w:pPr>
        <w:spacing w:line="276" w:lineRule="auto"/>
        <w:ind w:firstLine="284"/>
        <w:jc w:val="both"/>
        <w:rPr>
          <w:rFonts w:ascii="Arial" w:hAnsi="Arial" w:cs="Arial"/>
          <w:sz w:val="22"/>
          <w:szCs w:val="22"/>
        </w:rPr>
      </w:pPr>
      <w:r>
        <w:rPr>
          <w:rFonts w:ascii="Arial" w:hAnsi="Arial" w:cs="Arial"/>
          <w:sz w:val="22"/>
          <w:szCs w:val="22"/>
        </w:rPr>
        <w:t xml:space="preserve"> </w:t>
      </w:r>
      <w:r w:rsidR="00942491" w:rsidRPr="00B86267">
        <w:rPr>
          <w:rFonts w:ascii="Arial" w:hAnsi="Arial" w:cs="Arial"/>
          <w:sz w:val="22"/>
          <w:szCs w:val="22"/>
        </w:rPr>
        <w:t xml:space="preserve">Termin wykonania zamówienia: do </w:t>
      </w:r>
      <w:r w:rsidR="00844C86">
        <w:rPr>
          <w:rFonts w:ascii="Arial" w:hAnsi="Arial" w:cs="Arial"/>
          <w:sz w:val="22"/>
          <w:szCs w:val="22"/>
        </w:rPr>
        <w:t>60</w:t>
      </w:r>
      <w:r w:rsidR="00942491" w:rsidRPr="00B86267">
        <w:rPr>
          <w:rFonts w:ascii="Arial" w:hAnsi="Arial" w:cs="Arial"/>
          <w:sz w:val="22"/>
          <w:szCs w:val="22"/>
        </w:rPr>
        <w:t xml:space="preserve"> dni od dnia zawarcia umowy.</w:t>
      </w:r>
    </w:p>
    <w:p w:rsidR="00942491" w:rsidRPr="00B86267" w:rsidRDefault="00942491" w:rsidP="00F85B46">
      <w:pPr>
        <w:spacing w:line="276" w:lineRule="auto"/>
        <w:ind w:firstLine="284"/>
        <w:jc w:val="both"/>
        <w:rPr>
          <w:rFonts w:ascii="Arial" w:hAnsi="Arial" w:cs="Arial"/>
          <w:sz w:val="22"/>
          <w:szCs w:val="22"/>
        </w:rPr>
      </w:pPr>
    </w:p>
    <w:p w:rsidR="007700CE" w:rsidRPr="007700CE" w:rsidRDefault="007700CE" w:rsidP="007700CE">
      <w:pPr>
        <w:pStyle w:val="Teksttreci0"/>
        <w:shd w:val="clear" w:color="auto" w:fill="auto"/>
        <w:tabs>
          <w:tab w:val="left" w:pos="427"/>
        </w:tabs>
        <w:spacing w:after="60" w:line="276" w:lineRule="auto"/>
        <w:ind w:left="426"/>
        <w:rPr>
          <w:rFonts w:ascii="Arial" w:hAnsi="Arial" w:cs="Arial"/>
          <w:sz w:val="22"/>
          <w:szCs w:val="22"/>
        </w:rPr>
      </w:pPr>
    </w:p>
    <w:p w:rsidR="00FB30FB" w:rsidRPr="00727C55" w:rsidRDefault="001D5340" w:rsidP="00F85B46">
      <w:pPr>
        <w:pStyle w:val="Teksttreci0"/>
        <w:numPr>
          <w:ilvl w:val="0"/>
          <w:numId w:val="30"/>
        </w:numPr>
        <w:shd w:val="clear" w:color="auto" w:fill="auto"/>
        <w:tabs>
          <w:tab w:val="left" w:pos="427"/>
        </w:tabs>
        <w:spacing w:after="60" w:line="276" w:lineRule="auto"/>
        <w:ind w:left="426" w:hanging="426"/>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A02B08" w:rsidRPr="00A02B08" w:rsidRDefault="00A02B08" w:rsidP="00F85B46">
      <w:pPr>
        <w:numPr>
          <w:ilvl w:val="0"/>
          <w:numId w:val="7"/>
        </w:numPr>
        <w:tabs>
          <w:tab w:val="left" w:pos="709"/>
        </w:tabs>
        <w:spacing w:line="276" w:lineRule="auto"/>
        <w:ind w:left="720" w:hanging="280"/>
        <w:jc w:val="both"/>
        <w:rPr>
          <w:rFonts w:ascii="Arial" w:eastAsia="Century Gothic" w:hAnsi="Arial" w:cs="Arial"/>
          <w:color w:val="auto"/>
          <w:sz w:val="22"/>
          <w:szCs w:val="22"/>
        </w:rPr>
      </w:pPr>
      <w:bookmarkStart w:id="5" w:name="bookmark8"/>
      <w:r w:rsidRPr="00A02B08">
        <w:rPr>
          <w:rFonts w:ascii="Arial" w:eastAsia="Century Gothic" w:hAnsi="Arial" w:cs="Arial"/>
          <w:color w:val="auto"/>
          <w:sz w:val="22"/>
          <w:szCs w:val="22"/>
        </w:rPr>
        <w:t>Postępowanie prowadzone jest w języku polskim w formie elektronicznej za pośrednictwem Platformy zakupowej zwanej dalej „Platformą”, pod adresem:</w:t>
      </w:r>
    </w:p>
    <w:p w:rsidR="00A02B08" w:rsidRPr="00A02B08" w:rsidRDefault="00A02B08" w:rsidP="00F85B46">
      <w:pPr>
        <w:tabs>
          <w:tab w:val="left" w:pos="709"/>
        </w:tabs>
        <w:spacing w:line="276" w:lineRule="auto"/>
        <w:ind w:left="720"/>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 </w:t>
      </w:r>
      <w:hyperlink r:id="rId12" w:history="1">
        <w:r w:rsidRPr="00A02B08">
          <w:rPr>
            <w:rFonts w:ascii="Arial" w:eastAsia="Century Gothic" w:hAnsi="Arial" w:cs="Arial"/>
            <w:color w:val="0000FF" w:themeColor="hyperlink"/>
            <w:sz w:val="22"/>
            <w:szCs w:val="22"/>
            <w:u w:val="single"/>
          </w:rPr>
          <w:t>https://platformazakupowa.pl/pn/kgpsp</w:t>
        </w:r>
      </w:hyperlink>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A02B08">
        <w:rPr>
          <w:rFonts w:ascii="Arial" w:eastAsia="Century Gothic" w:hAnsi="Arial" w:cs="Arial"/>
          <w:color w:val="00B050"/>
          <w:sz w:val="22"/>
          <w:szCs w:val="22"/>
        </w:rPr>
        <w:t xml:space="preserve"> </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6" w:name="bookmark7"/>
      <w:r w:rsidRPr="00A02B08">
        <w:rPr>
          <w:rFonts w:ascii="Arial" w:eastAsia="Century Gothic" w:hAnsi="Arial" w:cs="Arial"/>
          <w:color w:val="000000" w:themeColor="text1"/>
          <w:sz w:val="22"/>
          <w:szCs w:val="22"/>
        </w:rPr>
        <w:t xml:space="preserve">pośrednictwem </w:t>
      </w:r>
      <w:bookmarkEnd w:id="6"/>
      <w:r w:rsidRPr="00A02B08">
        <w:rPr>
          <w:rFonts w:ascii="Arial" w:eastAsia="Century Gothic" w:hAnsi="Arial" w:cs="Arial"/>
          <w:color w:val="000000" w:themeColor="text1"/>
          <w:sz w:val="22"/>
          <w:szCs w:val="22"/>
        </w:rPr>
        <w:t>formularza na Platformie: „wyślij wiadomość do zamawiającego”.</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3" w:history="1">
        <w:r w:rsidRPr="00D54E16">
          <w:rPr>
            <w:rStyle w:val="Hipercze"/>
            <w:rFonts w:ascii="Arial" w:eastAsia="Century Gothic" w:hAnsi="Arial" w:cs="Arial"/>
            <w:sz w:val="22"/>
            <w:szCs w:val="22"/>
          </w:rPr>
          <w:t>https://platformazakupowa.pl/pn/kgpsp/proceedings.</w:t>
        </w:r>
      </w:hyperlink>
    </w:p>
    <w:p w:rsidR="00A02B08" w:rsidRPr="00A02B08" w:rsidRDefault="00A02B08" w:rsidP="00F85B46">
      <w:pPr>
        <w:keepNext/>
        <w:keepLines/>
        <w:tabs>
          <w:tab w:val="left" w:pos="836"/>
        </w:tabs>
        <w:spacing w:line="276" w:lineRule="auto"/>
        <w:ind w:left="720"/>
        <w:jc w:val="both"/>
        <w:rPr>
          <w:rFonts w:ascii="Arial" w:eastAsia="Century Gothic" w:hAnsi="Arial" w:cs="Arial"/>
          <w:color w:val="00B050"/>
          <w:sz w:val="22"/>
          <w:szCs w:val="22"/>
        </w:rPr>
      </w:pPr>
      <w:r w:rsidRPr="00A02B08">
        <w:rPr>
          <w:rFonts w:ascii="Arial" w:eastAsia="Century Gothic" w:hAnsi="Arial" w:cs="Arial"/>
          <w:color w:val="auto"/>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rsidR="00A02B08" w:rsidRPr="00D54E16" w:rsidRDefault="00A02B08" w:rsidP="00F85B46">
      <w:pPr>
        <w:numPr>
          <w:ilvl w:val="0"/>
          <w:numId w:val="7"/>
        </w:numPr>
        <w:tabs>
          <w:tab w:val="left" w:pos="743"/>
        </w:tabs>
        <w:spacing w:line="276" w:lineRule="auto"/>
        <w:ind w:left="720" w:hanging="280"/>
        <w:jc w:val="both"/>
        <w:rPr>
          <w:rStyle w:val="Hipercze"/>
          <w:rFonts w:ascii="Arial" w:eastAsia="Century Gothic" w:hAnsi="Arial" w:cs="Arial"/>
          <w:sz w:val="20"/>
          <w:szCs w:val="20"/>
        </w:rPr>
      </w:pPr>
      <w:r w:rsidRPr="00A02B08">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r w:rsidR="00D54E16">
        <w:rPr>
          <w:rFonts w:ascii="Arial" w:eastAsia="Century Gothic" w:hAnsi="Arial" w:cs="Arial"/>
          <w:color w:val="000000" w:themeColor="text1"/>
          <w:sz w:val="22"/>
          <w:szCs w:val="22"/>
          <w:u w:val="single"/>
          <w:lang w:val="pl"/>
        </w:rPr>
        <w:fldChar w:fldCharType="begin"/>
      </w:r>
      <w:r w:rsidR="00D54E16">
        <w:rPr>
          <w:rFonts w:ascii="Arial" w:eastAsia="Century Gothic" w:hAnsi="Arial" w:cs="Arial"/>
          <w:color w:val="000000" w:themeColor="text1"/>
          <w:sz w:val="22"/>
          <w:szCs w:val="22"/>
          <w:u w:val="single"/>
          <w:lang w:val="pl"/>
        </w:rPr>
        <w:instrText xml:space="preserve"> HYPERLINK "https://platformazakupowa.pl/strona/45-instrukcje" </w:instrText>
      </w:r>
      <w:r w:rsidR="00D54E16">
        <w:rPr>
          <w:rFonts w:ascii="Arial" w:eastAsia="Century Gothic" w:hAnsi="Arial" w:cs="Arial"/>
          <w:color w:val="000000" w:themeColor="text1"/>
          <w:sz w:val="22"/>
          <w:szCs w:val="22"/>
          <w:u w:val="single"/>
          <w:lang w:val="pl"/>
        </w:rPr>
        <w:fldChar w:fldCharType="separate"/>
      </w:r>
      <w:r w:rsidRPr="00D54E16">
        <w:rPr>
          <w:rStyle w:val="Hipercze"/>
          <w:rFonts w:ascii="Arial" w:eastAsia="Century Gothic" w:hAnsi="Arial" w:cs="Arial"/>
          <w:sz w:val="22"/>
          <w:szCs w:val="22"/>
          <w:lang w:val="pl"/>
        </w:rPr>
        <w:t>https://platformazakupowa.pl/strona/45-instrukcje.</w:t>
      </w:r>
    </w:p>
    <w:p w:rsidR="00A02B08" w:rsidRPr="00A02B08" w:rsidRDefault="00D54E16" w:rsidP="00F85B46">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Pr>
          <w:rFonts w:ascii="Arial" w:eastAsia="Century Gothic" w:hAnsi="Arial" w:cs="Arial"/>
          <w:color w:val="000000" w:themeColor="text1"/>
          <w:sz w:val="22"/>
          <w:szCs w:val="22"/>
          <w:u w:val="single"/>
          <w:lang w:val="pl"/>
        </w:rPr>
        <w:fldChar w:fldCharType="end"/>
      </w:r>
      <w:r w:rsidR="00A02B08" w:rsidRPr="00A02B08">
        <w:rPr>
          <w:rFonts w:ascii="Arial" w:eastAsia="Century Gothic" w:hAnsi="Arial" w:cs="Arial"/>
          <w:color w:val="000000" w:themeColor="text1"/>
          <w:sz w:val="22"/>
          <w:szCs w:val="22"/>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w:t>
      </w:r>
      <w:r w:rsidR="00A02B08" w:rsidRPr="00A02B08">
        <w:rPr>
          <w:rFonts w:ascii="Arial" w:eastAsia="Century Gothic" w:hAnsi="Arial" w:cs="Arial"/>
          <w:color w:val="000000" w:themeColor="text1"/>
          <w:sz w:val="22"/>
          <w:szCs w:val="22"/>
          <w:lang w:val="pl"/>
        </w:rPr>
        <w:lastRenderedPageBreak/>
        <w:t>“Rozporządzenie w sprawie środków komunikacji”, określa niezbędne wymagania sprzętowo - aplikacyjne umożliwiające pracę na platformie zakupowej, tj.:</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stały dostęp do sieci Internet o gwarantowanej przepustowości nie mniejszej niż 512 </w:t>
      </w:r>
      <w:proofErr w:type="spellStart"/>
      <w:r w:rsidRPr="00A02B08">
        <w:rPr>
          <w:rFonts w:ascii="Arial" w:hAnsi="Arial" w:cs="Arial"/>
          <w:color w:val="000000" w:themeColor="text1"/>
          <w:sz w:val="22"/>
          <w:szCs w:val="22"/>
          <w:lang w:val="pl"/>
        </w:rPr>
        <w:t>kb</w:t>
      </w:r>
      <w:proofErr w:type="spellEnd"/>
      <w:r w:rsidRPr="00A02B08">
        <w:rPr>
          <w:rFonts w:ascii="Arial" w:hAnsi="Arial" w:cs="Arial"/>
          <w:color w:val="000000" w:themeColor="text1"/>
          <w:sz w:val="22"/>
          <w:szCs w:val="22"/>
          <w:lang w:val="pl"/>
        </w:rPr>
        <w:t>/s,</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zainstalowany program Adobe </w:t>
      </w:r>
      <w:proofErr w:type="spellStart"/>
      <w:r w:rsidRPr="00A02B08">
        <w:rPr>
          <w:rFonts w:ascii="Arial" w:hAnsi="Arial" w:cs="Arial"/>
          <w:color w:val="000000" w:themeColor="text1"/>
          <w:sz w:val="22"/>
          <w:szCs w:val="22"/>
          <w:lang w:val="pl"/>
        </w:rPr>
        <w:t>Acrobat</w:t>
      </w:r>
      <w:proofErr w:type="spellEnd"/>
      <w:r w:rsidRPr="00A02B08">
        <w:rPr>
          <w:rFonts w:ascii="Arial" w:hAnsi="Arial" w:cs="Arial"/>
          <w:color w:val="000000" w:themeColor="text1"/>
          <w:sz w:val="22"/>
          <w:szCs w:val="22"/>
          <w:lang w:val="pl"/>
        </w:rPr>
        <w:t xml:space="preserve"> Reader lub inny obsługujący format plików .pdf,</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w:t>
      </w:r>
      <w:proofErr w:type="spellStart"/>
      <w:r w:rsidRPr="00A02B08">
        <w:rPr>
          <w:rFonts w:ascii="Arial" w:hAnsi="Arial" w:cs="Arial"/>
          <w:color w:val="000000" w:themeColor="text1"/>
          <w:sz w:val="22"/>
          <w:szCs w:val="22"/>
          <w:lang w:val="pl"/>
        </w:rPr>
        <w:t>hh:mm:ss</w:t>
      </w:r>
      <w:proofErr w:type="spellEnd"/>
      <w:r w:rsidRPr="00A02B08">
        <w:rPr>
          <w:rFonts w:ascii="Arial" w:hAnsi="Arial" w:cs="Arial"/>
          <w:color w:val="000000" w:themeColor="text1"/>
          <w:sz w:val="22"/>
          <w:szCs w:val="22"/>
          <w:lang w:val="pl"/>
        </w:rPr>
        <w:t>) generowany wg. czasu lokalnego serwera synchronizowanego                  z zegarem Głównego Urzędu Miar.</w:t>
      </w:r>
    </w:p>
    <w:p w:rsidR="00A02B08" w:rsidRPr="00A02B08" w:rsidRDefault="00A02B08" w:rsidP="00F85B46">
      <w:pPr>
        <w:spacing w:line="276" w:lineRule="auto"/>
        <w:ind w:left="618"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7. Wykonawca, przystępując do niniejszego postępowania o udzielenie zamówienia publicznego:</w:t>
      </w:r>
    </w:p>
    <w:p w:rsidR="00A02B08" w:rsidRPr="00A02B08" w:rsidRDefault="00A02B08" w:rsidP="00F85B46">
      <w:pPr>
        <w:widowControl/>
        <w:numPr>
          <w:ilvl w:val="0"/>
          <w:numId w:val="35"/>
        </w:numPr>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4">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5"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rsidR="00A02B08" w:rsidRPr="00A02B08" w:rsidRDefault="00A02B08" w:rsidP="00F85B46">
      <w:pPr>
        <w:widowControl/>
        <w:numPr>
          <w:ilvl w:val="0"/>
          <w:numId w:val="35"/>
        </w:numPr>
        <w:tabs>
          <w:tab w:val="left" w:pos="298"/>
        </w:tabs>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6"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rsidR="00A02B08" w:rsidRPr="00A02B08" w:rsidRDefault="00A02B08" w:rsidP="00F85B46">
      <w:pPr>
        <w:tabs>
          <w:tab w:val="left" w:pos="298"/>
        </w:tabs>
        <w:spacing w:before="120" w:line="276" w:lineRule="auto"/>
        <w:ind w:left="618" w:right="-6" w:hanging="442"/>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r w:rsidRPr="00A02B08">
        <w:rPr>
          <w:rFonts w:ascii="Arial" w:hAnsi="Arial" w:cs="Arial"/>
          <w:color w:val="000000" w:themeColor="text1"/>
          <w:sz w:val="22"/>
          <w:szCs w:val="22"/>
          <w:u w:val="single"/>
          <w:lang w:val="pl"/>
        </w:rPr>
        <w:t>Zaleca się</w:t>
      </w:r>
      <w:r w:rsidRPr="00A02B08">
        <w:rPr>
          <w:rFonts w:ascii="Arial" w:hAnsi="Arial" w:cs="Arial"/>
          <w:color w:val="000000" w:themeColor="text1"/>
          <w:sz w:val="22"/>
          <w:szCs w:val="22"/>
          <w:lang w:val="pl"/>
        </w:rPr>
        <w:t xml:space="preserve"> aby formaty plików wykorzystywanych przez wykonawców były zgodne                          z </w:t>
      </w:r>
      <w:r w:rsidRPr="00A02B08">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Maksymalny rozmiar plików przesyłanych za pośrednictwem Platformy </w:t>
      </w:r>
      <w:r w:rsidRPr="00A02B08">
        <w:rPr>
          <w:rFonts w:ascii="Arial" w:eastAsia="Century Gothic" w:hAnsi="Arial" w:cs="Arial"/>
          <w:b/>
          <w:bCs/>
          <w:color w:val="auto"/>
          <w:sz w:val="22"/>
          <w:szCs w:val="22"/>
        </w:rPr>
        <w:t>wynosi 150 MB.</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Za datę:</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rsidR="00AE6186" w:rsidRDefault="00A02B08" w:rsidP="00F85B46">
      <w:pPr>
        <w:numPr>
          <w:ilvl w:val="0"/>
          <w:numId w:val="36"/>
        </w:numPr>
        <w:tabs>
          <w:tab w:val="left" w:pos="743"/>
          <w:tab w:val="left" w:pos="851"/>
        </w:tabs>
        <w:spacing w:after="320" w:line="276" w:lineRule="auto"/>
        <w:ind w:left="709" w:hanging="283"/>
        <w:jc w:val="both"/>
        <w:rPr>
          <w:rFonts w:ascii="Arial" w:eastAsia="Century Gothic" w:hAnsi="Arial" w:cs="Arial"/>
          <w:color w:val="auto"/>
          <w:sz w:val="22"/>
          <w:szCs w:val="22"/>
        </w:rPr>
      </w:pPr>
      <w:r w:rsidRPr="00A02B08">
        <w:rPr>
          <w:rFonts w:ascii="Arial" w:eastAsia="Century Gothic" w:hAnsi="Arial" w:cs="Arial"/>
          <w:color w:val="auto"/>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rsidR="00A02B08" w:rsidRPr="00A02B08" w:rsidRDefault="00A02B08" w:rsidP="00AE6186">
      <w:pPr>
        <w:tabs>
          <w:tab w:val="left" w:pos="743"/>
          <w:tab w:val="left" w:pos="851"/>
        </w:tabs>
        <w:spacing w:after="320" w:line="276" w:lineRule="auto"/>
        <w:ind w:left="709"/>
        <w:jc w:val="both"/>
        <w:rPr>
          <w:rFonts w:ascii="Arial" w:eastAsia="Century Gothic" w:hAnsi="Arial" w:cs="Arial"/>
          <w:color w:val="auto"/>
          <w:sz w:val="22"/>
          <w:szCs w:val="22"/>
        </w:rPr>
      </w:pPr>
    </w:p>
    <w:p w:rsidR="00FB30FB" w:rsidRPr="00727C55"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Informacja o warunkach udziału w postępowaniu</w:t>
      </w:r>
      <w:bookmarkEnd w:id="5"/>
    </w:p>
    <w:p w:rsidR="00FB30FB" w:rsidRPr="00727C55" w:rsidRDefault="001D5340" w:rsidP="00F85B46">
      <w:pPr>
        <w:pStyle w:val="Teksttreci0"/>
        <w:numPr>
          <w:ilvl w:val="0"/>
          <w:numId w:val="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O udzielenie zamówienia mogą ubiegać się Wykonawcy, którzy:</w:t>
      </w:r>
    </w:p>
    <w:p w:rsidR="00FB30FB" w:rsidRPr="00727C55" w:rsidRDefault="001D5340" w:rsidP="00F85B46">
      <w:pPr>
        <w:pStyle w:val="Teksttreci0"/>
        <w:numPr>
          <w:ilvl w:val="0"/>
          <w:numId w:val="10"/>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nie podlegają wykluczeniu;</w:t>
      </w:r>
    </w:p>
    <w:p w:rsidR="00F12603" w:rsidRPr="00DB016E" w:rsidRDefault="001D5340" w:rsidP="00F85B46">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auto"/>
          <w:sz w:val="22"/>
          <w:szCs w:val="22"/>
          <w:lang w:bidi="ar-SA"/>
        </w:rPr>
      </w:pPr>
      <w:r w:rsidRPr="00F12603">
        <w:rPr>
          <w:rFonts w:ascii="Arial" w:hAnsi="Arial" w:cs="Arial"/>
          <w:sz w:val="22"/>
          <w:szCs w:val="22"/>
        </w:rPr>
        <w:t>spełniają warunki udziału w postępowaniu określone przez Zamawiającego</w:t>
      </w:r>
      <w:r w:rsidR="00F12603">
        <w:rPr>
          <w:rFonts w:ascii="Arial" w:hAnsi="Arial" w:cs="Arial"/>
          <w:sz w:val="22"/>
          <w:szCs w:val="22"/>
        </w:rPr>
        <w:br/>
      </w:r>
      <w:r w:rsidRPr="00F12603">
        <w:rPr>
          <w:rFonts w:ascii="Arial" w:hAnsi="Arial" w:cs="Arial"/>
          <w:sz w:val="22"/>
          <w:szCs w:val="22"/>
        </w:rPr>
        <w:t>w ogłoszeniu o zamówieniu i niniejszej SWZ.</w:t>
      </w:r>
    </w:p>
    <w:p w:rsidR="00DB016E" w:rsidRPr="002C3261" w:rsidRDefault="00DB016E" w:rsidP="00F85B46">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Pr="002C3261">
        <w:rPr>
          <w:rFonts w:ascii="Arial" w:eastAsia="Times New Roman" w:hAnsi="Arial" w:cs="Arial"/>
          <w:color w:val="000000" w:themeColor="text1"/>
          <w:sz w:val="22"/>
          <w:szCs w:val="22"/>
          <w:lang w:bidi="ar-SA"/>
        </w:rPr>
        <w:t>O udzielenie zamówienia mogą ubiegać się Wykonawcy, którzy spełniają warunki  dotyczące: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rsidR="00DB016E" w:rsidRPr="002C3261" w:rsidRDefault="00DB016E" w:rsidP="00F85B46">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rsidR="00DB016E" w:rsidRPr="002C3261" w:rsidRDefault="00DB016E" w:rsidP="00F85B46">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rsidR="00DB016E" w:rsidRPr="002C3261" w:rsidRDefault="00DB016E" w:rsidP="00F85B46">
      <w:pPr>
        <w:widowControl/>
        <w:spacing w:line="276" w:lineRule="auto"/>
        <w:ind w:left="709" w:right="20" w:firstLine="142"/>
        <w:jc w:val="both"/>
        <w:rPr>
          <w:rFonts w:ascii="Arial" w:hAnsi="Arial" w:cs="Arial"/>
          <w:color w:val="000000" w:themeColor="text1"/>
          <w:sz w:val="22"/>
          <w:szCs w:val="22"/>
        </w:rPr>
      </w:pPr>
      <w:r w:rsidRPr="002C3261">
        <w:rPr>
          <w:rFonts w:ascii="Arial" w:eastAsia="Times New Roman" w:hAnsi="Arial" w:cs="Arial"/>
          <w:color w:val="000000" w:themeColor="text1"/>
          <w:sz w:val="22"/>
          <w:szCs w:val="22"/>
          <w:lang w:bidi="ar-SA"/>
        </w:rPr>
        <w:t xml:space="preserve">  Zamawiający uzna, że wykonawca spełnia warunek w zakresie:</w:t>
      </w:r>
    </w:p>
    <w:p w:rsidR="00DB016E" w:rsidRPr="00993F3A" w:rsidRDefault="00DB016E" w:rsidP="00F85B46">
      <w:pPr>
        <w:pStyle w:val="Teksttreci0"/>
        <w:shd w:val="clear" w:color="auto" w:fill="auto"/>
        <w:spacing w:line="276" w:lineRule="auto"/>
        <w:ind w:left="851"/>
        <w:rPr>
          <w:rFonts w:ascii="Arial" w:hAnsi="Arial" w:cs="Arial"/>
          <w:color w:val="auto"/>
          <w:sz w:val="22"/>
          <w:szCs w:val="22"/>
        </w:rPr>
      </w:pPr>
      <w:r w:rsidRPr="002C3261">
        <w:rPr>
          <w:rFonts w:ascii="Arial" w:hAnsi="Arial" w:cs="Arial"/>
          <w:color w:val="000000" w:themeColor="text1"/>
          <w:sz w:val="22"/>
          <w:szCs w:val="22"/>
        </w:rPr>
        <w:t xml:space="preserve">a) </w:t>
      </w:r>
      <w:r w:rsidRPr="00227575">
        <w:rPr>
          <w:rFonts w:ascii="Arial" w:hAnsi="Arial" w:cs="Arial"/>
          <w:color w:val="auto"/>
          <w:sz w:val="22"/>
          <w:szCs w:val="22"/>
        </w:rPr>
        <w:t xml:space="preserve">zdolności technicznej, jeżeli Wykonawca wykaże, </w:t>
      </w:r>
      <w:r>
        <w:rPr>
          <w:rFonts w:ascii="Arial" w:hAnsi="Arial" w:cs="Arial"/>
          <w:color w:val="auto"/>
          <w:sz w:val="22"/>
          <w:szCs w:val="22"/>
        </w:rPr>
        <w:t xml:space="preserve">że </w:t>
      </w:r>
      <w:r w:rsidRPr="000F4F90">
        <w:rPr>
          <w:rFonts w:ascii="Arial" w:hAnsi="Arial" w:cs="Arial"/>
          <w:sz w:val="22"/>
          <w:szCs w:val="22"/>
        </w:rPr>
        <w:t xml:space="preserve">należycie wykonał w okresie ostatnich trzech lat przed upływem terminu składania ofert , a jeżeli okres prowadzenia działalności jest krótszy – w tym okresie co najmniej dwie dostawy w zakresie wdrożenia architektury sieciowej, rozwiązań w infrastrukturze IP, sprzętu sieciowego, w tym, przynajmniej jedną obejmującą Cisco Application </w:t>
      </w:r>
      <w:proofErr w:type="spellStart"/>
      <w:r w:rsidRPr="000F4F90">
        <w:rPr>
          <w:rFonts w:ascii="Arial" w:hAnsi="Arial" w:cs="Arial"/>
          <w:sz w:val="22"/>
          <w:szCs w:val="22"/>
        </w:rPr>
        <w:t>Centric</w:t>
      </w:r>
      <w:proofErr w:type="spellEnd"/>
      <w:r w:rsidRPr="000F4F90">
        <w:rPr>
          <w:rFonts w:ascii="Arial" w:hAnsi="Arial" w:cs="Arial"/>
          <w:sz w:val="22"/>
          <w:szCs w:val="22"/>
        </w:rPr>
        <w:t xml:space="preserve"> </w:t>
      </w:r>
      <w:proofErr w:type="spellStart"/>
      <w:r w:rsidRPr="000F4F90">
        <w:rPr>
          <w:rFonts w:ascii="Arial" w:hAnsi="Arial" w:cs="Arial"/>
          <w:sz w:val="22"/>
          <w:szCs w:val="22"/>
        </w:rPr>
        <w:t>Infrastructure</w:t>
      </w:r>
      <w:proofErr w:type="spellEnd"/>
      <w:r w:rsidRPr="000F4F90">
        <w:rPr>
          <w:rFonts w:ascii="Arial" w:hAnsi="Arial" w:cs="Arial"/>
          <w:sz w:val="22"/>
          <w:szCs w:val="22"/>
        </w:rPr>
        <w:t xml:space="preserve"> (Cisco ACI), o wartości minimum 500 000,00 złotych brutto każda. Do przeliczenia na PLN wartości dostaw określonych w walutach innych niż PLN, Zamawiający przyjmie średni kurs publikowany przez Na</w:t>
      </w:r>
      <w:r>
        <w:rPr>
          <w:rFonts w:ascii="Arial" w:hAnsi="Arial" w:cs="Arial"/>
          <w:sz w:val="22"/>
          <w:szCs w:val="22"/>
        </w:rPr>
        <w:t xml:space="preserve">rodowy Bank Polski (NBP) z dnia </w:t>
      </w:r>
      <w:r w:rsidRPr="000F4F90">
        <w:rPr>
          <w:rFonts w:ascii="Arial" w:hAnsi="Arial" w:cs="Arial"/>
          <w:sz w:val="22"/>
          <w:szCs w:val="22"/>
        </w:rPr>
        <w:t>składania ofert</w:t>
      </w:r>
      <w:r>
        <w:rPr>
          <w:rFonts w:ascii="Arial" w:hAnsi="Arial" w:cs="Arial"/>
          <w:sz w:val="22"/>
          <w:szCs w:val="22"/>
        </w:rPr>
        <w:t>. Ocena spełnienia warunku nastąpi wg formuły „spełnia” lub „nie spełnia”</w:t>
      </w:r>
      <w:r w:rsidRPr="000F4F90">
        <w:rPr>
          <w:rFonts w:ascii="Arial" w:hAnsi="Arial" w:cs="Arial"/>
          <w:sz w:val="22"/>
          <w:szCs w:val="22"/>
        </w:rPr>
        <w:t>;</w:t>
      </w:r>
    </w:p>
    <w:p w:rsidR="00E2506B" w:rsidRPr="000F4F90" w:rsidRDefault="00BC2386" w:rsidP="00F85B46">
      <w:pPr>
        <w:autoSpaceDE w:val="0"/>
        <w:autoSpaceDN w:val="0"/>
        <w:adjustRightInd w:val="0"/>
        <w:spacing w:line="276" w:lineRule="auto"/>
        <w:ind w:left="851" w:hanging="285"/>
        <w:jc w:val="both"/>
        <w:rPr>
          <w:rFonts w:ascii="Arial" w:hAnsi="Arial" w:cs="Arial"/>
          <w:sz w:val="22"/>
          <w:szCs w:val="22"/>
        </w:rPr>
      </w:pPr>
      <w:r>
        <w:rPr>
          <w:rFonts w:ascii="Arial" w:hAnsi="Arial" w:cs="Arial"/>
          <w:color w:val="000000" w:themeColor="text1"/>
          <w:sz w:val="22"/>
          <w:szCs w:val="22"/>
        </w:rPr>
        <w:t xml:space="preserve">    </w:t>
      </w:r>
      <w:r w:rsidR="00DB016E">
        <w:rPr>
          <w:rFonts w:ascii="Arial" w:hAnsi="Arial" w:cs="Arial"/>
          <w:color w:val="000000" w:themeColor="text1"/>
          <w:sz w:val="22"/>
          <w:szCs w:val="22"/>
        </w:rPr>
        <w:t xml:space="preserve"> b) </w:t>
      </w:r>
      <w:r w:rsidR="00DB016E" w:rsidRPr="00F00E8D">
        <w:rPr>
          <w:rFonts w:ascii="Arial" w:hAnsi="Arial" w:cs="Arial"/>
          <w:color w:val="000000" w:themeColor="text1"/>
          <w:sz w:val="22"/>
          <w:szCs w:val="22"/>
        </w:rPr>
        <w:t xml:space="preserve">zdolności zawodowej, jeżeli Wykonawca wykaże, że </w:t>
      </w:r>
      <w:r w:rsidR="00E2506B" w:rsidRPr="000F4F90">
        <w:rPr>
          <w:rFonts w:ascii="Arial" w:hAnsi="Arial" w:cs="Arial"/>
          <w:sz w:val="22"/>
          <w:szCs w:val="22"/>
        </w:rPr>
        <w:t xml:space="preserve">dysponuje lub będzie dysponował minimum 2 osobami o kwalifikacjach na poziomie inżyniera posiadającego certyfikaty CCIE, tj.  w tym minimum jedna osoba z certyfikatem co najmniej Cisco </w:t>
      </w:r>
      <w:proofErr w:type="spellStart"/>
      <w:r w:rsidR="00E2506B" w:rsidRPr="000F4F90">
        <w:rPr>
          <w:rFonts w:ascii="Arial" w:hAnsi="Arial" w:cs="Arial"/>
          <w:sz w:val="22"/>
          <w:szCs w:val="22"/>
        </w:rPr>
        <w:t>Certified</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Internetwork</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Expert</w:t>
      </w:r>
      <w:proofErr w:type="spellEnd"/>
      <w:r w:rsidR="00E2506B" w:rsidRPr="000F4F90">
        <w:rPr>
          <w:rFonts w:ascii="Arial" w:hAnsi="Arial" w:cs="Arial"/>
          <w:sz w:val="22"/>
          <w:szCs w:val="22"/>
        </w:rPr>
        <w:t xml:space="preserve"> - Enterprise </w:t>
      </w:r>
      <w:proofErr w:type="spellStart"/>
      <w:r w:rsidR="00E2506B" w:rsidRPr="000F4F90">
        <w:rPr>
          <w:rFonts w:ascii="Arial" w:hAnsi="Arial" w:cs="Arial"/>
          <w:sz w:val="22"/>
          <w:szCs w:val="22"/>
        </w:rPr>
        <w:t>Infrastructure</w:t>
      </w:r>
      <w:proofErr w:type="spellEnd"/>
      <w:r w:rsidR="00E2506B" w:rsidRPr="000F4F90">
        <w:rPr>
          <w:rFonts w:ascii="Arial" w:hAnsi="Arial" w:cs="Arial"/>
          <w:sz w:val="22"/>
          <w:szCs w:val="22"/>
        </w:rPr>
        <w:t xml:space="preserve">, oraz minimum jedna osoba z certyfikatem co najmniej Cisco </w:t>
      </w:r>
      <w:proofErr w:type="spellStart"/>
      <w:r w:rsidR="00E2506B" w:rsidRPr="000F4F90">
        <w:rPr>
          <w:rFonts w:ascii="Arial" w:hAnsi="Arial" w:cs="Arial"/>
          <w:sz w:val="22"/>
          <w:szCs w:val="22"/>
        </w:rPr>
        <w:t>Certified</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Internetwork</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Expert</w:t>
      </w:r>
      <w:proofErr w:type="spellEnd"/>
      <w:r w:rsidR="00E2506B" w:rsidRPr="000F4F90">
        <w:rPr>
          <w:rFonts w:ascii="Arial" w:hAnsi="Arial" w:cs="Arial"/>
          <w:sz w:val="22"/>
          <w:szCs w:val="22"/>
        </w:rPr>
        <w:t xml:space="preserve"> – CCIE Voice lub CCIE Collaboration.</w:t>
      </w:r>
      <w:r w:rsidR="00E2506B">
        <w:rPr>
          <w:rFonts w:ascii="Arial" w:hAnsi="Arial" w:cs="Arial"/>
          <w:sz w:val="22"/>
          <w:szCs w:val="22"/>
        </w:rPr>
        <w:t xml:space="preserve"> Ocena spełnienia warunku nastąpi wg formuły „spełnia” lub „nie spełnia”.</w:t>
      </w:r>
    </w:p>
    <w:p w:rsidR="00DB016E" w:rsidRPr="00491968" w:rsidRDefault="00DB016E" w:rsidP="00F85B46">
      <w:pPr>
        <w:pStyle w:val="Teksttreci0"/>
        <w:spacing w:line="276" w:lineRule="auto"/>
        <w:ind w:left="851" w:hanging="284"/>
        <w:rPr>
          <w:rFonts w:ascii="Arial" w:hAnsi="Arial" w:cs="Arial"/>
          <w:color w:val="auto"/>
          <w:sz w:val="22"/>
          <w:szCs w:val="22"/>
        </w:rPr>
      </w:pPr>
      <w:r w:rsidRPr="00993F3A">
        <w:rPr>
          <w:rFonts w:ascii="Arial" w:hAnsi="Arial" w:cs="Arial"/>
          <w:color w:val="auto"/>
          <w:sz w:val="22"/>
          <w:szCs w:val="22"/>
        </w:rPr>
        <w:t xml:space="preserve">3. </w:t>
      </w:r>
      <w:bookmarkStart w:id="7" w:name="_Hlk74663843"/>
      <w:r w:rsidRPr="00491968">
        <w:rPr>
          <w:rFonts w:ascii="Arial" w:hAnsi="Arial" w:cs="Arial"/>
          <w:color w:val="auto"/>
          <w:sz w:val="22"/>
          <w:szCs w:val="22"/>
        </w:rPr>
        <w:t xml:space="preserve">Wykonawcy wspólnie ubiegający się o udzielenie zamówienia, w odniesieniu do warunków  dotyczących wykształcenia, kwalifikacji zawodowych lub doświadczenia mogą polegać na zdolnościach tych z Wykonawców, którzy wykonają </w:t>
      </w:r>
      <w:r w:rsidR="00E2506B">
        <w:rPr>
          <w:rFonts w:ascii="Arial" w:hAnsi="Arial" w:cs="Arial"/>
          <w:color w:val="auto"/>
          <w:sz w:val="22"/>
          <w:szCs w:val="22"/>
        </w:rPr>
        <w:t>dostawy</w:t>
      </w:r>
      <w:r w:rsidRPr="00491968">
        <w:rPr>
          <w:rFonts w:ascii="Arial" w:hAnsi="Arial" w:cs="Arial"/>
          <w:color w:val="auto"/>
          <w:sz w:val="22"/>
          <w:szCs w:val="22"/>
        </w:rPr>
        <w:t xml:space="preserve"> lub </w:t>
      </w:r>
      <w:r w:rsidR="00E2506B">
        <w:rPr>
          <w:rFonts w:ascii="Arial" w:hAnsi="Arial" w:cs="Arial"/>
          <w:color w:val="auto"/>
          <w:sz w:val="22"/>
          <w:szCs w:val="22"/>
        </w:rPr>
        <w:t>usługi</w:t>
      </w:r>
      <w:r w:rsidRPr="00491968">
        <w:rPr>
          <w:rFonts w:ascii="Arial" w:hAnsi="Arial" w:cs="Arial"/>
          <w:color w:val="auto"/>
          <w:sz w:val="22"/>
          <w:szCs w:val="22"/>
        </w:rPr>
        <w:t>, do realizacji których te zdolności są wymagane.</w:t>
      </w:r>
    </w:p>
    <w:bookmarkEnd w:id="7"/>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Pr="00AD1471">
        <w:rPr>
          <w:rFonts w:ascii="Arial" w:hAnsi="Arial" w:cs="Arial"/>
          <w:color w:val="000000" w:themeColor="text1"/>
          <w:sz w:val="22"/>
          <w:szCs w:val="22"/>
        </w:rPr>
        <w:t>. Wykonawca może w celu potwierdzenia spełniania warunków udziału w postępowaniu,</w:t>
      </w:r>
      <w:r>
        <w:rPr>
          <w:rFonts w:ascii="Arial" w:hAnsi="Arial" w:cs="Arial"/>
          <w:color w:val="000000" w:themeColor="text1"/>
          <w:sz w:val="22"/>
          <w:szCs w:val="22"/>
        </w:rPr>
        <w:t xml:space="preserve">          </w:t>
      </w:r>
      <w:r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Arial" w:hAnsi="Arial" w:cs="Arial"/>
          <w:color w:val="000000" w:themeColor="text1"/>
          <w:sz w:val="22"/>
          <w:szCs w:val="22"/>
        </w:rPr>
        <w:t>.</w:t>
      </w:r>
    </w:p>
    <w:p w:rsidR="00DB016E" w:rsidRPr="00A66250"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8D2BA5">
        <w:rPr>
          <w:rFonts w:ascii="Arial" w:hAnsi="Arial" w:cs="Arial"/>
          <w:color w:val="000000" w:themeColor="text1"/>
          <w:sz w:val="22"/>
          <w:szCs w:val="22"/>
        </w:rPr>
        <w:t xml:space="preserve">. </w:t>
      </w:r>
      <w:r w:rsidRPr="00A66250">
        <w:rPr>
          <w:rFonts w:ascii="Arial" w:hAnsi="Arial" w:cs="Arial"/>
          <w:color w:val="000000" w:themeColor="text1"/>
          <w:sz w:val="22"/>
          <w:szCs w:val="22"/>
        </w:rPr>
        <w:t>Wykonawca, który polega na zdolnościach lub sytuacji podmiotów udostępniających zasoby, składa wraz z ofertą, zobowiązanie podmiotu do oddania Wykonawcy swoich zasobów</w:t>
      </w:r>
      <w:r w:rsidR="00BC2386" w:rsidRPr="00A66250">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 </w:t>
      </w:r>
      <w:r w:rsidR="00AE6186">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w zakresie zdolności technicznych lub zawodowych (załącznik nr </w:t>
      </w:r>
      <w:r w:rsidR="00A66250">
        <w:rPr>
          <w:rFonts w:ascii="Arial" w:hAnsi="Arial" w:cs="Arial"/>
          <w:color w:val="000000" w:themeColor="text1"/>
          <w:sz w:val="22"/>
          <w:szCs w:val="22"/>
        </w:rPr>
        <w:t>8</w:t>
      </w:r>
      <w:r w:rsidRPr="00A66250">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Pr="00A66250">
        <w:rPr>
          <w:rFonts w:ascii="Arial" w:hAnsi="Arial" w:cs="Arial"/>
          <w:color w:val="000000" w:themeColor="text1"/>
          <w:sz w:val="22"/>
          <w:szCs w:val="22"/>
        </w:rPr>
        <w:lastRenderedPageBreak/>
        <w:t>do tych zasobów oraz określa w szczególności:</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1) zakres dostępnych Wykonawcy zasobów podmiotu udostępniającego zasoby;</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2) sposób i okres udostępnienia Wykonawcy i wykorzystania przez niego zasobów podmiotu udostępniającego te zasoby przy wykonywaniu zamówienia;</w:t>
      </w:r>
    </w:p>
    <w:p w:rsidR="00DB016E" w:rsidRPr="00A66250" w:rsidRDefault="00DB016E" w:rsidP="00F85B46">
      <w:pPr>
        <w:pStyle w:val="Teksttreci0"/>
        <w:shd w:val="clear" w:color="auto" w:fill="auto"/>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B2B8F" w:rsidRPr="00A66250" w:rsidRDefault="001B2B8F" w:rsidP="00F85B46">
      <w:pPr>
        <w:pStyle w:val="Teksttreci0"/>
        <w:shd w:val="clear" w:color="auto" w:fill="auto"/>
        <w:tabs>
          <w:tab w:val="left" w:pos="729"/>
        </w:tabs>
        <w:spacing w:line="276" w:lineRule="auto"/>
        <w:ind w:left="720"/>
        <w:rPr>
          <w:rFonts w:ascii="Arial" w:hAnsi="Arial" w:cs="Arial"/>
          <w:sz w:val="22"/>
          <w:szCs w:val="22"/>
        </w:rPr>
      </w:pPr>
    </w:p>
    <w:p w:rsidR="00FB30FB" w:rsidRPr="00AE6186"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bookmarkStart w:id="8" w:name="bookmark9"/>
      <w:r w:rsidRPr="00AE6186">
        <w:rPr>
          <w:rFonts w:ascii="Arial" w:hAnsi="Arial" w:cs="Arial"/>
        </w:rPr>
        <w:t>Podstawy wykluczenia Wykonawcy z postępowania</w:t>
      </w:r>
      <w:bookmarkEnd w:id="8"/>
    </w:p>
    <w:p w:rsidR="00FB30FB" w:rsidRDefault="001D5340" w:rsidP="00221686">
      <w:pPr>
        <w:pStyle w:val="Teksttreci0"/>
        <w:numPr>
          <w:ilvl w:val="0"/>
          <w:numId w:val="12"/>
        </w:numPr>
        <w:shd w:val="clear" w:color="auto" w:fill="auto"/>
        <w:tabs>
          <w:tab w:val="left" w:pos="284"/>
        </w:tabs>
        <w:spacing w:line="276" w:lineRule="auto"/>
        <w:ind w:left="284" w:hanging="284"/>
        <w:rPr>
          <w:rFonts w:ascii="Arial" w:hAnsi="Arial" w:cs="Arial"/>
          <w:sz w:val="22"/>
          <w:szCs w:val="22"/>
        </w:rPr>
      </w:pPr>
      <w:r w:rsidRPr="00727C55">
        <w:rPr>
          <w:rFonts w:ascii="Arial" w:hAnsi="Arial" w:cs="Arial"/>
          <w:sz w:val="22"/>
          <w:szCs w:val="22"/>
        </w:rPr>
        <w:t xml:space="preserve">O udzielenie przedmiotowego zamówienia mogą ubiegać się </w:t>
      </w:r>
      <w:r w:rsidRPr="00727C55">
        <w:rPr>
          <w:rFonts w:ascii="Arial" w:hAnsi="Arial" w:cs="Arial"/>
          <w:b/>
          <w:bCs/>
          <w:sz w:val="22"/>
          <w:szCs w:val="22"/>
        </w:rPr>
        <w:t xml:space="preserve">Wykonawcy, </w:t>
      </w:r>
      <w:r w:rsidRPr="00727C55">
        <w:rPr>
          <w:rFonts w:ascii="Arial" w:hAnsi="Arial" w:cs="Arial"/>
          <w:sz w:val="22"/>
          <w:szCs w:val="22"/>
        </w:rPr>
        <w:t xml:space="preserve">którzy nie podlegają </w:t>
      </w:r>
      <w:r w:rsidR="00221686">
        <w:rPr>
          <w:rFonts w:ascii="Arial" w:hAnsi="Arial" w:cs="Arial"/>
          <w:sz w:val="22"/>
          <w:szCs w:val="22"/>
        </w:rPr>
        <w:t xml:space="preserve"> </w:t>
      </w:r>
      <w:r w:rsidRPr="00727C55">
        <w:rPr>
          <w:rFonts w:ascii="Arial" w:hAnsi="Arial" w:cs="Arial"/>
          <w:sz w:val="22"/>
          <w:szCs w:val="22"/>
        </w:rPr>
        <w:t>wykluczeniu na p</w:t>
      </w:r>
      <w:r w:rsidR="00660412">
        <w:rPr>
          <w:rFonts w:ascii="Arial" w:hAnsi="Arial" w:cs="Arial"/>
          <w:sz w:val="22"/>
          <w:szCs w:val="22"/>
        </w:rPr>
        <w:t>odstawie art. 108 ust. 1 Ustawy</w:t>
      </w:r>
      <w:r w:rsidRPr="00727C55">
        <w:rPr>
          <w:rFonts w:ascii="Arial" w:hAnsi="Arial" w:cs="Arial"/>
          <w:sz w:val="22"/>
          <w:szCs w:val="22"/>
        </w:rPr>
        <w:t>.</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2. </w:t>
      </w:r>
      <w:r w:rsidR="00221686">
        <w:rPr>
          <w:rFonts w:ascii="Arial" w:hAnsi="Arial" w:cs="Arial"/>
          <w:sz w:val="22"/>
          <w:szCs w:val="22"/>
        </w:rPr>
        <w:t xml:space="preserve"> </w:t>
      </w:r>
      <w:r w:rsidRPr="00727C55">
        <w:rPr>
          <w:rFonts w:ascii="Arial" w:hAnsi="Arial" w:cs="Arial"/>
          <w:sz w:val="22"/>
          <w:szCs w:val="22"/>
        </w:rPr>
        <w:t xml:space="preserve">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FB30FB" w:rsidRPr="00D660CB" w:rsidRDefault="00660412" w:rsidP="00221686">
      <w:pPr>
        <w:pStyle w:val="Teksttreci0"/>
        <w:shd w:val="clear" w:color="auto" w:fill="auto"/>
        <w:tabs>
          <w:tab w:val="left" w:pos="440"/>
        </w:tabs>
        <w:spacing w:after="60" w:line="276" w:lineRule="auto"/>
        <w:ind w:left="142" w:hanging="142"/>
        <w:rPr>
          <w:rFonts w:ascii="Arial" w:hAnsi="Arial" w:cs="Arial"/>
          <w:sz w:val="22"/>
          <w:szCs w:val="22"/>
        </w:rPr>
      </w:pPr>
      <w:r w:rsidRPr="00D660CB">
        <w:rPr>
          <w:rFonts w:ascii="Arial" w:hAnsi="Arial" w:cs="Arial"/>
          <w:sz w:val="22"/>
          <w:szCs w:val="22"/>
        </w:rPr>
        <w:t xml:space="preserve"> </w:t>
      </w:r>
    </w:p>
    <w:p w:rsidR="00FB30FB" w:rsidRPr="00727C55" w:rsidRDefault="001D5340" w:rsidP="00F85B46">
      <w:pPr>
        <w:pStyle w:val="Nagwek10"/>
        <w:keepNext/>
        <w:keepLines/>
        <w:numPr>
          <w:ilvl w:val="0"/>
          <w:numId w:val="30"/>
        </w:numPr>
        <w:shd w:val="clear" w:color="auto" w:fill="auto"/>
        <w:tabs>
          <w:tab w:val="left" w:pos="481"/>
        </w:tabs>
        <w:spacing w:after="60" w:line="276" w:lineRule="auto"/>
        <w:rPr>
          <w:rFonts w:ascii="Arial" w:hAnsi="Arial" w:cs="Arial"/>
        </w:rPr>
      </w:pPr>
      <w:bookmarkStart w:id="9"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9"/>
    </w:p>
    <w:p w:rsid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sidRPr="00111A0D">
        <w:rPr>
          <w:rFonts w:ascii="Arial" w:hAnsi="Arial" w:cs="Arial"/>
          <w:color w:val="auto"/>
          <w:sz w:val="22"/>
          <w:szCs w:val="22"/>
        </w:rPr>
        <w:t>Wykaz podmiotowych środków dowodowych.</w:t>
      </w:r>
    </w:p>
    <w:p w:rsidR="00111A0D" w:rsidRP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Pr>
          <w:rFonts w:ascii="Arial" w:hAnsi="Arial" w:cs="Arial"/>
          <w:color w:val="auto"/>
          <w:sz w:val="22"/>
          <w:szCs w:val="22"/>
        </w:rPr>
        <w:t xml:space="preserve">1. </w:t>
      </w:r>
      <w:r w:rsidRPr="00111A0D">
        <w:rPr>
          <w:rFonts w:ascii="Arial" w:hAnsi="Arial" w:cs="Arial"/>
          <w:color w:val="auto"/>
          <w:sz w:val="22"/>
          <w:szCs w:val="22"/>
        </w:rPr>
        <w:t>Zamawiający przed wyborem najkorzystniejszej oferty wezwie Wykonawcę, którego oferta została najwyżej oceniona, do złożenia w wyznaczonym terminie, nie krótszym niż 5 dni, aktualnych na dzień złożenia, następujących podmiotowych środków dowodowych:</w:t>
      </w:r>
    </w:p>
    <w:p w:rsidR="00006C89" w:rsidRPr="002264A7" w:rsidRDefault="00006C89" w:rsidP="00111A0D">
      <w:pPr>
        <w:pStyle w:val="Akapitzlist"/>
        <w:ind w:left="714" w:hanging="6"/>
        <w:jc w:val="both"/>
        <w:rPr>
          <w:rFonts w:ascii="Arial" w:hAnsi="Arial" w:cs="Arial"/>
          <w:spacing w:val="0"/>
        </w:rPr>
      </w:pPr>
      <w:r w:rsidRPr="002264A7">
        <w:rPr>
          <w:rFonts w:ascii="Arial" w:hAnsi="Arial" w:cs="Arial"/>
          <w:spacing w:val="0"/>
        </w:rPr>
        <w:t xml:space="preserve">1) </w:t>
      </w:r>
      <w:r w:rsidRPr="00111A0D">
        <w:rPr>
          <w:rFonts w:ascii="Arial" w:hAnsi="Arial" w:cs="Arial"/>
          <w:b/>
          <w:spacing w:val="0"/>
        </w:rPr>
        <w:t>wykazu dostaw wykonanych</w:t>
      </w:r>
      <w:r w:rsidRPr="002264A7">
        <w:rPr>
          <w:rFonts w:ascii="Arial" w:hAnsi="Arial" w:cs="Arial"/>
          <w:spacing w:val="0"/>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(Załącznik nr  6 do SWZ ), oraz załączeniem dowodów określających, czy te dostawy zostały wykonane lub są wykonywane należycie, przy czym dowodami, o których mowa, są referencje bądź inne dokumenty sporządzone przez podmiot, na rzecz którego dostawy lub usługi zostały wykonane,</w:t>
      </w:r>
      <w:r w:rsidR="00D77583">
        <w:rPr>
          <w:rFonts w:ascii="Arial" w:hAnsi="Arial" w:cs="Arial"/>
          <w:spacing w:val="0"/>
        </w:rPr>
        <w:t xml:space="preserve"> </w:t>
      </w:r>
      <w:r w:rsidRPr="002264A7">
        <w:rPr>
          <w:rFonts w:ascii="Arial" w:hAnsi="Arial" w:cs="Arial"/>
          <w:spacing w:val="0"/>
        </w:rPr>
        <w:t>a</w:t>
      </w:r>
      <w:r w:rsidR="00D77583">
        <w:rPr>
          <w:rFonts w:ascii="Arial" w:hAnsi="Arial" w:cs="Arial"/>
          <w:spacing w:val="0"/>
        </w:rPr>
        <w:t xml:space="preserve"> </w:t>
      </w:r>
      <w:r w:rsidRPr="002264A7">
        <w:rPr>
          <w:rFonts w:ascii="Arial" w:hAnsi="Arial" w:cs="Arial"/>
          <w:spacing w:val="0"/>
        </w:rPr>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FB4BAD" w:rsidRDefault="00006C89" w:rsidP="00111A0D">
      <w:pPr>
        <w:pStyle w:val="Akapitzlist"/>
        <w:ind w:left="714" w:hanging="6"/>
        <w:jc w:val="both"/>
        <w:rPr>
          <w:rFonts w:ascii="Arial" w:hAnsi="Arial" w:cs="Arial"/>
          <w:spacing w:val="0"/>
        </w:rPr>
      </w:pPr>
      <w:r w:rsidRPr="002264A7">
        <w:rPr>
          <w:rFonts w:ascii="Arial" w:hAnsi="Arial" w:cs="Arial"/>
          <w:spacing w:val="0"/>
        </w:rPr>
        <w:t xml:space="preserve">2) </w:t>
      </w:r>
      <w:r w:rsidRPr="00111A0D">
        <w:rPr>
          <w:rFonts w:ascii="Arial" w:hAnsi="Arial" w:cs="Arial"/>
          <w:b/>
          <w:spacing w:val="0"/>
        </w:rPr>
        <w:t>wykaz osób</w:t>
      </w:r>
      <w:r w:rsidRPr="002264A7">
        <w:rPr>
          <w:rFonts w:ascii="Arial" w:hAnsi="Arial" w:cs="Arial"/>
          <w:spacing w:val="0"/>
        </w:rPr>
        <w:t>, które będą uczestniczyć w wykonywaniu zamówienia wraz z informacjami dotyczącymi ich kwalifikacji zawodowych, wykształcenia i doświadczenia niezbędnych do wykonania zamówienia (posiadane certyfikaty), zakresu wykon</w:t>
      </w:r>
      <w:r w:rsidR="00D77583">
        <w:rPr>
          <w:rFonts w:ascii="Arial" w:hAnsi="Arial" w:cs="Arial"/>
          <w:spacing w:val="0"/>
        </w:rPr>
        <w:t>ywanych</w:t>
      </w:r>
      <w:r w:rsidRPr="002264A7">
        <w:rPr>
          <w:rFonts w:ascii="Arial" w:hAnsi="Arial" w:cs="Arial"/>
          <w:spacing w:val="0"/>
        </w:rPr>
        <w:t xml:space="preserve"> czynności i podstawy do dysponowania tymi osobami (np. umowa o pracę, zlecenia, udostępnienie przez podmiot trzeci, itp.), złożony zgodnie z załącznikiem nr 7 do SWZ. </w:t>
      </w:r>
    </w:p>
    <w:p w:rsidR="00006C89" w:rsidRPr="002264A7" w:rsidRDefault="00FB4BAD" w:rsidP="00111A0D">
      <w:pPr>
        <w:pStyle w:val="Akapitzlist"/>
        <w:ind w:left="714" w:hanging="6"/>
        <w:jc w:val="both"/>
        <w:rPr>
          <w:rFonts w:ascii="Arial" w:hAnsi="Arial" w:cs="Arial"/>
          <w:spacing w:val="0"/>
        </w:rPr>
      </w:pPr>
      <w:r w:rsidRPr="00D8556A">
        <w:rPr>
          <w:rFonts w:ascii="Arial" w:hAnsi="Arial" w:cs="Arial"/>
          <w:color w:val="000000" w:themeColor="text1"/>
        </w:rPr>
        <w:t xml:space="preserve">3) </w:t>
      </w:r>
      <w:bookmarkStart w:id="10" w:name="_Hlk69206404"/>
      <w:r w:rsidRPr="001C5D5C">
        <w:rPr>
          <w:rFonts w:ascii="Arial" w:hAnsi="Arial" w:cs="Arial"/>
          <w:b/>
        </w:rPr>
        <w:t>Oświadczenie wykonawcy, w zakresie art. 108 ust. 1 pkt 5 ustawy</w:t>
      </w:r>
      <w:bookmarkEnd w:id="10"/>
      <w:r w:rsidRPr="004B6391">
        <w:rPr>
          <w:rFonts w:ascii="Arial" w:hAnsi="Arial" w:cs="Arial"/>
        </w:rPr>
        <w:t>, o braku przynależności do tej samej grupy kapitałowej, w rozumieniu ustawy z dnia 16 lutego 2007 r. o ochronie konkurencji i konsumentów (Dz. U. z 202</w:t>
      </w:r>
      <w:r>
        <w:rPr>
          <w:rFonts w:ascii="Arial" w:hAnsi="Arial" w:cs="Arial"/>
        </w:rPr>
        <w:t xml:space="preserve">1 </w:t>
      </w:r>
      <w:r w:rsidRPr="004B6391">
        <w:rPr>
          <w:rFonts w:ascii="Arial" w:hAnsi="Arial" w:cs="Arial"/>
        </w:rPr>
        <w:t xml:space="preserve">r. poz. </w:t>
      </w:r>
      <w:r>
        <w:rPr>
          <w:rFonts w:ascii="Arial" w:hAnsi="Arial" w:cs="Arial"/>
        </w:rPr>
        <w:t>275</w:t>
      </w:r>
      <w:r w:rsidRPr="004B6391">
        <w:rPr>
          <w:rFonts w:ascii="Arial" w:hAnsi="Arial" w:cs="Arial"/>
        </w:rPr>
        <w:t xml:space="preserve">), z innym wykonawcą, który złożył odrębną ofertę, ofertę częściową lub wniosek </w:t>
      </w:r>
      <w:r w:rsidR="00111A0D">
        <w:rPr>
          <w:rFonts w:ascii="Arial" w:hAnsi="Arial" w:cs="Arial"/>
        </w:rPr>
        <w:t xml:space="preserve">                                       </w:t>
      </w:r>
      <w:r w:rsidRPr="004B6391">
        <w:rPr>
          <w:rFonts w:ascii="Arial" w:hAnsi="Arial" w:cs="Arial"/>
        </w:rPr>
        <w:t>o dopuszczenie do udziału w postępowaniu, albo oświadczenia o przynależności do tej samej grupy kapitałowej wraz z dokumentami lub informacjami potwierdzającymi przygotowanie oferty, oferty częściowej lub wniosku</w:t>
      </w:r>
      <w:r>
        <w:rPr>
          <w:rFonts w:ascii="Arial" w:hAnsi="Arial" w:cs="Arial"/>
        </w:rPr>
        <w:t xml:space="preserve"> </w:t>
      </w:r>
      <w:r w:rsidRPr="004B6391">
        <w:rPr>
          <w:rFonts w:ascii="Arial" w:hAnsi="Arial" w:cs="Arial"/>
        </w:rPr>
        <w:t xml:space="preserve">o dopuszczenie do udziału </w:t>
      </w:r>
      <w:r w:rsidR="00111A0D">
        <w:rPr>
          <w:rFonts w:ascii="Arial" w:hAnsi="Arial" w:cs="Arial"/>
        </w:rPr>
        <w:t xml:space="preserve">                            </w:t>
      </w:r>
      <w:r w:rsidRPr="004B6391">
        <w:rPr>
          <w:rFonts w:ascii="Arial" w:hAnsi="Arial" w:cs="Arial"/>
        </w:rPr>
        <w:t xml:space="preserve">w postępowaniu niezależnie od innego wykonawcy należącego do tej samej grupy kapitałowej – załącznik nr </w:t>
      </w:r>
      <w:r>
        <w:rPr>
          <w:rFonts w:ascii="Arial" w:hAnsi="Arial" w:cs="Arial"/>
        </w:rPr>
        <w:t>10</w:t>
      </w:r>
      <w:r w:rsidRPr="004B6391">
        <w:rPr>
          <w:rFonts w:ascii="Arial" w:hAnsi="Arial" w:cs="Arial"/>
        </w:rPr>
        <w:t xml:space="preserve"> do SWZ</w:t>
      </w:r>
      <w:r>
        <w:rPr>
          <w:rFonts w:ascii="Arial" w:hAnsi="Arial" w:cs="Arial"/>
        </w:rPr>
        <w:t>.</w:t>
      </w:r>
      <w:r w:rsidR="00006C89" w:rsidRPr="002264A7">
        <w:rPr>
          <w:rFonts w:ascii="Arial" w:hAnsi="Arial" w:cs="Arial"/>
          <w:spacing w:val="0"/>
        </w:rPr>
        <w:t xml:space="preserve">  </w:t>
      </w:r>
    </w:p>
    <w:p w:rsidR="00006C89" w:rsidRPr="002264A7" w:rsidRDefault="00006C89" w:rsidP="002264A7">
      <w:pPr>
        <w:pStyle w:val="Akapitzlist"/>
        <w:ind w:left="357" w:right="57" w:hanging="357"/>
        <w:jc w:val="both"/>
        <w:rPr>
          <w:rFonts w:ascii="Arial" w:hAnsi="Arial" w:cs="Arial"/>
          <w:spacing w:val="0"/>
        </w:rPr>
      </w:pPr>
      <w:r w:rsidRPr="002264A7">
        <w:rPr>
          <w:rFonts w:ascii="Arial" w:hAnsi="Arial" w:cs="Arial"/>
          <w:spacing w:val="0"/>
        </w:rPr>
        <w:lastRenderedPageBreak/>
        <w:t xml:space="preserve">2. Podmiotowe środki dowodowe oraz inne dokumenty lub oświadczenia należy przekazać Zamawiającemu przy użyciu środków komunikacji elektronicznej dopuszczonych w SWZ, </w:t>
      </w:r>
      <w:r w:rsidR="00120BF6">
        <w:rPr>
          <w:rFonts w:ascii="Arial" w:hAnsi="Arial" w:cs="Arial"/>
          <w:spacing w:val="0"/>
        </w:rPr>
        <w:t xml:space="preserve">             </w:t>
      </w:r>
      <w:r w:rsidRPr="002264A7">
        <w:rPr>
          <w:rFonts w:ascii="Arial" w:hAnsi="Arial" w:cs="Arial"/>
          <w:spacing w:val="0"/>
        </w:rPr>
        <w:t xml:space="preserve">w zakresie i sposób określony w przepisach rozporządzenia wydanego na podstawie art. 70 Ustawy. Podmiotowe środki dowodowe sporządzone w języku obcym muszą być złożone wraz z tłumaczeniem na język polski. </w:t>
      </w:r>
      <w:r w:rsidR="00BA39AC" w:rsidRPr="00457DD3">
        <w:rPr>
          <w:rFonts w:ascii="Arial" w:hAnsi="Arial" w:cs="Arial"/>
        </w:rPr>
        <w:t>Wykonawca składa podmiotowe środki dowodowe aktualne na dzień ich złożenia</w:t>
      </w:r>
      <w:r w:rsidR="00BA39AC">
        <w:rPr>
          <w:rFonts w:ascii="Arial" w:hAnsi="Arial" w:cs="Arial"/>
        </w:rPr>
        <w:t>.</w:t>
      </w:r>
    </w:p>
    <w:p w:rsidR="00006C89" w:rsidRDefault="00006C89" w:rsidP="002264A7">
      <w:pPr>
        <w:pStyle w:val="Akapitzlist"/>
        <w:ind w:left="357" w:right="57" w:hanging="357"/>
        <w:jc w:val="both"/>
        <w:rPr>
          <w:rFonts w:ascii="Arial" w:hAnsi="Arial" w:cs="Arial"/>
          <w:spacing w:val="0"/>
        </w:rPr>
      </w:pPr>
      <w:r w:rsidRPr="002264A7">
        <w:rPr>
          <w:rFonts w:ascii="Arial" w:hAnsi="Arial" w:cs="Arial"/>
          <w:spacing w:val="0"/>
        </w:rPr>
        <w:t xml:space="preserve">3. Podmiotowym środkiem dowodowym jest również oświadczenie, o którym mowa  </w:t>
      </w:r>
      <w:r w:rsidR="00120BF6">
        <w:rPr>
          <w:rFonts w:ascii="Arial" w:hAnsi="Arial" w:cs="Arial"/>
          <w:spacing w:val="0"/>
        </w:rPr>
        <w:t xml:space="preserve">                   </w:t>
      </w:r>
      <w:r w:rsidRPr="002264A7">
        <w:rPr>
          <w:rFonts w:ascii="Arial" w:hAnsi="Arial" w:cs="Arial"/>
          <w:spacing w:val="0"/>
        </w:rPr>
        <w:t xml:space="preserve">              w Rozdziale </w:t>
      </w:r>
      <w:r w:rsidR="00B916B1" w:rsidRPr="002264A7">
        <w:rPr>
          <w:rFonts w:ascii="Arial" w:hAnsi="Arial" w:cs="Arial"/>
          <w:spacing w:val="0"/>
        </w:rPr>
        <w:t>X</w:t>
      </w:r>
      <w:r w:rsidRPr="002264A7">
        <w:rPr>
          <w:rFonts w:ascii="Arial" w:hAnsi="Arial" w:cs="Arial"/>
          <w:spacing w:val="0"/>
        </w:rPr>
        <w:t xml:space="preserve"> pkt </w:t>
      </w:r>
      <w:r w:rsidR="00B916B1" w:rsidRPr="002264A7">
        <w:rPr>
          <w:rFonts w:ascii="Arial" w:hAnsi="Arial" w:cs="Arial"/>
          <w:spacing w:val="0"/>
        </w:rPr>
        <w:t>2</w:t>
      </w:r>
      <w:r w:rsidRPr="002264A7">
        <w:rPr>
          <w:rFonts w:ascii="Arial" w:hAnsi="Arial" w:cs="Arial"/>
          <w:spacing w:val="0"/>
        </w:rPr>
        <w:t xml:space="preserve">. </w:t>
      </w:r>
    </w:p>
    <w:p w:rsidR="007700CE" w:rsidRPr="002264A7" w:rsidRDefault="007700CE" w:rsidP="002264A7">
      <w:pPr>
        <w:pStyle w:val="Akapitzlist"/>
        <w:ind w:left="357" w:right="57" w:hanging="357"/>
        <w:jc w:val="both"/>
        <w:rPr>
          <w:rFonts w:ascii="Arial" w:hAnsi="Arial" w:cs="Arial"/>
          <w:spacing w:val="0"/>
        </w:rPr>
      </w:pPr>
    </w:p>
    <w:p w:rsidR="00FB30FB" w:rsidRPr="00727C55" w:rsidRDefault="001D5340" w:rsidP="00F85B46">
      <w:pPr>
        <w:pStyle w:val="Nagwek10"/>
        <w:keepNext/>
        <w:keepLines/>
        <w:numPr>
          <w:ilvl w:val="0"/>
          <w:numId w:val="30"/>
        </w:numPr>
        <w:shd w:val="clear" w:color="auto" w:fill="auto"/>
        <w:tabs>
          <w:tab w:val="left" w:pos="543"/>
        </w:tabs>
        <w:spacing w:after="60" w:line="276" w:lineRule="auto"/>
        <w:rPr>
          <w:rFonts w:ascii="Arial" w:hAnsi="Arial" w:cs="Arial"/>
        </w:rPr>
      </w:pPr>
      <w:bookmarkStart w:id="11" w:name="bookmark11"/>
      <w:r w:rsidRPr="00727C55">
        <w:rPr>
          <w:rFonts w:ascii="Arial" w:hAnsi="Arial" w:cs="Arial"/>
        </w:rPr>
        <w:t>Termin związania ofertą</w:t>
      </w:r>
      <w:bookmarkEnd w:id="11"/>
    </w:p>
    <w:p w:rsidR="00FB30FB" w:rsidRPr="00B916B1" w:rsidRDefault="001D5340" w:rsidP="00F85B46">
      <w:pPr>
        <w:pStyle w:val="Teksttreci0"/>
        <w:numPr>
          <w:ilvl w:val="0"/>
          <w:numId w:val="13"/>
        </w:numPr>
        <w:shd w:val="clear" w:color="auto" w:fill="auto"/>
        <w:tabs>
          <w:tab w:val="left" w:pos="748"/>
        </w:tabs>
        <w:spacing w:line="276" w:lineRule="auto"/>
        <w:ind w:left="720" w:hanging="280"/>
        <w:rPr>
          <w:rFonts w:ascii="Arial" w:hAnsi="Arial" w:cs="Arial"/>
          <w:b/>
          <w:color w:val="auto"/>
          <w:sz w:val="22"/>
          <w:szCs w:val="22"/>
          <w:u w:val="single"/>
        </w:rPr>
      </w:pPr>
      <w:r w:rsidRPr="00850AD0">
        <w:rPr>
          <w:rFonts w:ascii="Arial" w:hAnsi="Arial" w:cs="Arial"/>
          <w:sz w:val="22"/>
          <w:szCs w:val="22"/>
        </w:rPr>
        <w:t>Wykonawca jest związany ofertą 30 dni od upływu terminu składania ofert</w:t>
      </w:r>
      <w:r w:rsidR="00071C1F" w:rsidRPr="00071C1F">
        <w:rPr>
          <w:rFonts w:ascii="Arial" w:hAnsi="Arial" w:cs="Arial"/>
          <w:sz w:val="22"/>
          <w:szCs w:val="22"/>
        </w:rPr>
        <w:t xml:space="preserve"> </w:t>
      </w:r>
      <w:r w:rsidR="00071C1F" w:rsidRPr="00850AD0">
        <w:rPr>
          <w:rFonts w:ascii="Arial" w:hAnsi="Arial" w:cs="Arial"/>
          <w:sz w:val="22"/>
          <w:szCs w:val="22"/>
        </w:rPr>
        <w:t xml:space="preserve">tj. </w:t>
      </w:r>
      <w:r w:rsidR="00071C1F">
        <w:rPr>
          <w:rFonts w:ascii="Arial" w:hAnsi="Arial" w:cs="Arial"/>
          <w:sz w:val="22"/>
          <w:szCs w:val="22"/>
        </w:rPr>
        <w:t xml:space="preserve">do dnia                          </w:t>
      </w:r>
      <w:r w:rsidR="00071C1F" w:rsidRPr="00DD08ED">
        <w:rPr>
          <w:rFonts w:ascii="Arial" w:hAnsi="Arial" w:cs="Arial"/>
          <w:b/>
          <w:color w:val="FF0000"/>
          <w:sz w:val="22"/>
          <w:szCs w:val="22"/>
          <w:u w:val="single"/>
        </w:rPr>
        <w:t xml:space="preserve"> </w:t>
      </w:r>
      <w:r w:rsidR="00E264B5">
        <w:rPr>
          <w:rFonts w:ascii="Arial" w:hAnsi="Arial" w:cs="Arial"/>
          <w:b/>
          <w:color w:val="auto"/>
          <w:sz w:val="22"/>
          <w:szCs w:val="22"/>
          <w:u w:val="single"/>
        </w:rPr>
        <w:t xml:space="preserve">10 </w:t>
      </w:r>
      <w:bookmarkStart w:id="12" w:name="_GoBack"/>
      <w:bookmarkEnd w:id="12"/>
      <w:r w:rsidR="00071C1F">
        <w:rPr>
          <w:rFonts w:ascii="Arial" w:hAnsi="Arial" w:cs="Arial"/>
          <w:b/>
          <w:color w:val="auto"/>
          <w:sz w:val="22"/>
          <w:szCs w:val="22"/>
          <w:u w:val="single"/>
        </w:rPr>
        <w:t xml:space="preserve">października </w:t>
      </w:r>
      <w:r w:rsidR="00071C1F" w:rsidRPr="00B916B1">
        <w:rPr>
          <w:rFonts w:ascii="Arial" w:hAnsi="Arial" w:cs="Arial"/>
          <w:b/>
          <w:color w:val="auto"/>
          <w:sz w:val="22"/>
          <w:szCs w:val="22"/>
          <w:u w:val="single"/>
        </w:rPr>
        <w:t>2021 r.</w:t>
      </w:r>
      <w:r w:rsidRPr="00850AD0">
        <w:rPr>
          <w:rFonts w:ascii="Arial" w:hAnsi="Arial" w:cs="Arial"/>
          <w:sz w:val="22"/>
          <w:szCs w:val="22"/>
        </w:rPr>
        <w:t xml:space="preserve"> </w:t>
      </w:r>
      <w:r w:rsidR="00071C1F">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071C1F">
        <w:rPr>
          <w:rFonts w:ascii="Arial" w:hAnsi="Arial" w:cs="Arial"/>
          <w:sz w:val="22"/>
          <w:szCs w:val="22"/>
        </w:rPr>
        <w:t>.</w:t>
      </w:r>
      <w:r w:rsidR="00B916B1">
        <w:rPr>
          <w:rFonts w:ascii="Arial" w:hAnsi="Arial" w:cs="Arial"/>
          <w:sz w:val="22"/>
          <w:szCs w:val="22"/>
        </w:rPr>
        <w:t xml:space="preserve"> </w:t>
      </w:r>
    </w:p>
    <w:p w:rsidR="00FB30FB" w:rsidRPr="00727C55" w:rsidRDefault="001D5340" w:rsidP="00F85B46">
      <w:pPr>
        <w:pStyle w:val="Teksttreci0"/>
        <w:numPr>
          <w:ilvl w:val="0"/>
          <w:numId w:val="13"/>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Pr="00727C55" w:rsidRDefault="001D5340" w:rsidP="00F85B46">
      <w:pPr>
        <w:pStyle w:val="Teksttreci0"/>
        <w:numPr>
          <w:ilvl w:val="0"/>
          <w:numId w:val="13"/>
        </w:numPr>
        <w:shd w:val="clear" w:color="auto" w:fill="auto"/>
        <w:tabs>
          <w:tab w:val="left" w:pos="728"/>
        </w:tabs>
        <w:spacing w:after="300" w:line="276" w:lineRule="auto"/>
        <w:ind w:left="700" w:hanging="280"/>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1D5340" w:rsidP="00F85B46">
      <w:pPr>
        <w:pStyle w:val="Nagwek20"/>
        <w:keepNext/>
        <w:keepLines/>
        <w:numPr>
          <w:ilvl w:val="0"/>
          <w:numId w:val="30"/>
        </w:numPr>
        <w:shd w:val="clear" w:color="auto" w:fill="auto"/>
        <w:tabs>
          <w:tab w:val="left" w:pos="427"/>
        </w:tabs>
        <w:spacing w:after="60" w:line="276" w:lineRule="auto"/>
        <w:jc w:val="left"/>
        <w:rPr>
          <w:rFonts w:ascii="Arial" w:hAnsi="Arial" w:cs="Arial"/>
          <w:sz w:val="22"/>
          <w:szCs w:val="22"/>
        </w:rPr>
      </w:pPr>
      <w:bookmarkStart w:id="13" w:name="bookmark12"/>
      <w:r w:rsidRPr="00727C55">
        <w:rPr>
          <w:rFonts w:ascii="Arial" w:hAnsi="Arial" w:cs="Arial"/>
          <w:sz w:val="22"/>
          <w:szCs w:val="22"/>
        </w:rPr>
        <w:t>Opis sposobu przygotowania oferty</w:t>
      </w:r>
      <w:bookmarkEnd w:id="13"/>
    </w:p>
    <w:p w:rsidR="00FB30FB" w:rsidRDefault="001D5340" w:rsidP="00F85B46">
      <w:pPr>
        <w:pStyle w:val="Teksttreci0"/>
        <w:numPr>
          <w:ilvl w:val="0"/>
          <w:numId w:val="14"/>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9A6CC9">
        <w:rPr>
          <w:rFonts w:ascii="Arial" w:hAnsi="Arial" w:cs="Arial"/>
          <w:sz w:val="22"/>
          <w:szCs w:val="22"/>
        </w:rPr>
        <w:t xml:space="preserve">          </w:t>
      </w:r>
      <w:r w:rsidRPr="00E465CB">
        <w:rPr>
          <w:rFonts w:ascii="Arial" w:hAnsi="Arial" w:cs="Arial"/>
          <w:sz w:val="22"/>
          <w:szCs w:val="22"/>
        </w:rPr>
        <w:t>w szczególności w formatach: .txt, .rtf, .pdf, .</w:t>
      </w:r>
      <w:proofErr w:type="spellStart"/>
      <w:r w:rsidRPr="00E465CB">
        <w:rPr>
          <w:rFonts w:ascii="Arial" w:hAnsi="Arial" w:cs="Arial"/>
          <w:sz w:val="22"/>
          <w:szCs w:val="22"/>
        </w:rPr>
        <w:t>doc</w:t>
      </w:r>
      <w:proofErr w:type="spellEnd"/>
      <w:r w:rsidRPr="00E465CB">
        <w:rPr>
          <w:rFonts w:ascii="Arial" w:hAnsi="Arial" w:cs="Arial"/>
          <w:sz w:val="22"/>
          <w:szCs w:val="22"/>
        </w:rPr>
        <w:t>, .</w:t>
      </w:r>
      <w:proofErr w:type="spellStart"/>
      <w:r w:rsidRPr="00E465CB">
        <w:rPr>
          <w:rFonts w:ascii="Arial" w:hAnsi="Arial" w:cs="Arial"/>
          <w:sz w:val="22"/>
          <w:szCs w:val="22"/>
        </w:rPr>
        <w:t>docx</w:t>
      </w:r>
      <w:proofErr w:type="spellEnd"/>
      <w:r w:rsidRPr="00E465CB">
        <w:rPr>
          <w:rFonts w:ascii="Arial" w:hAnsi="Arial" w:cs="Arial"/>
          <w:sz w:val="22"/>
          <w:szCs w:val="22"/>
        </w:rPr>
        <w:t>, .</w:t>
      </w:r>
      <w:proofErr w:type="spellStart"/>
      <w:r w:rsidRPr="00E465CB">
        <w:rPr>
          <w:rFonts w:ascii="Arial" w:hAnsi="Arial" w:cs="Arial"/>
          <w:sz w:val="22"/>
          <w:szCs w:val="22"/>
        </w:rPr>
        <w:t>odt</w:t>
      </w:r>
      <w:proofErr w:type="spellEnd"/>
      <w:r w:rsidRPr="00E465CB">
        <w:rPr>
          <w:rFonts w:ascii="Arial" w:hAnsi="Arial" w:cs="Arial"/>
          <w:sz w:val="22"/>
          <w:szCs w:val="22"/>
        </w:rPr>
        <w:t>. Do przygotowania oferty zaleca się skorzystanie z Formularza ofe</w:t>
      </w:r>
      <w:r w:rsidR="00C24349" w:rsidRPr="00E465CB">
        <w:rPr>
          <w:rFonts w:ascii="Arial" w:hAnsi="Arial" w:cs="Arial"/>
          <w:sz w:val="22"/>
          <w:szCs w:val="22"/>
        </w:rPr>
        <w:t>rty, stanowiącego Załącznik nr 3</w:t>
      </w:r>
      <w:r w:rsidRPr="00E465CB">
        <w:rPr>
          <w:rFonts w:ascii="Arial" w:hAnsi="Arial" w:cs="Arial"/>
          <w:sz w:val="22"/>
          <w:szCs w:val="22"/>
        </w:rPr>
        <w:t xml:space="preserve"> do SWZ</w:t>
      </w:r>
      <w:r w:rsidR="00256CC6">
        <w:rPr>
          <w:rFonts w:ascii="Arial" w:hAnsi="Arial" w:cs="Arial"/>
          <w:sz w:val="22"/>
          <w:szCs w:val="22"/>
        </w:rPr>
        <w:t xml:space="preserve"> oraz załącznika nr </w:t>
      </w:r>
      <w:r w:rsidR="00256CC6" w:rsidRPr="005C17B7">
        <w:rPr>
          <w:rFonts w:ascii="Arial" w:hAnsi="Arial" w:cs="Arial"/>
          <w:color w:val="auto"/>
          <w:sz w:val="22"/>
          <w:szCs w:val="22"/>
        </w:rPr>
        <w:t>1</w:t>
      </w:r>
      <w:r w:rsidR="00256CC6" w:rsidRPr="00DD08ED">
        <w:rPr>
          <w:rFonts w:ascii="Arial" w:hAnsi="Arial" w:cs="Arial"/>
          <w:color w:val="FF0000"/>
          <w:sz w:val="22"/>
          <w:szCs w:val="22"/>
        </w:rPr>
        <w:t xml:space="preserve"> </w:t>
      </w:r>
      <w:r w:rsidR="00256CC6">
        <w:rPr>
          <w:rFonts w:ascii="Arial" w:hAnsi="Arial" w:cs="Arial"/>
          <w:sz w:val="22"/>
          <w:szCs w:val="22"/>
        </w:rPr>
        <w:t xml:space="preserve">do SWZ </w:t>
      </w:r>
      <w:r w:rsidR="000C1DFD">
        <w:rPr>
          <w:rFonts w:ascii="Arial" w:hAnsi="Arial" w:cs="Arial"/>
          <w:sz w:val="22"/>
          <w:szCs w:val="22"/>
        </w:rPr>
        <w:t>–</w:t>
      </w:r>
      <w:r w:rsidR="00256CC6">
        <w:rPr>
          <w:rFonts w:ascii="Arial" w:hAnsi="Arial" w:cs="Arial"/>
          <w:sz w:val="22"/>
          <w:szCs w:val="22"/>
        </w:rPr>
        <w:t xml:space="preserve"> O</w:t>
      </w:r>
      <w:r w:rsidR="000C1DFD">
        <w:rPr>
          <w:rFonts w:ascii="Arial" w:hAnsi="Arial" w:cs="Arial"/>
          <w:sz w:val="22"/>
          <w:szCs w:val="22"/>
        </w:rPr>
        <w:t>pisu przedmiotu zamówienia</w:t>
      </w:r>
      <w:r w:rsidR="008D4B37">
        <w:rPr>
          <w:rFonts w:ascii="Arial" w:hAnsi="Arial" w:cs="Arial"/>
          <w:sz w:val="22"/>
          <w:szCs w:val="22"/>
        </w:rPr>
        <w:t xml:space="preserve"> (OPZ)</w:t>
      </w:r>
      <w:r w:rsidRPr="00E465CB">
        <w:rPr>
          <w:rFonts w:ascii="Arial" w:hAnsi="Arial" w:cs="Arial"/>
          <w:sz w:val="22"/>
          <w:szCs w:val="22"/>
        </w:rPr>
        <w:t>. W przypadku gdy Wykonawca nie korzysta z przygotowan</w:t>
      </w:r>
      <w:r w:rsidR="00256CC6">
        <w:rPr>
          <w:rFonts w:ascii="Arial" w:hAnsi="Arial" w:cs="Arial"/>
          <w:sz w:val="22"/>
          <w:szCs w:val="22"/>
        </w:rPr>
        <w:t>ych</w:t>
      </w:r>
      <w:r w:rsidRPr="00E465CB">
        <w:rPr>
          <w:rFonts w:ascii="Arial" w:hAnsi="Arial" w:cs="Arial"/>
          <w:sz w:val="22"/>
          <w:szCs w:val="22"/>
        </w:rPr>
        <w:t xml:space="preserve"> przez Zamawiającego wzor</w:t>
      </w:r>
      <w:r w:rsidR="00256CC6">
        <w:rPr>
          <w:rFonts w:ascii="Arial" w:hAnsi="Arial" w:cs="Arial"/>
          <w:sz w:val="22"/>
          <w:szCs w:val="22"/>
        </w:rPr>
        <w:t>ów</w:t>
      </w:r>
      <w:r w:rsidRPr="00E465CB">
        <w:rPr>
          <w:rFonts w:ascii="Arial" w:hAnsi="Arial" w:cs="Arial"/>
          <w:sz w:val="22"/>
          <w:szCs w:val="22"/>
        </w:rPr>
        <w:t xml:space="preserve"> Formularza oferty</w:t>
      </w:r>
      <w:r w:rsidR="00256CC6">
        <w:rPr>
          <w:rFonts w:ascii="Arial" w:hAnsi="Arial" w:cs="Arial"/>
          <w:sz w:val="22"/>
          <w:szCs w:val="22"/>
        </w:rPr>
        <w:t xml:space="preserve"> oraz OPZ</w:t>
      </w:r>
      <w:r w:rsidRPr="00E465CB">
        <w:rPr>
          <w:rFonts w:ascii="Arial" w:hAnsi="Arial" w:cs="Arial"/>
          <w:sz w:val="22"/>
          <w:szCs w:val="22"/>
        </w:rPr>
        <w:t>, oferta powinna zawierać wszystkie informacje wymagane w</w:t>
      </w:r>
      <w:r w:rsidR="00256CC6">
        <w:rPr>
          <w:rFonts w:ascii="Arial" w:hAnsi="Arial" w:cs="Arial"/>
          <w:sz w:val="22"/>
          <w:szCs w:val="22"/>
        </w:rPr>
        <w:t xml:space="preserve"> wyżej wymienionych</w:t>
      </w:r>
      <w:r w:rsidRPr="00E465CB">
        <w:rPr>
          <w:rFonts w:ascii="Arial" w:hAnsi="Arial" w:cs="Arial"/>
          <w:sz w:val="22"/>
          <w:szCs w:val="22"/>
        </w:rPr>
        <w:t xml:space="preserve"> wzor</w:t>
      </w:r>
      <w:r w:rsidR="00256CC6">
        <w:rPr>
          <w:rFonts w:ascii="Arial" w:hAnsi="Arial" w:cs="Arial"/>
          <w:sz w:val="22"/>
          <w:szCs w:val="22"/>
        </w:rPr>
        <w:t>ach.</w:t>
      </w:r>
    </w:p>
    <w:p w:rsidR="009A6CC9" w:rsidRPr="0038150B" w:rsidRDefault="009A6CC9" w:rsidP="00F85B46">
      <w:pPr>
        <w:pStyle w:val="Teksttreci0"/>
        <w:tabs>
          <w:tab w:val="left" w:pos="723"/>
        </w:tabs>
        <w:spacing w:line="276" w:lineRule="auto"/>
        <w:ind w:left="700"/>
        <w:rPr>
          <w:rFonts w:ascii="Arial" w:hAnsi="Arial" w:cs="Arial"/>
          <w:b/>
          <w:sz w:val="22"/>
          <w:szCs w:val="22"/>
          <w:u w:val="single"/>
        </w:rPr>
      </w:pPr>
      <w:r w:rsidRPr="0038150B">
        <w:rPr>
          <w:rFonts w:ascii="Arial" w:hAnsi="Arial" w:cs="Arial"/>
          <w:b/>
          <w:sz w:val="22"/>
          <w:szCs w:val="22"/>
          <w:u w:val="single"/>
        </w:rPr>
        <w:t>Uwaga:</w:t>
      </w:r>
    </w:p>
    <w:p w:rsidR="009A6CC9" w:rsidRPr="009A6CC9" w:rsidRDefault="009A6CC9" w:rsidP="00F85B46">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6CC9">
        <w:rPr>
          <w:rFonts w:ascii="Arial" w:hAnsi="Arial" w:cs="Arial"/>
          <w:sz w:val="22"/>
          <w:szCs w:val="22"/>
        </w:rPr>
        <w:t>eIDAS</w:t>
      </w:r>
      <w:proofErr w:type="spellEnd"/>
      <w:r w:rsidRPr="009A6CC9">
        <w:rPr>
          <w:rFonts w:ascii="Arial" w:hAnsi="Arial" w:cs="Arial"/>
          <w:sz w:val="22"/>
          <w:szCs w:val="22"/>
        </w:rPr>
        <w:t>) (UE) nr 910/2014 - od 1 lipca 2016 roku”.</w:t>
      </w:r>
    </w:p>
    <w:p w:rsidR="009A6CC9" w:rsidRPr="00E465CB" w:rsidRDefault="009A6CC9" w:rsidP="00F85B46">
      <w:pPr>
        <w:pStyle w:val="Teksttreci0"/>
        <w:shd w:val="clear" w:color="auto" w:fill="auto"/>
        <w:tabs>
          <w:tab w:val="left" w:pos="723"/>
        </w:tabs>
        <w:spacing w:line="276" w:lineRule="auto"/>
        <w:ind w:left="700"/>
        <w:rPr>
          <w:rFonts w:ascii="Arial" w:hAnsi="Arial" w:cs="Arial"/>
          <w:sz w:val="22"/>
          <w:szCs w:val="22"/>
        </w:rPr>
      </w:pPr>
      <w:r w:rsidRPr="009A6CC9">
        <w:rPr>
          <w:rFonts w:ascii="Arial" w:hAnsi="Arial" w:cs="Arial"/>
          <w:sz w:val="22"/>
          <w:szCs w:val="22"/>
        </w:rPr>
        <w:t xml:space="preserve">W przypadku wykorzystania formatu podpisu </w:t>
      </w:r>
      <w:proofErr w:type="spellStart"/>
      <w:r w:rsidRPr="009A6CC9">
        <w:rPr>
          <w:rFonts w:ascii="Arial" w:hAnsi="Arial" w:cs="Arial"/>
          <w:sz w:val="22"/>
          <w:szCs w:val="22"/>
        </w:rPr>
        <w:t>XAdES</w:t>
      </w:r>
      <w:proofErr w:type="spellEnd"/>
      <w:r w:rsidRPr="009A6CC9">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9A6CC9">
        <w:rPr>
          <w:rFonts w:ascii="Arial" w:hAnsi="Arial" w:cs="Arial"/>
          <w:sz w:val="22"/>
          <w:szCs w:val="22"/>
        </w:rPr>
        <w:t>XAdES</w:t>
      </w:r>
      <w:proofErr w:type="spellEnd"/>
      <w:r w:rsidRPr="009A6CC9">
        <w:rPr>
          <w:rFonts w:ascii="Arial" w:hAnsi="Arial" w:cs="Arial"/>
          <w:sz w:val="22"/>
          <w:szCs w:val="22"/>
        </w:rPr>
        <w:t>.</w:t>
      </w:r>
    </w:p>
    <w:p w:rsidR="00E72DF0"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lastRenderedPageBreak/>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w:t>
      </w:r>
      <w:r w:rsidR="00C2079D">
        <w:rPr>
          <w:rFonts w:ascii="Arial" w:hAnsi="Arial" w:cs="Arial"/>
          <w:sz w:val="22"/>
          <w:szCs w:val="22"/>
        </w:rPr>
        <w:t>5</w:t>
      </w:r>
      <w:r w:rsidRPr="00727C55">
        <w:rPr>
          <w:rFonts w:ascii="Arial" w:hAnsi="Arial" w:cs="Arial"/>
          <w:sz w:val="22"/>
          <w:szCs w:val="22"/>
        </w:rPr>
        <w:t xml:space="preserve"> do SWZ. Oświadczenie stanowi dowód potwierdzający brak podstaw wykluczenia, spełnianie warunków udziału w postępo</w:t>
      </w:r>
      <w:r w:rsidR="00854A85">
        <w:rPr>
          <w:rFonts w:ascii="Arial" w:hAnsi="Arial" w:cs="Arial"/>
          <w:sz w:val="22"/>
          <w:szCs w:val="22"/>
        </w:rPr>
        <w:t>waniu na dzień składania ofert</w:t>
      </w:r>
      <w:r w:rsidRPr="00727C55">
        <w:rPr>
          <w:rFonts w:ascii="Arial" w:hAnsi="Arial" w:cs="Arial"/>
          <w:sz w:val="22"/>
          <w:szCs w:val="22"/>
        </w:rPr>
        <w:t>.</w:t>
      </w:r>
    </w:p>
    <w:p w:rsidR="00FB30FB" w:rsidRPr="00E72DF0"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Pr="00E72DF0">
        <w:rPr>
          <w:rFonts w:ascii="Arial" w:hAnsi="Arial" w:cs="Arial"/>
          <w:sz w:val="22"/>
          <w:szCs w:val="22"/>
        </w:rPr>
        <w:t xml:space="preserve">nr </w:t>
      </w:r>
      <w:r w:rsidR="00C2079D">
        <w:rPr>
          <w:rFonts w:ascii="Arial" w:hAnsi="Arial" w:cs="Arial"/>
          <w:sz w:val="22"/>
          <w:szCs w:val="22"/>
        </w:rPr>
        <w:t>5</w:t>
      </w:r>
      <w:r w:rsidR="00214C4A">
        <w:rPr>
          <w:rFonts w:ascii="Arial" w:hAnsi="Arial" w:cs="Arial"/>
          <w:sz w:val="22"/>
          <w:szCs w:val="22"/>
        </w:rPr>
        <w:t xml:space="preserve"> </w:t>
      </w:r>
      <w:r w:rsidRPr="00E72DF0">
        <w:rPr>
          <w:rFonts w:ascii="Arial" w:hAnsi="Arial" w:cs="Arial"/>
          <w:sz w:val="22"/>
          <w:szCs w:val="22"/>
        </w:rPr>
        <w:t>do SWZ,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312F14">
        <w:rPr>
          <w:rFonts w:ascii="Arial" w:hAnsi="Arial" w:cs="Arial"/>
          <w:sz w:val="22"/>
          <w:szCs w:val="22"/>
        </w:rPr>
        <w:t xml:space="preserve">    </w:t>
      </w:r>
      <w:r w:rsidRPr="00E72DF0">
        <w:rPr>
          <w:rFonts w:ascii="Arial" w:hAnsi="Arial" w:cs="Arial"/>
          <w:sz w:val="22"/>
          <w:szCs w:val="22"/>
        </w:rPr>
        <w:t xml:space="preserve">w postępowaniu w zakresie, w jakim każdy z Wykonawców wykazuje spełnianie warunków udziału </w:t>
      </w:r>
      <w:r w:rsidR="00C96E0B">
        <w:rPr>
          <w:rFonts w:ascii="Arial" w:hAnsi="Arial" w:cs="Arial"/>
          <w:sz w:val="22"/>
          <w:szCs w:val="22"/>
        </w:rPr>
        <w:t xml:space="preserve">                                   </w:t>
      </w:r>
      <w:r w:rsidRPr="00E72DF0">
        <w:rPr>
          <w:rFonts w:ascii="Arial" w:hAnsi="Arial" w:cs="Arial"/>
          <w:sz w:val="22"/>
          <w:szCs w:val="22"/>
        </w:rPr>
        <w:t>w postępowaniu.</w:t>
      </w:r>
      <w:r w:rsidR="00E72DF0">
        <w:rPr>
          <w:rFonts w:ascii="Arial" w:hAnsi="Arial" w:cs="Arial"/>
          <w:sz w:val="22"/>
          <w:szCs w:val="22"/>
        </w:rPr>
        <w:t xml:space="preserve"> </w:t>
      </w:r>
    </w:p>
    <w:p w:rsidR="00CE6336" w:rsidRPr="00AC794A" w:rsidRDefault="001D5340" w:rsidP="00F85B46">
      <w:pPr>
        <w:pStyle w:val="Nagwek20"/>
        <w:keepNext/>
        <w:keepLines/>
        <w:numPr>
          <w:ilvl w:val="0"/>
          <w:numId w:val="14"/>
        </w:numPr>
        <w:shd w:val="clear" w:color="auto" w:fill="auto"/>
        <w:spacing w:line="276" w:lineRule="auto"/>
        <w:ind w:left="709" w:hanging="263"/>
        <w:rPr>
          <w:rFonts w:ascii="Arial" w:hAnsi="Arial" w:cs="Arial"/>
          <w:b w:val="0"/>
          <w:sz w:val="22"/>
          <w:szCs w:val="22"/>
        </w:rPr>
      </w:pPr>
      <w:bookmarkStart w:id="14"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2-3</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4"/>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p>
    <w:p w:rsidR="00FB30FB" w:rsidRDefault="00C2079D" w:rsidP="00F85B46">
      <w:pPr>
        <w:pStyle w:val="Nagwek20"/>
        <w:keepNext/>
        <w:keepLines/>
        <w:shd w:val="clear" w:color="auto" w:fill="auto"/>
        <w:tabs>
          <w:tab w:val="left" w:pos="709"/>
        </w:tabs>
        <w:spacing w:after="60" w:line="276" w:lineRule="auto"/>
        <w:ind w:left="709" w:hanging="709"/>
        <w:rPr>
          <w:rFonts w:ascii="Arial" w:hAnsi="Arial" w:cs="Arial"/>
          <w:sz w:val="22"/>
          <w:szCs w:val="22"/>
        </w:rPr>
      </w:pPr>
      <w:bookmarkStart w:id="15" w:name="bookmark14"/>
      <w:r>
        <w:rPr>
          <w:rFonts w:ascii="Arial" w:hAnsi="Arial" w:cs="Arial"/>
          <w:sz w:val="22"/>
          <w:szCs w:val="22"/>
        </w:rPr>
        <w:t xml:space="preserve">        5. </w:t>
      </w:r>
      <w:r w:rsidR="001D5340" w:rsidRPr="00727C55">
        <w:rPr>
          <w:rFonts w:ascii="Arial" w:hAnsi="Arial" w:cs="Arial"/>
          <w:sz w:val="22"/>
          <w:szCs w:val="22"/>
        </w:rPr>
        <w:t>Wraz z</w:t>
      </w:r>
      <w:r w:rsidR="000A2551">
        <w:rPr>
          <w:rFonts w:ascii="Arial" w:hAnsi="Arial" w:cs="Arial"/>
          <w:sz w:val="22"/>
          <w:szCs w:val="22"/>
        </w:rPr>
        <w:t xml:space="preserve"> </w:t>
      </w:r>
      <w:r>
        <w:rPr>
          <w:rFonts w:ascii="Arial" w:hAnsi="Arial" w:cs="Arial"/>
          <w:sz w:val="22"/>
          <w:szCs w:val="22"/>
        </w:rPr>
        <w:t>Formularzem Ofertowym (Załącznik nr 3 do SWZ)</w:t>
      </w:r>
      <w:r w:rsidR="001D5340" w:rsidRPr="00727C55">
        <w:rPr>
          <w:rFonts w:ascii="Arial" w:hAnsi="Arial" w:cs="Arial"/>
          <w:sz w:val="22"/>
          <w:szCs w:val="22"/>
        </w:rPr>
        <w:t xml:space="preserve"> </w:t>
      </w:r>
      <w:r w:rsidR="00953ABF">
        <w:rPr>
          <w:rFonts w:ascii="Arial" w:hAnsi="Arial" w:cs="Arial"/>
          <w:sz w:val="22"/>
          <w:szCs w:val="22"/>
        </w:rPr>
        <w:t xml:space="preserve">Wykonawca </w:t>
      </w:r>
      <w:r w:rsidR="001D5340" w:rsidRPr="00727C55">
        <w:rPr>
          <w:rFonts w:ascii="Arial" w:hAnsi="Arial" w:cs="Arial"/>
          <w:sz w:val="22"/>
          <w:szCs w:val="22"/>
        </w:rPr>
        <w:t>zobowiązany jest złożyć</w:t>
      </w:r>
      <w:r>
        <w:rPr>
          <w:rFonts w:ascii="Arial" w:hAnsi="Arial" w:cs="Arial"/>
          <w:sz w:val="22"/>
          <w:szCs w:val="22"/>
        </w:rPr>
        <w:t xml:space="preserve"> wypełniony i podpisany</w:t>
      </w:r>
      <w:r w:rsidR="000C1DFD">
        <w:rPr>
          <w:rFonts w:ascii="Arial" w:hAnsi="Arial" w:cs="Arial"/>
          <w:sz w:val="22"/>
          <w:szCs w:val="22"/>
        </w:rPr>
        <w:t>:</w:t>
      </w:r>
      <w:bookmarkEnd w:id="15"/>
    </w:p>
    <w:p w:rsidR="00C2079D" w:rsidRPr="00C2079D" w:rsidRDefault="00C2079D" w:rsidP="00F85B46">
      <w:pPr>
        <w:pStyle w:val="Nagwek20"/>
        <w:keepNext/>
        <w:keepLines/>
        <w:shd w:val="clear" w:color="auto" w:fill="auto"/>
        <w:tabs>
          <w:tab w:val="left" w:pos="709"/>
        </w:tabs>
        <w:spacing w:after="60" w:line="276" w:lineRule="auto"/>
        <w:ind w:left="709" w:hanging="709"/>
        <w:rPr>
          <w:rFonts w:ascii="Arial" w:hAnsi="Arial" w:cs="Arial"/>
          <w:b w:val="0"/>
          <w:sz w:val="22"/>
          <w:szCs w:val="22"/>
        </w:rPr>
      </w:pPr>
      <w:r>
        <w:rPr>
          <w:rFonts w:ascii="Arial" w:hAnsi="Arial" w:cs="Arial"/>
          <w:sz w:val="22"/>
          <w:szCs w:val="22"/>
        </w:rPr>
        <w:t xml:space="preserve">            </w:t>
      </w:r>
      <w:r w:rsidRPr="00C2079D">
        <w:rPr>
          <w:rFonts w:ascii="Arial" w:hAnsi="Arial" w:cs="Arial"/>
          <w:b w:val="0"/>
          <w:sz w:val="22"/>
          <w:szCs w:val="22"/>
        </w:rPr>
        <w:t xml:space="preserve">1) </w:t>
      </w:r>
      <w:r>
        <w:rPr>
          <w:rFonts w:ascii="Arial" w:hAnsi="Arial" w:cs="Arial"/>
          <w:b w:val="0"/>
          <w:sz w:val="22"/>
          <w:szCs w:val="22"/>
        </w:rPr>
        <w:t>Formularz cenowy – załącznik nr 4 do SWZ;</w:t>
      </w:r>
    </w:p>
    <w:p w:rsidR="000A2551" w:rsidRDefault="000A2551" w:rsidP="00F85B46">
      <w:pPr>
        <w:pStyle w:val="Teksttreci0"/>
        <w:numPr>
          <w:ilvl w:val="0"/>
          <w:numId w:val="15"/>
        </w:numPr>
        <w:shd w:val="clear" w:color="auto" w:fill="auto"/>
        <w:tabs>
          <w:tab w:val="left" w:pos="1042"/>
        </w:tabs>
        <w:spacing w:after="60" w:line="276" w:lineRule="auto"/>
        <w:ind w:left="993" w:hanging="273"/>
        <w:rPr>
          <w:rFonts w:ascii="Arial" w:hAnsi="Arial" w:cs="Arial"/>
          <w:sz w:val="22"/>
          <w:szCs w:val="22"/>
        </w:rPr>
      </w:pPr>
      <w:r>
        <w:rPr>
          <w:rFonts w:ascii="Arial" w:hAnsi="Arial" w:cs="Arial"/>
          <w:sz w:val="22"/>
          <w:szCs w:val="22"/>
        </w:rPr>
        <w:t xml:space="preserve">Oświadczenie </w:t>
      </w:r>
      <w:r w:rsidR="00214C4A">
        <w:rPr>
          <w:rFonts w:ascii="Arial" w:hAnsi="Arial" w:cs="Arial"/>
          <w:sz w:val="22"/>
          <w:szCs w:val="22"/>
        </w:rPr>
        <w:t>składane na podstawie art. 125 ust. 1 Ustawy o niepodleganiu wykluczeniu oraz spełnianiu warunków udziału w postępowaniu</w:t>
      </w:r>
      <w:r w:rsidR="002F680C">
        <w:rPr>
          <w:rFonts w:ascii="Arial" w:hAnsi="Arial" w:cs="Arial"/>
          <w:sz w:val="22"/>
          <w:szCs w:val="22"/>
        </w:rPr>
        <w:t xml:space="preserve"> – załącznik nr </w:t>
      </w:r>
      <w:r w:rsidR="00C2079D">
        <w:rPr>
          <w:rFonts w:ascii="Arial" w:hAnsi="Arial" w:cs="Arial"/>
          <w:sz w:val="22"/>
          <w:szCs w:val="22"/>
        </w:rPr>
        <w:t>5</w:t>
      </w:r>
      <w:r w:rsidR="002F680C">
        <w:rPr>
          <w:rFonts w:ascii="Arial" w:hAnsi="Arial" w:cs="Arial"/>
          <w:sz w:val="22"/>
          <w:szCs w:val="22"/>
        </w:rPr>
        <w:t xml:space="preserve"> do SWZ;</w:t>
      </w:r>
    </w:p>
    <w:p w:rsidR="00323895" w:rsidRDefault="001D5340"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727C55">
        <w:rPr>
          <w:rFonts w:ascii="Arial" w:hAnsi="Arial" w:cs="Arial"/>
          <w:sz w:val="22"/>
          <w:szCs w:val="22"/>
        </w:rPr>
        <w:t>pełnomocnictwo w formie zgodnej z wymaganiem określonym w Rozdz. XI</w:t>
      </w:r>
      <w:r w:rsidR="0038150B">
        <w:rPr>
          <w:rFonts w:ascii="Arial" w:hAnsi="Arial" w:cs="Arial"/>
          <w:sz w:val="22"/>
          <w:szCs w:val="22"/>
        </w:rPr>
        <w:t>I</w:t>
      </w:r>
      <w:r w:rsidRPr="00727C55">
        <w:rPr>
          <w:rFonts w:ascii="Arial" w:hAnsi="Arial" w:cs="Arial"/>
          <w:sz w:val="22"/>
          <w:szCs w:val="22"/>
        </w:rPr>
        <w:t xml:space="preserve"> pkt 5 SWZ jeżeli ustanowiono pełnomocnika</w:t>
      </w:r>
      <w:r w:rsidR="00DD08ED">
        <w:rPr>
          <w:rFonts w:ascii="Arial" w:hAnsi="Arial" w:cs="Arial"/>
          <w:sz w:val="22"/>
          <w:szCs w:val="22"/>
        </w:rPr>
        <w:t>;</w:t>
      </w:r>
    </w:p>
    <w:p w:rsidR="00323895" w:rsidRPr="000B1C21" w:rsidRDefault="00323895"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0B1C21">
        <w:rPr>
          <w:rFonts w:ascii="Arial" w:hAnsi="Arial" w:cs="Arial"/>
          <w:sz w:val="22"/>
          <w:szCs w:val="22"/>
        </w:rPr>
        <w:t xml:space="preserve">oświadczenie dotyczące utajnienia informacji – załącznik nr </w:t>
      </w:r>
      <w:r w:rsidR="000B1C21">
        <w:rPr>
          <w:rFonts w:ascii="Arial" w:hAnsi="Arial" w:cs="Arial"/>
          <w:sz w:val="22"/>
          <w:szCs w:val="22"/>
        </w:rPr>
        <w:t>9</w:t>
      </w:r>
      <w:r w:rsidRPr="000B1C21">
        <w:rPr>
          <w:rFonts w:ascii="Arial" w:hAnsi="Arial" w:cs="Arial"/>
          <w:sz w:val="22"/>
          <w:szCs w:val="22"/>
        </w:rPr>
        <w:t xml:space="preserve"> do SWZ (jeżeli dotyczy).</w:t>
      </w:r>
    </w:p>
    <w:p w:rsidR="00FB30FB" w:rsidRPr="009776D4" w:rsidRDefault="001D5340" w:rsidP="00F85B46">
      <w:pPr>
        <w:pStyle w:val="Nagwek20"/>
        <w:keepNext/>
        <w:keepLines/>
        <w:numPr>
          <w:ilvl w:val="0"/>
          <w:numId w:val="14"/>
        </w:numPr>
        <w:shd w:val="clear" w:color="auto" w:fill="auto"/>
        <w:tabs>
          <w:tab w:val="left" w:pos="800"/>
        </w:tabs>
        <w:spacing w:after="60" w:line="276" w:lineRule="auto"/>
        <w:ind w:hanging="260"/>
        <w:rPr>
          <w:rFonts w:ascii="Arial" w:hAnsi="Arial" w:cs="Arial"/>
          <w:sz w:val="22"/>
          <w:szCs w:val="22"/>
        </w:rPr>
      </w:pPr>
      <w:bookmarkStart w:id="16" w:name="bookmark15"/>
      <w:r w:rsidRPr="009776D4">
        <w:rPr>
          <w:rFonts w:ascii="Arial" w:hAnsi="Arial" w:cs="Arial"/>
          <w:sz w:val="22"/>
          <w:szCs w:val="22"/>
        </w:rPr>
        <w:t xml:space="preserve">Wykonawcy wspólnie ubiegający się o udzielenie zamówienia za pośrednictwem Platformy wraz z </w:t>
      </w:r>
      <w:r w:rsidR="00D869A3" w:rsidRPr="009776D4">
        <w:rPr>
          <w:rFonts w:ascii="Arial" w:hAnsi="Arial" w:cs="Arial"/>
          <w:sz w:val="22"/>
          <w:szCs w:val="22"/>
        </w:rPr>
        <w:t>wypełnionym Formularzem Ofertowym</w:t>
      </w:r>
      <w:r w:rsidRPr="009776D4">
        <w:rPr>
          <w:rFonts w:ascii="Arial" w:hAnsi="Arial" w:cs="Arial"/>
          <w:sz w:val="22"/>
          <w:szCs w:val="22"/>
        </w:rPr>
        <w:t xml:space="preserve"> (</w:t>
      </w:r>
      <w:r w:rsidR="00223012" w:rsidRPr="009776D4">
        <w:rPr>
          <w:rFonts w:ascii="Arial" w:hAnsi="Arial" w:cs="Arial"/>
          <w:sz w:val="22"/>
          <w:szCs w:val="22"/>
        </w:rPr>
        <w:t>Załącznik nr 3</w:t>
      </w:r>
      <w:r w:rsidRPr="009776D4">
        <w:rPr>
          <w:rFonts w:ascii="Arial" w:hAnsi="Arial" w:cs="Arial"/>
          <w:sz w:val="22"/>
          <w:szCs w:val="22"/>
        </w:rPr>
        <w:t xml:space="preserve"> do SWZ</w:t>
      </w:r>
      <w:r w:rsidR="009A7090" w:rsidRPr="009776D4">
        <w:rPr>
          <w:rFonts w:ascii="Arial" w:hAnsi="Arial" w:cs="Arial"/>
          <w:sz w:val="22"/>
          <w:szCs w:val="22"/>
        </w:rPr>
        <w:t>)</w:t>
      </w:r>
      <w:r w:rsidR="00FB2CE0" w:rsidRPr="009776D4">
        <w:rPr>
          <w:rFonts w:ascii="Arial" w:hAnsi="Arial" w:cs="Arial"/>
          <w:sz w:val="22"/>
          <w:szCs w:val="22"/>
        </w:rPr>
        <w:t xml:space="preserve">               </w:t>
      </w:r>
      <w:r w:rsidR="000C1DFD" w:rsidRPr="009776D4">
        <w:rPr>
          <w:rFonts w:ascii="Arial" w:hAnsi="Arial" w:cs="Arial"/>
          <w:sz w:val="22"/>
          <w:szCs w:val="22"/>
        </w:rPr>
        <w:t xml:space="preserve"> </w:t>
      </w:r>
      <w:r w:rsidRPr="009776D4">
        <w:rPr>
          <w:rFonts w:ascii="Arial" w:hAnsi="Arial" w:cs="Arial"/>
          <w:sz w:val="22"/>
          <w:szCs w:val="22"/>
        </w:rPr>
        <w:t>składają</w:t>
      </w:r>
      <w:r w:rsidR="00CB1358" w:rsidRPr="009776D4">
        <w:rPr>
          <w:rFonts w:ascii="Arial" w:hAnsi="Arial" w:cs="Arial"/>
          <w:sz w:val="22"/>
          <w:szCs w:val="22"/>
        </w:rPr>
        <w:t xml:space="preserve"> wypełniony i podpisany</w:t>
      </w:r>
      <w:r w:rsidR="00AC794A" w:rsidRPr="009776D4">
        <w:rPr>
          <w:rFonts w:ascii="Arial" w:hAnsi="Arial" w:cs="Arial"/>
          <w:sz w:val="22"/>
          <w:szCs w:val="22"/>
        </w:rPr>
        <w:t xml:space="preserve"> odpowiednio</w:t>
      </w:r>
      <w:r w:rsidRPr="009776D4">
        <w:rPr>
          <w:rFonts w:ascii="Arial" w:hAnsi="Arial" w:cs="Arial"/>
          <w:sz w:val="22"/>
          <w:szCs w:val="22"/>
        </w:rPr>
        <w:t>:</w:t>
      </w:r>
      <w:bookmarkEnd w:id="16"/>
    </w:p>
    <w:p w:rsidR="00CB1358" w:rsidRPr="009776D4" w:rsidRDefault="00CB1358" w:rsidP="00F85B46">
      <w:pPr>
        <w:pStyle w:val="Nagwek20"/>
        <w:keepNext/>
        <w:keepLines/>
        <w:shd w:val="clear" w:color="auto" w:fill="auto"/>
        <w:tabs>
          <w:tab w:val="left" w:pos="800"/>
        </w:tabs>
        <w:spacing w:after="60" w:line="276" w:lineRule="auto"/>
        <w:rPr>
          <w:rFonts w:ascii="Arial" w:hAnsi="Arial" w:cs="Arial"/>
          <w:b w:val="0"/>
          <w:sz w:val="22"/>
          <w:szCs w:val="22"/>
        </w:rPr>
      </w:pPr>
      <w:r w:rsidRPr="009776D4">
        <w:rPr>
          <w:rFonts w:ascii="Arial" w:hAnsi="Arial" w:cs="Arial"/>
          <w:b w:val="0"/>
          <w:sz w:val="22"/>
          <w:szCs w:val="22"/>
        </w:rPr>
        <w:t>1) Formularz cenowy – załącznik nr 4 do SWZ.</w:t>
      </w:r>
    </w:p>
    <w:p w:rsidR="00FB30FB" w:rsidRPr="009776D4" w:rsidRDefault="00CB1358" w:rsidP="00F85B46">
      <w:pPr>
        <w:pStyle w:val="Teksttreci0"/>
        <w:shd w:val="clear" w:color="auto" w:fill="auto"/>
        <w:tabs>
          <w:tab w:val="left" w:pos="1079"/>
        </w:tabs>
        <w:spacing w:after="60" w:line="276" w:lineRule="auto"/>
        <w:ind w:left="720"/>
        <w:rPr>
          <w:rFonts w:ascii="Arial" w:hAnsi="Arial" w:cs="Arial"/>
          <w:sz w:val="22"/>
          <w:szCs w:val="22"/>
        </w:rPr>
      </w:pPr>
      <w:r w:rsidRPr="009776D4">
        <w:rPr>
          <w:rFonts w:ascii="Arial" w:hAnsi="Arial" w:cs="Arial"/>
          <w:sz w:val="22"/>
          <w:szCs w:val="22"/>
        </w:rPr>
        <w:t xml:space="preserve">2. </w:t>
      </w:r>
      <w:r w:rsidR="00214C4A" w:rsidRPr="009776D4">
        <w:rPr>
          <w:rFonts w:ascii="Arial" w:hAnsi="Arial" w:cs="Arial"/>
          <w:sz w:val="22"/>
          <w:szCs w:val="22"/>
        </w:rPr>
        <w:t>Oświadczenie składane na podstawie art. 125 ust. 1 Ustawy o niepodleganiu  wykluczeniu oraz spełnianiu warunków udziału</w:t>
      </w:r>
      <w:r w:rsidRPr="009776D4">
        <w:rPr>
          <w:rFonts w:ascii="Arial" w:hAnsi="Arial" w:cs="Arial"/>
          <w:sz w:val="22"/>
          <w:szCs w:val="22"/>
        </w:rPr>
        <w:t xml:space="preserve"> w postępowaniu – załącznik nr 5</w:t>
      </w:r>
      <w:r w:rsidR="00214C4A" w:rsidRPr="009776D4">
        <w:rPr>
          <w:rFonts w:ascii="Arial" w:hAnsi="Arial" w:cs="Arial"/>
          <w:sz w:val="22"/>
          <w:szCs w:val="22"/>
        </w:rPr>
        <w:t xml:space="preserve"> do SWZ</w:t>
      </w:r>
      <w:r w:rsidR="001D5340" w:rsidRPr="009776D4">
        <w:rPr>
          <w:rFonts w:ascii="Arial" w:hAnsi="Arial" w:cs="Arial"/>
          <w:sz w:val="22"/>
          <w:szCs w:val="22"/>
        </w:rPr>
        <w:t>,</w:t>
      </w:r>
    </w:p>
    <w:p w:rsidR="009A6CC9" w:rsidRPr="009776D4" w:rsidRDefault="00CB1358" w:rsidP="00F85B46">
      <w:pPr>
        <w:pStyle w:val="Teksttreci0"/>
        <w:shd w:val="clear" w:color="auto" w:fill="auto"/>
        <w:tabs>
          <w:tab w:val="left" w:pos="1099"/>
        </w:tabs>
        <w:spacing w:after="60" w:line="276" w:lineRule="auto"/>
        <w:ind w:left="720"/>
        <w:jc w:val="left"/>
        <w:rPr>
          <w:rFonts w:ascii="Arial" w:hAnsi="Arial" w:cs="Arial"/>
        </w:rPr>
      </w:pPr>
      <w:r w:rsidRPr="009776D4">
        <w:rPr>
          <w:rFonts w:ascii="Arial" w:hAnsi="Arial" w:cs="Arial"/>
          <w:sz w:val="22"/>
          <w:szCs w:val="22"/>
        </w:rPr>
        <w:t xml:space="preserve">3. </w:t>
      </w:r>
      <w:r w:rsidR="0070554F" w:rsidRPr="009776D4">
        <w:rPr>
          <w:rFonts w:ascii="Arial" w:hAnsi="Arial" w:cs="Arial"/>
          <w:sz w:val="22"/>
          <w:szCs w:val="22"/>
        </w:rPr>
        <w:t>P</w:t>
      </w:r>
      <w:r w:rsidR="001D5340" w:rsidRPr="009776D4">
        <w:rPr>
          <w:rFonts w:ascii="Arial" w:hAnsi="Arial" w:cs="Arial"/>
          <w:sz w:val="22"/>
          <w:szCs w:val="22"/>
        </w:rPr>
        <w:t>ełnomocnictwo w formie zgodnej z wymaganiem o</w:t>
      </w:r>
      <w:r w:rsidR="00CD72A6" w:rsidRPr="009776D4">
        <w:rPr>
          <w:rFonts w:ascii="Arial" w:hAnsi="Arial" w:cs="Arial"/>
          <w:sz w:val="22"/>
          <w:szCs w:val="22"/>
        </w:rPr>
        <w:t>kreślonym w Rozdz. X</w:t>
      </w:r>
      <w:r w:rsidR="0038150B" w:rsidRPr="009776D4">
        <w:rPr>
          <w:rFonts w:ascii="Arial" w:hAnsi="Arial" w:cs="Arial"/>
          <w:sz w:val="22"/>
          <w:szCs w:val="22"/>
        </w:rPr>
        <w:t>I</w:t>
      </w:r>
      <w:r w:rsidR="00CD72A6" w:rsidRPr="009776D4">
        <w:rPr>
          <w:rFonts w:ascii="Arial" w:hAnsi="Arial" w:cs="Arial"/>
          <w:sz w:val="22"/>
          <w:szCs w:val="22"/>
        </w:rPr>
        <w:t>I pkt 5 SWZ</w:t>
      </w:r>
      <w:r w:rsidR="00323895" w:rsidRPr="009776D4">
        <w:rPr>
          <w:rFonts w:ascii="Arial" w:hAnsi="Arial" w:cs="Arial"/>
          <w:sz w:val="22"/>
          <w:szCs w:val="22"/>
        </w:rPr>
        <w:t>;</w:t>
      </w:r>
    </w:p>
    <w:p w:rsidR="009A6CC9" w:rsidRDefault="0070554F" w:rsidP="00F85B46">
      <w:pPr>
        <w:pStyle w:val="Teksttreci0"/>
        <w:shd w:val="clear" w:color="auto" w:fill="auto"/>
        <w:tabs>
          <w:tab w:val="left" w:pos="1418"/>
        </w:tabs>
        <w:spacing w:after="60" w:line="276" w:lineRule="auto"/>
        <w:rPr>
          <w:rFonts w:ascii="Arial" w:hAnsi="Arial" w:cs="Arial"/>
          <w:sz w:val="22"/>
          <w:szCs w:val="22"/>
        </w:rPr>
      </w:pPr>
      <w:bookmarkStart w:id="17" w:name="_Hlk70409569"/>
      <w:r w:rsidRPr="009776D4">
        <w:rPr>
          <w:rFonts w:ascii="Arial" w:hAnsi="Arial" w:cs="Arial"/>
          <w:sz w:val="22"/>
          <w:szCs w:val="22"/>
        </w:rPr>
        <w:t xml:space="preserve">           4. </w:t>
      </w:r>
      <w:r w:rsidR="009A6CC9" w:rsidRPr="009776D4">
        <w:rPr>
          <w:rFonts w:ascii="Arial" w:hAnsi="Arial" w:cs="Arial"/>
          <w:sz w:val="22"/>
          <w:szCs w:val="22"/>
        </w:rPr>
        <w:t xml:space="preserve">oświadczenie dotyczące utajnienia informacji – załącznik nr </w:t>
      </w:r>
      <w:r w:rsidR="0038150B" w:rsidRPr="009776D4">
        <w:rPr>
          <w:rFonts w:ascii="Arial" w:hAnsi="Arial" w:cs="Arial"/>
          <w:sz w:val="22"/>
          <w:szCs w:val="22"/>
        </w:rPr>
        <w:t>5</w:t>
      </w:r>
      <w:r w:rsidR="009A6CC9" w:rsidRPr="009776D4">
        <w:rPr>
          <w:rFonts w:ascii="Arial" w:hAnsi="Arial" w:cs="Arial"/>
          <w:sz w:val="22"/>
          <w:szCs w:val="22"/>
        </w:rPr>
        <w:t xml:space="preserve"> do SWZ (jeżeli dotyczy).</w:t>
      </w:r>
    </w:p>
    <w:p w:rsidR="007700CE" w:rsidRPr="009776D4" w:rsidRDefault="007700CE" w:rsidP="00F85B46">
      <w:pPr>
        <w:pStyle w:val="Teksttreci0"/>
        <w:shd w:val="clear" w:color="auto" w:fill="auto"/>
        <w:tabs>
          <w:tab w:val="left" w:pos="1418"/>
        </w:tabs>
        <w:spacing w:after="60" w:line="276" w:lineRule="auto"/>
        <w:rPr>
          <w:rFonts w:ascii="Arial" w:hAnsi="Arial" w:cs="Arial"/>
          <w:sz w:val="22"/>
          <w:szCs w:val="22"/>
        </w:rPr>
      </w:pPr>
    </w:p>
    <w:p w:rsidR="00FB30FB" w:rsidRPr="0038150B" w:rsidRDefault="001D5340" w:rsidP="00F85B46">
      <w:pPr>
        <w:pStyle w:val="Teksttreci0"/>
        <w:numPr>
          <w:ilvl w:val="0"/>
          <w:numId w:val="30"/>
        </w:numPr>
        <w:spacing w:after="60" w:line="276" w:lineRule="auto"/>
        <w:rPr>
          <w:rFonts w:ascii="Arial" w:hAnsi="Arial" w:cs="Arial"/>
          <w:b/>
          <w:color w:val="000000" w:themeColor="text1"/>
          <w:sz w:val="22"/>
          <w:szCs w:val="22"/>
        </w:rPr>
      </w:pPr>
      <w:bookmarkStart w:id="18" w:name="bookmark16"/>
      <w:bookmarkEnd w:id="17"/>
      <w:r w:rsidRPr="0038150B">
        <w:rPr>
          <w:rFonts w:ascii="Arial" w:hAnsi="Arial" w:cs="Arial"/>
          <w:b/>
          <w:color w:val="000000" w:themeColor="text1"/>
          <w:sz w:val="22"/>
          <w:szCs w:val="22"/>
        </w:rPr>
        <w:t>Wymagania dotyczące wadium</w:t>
      </w:r>
      <w:bookmarkEnd w:id="18"/>
    </w:p>
    <w:p w:rsidR="007700CE" w:rsidRDefault="00A03D89" w:rsidP="00F85B46">
      <w:pPr>
        <w:pStyle w:val="Nagwek10"/>
        <w:keepNext/>
        <w:keepLines/>
        <w:shd w:val="clear" w:color="auto" w:fill="auto"/>
        <w:tabs>
          <w:tab w:val="left" w:pos="427"/>
        </w:tabs>
        <w:spacing w:line="276" w:lineRule="auto"/>
        <w:ind w:left="426"/>
        <w:rPr>
          <w:rFonts w:ascii="Arial" w:hAnsi="Arial" w:cs="Arial"/>
          <w:b w:val="0"/>
        </w:rPr>
      </w:pPr>
      <w:r w:rsidRPr="00A03D89">
        <w:rPr>
          <w:rFonts w:ascii="Arial" w:hAnsi="Arial" w:cs="Arial"/>
          <w:b w:val="0"/>
        </w:rPr>
        <w:t>Zamawiający nie wymaga wniesienia wadium</w:t>
      </w:r>
      <w:r>
        <w:rPr>
          <w:rFonts w:ascii="Arial" w:hAnsi="Arial" w:cs="Arial"/>
          <w:b w:val="0"/>
        </w:rPr>
        <w:t>.</w:t>
      </w:r>
    </w:p>
    <w:p w:rsidR="008D4B37" w:rsidRPr="00A03D89" w:rsidRDefault="008D4B37" w:rsidP="00F85B46">
      <w:pPr>
        <w:pStyle w:val="Nagwek10"/>
        <w:keepNext/>
        <w:keepLines/>
        <w:shd w:val="clear" w:color="auto" w:fill="auto"/>
        <w:tabs>
          <w:tab w:val="left" w:pos="427"/>
        </w:tabs>
        <w:spacing w:line="276" w:lineRule="auto"/>
        <w:ind w:left="426"/>
        <w:rPr>
          <w:rFonts w:ascii="Arial" w:hAnsi="Arial" w:cs="Arial"/>
          <w:b w:val="0"/>
        </w:rPr>
      </w:pPr>
      <w:r>
        <w:rPr>
          <w:rFonts w:ascii="Arial" w:hAnsi="Arial" w:cs="Arial"/>
          <w:b w:val="0"/>
        </w:rPr>
        <w:br/>
      </w:r>
    </w:p>
    <w:p w:rsidR="00FB30FB" w:rsidRPr="00727C55" w:rsidRDefault="001D5340" w:rsidP="00F85B46">
      <w:pPr>
        <w:pStyle w:val="Nagwek10"/>
        <w:keepNext/>
        <w:keepLines/>
        <w:numPr>
          <w:ilvl w:val="0"/>
          <w:numId w:val="30"/>
        </w:numPr>
        <w:shd w:val="clear" w:color="auto" w:fill="auto"/>
        <w:tabs>
          <w:tab w:val="left" w:pos="470"/>
        </w:tabs>
        <w:spacing w:line="276" w:lineRule="auto"/>
        <w:rPr>
          <w:rFonts w:ascii="Arial" w:hAnsi="Arial" w:cs="Arial"/>
        </w:rPr>
      </w:pPr>
      <w:bookmarkStart w:id="19" w:name="bookmark17"/>
      <w:r w:rsidRPr="00727C55">
        <w:rPr>
          <w:rFonts w:ascii="Arial" w:hAnsi="Arial" w:cs="Arial"/>
        </w:rPr>
        <w:t>Sposób oraz termin składania ofert</w:t>
      </w:r>
      <w:bookmarkEnd w:id="19"/>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rsidR="003213CA"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w postaci elektronicznej opatrzonej podpisem zaufanym lub podpisem osobistym.</w:t>
      </w:r>
    </w:p>
    <w:p w:rsidR="00FB30FB" w:rsidRPr="00A03D89"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 xml:space="preserve">Oferta powinna być podpisana przez osobę upoważnioną/osoby upoważnione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wynika z dokumentów rejestrowych (KRS, </w:t>
      </w:r>
      <w:proofErr w:type="spellStart"/>
      <w:r w:rsidRPr="00727C55">
        <w:rPr>
          <w:rFonts w:ascii="Arial" w:hAnsi="Arial" w:cs="Arial"/>
          <w:sz w:val="22"/>
          <w:szCs w:val="22"/>
        </w:rPr>
        <w:t>CEiDG</w:t>
      </w:r>
      <w:proofErr w:type="spellEnd"/>
      <w:r w:rsidRPr="00727C55">
        <w:rPr>
          <w:rFonts w:ascii="Arial" w:hAnsi="Arial" w:cs="Arial"/>
          <w:sz w:val="22"/>
          <w:szCs w:val="22"/>
        </w:rPr>
        <w:t xml:space="preserve"> lub innego właściwego rejestru), Wykonawca dołącza do oferty pełnomocnictwo.</w:t>
      </w:r>
    </w:p>
    <w:p w:rsidR="00B47649" w:rsidRPr="00B47649" w:rsidRDefault="00B47649" w:rsidP="00F85B46">
      <w:pPr>
        <w:pStyle w:val="Akapitzlist"/>
        <w:numPr>
          <w:ilvl w:val="0"/>
          <w:numId w:val="19"/>
        </w:numPr>
        <w:spacing w:after="0"/>
        <w:ind w:left="709" w:hanging="283"/>
        <w:jc w:val="both"/>
        <w:rPr>
          <w:rFonts w:ascii="Arial" w:eastAsia="Century Gothic" w:hAnsi="Arial" w:cs="Arial"/>
          <w:color w:val="000000"/>
          <w:spacing w:val="0"/>
          <w:lang w:eastAsia="pl-PL" w:bidi="pl-PL"/>
        </w:rPr>
      </w:pPr>
      <w:r w:rsidRPr="00B47649">
        <w:rPr>
          <w:rFonts w:ascii="Arial" w:eastAsia="Century Gothic" w:hAnsi="Arial" w:cs="Arial"/>
          <w:color w:val="000000"/>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rsidR="00FB30FB" w:rsidRPr="00727C55" w:rsidRDefault="001D5340" w:rsidP="00F85B46">
      <w:pPr>
        <w:pStyle w:val="Teksttreci0"/>
        <w:numPr>
          <w:ilvl w:val="0"/>
          <w:numId w:val="19"/>
        </w:numPr>
        <w:shd w:val="clear" w:color="auto" w:fill="auto"/>
        <w:tabs>
          <w:tab w:val="left" w:pos="440"/>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lastRenderedPageBreak/>
        <w:t xml:space="preserve">w art. 125 ust. 1 Ustawy, zostało sporządzone jako dokument w postaci papierowej </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B30FB" w:rsidRPr="00727C55" w:rsidRDefault="001D5340" w:rsidP="00F85B46">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p>
    <w:p w:rsidR="00FB30FB" w:rsidRPr="00727C55" w:rsidRDefault="001D5340" w:rsidP="00F85B46">
      <w:pPr>
        <w:pStyle w:val="Teksttreci0"/>
        <w:numPr>
          <w:ilvl w:val="0"/>
          <w:numId w:val="19"/>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rsidR="00FB30FB" w:rsidRPr="00727C55" w:rsidRDefault="00E264B5" w:rsidP="00F85B46">
      <w:pPr>
        <w:pStyle w:val="Teksttreci0"/>
        <w:shd w:val="clear" w:color="auto" w:fill="auto"/>
        <w:spacing w:line="276" w:lineRule="auto"/>
        <w:ind w:left="720"/>
        <w:rPr>
          <w:rFonts w:ascii="Arial" w:hAnsi="Arial" w:cs="Arial"/>
          <w:sz w:val="22"/>
          <w:szCs w:val="22"/>
        </w:rPr>
      </w:pPr>
      <w:hyperlink r:id="rId17"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rsidR="00B47649" w:rsidRDefault="001D5340"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Sposób złożenia oferty został opisany w Regulaminie.</w:t>
      </w:r>
    </w:p>
    <w:p w:rsidR="00B47649" w:rsidRPr="00B47649" w:rsidRDefault="00B47649"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 xml:space="preserve">Wszelkie informacje stanowiące tajemnicę przedsiębiorstwa w rozumieniu ustawy                   </w:t>
      </w:r>
      <w:r>
        <w:rPr>
          <w:rFonts w:ascii="Arial" w:hAnsi="Arial" w:cs="Arial"/>
          <w:sz w:val="22"/>
          <w:szCs w:val="22"/>
        </w:rPr>
        <w:t xml:space="preserve"> </w:t>
      </w:r>
      <w:r w:rsidRPr="00B47649">
        <w:rPr>
          <w:rFonts w:ascii="Arial" w:hAnsi="Arial" w:cs="Arial"/>
          <w:sz w:val="22"/>
          <w:szCs w:val="22"/>
        </w:rPr>
        <w:t xml:space="preserve"> </w:t>
      </w:r>
      <w:r>
        <w:rPr>
          <w:rFonts w:ascii="Arial" w:hAnsi="Arial" w:cs="Arial"/>
          <w:sz w:val="22"/>
          <w:szCs w:val="22"/>
        </w:rPr>
        <w:t xml:space="preserve">   </w:t>
      </w:r>
      <w:r w:rsidRPr="00B47649">
        <w:rPr>
          <w:rFonts w:ascii="Arial" w:hAnsi="Arial" w:cs="Arial"/>
          <w:sz w:val="22"/>
          <w:szCs w:val="22"/>
        </w:rPr>
        <w:t>z 16 kwietnia 1993 r. o zwalczaniu nieuczciwej konkurencji (</w:t>
      </w:r>
      <w:proofErr w:type="spellStart"/>
      <w:r w:rsidRPr="00B47649">
        <w:rPr>
          <w:rFonts w:ascii="Arial" w:hAnsi="Arial" w:cs="Arial"/>
          <w:sz w:val="22"/>
          <w:szCs w:val="22"/>
        </w:rPr>
        <w:t>t.j</w:t>
      </w:r>
      <w:proofErr w:type="spellEnd"/>
      <w:r w:rsidRPr="00B47649">
        <w:rPr>
          <w:rFonts w:ascii="Arial" w:hAnsi="Arial" w:cs="Arial"/>
          <w:sz w:val="22"/>
          <w:szCs w:val="22"/>
        </w:rPr>
        <w:t xml:space="preserve">. Dz.U. z 2020 r. poz. 1913), które Wykonawca zastrzeże jako tajemnicę przedsiębiorstwa, powinny zostać przekazane </w:t>
      </w:r>
      <w:r>
        <w:rPr>
          <w:rFonts w:ascii="Arial" w:hAnsi="Arial" w:cs="Arial"/>
          <w:sz w:val="22"/>
          <w:szCs w:val="22"/>
        </w:rPr>
        <w:t xml:space="preserve">    </w:t>
      </w:r>
      <w:r w:rsidRPr="00B47649">
        <w:rPr>
          <w:rFonts w:ascii="Arial" w:hAnsi="Arial" w:cs="Arial"/>
          <w:sz w:val="22"/>
          <w:szCs w:val="22"/>
        </w:rPr>
        <w:t xml:space="preserve">w wydzielonym i odpowiednio oznaczonym pliku. Wykonawca zobowiązany jest wraz </w:t>
      </w:r>
      <w:r>
        <w:rPr>
          <w:rFonts w:ascii="Arial" w:hAnsi="Arial" w:cs="Arial"/>
          <w:sz w:val="22"/>
          <w:szCs w:val="22"/>
        </w:rPr>
        <w:t xml:space="preserve">                </w:t>
      </w:r>
      <w:r w:rsidRPr="00B47649">
        <w:rPr>
          <w:rFonts w:ascii="Arial" w:hAnsi="Arial" w:cs="Arial"/>
          <w:sz w:val="22"/>
          <w:szCs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B47649" w:rsidRPr="00D95B24" w:rsidRDefault="00B47649" w:rsidP="00F85B46">
      <w:pPr>
        <w:pStyle w:val="Teksttreci0"/>
        <w:tabs>
          <w:tab w:val="left" w:pos="858"/>
        </w:tabs>
        <w:spacing w:line="276" w:lineRule="auto"/>
        <w:ind w:left="709"/>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sidR="00773ADA">
        <w:rPr>
          <w:rFonts w:ascii="Arial" w:hAnsi="Arial" w:cs="Arial"/>
          <w:sz w:val="22"/>
          <w:szCs w:val="22"/>
        </w:rPr>
        <w:t>9</w:t>
      </w:r>
      <w:r w:rsidRPr="00D95B24">
        <w:rPr>
          <w:rFonts w:ascii="Arial" w:hAnsi="Arial" w:cs="Arial"/>
          <w:sz w:val="22"/>
          <w:szCs w:val="22"/>
        </w:rPr>
        <w:t xml:space="preserve"> do SWZ).</w:t>
      </w:r>
    </w:p>
    <w:p w:rsidR="00B47649" w:rsidRDefault="00B47649" w:rsidP="00F85B46">
      <w:pPr>
        <w:pStyle w:val="Teksttreci0"/>
        <w:shd w:val="clear" w:color="auto" w:fill="auto"/>
        <w:tabs>
          <w:tab w:val="left" w:pos="858"/>
        </w:tabs>
        <w:spacing w:line="276" w:lineRule="auto"/>
        <w:ind w:left="709"/>
        <w:rPr>
          <w:rFonts w:ascii="Arial" w:hAnsi="Arial" w:cs="Arial"/>
          <w:b/>
          <w:sz w:val="22"/>
          <w:szCs w:val="22"/>
        </w:rPr>
      </w:pPr>
      <w:r w:rsidRPr="00D95B24">
        <w:rPr>
          <w:rFonts w:ascii="Arial" w:hAnsi="Arial" w:cs="Arial"/>
          <w:b/>
          <w:sz w:val="22"/>
          <w:szCs w:val="22"/>
        </w:rPr>
        <w:t xml:space="preserve">Załącznik nr </w:t>
      </w:r>
      <w:r w:rsidR="00773ADA">
        <w:rPr>
          <w:rFonts w:ascii="Arial" w:hAnsi="Arial" w:cs="Arial"/>
          <w:b/>
          <w:sz w:val="22"/>
          <w:szCs w:val="22"/>
        </w:rPr>
        <w:t>9</w:t>
      </w:r>
      <w:r w:rsidRPr="00D95B24">
        <w:rPr>
          <w:rFonts w:ascii="Arial" w:hAnsi="Arial" w:cs="Arial"/>
          <w:b/>
          <w:sz w:val="22"/>
          <w:szCs w:val="22"/>
        </w:rPr>
        <w:t xml:space="preserve"> do SWZ do oferty dołączają tylko Wykonawcy, którzy chcą skorzystać </w:t>
      </w:r>
      <w:r>
        <w:rPr>
          <w:rFonts w:ascii="Arial" w:hAnsi="Arial" w:cs="Arial"/>
          <w:b/>
          <w:sz w:val="22"/>
          <w:szCs w:val="22"/>
        </w:rPr>
        <w:t xml:space="preserve">    </w:t>
      </w:r>
      <w:r w:rsidRPr="00D95B24">
        <w:rPr>
          <w:rFonts w:ascii="Arial" w:hAnsi="Arial" w:cs="Arial"/>
          <w:b/>
          <w:sz w:val="22"/>
          <w:szCs w:val="22"/>
        </w:rPr>
        <w:t xml:space="preserve">z prawa do utajnienia informacji.  </w:t>
      </w:r>
    </w:p>
    <w:p w:rsidR="00B47649" w:rsidRPr="00F03059" w:rsidRDefault="00B47649" w:rsidP="00F85B46">
      <w:pPr>
        <w:pStyle w:val="Teksttreci0"/>
        <w:shd w:val="clear" w:color="auto" w:fill="auto"/>
        <w:tabs>
          <w:tab w:val="left" w:pos="858"/>
        </w:tabs>
        <w:spacing w:line="276" w:lineRule="auto"/>
        <w:ind w:left="709"/>
        <w:rPr>
          <w:rFonts w:ascii="Arial" w:hAnsi="Arial" w:cs="Arial"/>
          <w:sz w:val="22"/>
          <w:szCs w:val="22"/>
        </w:rPr>
      </w:pPr>
      <w:r w:rsidRPr="00F03059">
        <w:rPr>
          <w:rFonts w:ascii="Arial" w:hAnsi="Arial" w:cs="Arial"/>
          <w:sz w:val="22"/>
          <w:szCs w:val="22"/>
        </w:rPr>
        <w:t>Wykonawca nie może zastrzec informacji, o których mowa w art. 222 ust. 5.</w:t>
      </w:r>
    </w:p>
    <w:p w:rsidR="00FB30FB" w:rsidRPr="00727C55" w:rsidRDefault="001D5340" w:rsidP="00F85B46">
      <w:pPr>
        <w:pStyle w:val="Teksttreci0"/>
        <w:numPr>
          <w:ilvl w:val="0"/>
          <w:numId w:val="19"/>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b/>
          <w:bCs/>
          <w:sz w:val="22"/>
          <w:szCs w:val="22"/>
        </w:rPr>
        <w:t xml:space="preserve">Termin składania ofert upływa w dniu </w:t>
      </w:r>
      <w:r w:rsidR="00065E22">
        <w:rPr>
          <w:rFonts w:ascii="Arial" w:hAnsi="Arial" w:cs="Arial"/>
          <w:b/>
          <w:bCs/>
          <w:color w:val="000000" w:themeColor="text1"/>
          <w:sz w:val="22"/>
          <w:szCs w:val="22"/>
        </w:rPr>
        <w:t>10</w:t>
      </w:r>
      <w:r w:rsidR="00217153" w:rsidRPr="007F4A31">
        <w:rPr>
          <w:rFonts w:ascii="Arial" w:hAnsi="Arial" w:cs="Arial"/>
          <w:b/>
          <w:bCs/>
          <w:color w:val="000000" w:themeColor="text1"/>
          <w:sz w:val="22"/>
          <w:szCs w:val="22"/>
        </w:rPr>
        <w:t xml:space="preserve"> </w:t>
      </w:r>
      <w:r w:rsidR="007F4A31">
        <w:rPr>
          <w:rFonts w:ascii="Arial" w:hAnsi="Arial" w:cs="Arial"/>
          <w:b/>
          <w:bCs/>
          <w:color w:val="000000" w:themeColor="text1"/>
          <w:sz w:val="22"/>
          <w:szCs w:val="22"/>
        </w:rPr>
        <w:t>września</w:t>
      </w:r>
      <w:r w:rsidR="00E82CEB" w:rsidRPr="007F4A31">
        <w:rPr>
          <w:rFonts w:ascii="Arial" w:hAnsi="Arial" w:cs="Arial"/>
          <w:b/>
          <w:bCs/>
          <w:color w:val="000000" w:themeColor="text1"/>
          <w:sz w:val="22"/>
          <w:szCs w:val="22"/>
        </w:rPr>
        <w:t xml:space="preserve"> 2021, o godz. 10:</w:t>
      </w:r>
      <w:r w:rsidRPr="007F4A31">
        <w:rPr>
          <w:rFonts w:ascii="Arial" w:hAnsi="Arial" w:cs="Arial"/>
          <w:b/>
          <w:bCs/>
          <w:color w:val="000000" w:themeColor="text1"/>
          <w:sz w:val="22"/>
          <w:szCs w:val="22"/>
        </w:rPr>
        <w:t xml:space="preserve">00. </w:t>
      </w:r>
      <w:r w:rsidRPr="00727C55">
        <w:rPr>
          <w:rFonts w:ascii="Arial" w:hAnsi="Arial" w:cs="Arial"/>
          <w:sz w:val="22"/>
          <w:szCs w:val="22"/>
        </w:rPr>
        <w:t>Decyduje data oraz dokładny czas (</w:t>
      </w:r>
      <w:proofErr w:type="spellStart"/>
      <w:r w:rsidRPr="00727C55">
        <w:rPr>
          <w:rFonts w:ascii="Arial" w:hAnsi="Arial" w:cs="Arial"/>
          <w:sz w:val="22"/>
          <w:szCs w:val="22"/>
        </w:rPr>
        <w:t>hh:mm:ss</w:t>
      </w:r>
      <w:proofErr w:type="spellEnd"/>
      <w:r w:rsidRPr="00727C55">
        <w:rPr>
          <w:rFonts w:ascii="Arial" w:hAnsi="Arial" w:cs="Arial"/>
          <w:sz w:val="22"/>
          <w:szCs w:val="22"/>
        </w:rPr>
        <w:t>) generowany wg czasu lokalnego serwera synchronizowanego zegarem Głównego Urzędu Miar.</w:t>
      </w:r>
    </w:p>
    <w:p w:rsidR="00FB30FB" w:rsidRPr="00727C55" w:rsidRDefault="001D5340" w:rsidP="00F85B46">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12.</w:t>
      </w:r>
      <w:r w:rsidR="00E82CEB">
        <w:rPr>
          <w:rFonts w:ascii="Arial" w:hAnsi="Arial" w:cs="Arial"/>
          <w:sz w:val="22"/>
          <w:szCs w:val="22"/>
        </w:rPr>
        <w:t xml:space="preserve"> </w:t>
      </w:r>
      <w:r w:rsidRPr="00727C55">
        <w:rPr>
          <w:rFonts w:ascii="Arial" w:hAnsi="Arial" w:cs="Arial"/>
          <w:sz w:val="22"/>
          <w:szCs w:val="22"/>
        </w:rPr>
        <w:t>Oferta złożona po terminie zostanie odrzucona na podstawie art. 226 ust. 1 pkt 1 Ustawy.</w:t>
      </w:r>
    </w:p>
    <w:p w:rsidR="00FB30FB" w:rsidRPr="00727C55" w:rsidRDefault="001D5340" w:rsidP="00F85B46">
      <w:pPr>
        <w:pStyle w:val="Teksttreci0"/>
        <w:numPr>
          <w:ilvl w:val="0"/>
          <w:numId w:val="21"/>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Default="001D5340" w:rsidP="00F85B46">
      <w:pPr>
        <w:pStyle w:val="Teksttreci0"/>
        <w:numPr>
          <w:ilvl w:val="0"/>
          <w:numId w:val="21"/>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 po upływie terminu składania ofert.</w:t>
      </w:r>
    </w:p>
    <w:p w:rsidR="007700CE" w:rsidRPr="00727C55" w:rsidRDefault="007700CE" w:rsidP="007700CE">
      <w:pPr>
        <w:pStyle w:val="Teksttreci0"/>
        <w:shd w:val="clear" w:color="auto" w:fill="auto"/>
        <w:tabs>
          <w:tab w:val="left" w:pos="858"/>
        </w:tabs>
        <w:spacing w:after="260" w:line="276" w:lineRule="auto"/>
        <w:ind w:left="851"/>
        <w:rPr>
          <w:rFonts w:ascii="Arial" w:hAnsi="Arial" w:cs="Arial"/>
          <w:sz w:val="22"/>
          <w:szCs w:val="22"/>
        </w:rPr>
      </w:pPr>
    </w:p>
    <w:p w:rsidR="00FB30FB" w:rsidRPr="00727C55" w:rsidRDefault="001D5340" w:rsidP="00F85B46">
      <w:pPr>
        <w:pStyle w:val="Nagwek10"/>
        <w:keepNext/>
        <w:keepLines/>
        <w:numPr>
          <w:ilvl w:val="0"/>
          <w:numId w:val="30"/>
        </w:numPr>
        <w:shd w:val="clear" w:color="auto" w:fill="auto"/>
        <w:tabs>
          <w:tab w:val="left" w:pos="476"/>
        </w:tabs>
        <w:spacing w:line="276" w:lineRule="auto"/>
        <w:rPr>
          <w:rFonts w:ascii="Arial" w:hAnsi="Arial" w:cs="Arial"/>
        </w:rPr>
      </w:pPr>
      <w:bookmarkStart w:id="20" w:name="bookmark18"/>
      <w:r w:rsidRPr="00727C55">
        <w:rPr>
          <w:rFonts w:ascii="Arial" w:hAnsi="Arial" w:cs="Arial"/>
        </w:rPr>
        <w:t>Termin otwarcia ofert</w:t>
      </w:r>
      <w:bookmarkEnd w:id="20"/>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 tj. w dniu</w:t>
      </w:r>
      <w:r w:rsidR="00217153">
        <w:rPr>
          <w:rFonts w:ascii="Arial" w:hAnsi="Arial" w:cs="Arial"/>
          <w:b/>
          <w:bCs/>
          <w:sz w:val="22"/>
          <w:szCs w:val="22"/>
        </w:rPr>
        <w:t xml:space="preserve">          </w:t>
      </w:r>
      <w:r w:rsidR="00065E22">
        <w:rPr>
          <w:rFonts w:ascii="Arial" w:hAnsi="Arial" w:cs="Arial"/>
          <w:b/>
          <w:bCs/>
          <w:color w:val="000000" w:themeColor="text1"/>
          <w:sz w:val="22"/>
          <w:szCs w:val="22"/>
        </w:rPr>
        <w:t>10</w:t>
      </w:r>
      <w:r w:rsidR="00217153" w:rsidRPr="007F4A31">
        <w:rPr>
          <w:rFonts w:ascii="Arial" w:hAnsi="Arial" w:cs="Arial"/>
          <w:b/>
          <w:bCs/>
          <w:color w:val="000000" w:themeColor="text1"/>
          <w:sz w:val="22"/>
          <w:szCs w:val="22"/>
        </w:rPr>
        <w:t xml:space="preserve"> </w:t>
      </w:r>
      <w:r w:rsidR="007F4A31" w:rsidRPr="007F4A31">
        <w:rPr>
          <w:rFonts w:ascii="Arial" w:hAnsi="Arial" w:cs="Arial"/>
          <w:b/>
          <w:bCs/>
          <w:color w:val="000000" w:themeColor="text1"/>
          <w:sz w:val="22"/>
          <w:szCs w:val="22"/>
        </w:rPr>
        <w:t>września</w:t>
      </w:r>
      <w:r w:rsidR="00E82CEB" w:rsidRPr="007F4A31">
        <w:rPr>
          <w:rFonts w:ascii="Arial" w:hAnsi="Arial" w:cs="Arial"/>
          <w:b/>
          <w:bCs/>
          <w:color w:val="000000" w:themeColor="text1"/>
          <w:sz w:val="22"/>
          <w:szCs w:val="22"/>
        </w:rPr>
        <w:t xml:space="preserve"> 2021 godz. </w:t>
      </w:r>
      <w:r w:rsidRPr="007F4A31">
        <w:rPr>
          <w:rFonts w:ascii="Arial" w:hAnsi="Arial" w:cs="Arial"/>
          <w:b/>
          <w:bCs/>
          <w:color w:val="000000" w:themeColor="text1"/>
          <w:sz w:val="22"/>
          <w:szCs w:val="22"/>
        </w:rPr>
        <w:t>1</w:t>
      </w:r>
      <w:r w:rsidR="001B4857" w:rsidRPr="007F4A31">
        <w:rPr>
          <w:rFonts w:ascii="Arial" w:hAnsi="Arial" w:cs="Arial"/>
          <w:b/>
          <w:bCs/>
          <w:color w:val="000000" w:themeColor="text1"/>
          <w:sz w:val="22"/>
          <w:szCs w:val="22"/>
        </w:rPr>
        <w:t>0:15</w:t>
      </w:r>
      <w:r w:rsidRPr="007F4A31">
        <w:rPr>
          <w:rFonts w:ascii="Arial" w:hAnsi="Arial" w:cs="Arial"/>
          <w:b/>
          <w:bCs/>
          <w:color w:val="000000" w:themeColor="text1"/>
          <w:sz w:val="22"/>
          <w:szCs w:val="22"/>
        </w:rPr>
        <w:t xml:space="preserve">. </w:t>
      </w:r>
      <w:r w:rsidRPr="00727C55">
        <w:rPr>
          <w:rFonts w:ascii="Arial" w:hAnsi="Arial" w:cs="Arial"/>
          <w:sz w:val="22"/>
          <w:szCs w:val="22"/>
        </w:rPr>
        <w:t>Otwarcie ofert dokonywane jest przez odszyfrowanie</w:t>
      </w:r>
      <w:r w:rsidR="00B47649">
        <w:rPr>
          <w:rFonts w:ascii="Arial" w:hAnsi="Arial" w:cs="Arial"/>
          <w:sz w:val="22"/>
          <w:szCs w:val="22"/>
        </w:rPr>
        <w:t xml:space="preserve"> </w:t>
      </w:r>
      <w:r w:rsidR="00065E22">
        <w:rPr>
          <w:rFonts w:ascii="Arial" w:hAnsi="Arial" w:cs="Arial"/>
          <w:sz w:val="22"/>
          <w:szCs w:val="22"/>
        </w:rPr>
        <w:t xml:space="preserve">                              </w:t>
      </w:r>
      <w:r w:rsidRPr="00727C55">
        <w:rPr>
          <w:rFonts w:ascii="Arial" w:hAnsi="Arial" w:cs="Arial"/>
          <w:sz w:val="22"/>
          <w:szCs w:val="22"/>
        </w:rPr>
        <w:t>i otwarcie ofert.</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Jeżeli otwarcie ofert następuje przy użyciu systemu teleinformatycznego, w przypadku awarii tego systemu, która powoduje brak możliwości otwarcia ofert w terminie określonym przez </w:t>
      </w:r>
      <w:r w:rsidRPr="00727C55">
        <w:rPr>
          <w:rFonts w:ascii="Arial" w:hAnsi="Arial" w:cs="Arial"/>
          <w:sz w:val="22"/>
          <w:szCs w:val="22"/>
        </w:rPr>
        <w:lastRenderedPageBreak/>
        <w:t>Zamawiającego, otwarcie ofert nastąpi niezwłocznie po usunięciu awarii. Zamawiający poinformuje o zmianie terminu otwarcia ofert na stronie internetowej prowadzonego postępowania (Platformie).</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F85B46">
      <w:pPr>
        <w:pStyle w:val="Teksttreci0"/>
        <w:numPr>
          <w:ilvl w:val="0"/>
          <w:numId w:val="23"/>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rsidR="00FB30FB" w:rsidRPr="00727C55" w:rsidRDefault="001D5340" w:rsidP="00F85B46">
      <w:pPr>
        <w:pStyle w:val="Teksttreci0"/>
        <w:numPr>
          <w:ilvl w:val="0"/>
          <w:numId w:val="23"/>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FB30FB" w:rsidRPr="00727C55" w:rsidRDefault="001D5340" w:rsidP="00F85B46">
      <w:pPr>
        <w:pStyle w:val="Nagwek10"/>
        <w:keepNext/>
        <w:keepLines/>
        <w:numPr>
          <w:ilvl w:val="0"/>
          <w:numId w:val="30"/>
        </w:numPr>
        <w:shd w:val="clear" w:color="auto" w:fill="auto"/>
        <w:tabs>
          <w:tab w:val="left" w:pos="538"/>
        </w:tabs>
        <w:spacing w:line="276" w:lineRule="auto"/>
        <w:rPr>
          <w:rFonts w:ascii="Arial" w:hAnsi="Arial" w:cs="Arial"/>
        </w:rPr>
      </w:pPr>
      <w:bookmarkStart w:id="21" w:name="bookmark19"/>
      <w:r w:rsidRPr="00727C55">
        <w:rPr>
          <w:rFonts w:ascii="Arial" w:hAnsi="Arial" w:cs="Arial"/>
        </w:rPr>
        <w:t>Sposób obliczenia ceny</w:t>
      </w:r>
      <w:bookmarkEnd w:id="21"/>
    </w:p>
    <w:p w:rsidR="001F729A"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1F729A" w:rsidRPr="001F729A" w:rsidRDefault="001F729A"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druku „Formularz ofert</w:t>
      </w:r>
      <w:r w:rsidR="00680E3E">
        <w:rPr>
          <w:rFonts w:ascii="Arial" w:hAnsi="Arial" w:cs="Arial"/>
          <w:sz w:val="22"/>
          <w:szCs w:val="22"/>
        </w:rPr>
        <w:t>y</w:t>
      </w:r>
      <w:r w:rsidRPr="001F729A">
        <w:rPr>
          <w:rFonts w:ascii="Arial" w:hAnsi="Arial" w:cs="Arial"/>
          <w:sz w:val="22"/>
          <w:szCs w:val="22"/>
        </w:rPr>
        <w:t>” – załącznik nr 3 do SWZ</w:t>
      </w:r>
      <w:r w:rsidR="002B5B82">
        <w:rPr>
          <w:rFonts w:ascii="Arial" w:hAnsi="Arial" w:cs="Arial"/>
          <w:sz w:val="22"/>
          <w:szCs w:val="22"/>
        </w:rPr>
        <w:t xml:space="preserve"> oraz powinna wynikać z załącznika nr 4 do SWZ „Formularz cenowy”</w:t>
      </w:r>
      <w:r w:rsidRPr="001F729A">
        <w:rPr>
          <w:rFonts w:ascii="Arial" w:hAnsi="Arial" w:cs="Arial"/>
          <w:sz w:val="22"/>
          <w:szCs w:val="22"/>
        </w:rPr>
        <w:t>.</w:t>
      </w:r>
    </w:p>
    <w:p w:rsidR="00FB30FB" w:rsidRPr="006C3FF7"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rsidR="006C6AE2" w:rsidRPr="00925F8E"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F85B46">
      <w:pPr>
        <w:pStyle w:val="Teksttreci0"/>
        <w:numPr>
          <w:ilvl w:val="0"/>
          <w:numId w:val="24"/>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B47649">
        <w:rPr>
          <w:rFonts w:ascii="Arial" w:hAnsi="Arial" w:cs="Arial"/>
          <w:sz w:val="22"/>
          <w:szCs w:val="22"/>
        </w:rPr>
        <w:t xml:space="preserve">      </w:t>
      </w:r>
      <w:r w:rsidRPr="006C6AE2">
        <w:rPr>
          <w:rFonts w:ascii="Arial" w:hAnsi="Arial" w:cs="Arial"/>
          <w:sz w:val="22"/>
          <w:szCs w:val="22"/>
        </w:rPr>
        <w:t>i usług (Dz. U. z 202</w:t>
      </w:r>
      <w:r w:rsidR="0037549C">
        <w:rPr>
          <w:rFonts w:ascii="Arial" w:hAnsi="Arial" w:cs="Arial"/>
          <w:sz w:val="22"/>
          <w:szCs w:val="22"/>
        </w:rPr>
        <w:t>1</w:t>
      </w:r>
      <w:r w:rsidRPr="006C6AE2">
        <w:rPr>
          <w:rFonts w:ascii="Arial" w:hAnsi="Arial" w:cs="Arial"/>
          <w:sz w:val="22"/>
          <w:szCs w:val="22"/>
        </w:rPr>
        <w:t xml:space="preserve"> r. poz. </w:t>
      </w:r>
      <w:r w:rsidR="0069490F">
        <w:rPr>
          <w:rFonts w:ascii="Arial" w:hAnsi="Arial" w:cs="Arial"/>
          <w:sz w:val="22"/>
          <w:szCs w:val="22"/>
        </w:rPr>
        <w:t xml:space="preserve">685 z </w:t>
      </w:r>
      <w:proofErr w:type="spellStart"/>
      <w:r w:rsidR="0069490F">
        <w:rPr>
          <w:rFonts w:ascii="Arial" w:hAnsi="Arial" w:cs="Arial"/>
          <w:sz w:val="22"/>
          <w:szCs w:val="22"/>
        </w:rPr>
        <w:t>późn</w:t>
      </w:r>
      <w:proofErr w:type="spellEnd"/>
      <w:r w:rsidR="0069490F">
        <w:rPr>
          <w:rFonts w:ascii="Arial" w:hAnsi="Arial" w:cs="Arial"/>
          <w:sz w:val="22"/>
          <w:szCs w:val="22"/>
        </w:rPr>
        <w:t>. zm.</w:t>
      </w:r>
      <w:r w:rsidRPr="006C6AE2">
        <w:rPr>
          <w:rFonts w:ascii="Arial" w:hAnsi="Arial" w:cs="Arial"/>
          <w:sz w:val="22"/>
          <w:szCs w:val="22"/>
        </w:rPr>
        <w:t>), dla celów zastosowania kryterium ceny lub kosztu Zamawiający dolicza do przedstawionej w tej ofercie ceny kwotę podatku od towarów</w:t>
      </w:r>
      <w:r w:rsidR="00E82CEB">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F85B46">
      <w:pPr>
        <w:pStyle w:val="Teksttreci0"/>
        <w:numPr>
          <w:ilvl w:val="0"/>
          <w:numId w:val="29"/>
        </w:numPr>
        <w:shd w:val="clear" w:color="auto" w:fill="auto"/>
        <w:tabs>
          <w:tab w:val="left" w:pos="1276"/>
        </w:tabs>
        <w:spacing w:line="276" w:lineRule="auto"/>
        <w:ind w:left="1276" w:hanging="272"/>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 xml:space="preserve">rowadził do powstania </w:t>
      </w:r>
      <w:r w:rsidR="00B47649">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F85B46">
      <w:pPr>
        <w:pStyle w:val="Teksttreci0"/>
        <w:numPr>
          <w:ilvl w:val="0"/>
          <w:numId w:val="29"/>
        </w:numPr>
        <w:shd w:val="clear" w:color="auto" w:fill="auto"/>
        <w:tabs>
          <w:tab w:val="left" w:pos="851"/>
        </w:tabs>
        <w:spacing w:line="276" w:lineRule="auto"/>
        <w:ind w:left="1276" w:hanging="272"/>
        <w:jc w:val="left"/>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F85B46">
      <w:pPr>
        <w:pStyle w:val="Teksttreci0"/>
        <w:numPr>
          <w:ilvl w:val="0"/>
          <w:numId w:val="29"/>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 xml:space="preserve">wskazania    wartości   towaru   lub  usługi   objętego   obowiązkiem podatkowym Zamawiającego, bez kwoty podatku; </w:t>
      </w:r>
    </w:p>
    <w:p w:rsidR="004E2FCF" w:rsidRPr="00191EC3" w:rsidRDefault="004E2FCF" w:rsidP="009A2A0B">
      <w:pPr>
        <w:pStyle w:val="Teksttreci0"/>
        <w:numPr>
          <w:ilvl w:val="0"/>
          <w:numId w:val="29"/>
        </w:numPr>
        <w:shd w:val="clear" w:color="auto" w:fill="auto"/>
        <w:tabs>
          <w:tab w:val="left" w:pos="851"/>
        </w:tabs>
        <w:spacing w:after="240" w:line="276" w:lineRule="auto"/>
        <w:ind w:left="1276" w:hanging="272"/>
        <w:rPr>
          <w:rFonts w:ascii="Arial" w:hAnsi="Arial" w:cs="Arial"/>
          <w:b/>
          <w:i/>
          <w:sz w:val="22"/>
          <w:szCs w:val="22"/>
          <w:u w:val="single"/>
        </w:rPr>
      </w:pPr>
      <w:r w:rsidRPr="00191EC3">
        <w:rPr>
          <w:rFonts w:ascii="Arial" w:hAnsi="Arial" w:cs="Arial"/>
          <w:sz w:val="22"/>
          <w:szCs w:val="22"/>
        </w:rPr>
        <w:t>wskazania stawki podatku od towarów i usług, która zgodnie z wiedzą wykonawcy, będ</w:t>
      </w:r>
      <w:r w:rsidR="00E82CEB" w:rsidRPr="00191EC3">
        <w:rPr>
          <w:rFonts w:ascii="Arial" w:hAnsi="Arial" w:cs="Arial"/>
          <w:sz w:val="22"/>
          <w:szCs w:val="22"/>
        </w:rPr>
        <w:t xml:space="preserve">zie miała zastosowanie.     </w:t>
      </w:r>
      <w:r w:rsidRPr="00191EC3">
        <w:rPr>
          <w:rFonts w:ascii="Arial" w:hAnsi="Arial" w:cs="Arial"/>
          <w:sz w:val="22"/>
          <w:szCs w:val="22"/>
        </w:rPr>
        <w:t xml:space="preserve">                                                              </w:t>
      </w:r>
    </w:p>
    <w:p w:rsidR="002811B0" w:rsidRPr="00191EC3" w:rsidRDefault="001D5340" w:rsidP="008C2775">
      <w:pPr>
        <w:pStyle w:val="Nagwek10"/>
        <w:keepNext/>
        <w:keepLines/>
        <w:numPr>
          <w:ilvl w:val="0"/>
          <w:numId w:val="30"/>
        </w:numPr>
        <w:shd w:val="clear" w:color="auto" w:fill="auto"/>
        <w:tabs>
          <w:tab w:val="left" w:pos="567"/>
          <w:tab w:val="left" w:pos="708"/>
        </w:tabs>
        <w:spacing w:line="276" w:lineRule="auto"/>
        <w:rPr>
          <w:rFonts w:ascii="Arial" w:hAnsi="Arial" w:cs="Arial"/>
          <w:color w:val="FF0000"/>
        </w:rPr>
      </w:pPr>
      <w:bookmarkStart w:id="22" w:name="bookmark20"/>
      <w:r w:rsidRPr="00191EC3">
        <w:rPr>
          <w:rFonts w:ascii="Arial" w:hAnsi="Arial" w:cs="Arial"/>
        </w:rPr>
        <w:t>Opis kryteriów oceny ofert wraz z podaniem wag tych kryteriów i sposobu oceny ofert</w:t>
      </w:r>
      <w:bookmarkEnd w:id="22"/>
    </w:p>
    <w:p w:rsidR="002811B0" w:rsidRPr="002D1698" w:rsidRDefault="002811B0" w:rsidP="009C4197">
      <w:pPr>
        <w:autoSpaceDE w:val="0"/>
        <w:autoSpaceDN w:val="0"/>
        <w:adjustRightInd w:val="0"/>
        <w:spacing w:line="276" w:lineRule="auto"/>
        <w:ind w:left="426"/>
        <w:rPr>
          <w:rFonts w:ascii="Arial" w:hAnsi="Arial" w:cs="Arial"/>
          <w:b/>
          <w:bCs/>
          <w:sz w:val="22"/>
          <w:szCs w:val="22"/>
        </w:rPr>
      </w:pPr>
      <w:r w:rsidRPr="002D1698">
        <w:rPr>
          <w:rFonts w:ascii="Arial" w:hAnsi="Arial" w:cs="Arial"/>
          <w:b/>
          <w:bCs/>
          <w:sz w:val="22"/>
          <w:szCs w:val="22"/>
        </w:rPr>
        <w:t>1. Kryteria oceny ofert i ich waga.</w:t>
      </w:r>
    </w:p>
    <w:p w:rsidR="002811B0" w:rsidRPr="007700CE" w:rsidRDefault="002811B0" w:rsidP="007F4A31">
      <w:pPr>
        <w:pStyle w:val="Akapitzlist"/>
        <w:autoSpaceDE w:val="0"/>
        <w:autoSpaceDN w:val="0"/>
        <w:adjustRightInd w:val="0"/>
        <w:spacing w:after="0"/>
        <w:ind w:left="562"/>
        <w:rPr>
          <w:rFonts w:ascii="Arial" w:hAnsi="Arial" w:cs="Arial"/>
        </w:rPr>
      </w:pPr>
      <w:r w:rsidRPr="007700CE">
        <w:rPr>
          <w:rFonts w:ascii="Arial" w:hAnsi="Arial" w:cs="Arial"/>
        </w:rPr>
        <w:t>Ocenie będą podlegały oferty ważne tj. oferty niepodlegające odrzuceniu.</w:t>
      </w:r>
    </w:p>
    <w:p w:rsidR="002811B0" w:rsidRPr="007700CE" w:rsidRDefault="002811B0" w:rsidP="007700CE">
      <w:pPr>
        <w:pStyle w:val="Akapitzlist"/>
        <w:autoSpaceDE w:val="0"/>
        <w:autoSpaceDN w:val="0"/>
        <w:adjustRightInd w:val="0"/>
        <w:spacing w:after="0"/>
        <w:ind w:left="562"/>
        <w:rPr>
          <w:rFonts w:ascii="Arial" w:hAnsi="Arial" w:cs="Arial"/>
          <w:b/>
          <w:bCs/>
        </w:rPr>
      </w:pPr>
      <w:r w:rsidRPr="007700CE">
        <w:rPr>
          <w:rFonts w:ascii="Arial" w:hAnsi="Arial" w:cs="Arial"/>
        </w:rPr>
        <w:t>Oferty będą oceniane na podstawie kryterium:</w:t>
      </w:r>
      <w:r w:rsidR="007700CE" w:rsidRPr="007700CE">
        <w:rPr>
          <w:rFonts w:ascii="Arial" w:hAnsi="Arial" w:cs="Arial"/>
        </w:rPr>
        <w:t xml:space="preserve"> </w:t>
      </w:r>
      <w:r w:rsidRPr="007700CE">
        <w:rPr>
          <w:rFonts w:ascii="Arial" w:hAnsi="Arial" w:cs="Arial"/>
        </w:rPr>
        <w:t xml:space="preserve">cena brutto oferty </w:t>
      </w:r>
      <w:r w:rsidRPr="007700CE">
        <w:rPr>
          <w:rFonts w:ascii="Arial" w:hAnsi="Arial" w:cs="Arial"/>
          <w:b/>
          <w:bCs/>
        </w:rPr>
        <w:t xml:space="preserve">– </w:t>
      </w:r>
      <w:r w:rsidRPr="007700CE">
        <w:rPr>
          <w:rFonts w:ascii="Arial" w:hAnsi="Arial" w:cs="Arial"/>
        </w:rPr>
        <w:t xml:space="preserve">waga 100 </w:t>
      </w:r>
      <w:r w:rsidR="007F4A31" w:rsidRPr="007700CE">
        <w:rPr>
          <w:rFonts w:ascii="Arial" w:hAnsi="Arial" w:cs="Arial"/>
        </w:rPr>
        <w:t>pkt</w:t>
      </w:r>
    </w:p>
    <w:p w:rsidR="002811B0" w:rsidRPr="002D1698" w:rsidRDefault="002811B0" w:rsidP="009C4197">
      <w:pPr>
        <w:autoSpaceDE w:val="0"/>
        <w:autoSpaceDN w:val="0"/>
        <w:adjustRightInd w:val="0"/>
        <w:spacing w:line="276" w:lineRule="auto"/>
        <w:ind w:left="284" w:firstLine="142"/>
        <w:rPr>
          <w:rFonts w:ascii="Arial" w:hAnsi="Arial" w:cs="Arial"/>
          <w:b/>
          <w:bCs/>
          <w:sz w:val="22"/>
          <w:szCs w:val="22"/>
        </w:rPr>
      </w:pPr>
      <w:r w:rsidRPr="002D1698">
        <w:rPr>
          <w:rFonts w:ascii="Arial" w:hAnsi="Arial" w:cs="Arial"/>
          <w:b/>
          <w:bCs/>
          <w:sz w:val="22"/>
          <w:szCs w:val="22"/>
        </w:rPr>
        <w:t>2. Sposób oceny ofert</w:t>
      </w:r>
    </w:p>
    <w:p w:rsidR="002811B0" w:rsidRPr="002D1698" w:rsidRDefault="009C4197" w:rsidP="009C4197">
      <w:pPr>
        <w:autoSpaceDE w:val="0"/>
        <w:autoSpaceDN w:val="0"/>
        <w:adjustRightInd w:val="0"/>
        <w:spacing w:line="276" w:lineRule="auto"/>
        <w:ind w:firstLine="426"/>
        <w:rPr>
          <w:rFonts w:ascii="Arial" w:hAnsi="Arial" w:cs="Arial"/>
          <w:sz w:val="22"/>
          <w:szCs w:val="22"/>
        </w:rPr>
      </w:pPr>
      <w:r>
        <w:rPr>
          <w:rFonts w:ascii="Arial" w:hAnsi="Arial" w:cs="Arial"/>
          <w:sz w:val="22"/>
          <w:szCs w:val="22"/>
        </w:rPr>
        <w:t xml:space="preserve"> </w:t>
      </w:r>
      <w:r w:rsidR="002811B0" w:rsidRPr="002D1698">
        <w:rPr>
          <w:rFonts w:ascii="Arial" w:hAnsi="Arial" w:cs="Arial"/>
          <w:sz w:val="22"/>
          <w:szCs w:val="22"/>
        </w:rPr>
        <w:t xml:space="preserve"> Ocena ofert zostanie dokonana wg poniższego wzoru:</w:t>
      </w:r>
      <w:r>
        <w:rPr>
          <w:rFonts w:ascii="Arial" w:hAnsi="Arial" w:cs="Arial"/>
          <w:sz w:val="22"/>
          <w:szCs w:val="22"/>
        </w:rPr>
        <w:t xml:space="preserve"> </w:t>
      </w:r>
      <w:r w:rsidR="002811B0" w:rsidRPr="002D1698">
        <w:rPr>
          <w:rFonts w:ascii="Arial" w:hAnsi="Arial" w:cs="Arial"/>
          <w:b/>
          <w:sz w:val="22"/>
          <w:szCs w:val="22"/>
        </w:rPr>
        <w:t xml:space="preserve">P = </w:t>
      </w:r>
      <w:proofErr w:type="spellStart"/>
      <w:r w:rsidR="002811B0" w:rsidRPr="002D1698">
        <w:rPr>
          <w:rFonts w:ascii="Arial" w:hAnsi="Arial" w:cs="Arial"/>
          <w:b/>
          <w:sz w:val="22"/>
          <w:szCs w:val="22"/>
        </w:rPr>
        <w:t>Pc</w:t>
      </w:r>
      <w:proofErr w:type="spellEnd"/>
      <w:r w:rsidR="002811B0" w:rsidRPr="002D1698">
        <w:rPr>
          <w:rFonts w:ascii="Arial" w:hAnsi="Arial" w:cs="Arial"/>
          <w:b/>
          <w:sz w:val="22"/>
          <w:szCs w:val="22"/>
        </w:rPr>
        <w:t xml:space="preserve">, </w:t>
      </w:r>
      <w:r w:rsidR="002811B0" w:rsidRPr="002D1698">
        <w:rPr>
          <w:rFonts w:ascii="Arial" w:hAnsi="Arial" w:cs="Arial"/>
          <w:sz w:val="22"/>
          <w:szCs w:val="22"/>
        </w:rPr>
        <w:t>gdzie:</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P – łączna liczba punktów przyznanych badanej ofercie,</w:t>
      </w:r>
    </w:p>
    <w:p w:rsidR="002811B0" w:rsidRPr="002D1698" w:rsidRDefault="002811B0" w:rsidP="00F85B46">
      <w:pPr>
        <w:autoSpaceDE w:val="0"/>
        <w:autoSpaceDN w:val="0"/>
        <w:adjustRightInd w:val="0"/>
        <w:spacing w:line="276" w:lineRule="auto"/>
        <w:ind w:left="708"/>
        <w:rPr>
          <w:rFonts w:ascii="Arial" w:hAnsi="Arial" w:cs="Arial"/>
          <w:sz w:val="22"/>
          <w:szCs w:val="22"/>
        </w:rPr>
      </w:pPr>
      <w:proofErr w:type="spellStart"/>
      <w:r w:rsidRPr="002D1698">
        <w:rPr>
          <w:rFonts w:ascii="Arial" w:hAnsi="Arial" w:cs="Arial"/>
          <w:sz w:val="22"/>
          <w:szCs w:val="22"/>
        </w:rPr>
        <w:t>Pc</w:t>
      </w:r>
      <w:proofErr w:type="spellEnd"/>
      <w:r w:rsidRPr="002D1698">
        <w:rPr>
          <w:rFonts w:ascii="Arial" w:hAnsi="Arial" w:cs="Arial"/>
          <w:sz w:val="22"/>
          <w:szCs w:val="22"/>
        </w:rPr>
        <w:t xml:space="preserve"> – liczba punktów w kryterium </w:t>
      </w:r>
      <w:r w:rsidRPr="002D1698">
        <w:rPr>
          <w:rFonts w:ascii="Arial" w:hAnsi="Arial" w:cs="Arial"/>
          <w:i/>
          <w:iCs/>
          <w:sz w:val="22"/>
          <w:szCs w:val="22"/>
        </w:rPr>
        <w:t>„cena brutto oferty”</w:t>
      </w:r>
      <w:r w:rsidRPr="002D1698">
        <w:rPr>
          <w:rFonts w:ascii="Arial" w:hAnsi="Arial" w:cs="Arial"/>
          <w:sz w:val="22"/>
          <w:szCs w:val="22"/>
        </w:rPr>
        <w:t>,</w:t>
      </w:r>
    </w:p>
    <w:p w:rsidR="002811B0" w:rsidRPr="002D1698" w:rsidRDefault="002811B0" w:rsidP="00191EC3">
      <w:pPr>
        <w:autoSpaceDE w:val="0"/>
        <w:autoSpaceDN w:val="0"/>
        <w:adjustRightInd w:val="0"/>
        <w:spacing w:line="276" w:lineRule="auto"/>
        <w:ind w:firstLine="708"/>
        <w:jc w:val="both"/>
        <w:rPr>
          <w:rFonts w:ascii="Arial" w:hAnsi="Arial" w:cs="Arial"/>
          <w:b/>
          <w:bCs/>
          <w:sz w:val="22"/>
          <w:szCs w:val="22"/>
        </w:rPr>
      </w:pPr>
      <w:r w:rsidRPr="002D1698">
        <w:rPr>
          <w:rFonts w:ascii="Arial" w:hAnsi="Arial" w:cs="Arial"/>
          <w:sz w:val="22"/>
          <w:szCs w:val="22"/>
        </w:rPr>
        <w:t>Obliczenia dokonywane będą z dokładnością do dwóch miejsc po przecinku.</w:t>
      </w:r>
    </w:p>
    <w:p w:rsidR="002811B0" w:rsidRPr="002D1698" w:rsidRDefault="002811B0" w:rsidP="009C4197">
      <w:pPr>
        <w:autoSpaceDE w:val="0"/>
        <w:autoSpaceDN w:val="0"/>
        <w:adjustRightInd w:val="0"/>
        <w:spacing w:line="276" w:lineRule="auto"/>
        <w:ind w:left="705"/>
        <w:jc w:val="both"/>
        <w:rPr>
          <w:rFonts w:ascii="Arial" w:hAnsi="Arial" w:cs="Arial"/>
          <w:sz w:val="22"/>
          <w:szCs w:val="22"/>
        </w:rPr>
      </w:pPr>
      <w:r w:rsidRPr="002D1698">
        <w:rPr>
          <w:rFonts w:ascii="Arial" w:hAnsi="Arial" w:cs="Arial"/>
          <w:sz w:val="22"/>
          <w:szCs w:val="22"/>
        </w:rPr>
        <w:t xml:space="preserve">Każda z ważnych ofert będzie punktowana w kryterium </w:t>
      </w:r>
      <w:r w:rsidR="009C4197">
        <w:rPr>
          <w:rFonts w:ascii="Arial" w:hAnsi="Arial" w:cs="Arial"/>
          <w:sz w:val="22"/>
          <w:szCs w:val="22"/>
        </w:rPr>
        <w:t xml:space="preserve">cena </w:t>
      </w:r>
      <w:r w:rsidRPr="002D1698">
        <w:rPr>
          <w:rFonts w:ascii="Arial" w:hAnsi="Arial" w:cs="Arial"/>
          <w:sz w:val="22"/>
          <w:szCs w:val="22"/>
        </w:rPr>
        <w:t>poprzez porównanie ceny brutto oferty badanej do ceny brutto oferty najniższej ze wszystkich ważnych ofert, wg poniższego wzoru:</w:t>
      </w:r>
    </w:p>
    <w:p w:rsidR="002811B0" w:rsidRPr="002D1698" w:rsidRDefault="002811B0" w:rsidP="00F85B46">
      <w:pPr>
        <w:autoSpaceDE w:val="0"/>
        <w:autoSpaceDN w:val="0"/>
        <w:adjustRightInd w:val="0"/>
        <w:spacing w:line="276" w:lineRule="auto"/>
        <w:ind w:left="708"/>
        <w:rPr>
          <w:rFonts w:ascii="Arial" w:hAnsi="Arial" w:cs="Arial"/>
          <w:sz w:val="22"/>
          <w:szCs w:val="22"/>
        </w:rPr>
      </w:pPr>
    </w:p>
    <w:p w:rsidR="002811B0" w:rsidRPr="002D1698" w:rsidRDefault="002811B0" w:rsidP="00F85B46">
      <w:pPr>
        <w:autoSpaceDE w:val="0"/>
        <w:autoSpaceDN w:val="0"/>
        <w:adjustRightInd w:val="0"/>
        <w:spacing w:line="276" w:lineRule="auto"/>
        <w:ind w:left="708"/>
        <w:rPr>
          <w:rFonts w:ascii="Arial" w:hAnsi="Arial" w:cs="Arial"/>
          <w:b/>
          <w:sz w:val="22"/>
          <w:szCs w:val="22"/>
        </w:rPr>
      </w:pPr>
      <w:proofErr w:type="spellStart"/>
      <w:r w:rsidRPr="002D1698">
        <w:rPr>
          <w:rFonts w:ascii="Arial" w:hAnsi="Arial" w:cs="Arial"/>
          <w:b/>
          <w:sz w:val="22"/>
          <w:szCs w:val="22"/>
        </w:rPr>
        <w:t>Pc</w:t>
      </w:r>
      <w:proofErr w:type="spellEnd"/>
      <w:r w:rsidRPr="002D1698">
        <w:rPr>
          <w:rFonts w:ascii="Arial" w:hAnsi="Arial" w:cs="Arial"/>
          <w:b/>
          <w:sz w:val="22"/>
          <w:szCs w:val="22"/>
        </w:rPr>
        <w:t xml:space="preserve"> = (</w:t>
      </w:r>
      <w:proofErr w:type="spellStart"/>
      <w:r w:rsidRPr="002D1698">
        <w:rPr>
          <w:rFonts w:ascii="Arial" w:hAnsi="Arial" w:cs="Arial"/>
          <w:b/>
          <w:sz w:val="22"/>
          <w:szCs w:val="22"/>
        </w:rPr>
        <w:t>Cn</w:t>
      </w:r>
      <w:proofErr w:type="spellEnd"/>
      <w:r w:rsidRPr="002D1698">
        <w:rPr>
          <w:rFonts w:ascii="Arial" w:hAnsi="Arial" w:cs="Arial"/>
          <w:b/>
          <w:sz w:val="22"/>
          <w:szCs w:val="22"/>
        </w:rPr>
        <w:t xml:space="preserve"> : </w:t>
      </w:r>
      <w:proofErr w:type="spellStart"/>
      <w:r w:rsidRPr="002D1698">
        <w:rPr>
          <w:rFonts w:ascii="Arial" w:hAnsi="Arial" w:cs="Arial"/>
          <w:b/>
          <w:sz w:val="22"/>
          <w:szCs w:val="22"/>
        </w:rPr>
        <w:t>Cb</w:t>
      </w:r>
      <w:proofErr w:type="spellEnd"/>
      <w:r w:rsidRPr="002D1698">
        <w:rPr>
          <w:rFonts w:ascii="Arial" w:hAnsi="Arial" w:cs="Arial"/>
          <w:b/>
          <w:sz w:val="22"/>
          <w:szCs w:val="22"/>
        </w:rPr>
        <w:t xml:space="preserve">) x 100 pkt </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lastRenderedPageBreak/>
        <w:t>gdzie:</w:t>
      </w:r>
    </w:p>
    <w:p w:rsidR="002811B0" w:rsidRPr="002D1698" w:rsidRDefault="002811B0" w:rsidP="00F85B46">
      <w:pPr>
        <w:autoSpaceDE w:val="0"/>
        <w:autoSpaceDN w:val="0"/>
        <w:adjustRightInd w:val="0"/>
        <w:spacing w:line="276" w:lineRule="auto"/>
        <w:ind w:left="1416"/>
        <w:rPr>
          <w:rFonts w:ascii="Arial" w:hAnsi="Arial" w:cs="Arial"/>
          <w:sz w:val="22"/>
          <w:szCs w:val="22"/>
        </w:rPr>
      </w:pPr>
      <w:proofErr w:type="spellStart"/>
      <w:r w:rsidRPr="002D1698">
        <w:rPr>
          <w:rFonts w:ascii="Arial" w:hAnsi="Arial" w:cs="Arial"/>
          <w:sz w:val="22"/>
          <w:szCs w:val="22"/>
        </w:rPr>
        <w:t>Cn</w:t>
      </w:r>
      <w:proofErr w:type="spellEnd"/>
      <w:r w:rsidRPr="002D1698">
        <w:rPr>
          <w:rFonts w:ascii="Arial" w:hAnsi="Arial" w:cs="Arial"/>
          <w:sz w:val="22"/>
          <w:szCs w:val="22"/>
        </w:rPr>
        <w:t xml:space="preserve"> – cena brutto oferty najniższej spośród wszystkich ofert podlegających ocenie,</w:t>
      </w:r>
    </w:p>
    <w:p w:rsidR="002811B0" w:rsidRDefault="002811B0" w:rsidP="00F85B46">
      <w:pPr>
        <w:autoSpaceDE w:val="0"/>
        <w:autoSpaceDN w:val="0"/>
        <w:adjustRightInd w:val="0"/>
        <w:spacing w:line="276" w:lineRule="auto"/>
        <w:ind w:left="1416"/>
        <w:rPr>
          <w:rFonts w:ascii="Arial" w:hAnsi="Arial" w:cs="Arial"/>
          <w:sz w:val="22"/>
          <w:szCs w:val="22"/>
        </w:rPr>
      </w:pPr>
      <w:proofErr w:type="spellStart"/>
      <w:r w:rsidRPr="002D1698">
        <w:rPr>
          <w:rFonts w:ascii="Arial" w:hAnsi="Arial" w:cs="Arial"/>
          <w:sz w:val="22"/>
          <w:szCs w:val="22"/>
        </w:rPr>
        <w:t>Cb</w:t>
      </w:r>
      <w:proofErr w:type="spellEnd"/>
      <w:r w:rsidRPr="002D1698">
        <w:rPr>
          <w:rFonts w:ascii="Arial" w:hAnsi="Arial" w:cs="Arial"/>
          <w:sz w:val="22"/>
          <w:szCs w:val="22"/>
        </w:rPr>
        <w:t xml:space="preserve"> – cena brutto oferty badanej.</w:t>
      </w:r>
    </w:p>
    <w:p w:rsidR="00191EC3" w:rsidRDefault="00191EC3" w:rsidP="00F85B46">
      <w:pPr>
        <w:autoSpaceDE w:val="0"/>
        <w:autoSpaceDN w:val="0"/>
        <w:adjustRightInd w:val="0"/>
        <w:spacing w:line="276" w:lineRule="auto"/>
        <w:ind w:left="1416"/>
        <w:rPr>
          <w:rFonts w:ascii="Arial" w:hAnsi="Arial" w:cs="Arial"/>
          <w:sz w:val="22"/>
          <w:szCs w:val="22"/>
        </w:rPr>
      </w:pPr>
    </w:p>
    <w:p w:rsidR="00191EC3" w:rsidRPr="002D1698" w:rsidRDefault="00191EC3" w:rsidP="009C4197">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W opisie przedmiotu zamówienia zawarto wszystkie wymagania jakościowe odnoszące się do głównych przedmiotów zamówienia, dlatego kryterium ceny jest jedynym zgodnie z art. 246 ust. 2 Ustawy.</w:t>
      </w:r>
    </w:p>
    <w:p w:rsidR="002811B0" w:rsidRPr="002D1698" w:rsidRDefault="002811B0" w:rsidP="00D9315D">
      <w:pPr>
        <w:tabs>
          <w:tab w:val="left" w:pos="709"/>
          <w:tab w:val="left" w:pos="1134"/>
        </w:tabs>
        <w:autoSpaceDE w:val="0"/>
        <w:autoSpaceDN w:val="0"/>
        <w:adjustRightInd w:val="0"/>
        <w:spacing w:line="276" w:lineRule="auto"/>
        <w:ind w:firstLine="426"/>
        <w:rPr>
          <w:rFonts w:ascii="Arial" w:hAnsi="Arial" w:cs="Arial"/>
          <w:b/>
          <w:sz w:val="22"/>
          <w:szCs w:val="22"/>
        </w:rPr>
      </w:pPr>
      <w:r w:rsidRPr="002D1698">
        <w:rPr>
          <w:rFonts w:ascii="Arial" w:hAnsi="Arial" w:cs="Arial"/>
          <w:b/>
          <w:sz w:val="22"/>
          <w:szCs w:val="22"/>
        </w:rPr>
        <w:t>3. Wybór oferty.</w:t>
      </w:r>
    </w:p>
    <w:p w:rsidR="002811B0" w:rsidRPr="002D1698" w:rsidRDefault="002811B0" w:rsidP="009C4197">
      <w:pPr>
        <w:autoSpaceDE w:val="0"/>
        <w:autoSpaceDN w:val="0"/>
        <w:adjustRightInd w:val="0"/>
        <w:spacing w:line="276" w:lineRule="auto"/>
        <w:ind w:left="1134" w:hanging="567"/>
        <w:jc w:val="both"/>
        <w:rPr>
          <w:rFonts w:ascii="Arial" w:hAnsi="Arial" w:cs="Arial"/>
          <w:b/>
          <w:sz w:val="22"/>
          <w:szCs w:val="22"/>
        </w:rPr>
      </w:pPr>
      <w:r w:rsidRPr="002D1698">
        <w:rPr>
          <w:rFonts w:ascii="Arial" w:hAnsi="Arial" w:cs="Arial"/>
          <w:sz w:val="22"/>
          <w:szCs w:val="22"/>
        </w:rPr>
        <w:t>Za najkorzystniejszą zostanie uznana oferta, która u</w:t>
      </w:r>
      <w:r w:rsidR="009C4197">
        <w:rPr>
          <w:rFonts w:ascii="Arial" w:hAnsi="Arial" w:cs="Arial"/>
          <w:sz w:val="22"/>
          <w:szCs w:val="22"/>
        </w:rPr>
        <w:t>zyska największą liczbę punktów</w:t>
      </w:r>
      <w:r w:rsidR="000E5EC3">
        <w:rPr>
          <w:rFonts w:ascii="Arial" w:hAnsi="Arial" w:cs="Arial"/>
          <w:sz w:val="22"/>
          <w:szCs w:val="22"/>
        </w:rPr>
        <w:t xml:space="preserve"> </w:t>
      </w:r>
      <w:r w:rsidR="000E5EC3">
        <w:rPr>
          <w:rFonts w:ascii="Arial" w:hAnsi="Arial" w:cs="Arial"/>
          <w:b/>
          <w:sz w:val="22"/>
          <w:szCs w:val="22"/>
        </w:rPr>
        <w:t xml:space="preserve">P = </w:t>
      </w:r>
      <w:proofErr w:type="spellStart"/>
      <w:r w:rsidR="000E5EC3">
        <w:rPr>
          <w:rFonts w:ascii="Arial" w:hAnsi="Arial" w:cs="Arial"/>
          <w:b/>
          <w:sz w:val="22"/>
          <w:szCs w:val="22"/>
        </w:rPr>
        <w:t>Pc</w:t>
      </w:r>
      <w:proofErr w:type="spellEnd"/>
      <w:r w:rsidR="009C4197">
        <w:rPr>
          <w:rFonts w:ascii="Arial" w:hAnsi="Arial" w:cs="Arial"/>
          <w:sz w:val="22"/>
          <w:szCs w:val="22"/>
        </w:rPr>
        <w:t>.</w:t>
      </w:r>
    </w:p>
    <w:p w:rsidR="002811B0" w:rsidRPr="00035373" w:rsidRDefault="002811B0" w:rsidP="00F85B46">
      <w:pPr>
        <w:pStyle w:val="Tekstpodstawowy"/>
        <w:tabs>
          <w:tab w:val="left" w:pos="567"/>
        </w:tabs>
        <w:spacing w:line="276" w:lineRule="auto"/>
        <w:rPr>
          <w:rFonts w:ascii="Arial" w:hAnsi="Arial" w:cs="Arial"/>
          <w:color w:val="FF0000"/>
          <w:sz w:val="22"/>
          <w:szCs w:val="22"/>
          <w:lang w:val="pl-PL"/>
        </w:rPr>
      </w:pPr>
    </w:p>
    <w:p w:rsidR="00FB30FB" w:rsidRPr="00727C55" w:rsidRDefault="001D5340" w:rsidP="00F85B46">
      <w:pPr>
        <w:pStyle w:val="Nagwek10"/>
        <w:keepNext/>
        <w:keepLines/>
        <w:numPr>
          <w:ilvl w:val="0"/>
          <w:numId w:val="30"/>
        </w:numPr>
        <w:shd w:val="clear" w:color="auto" w:fill="auto"/>
        <w:tabs>
          <w:tab w:val="left" w:pos="533"/>
        </w:tabs>
        <w:spacing w:after="240" w:line="276" w:lineRule="auto"/>
        <w:rPr>
          <w:rFonts w:ascii="Arial" w:hAnsi="Arial" w:cs="Arial"/>
        </w:rPr>
      </w:pPr>
      <w:bookmarkStart w:id="23" w:name="bookmark46"/>
      <w:r w:rsidRPr="00727C55">
        <w:rPr>
          <w:rFonts w:ascii="Arial" w:hAnsi="Arial" w:cs="Arial"/>
        </w:rPr>
        <w:t>Informacje dotyczące zabezpieczenia należytego wykonania umowy</w:t>
      </w:r>
      <w:bookmarkEnd w:id="23"/>
    </w:p>
    <w:p w:rsidR="002811B0" w:rsidRPr="009B473F" w:rsidRDefault="002811B0" w:rsidP="00D9315D">
      <w:pPr>
        <w:pStyle w:val="Teksttreci0"/>
        <w:shd w:val="clear" w:color="auto" w:fill="auto"/>
        <w:tabs>
          <w:tab w:val="left" w:pos="776"/>
        </w:tabs>
        <w:spacing w:before="120" w:line="276" w:lineRule="auto"/>
        <w:ind w:left="357" w:hanging="357"/>
        <w:rPr>
          <w:rFonts w:ascii="Arial" w:hAnsi="Arial" w:cs="Arial"/>
          <w:sz w:val="22"/>
          <w:szCs w:val="22"/>
        </w:rPr>
      </w:pPr>
      <w:r w:rsidRPr="007076F1">
        <w:rPr>
          <w:rFonts w:ascii="Arial" w:hAnsi="Arial" w:cs="Arial"/>
          <w:sz w:val="22"/>
          <w:szCs w:val="22"/>
        </w:rPr>
        <w:t>1.</w:t>
      </w:r>
      <w:r>
        <w:rPr>
          <w:rFonts w:ascii="Arial" w:hAnsi="Arial" w:cs="Arial"/>
          <w:sz w:val="22"/>
          <w:szCs w:val="22"/>
        </w:rPr>
        <w:t xml:space="preserve"> </w:t>
      </w:r>
      <w:r w:rsidRPr="009B473F">
        <w:rPr>
          <w:rFonts w:ascii="Arial" w:hAnsi="Arial" w:cs="Arial"/>
          <w:sz w:val="22"/>
          <w:szCs w:val="22"/>
        </w:rPr>
        <w:t xml:space="preserve">Wykonawca, którego oferta została wybrana zobowiązany jest do wniesienia  zabezpieczenia należytego wykonania umowy (dalej "zabezpieczenie") w wysokości </w:t>
      </w:r>
      <w:r w:rsidRPr="00590517">
        <w:rPr>
          <w:rFonts w:ascii="Arial" w:hAnsi="Arial" w:cs="Arial"/>
          <w:color w:val="auto"/>
          <w:sz w:val="22"/>
          <w:szCs w:val="22"/>
        </w:rPr>
        <w:t>5%</w:t>
      </w:r>
      <w:r w:rsidRPr="009B473F">
        <w:rPr>
          <w:rFonts w:ascii="Arial" w:hAnsi="Arial" w:cs="Arial"/>
          <w:sz w:val="22"/>
          <w:szCs w:val="22"/>
        </w:rPr>
        <w:t xml:space="preserve"> ceny całkowitej brutto wskazanej w ofercie.</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2. Zabezpieczenie służy pokryciu roszczeń z tytułu niewykonania lub nienależytego wykonania umowy.</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3. Zabezpieczenie może być wnoszone według wyboru Wykonawcy w jednej lub kilku następujących formach: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1) pieniądzu;</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2) poręczeniach bankowych lub poręczeniach spółdzielczej kasy oszczędnościowo-kredytowej, z tym że zobowiązanie kasy jest zawsze zobowiązaniem pieniężnym;</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3) gwarancjach bankowych;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4) gwarancjach ubezpieczeniowych;</w:t>
      </w:r>
    </w:p>
    <w:p w:rsidR="00AF389D"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5) poręczeniach udzielanych przez podmioty, o których mowa w art. 6b ust. 5 pkt 2 ustawy z dnia 09.11.2000 r. o utworzeniu Polskiej Agencji Rozwoju Przedsiębiorczości (Dz. U.</w:t>
      </w:r>
      <w:r>
        <w:rPr>
          <w:rFonts w:ascii="Arial" w:hAnsi="Arial" w:cs="Arial"/>
          <w:sz w:val="22"/>
          <w:szCs w:val="22"/>
        </w:rPr>
        <w:t xml:space="preserve"> </w:t>
      </w:r>
      <w:r w:rsidRPr="009B473F">
        <w:rPr>
          <w:rFonts w:ascii="Arial" w:hAnsi="Arial" w:cs="Arial"/>
          <w:sz w:val="22"/>
          <w:szCs w:val="22"/>
        </w:rPr>
        <w:t>z 2020 r.</w:t>
      </w:r>
      <w:r w:rsidR="00D16A68">
        <w:rPr>
          <w:rFonts w:ascii="Arial" w:hAnsi="Arial" w:cs="Arial"/>
          <w:sz w:val="22"/>
          <w:szCs w:val="22"/>
        </w:rPr>
        <w:t xml:space="preserve">     </w:t>
      </w:r>
      <w:r w:rsidRPr="009B473F">
        <w:rPr>
          <w:rFonts w:ascii="Arial" w:hAnsi="Arial" w:cs="Arial"/>
          <w:sz w:val="22"/>
          <w:szCs w:val="22"/>
        </w:rPr>
        <w:t xml:space="preserve"> poz. 299).</w:t>
      </w:r>
    </w:p>
    <w:p w:rsidR="002811B0" w:rsidRPr="00AF389D" w:rsidRDefault="002811B0" w:rsidP="00D16A68">
      <w:pPr>
        <w:pStyle w:val="Teksttreci0"/>
        <w:shd w:val="clear" w:color="auto" w:fill="auto"/>
        <w:tabs>
          <w:tab w:val="left" w:pos="776"/>
        </w:tabs>
        <w:spacing w:line="276" w:lineRule="auto"/>
        <w:ind w:left="357" w:hanging="357"/>
        <w:rPr>
          <w:rFonts w:ascii="Arial" w:hAnsi="Arial" w:cs="Arial"/>
          <w:sz w:val="22"/>
          <w:szCs w:val="22"/>
        </w:rPr>
      </w:pPr>
      <w:r>
        <w:rPr>
          <w:rFonts w:ascii="Arial" w:hAnsi="Arial" w:cs="Arial"/>
          <w:sz w:val="22"/>
          <w:szCs w:val="22"/>
        </w:rPr>
        <w:t xml:space="preserve">4. </w:t>
      </w:r>
      <w:r w:rsidRPr="008D590D">
        <w:rPr>
          <w:rFonts w:ascii="Arial" w:hAnsi="Arial" w:cs="Arial"/>
          <w:color w:val="auto"/>
          <w:sz w:val="22"/>
          <w:szCs w:val="22"/>
        </w:rPr>
        <w:t>Zamawiający nie wyraża zgody na wniesienie zabezp</w:t>
      </w:r>
      <w:r w:rsidR="00AF389D">
        <w:rPr>
          <w:rFonts w:ascii="Arial" w:hAnsi="Arial" w:cs="Arial"/>
          <w:color w:val="auto"/>
          <w:sz w:val="22"/>
          <w:szCs w:val="22"/>
        </w:rPr>
        <w:t xml:space="preserve">ieczenia w formach określonych </w:t>
      </w:r>
      <w:r w:rsidRPr="008D590D">
        <w:rPr>
          <w:rFonts w:ascii="Arial" w:hAnsi="Arial" w:cs="Arial"/>
          <w:color w:val="auto"/>
          <w:sz w:val="22"/>
          <w:szCs w:val="22"/>
        </w:rPr>
        <w:t xml:space="preserve">art. 450 ust. 2 ustawy </w:t>
      </w:r>
      <w:proofErr w:type="spellStart"/>
      <w:r w:rsidRPr="008D590D">
        <w:rPr>
          <w:rFonts w:ascii="Arial" w:hAnsi="Arial" w:cs="Arial"/>
          <w:color w:val="auto"/>
          <w:sz w:val="22"/>
          <w:szCs w:val="22"/>
        </w:rPr>
        <w:t>Pzp</w:t>
      </w:r>
      <w:proofErr w:type="spellEnd"/>
      <w:r w:rsidRPr="008D590D">
        <w:rPr>
          <w:rFonts w:ascii="Arial" w:hAnsi="Arial" w:cs="Arial"/>
          <w:color w:val="auto"/>
          <w:sz w:val="22"/>
          <w:szCs w:val="22"/>
        </w:rPr>
        <w:t>.</w:t>
      </w:r>
    </w:p>
    <w:p w:rsidR="002811B0" w:rsidRPr="009B473F" w:rsidRDefault="002811B0"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5</w:t>
      </w:r>
      <w:r w:rsidRPr="009B473F">
        <w:rPr>
          <w:rFonts w:ascii="Arial" w:hAnsi="Arial" w:cs="Arial"/>
          <w:sz w:val="22"/>
          <w:szCs w:val="22"/>
        </w:rPr>
        <w:t>. Zabezpieczenie w formie pieniądza należy wnieść przelewem na konto, Komendy Głównej Państwowej Straży Pożarnej w Narodowym Banku Polskim, Oddział Okręgowy</w:t>
      </w:r>
      <w:r w:rsidR="00AF389D">
        <w:rPr>
          <w:rFonts w:ascii="Arial" w:hAnsi="Arial" w:cs="Arial"/>
          <w:sz w:val="22"/>
          <w:szCs w:val="22"/>
        </w:rPr>
        <w:t xml:space="preserve"> </w:t>
      </w:r>
      <w:r w:rsidRPr="009B473F">
        <w:rPr>
          <w:rFonts w:ascii="Arial" w:hAnsi="Arial" w:cs="Arial"/>
          <w:sz w:val="22"/>
          <w:szCs w:val="22"/>
        </w:rPr>
        <w:t>w Warszawie,</w:t>
      </w:r>
      <w:r w:rsidR="00AF389D">
        <w:rPr>
          <w:rFonts w:ascii="Arial" w:hAnsi="Arial" w:cs="Arial"/>
          <w:sz w:val="22"/>
          <w:szCs w:val="22"/>
        </w:rPr>
        <w:t xml:space="preserve">            </w:t>
      </w:r>
      <w:r w:rsidRPr="009B473F">
        <w:rPr>
          <w:rFonts w:ascii="Arial" w:hAnsi="Arial" w:cs="Arial"/>
          <w:sz w:val="22"/>
          <w:szCs w:val="22"/>
        </w:rPr>
        <w:t xml:space="preserve"> nr r-ku:  54 1010 1010 0047 9213 9120 1000.</w:t>
      </w:r>
    </w:p>
    <w:p w:rsidR="002811B0"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 xml:space="preserve">6. </w:t>
      </w:r>
      <w:r w:rsidR="002811B0" w:rsidRPr="009B473F">
        <w:rPr>
          <w:rFonts w:ascii="Arial" w:hAnsi="Arial" w:cs="Arial"/>
          <w:sz w:val="22"/>
          <w:szCs w:val="22"/>
        </w:rPr>
        <w:t>W przypadku wniesienia wadium w pieniądzu Wykonawca może wyrazić zgodę na zaliczenie kwoty wadium na poczet zabezpieczenia.</w:t>
      </w:r>
    </w:p>
    <w:p w:rsidR="002811B0" w:rsidRPr="008D590D" w:rsidRDefault="00AF389D" w:rsidP="00D16A68">
      <w:pPr>
        <w:pStyle w:val="Teksttreci0"/>
        <w:spacing w:line="276" w:lineRule="auto"/>
        <w:ind w:left="357" w:hanging="357"/>
        <w:rPr>
          <w:rFonts w:ascii="Arial" w:hAnsi="Arial" w:cs="Arial"/>
          <w:bCs/>
          <w:color w:val="auto"/>
          <w:sz w:val="22"/>
          <w:szCs w:val="22"/>
        </w:rPr>
      </w:pPr>
      <w:r>
        <w:rPr>
          <w:rFonts w:ascii="Arial" w:hAnsi="Arial" w:cs="Arial"/>
          <w:bCs/>
          <w:color w:val="auto"/>
          <w:sz w:val="22"/>
          <w:szCs w:val="22"/>
        </w:rPr>
        <w:t>7</w:t>
      </w:r>
      <w:r w:rsidR="002811B0" w:rsidRPr="008D590D">
        <w:rPr>
          <w:rFonts w:ascii="Arial" w:hAnsi="Arial" w:cs="Arial"/>
          <w:bCs/>
          <w:color w:val="auto"/>
          <w:sz w:val="22"/>
          <w:szCs w:val="22"/>
        </w:rPr>
        <w:t>.</w:t>
      </w:r>
      <w:r w:rsidR="002811B0">
        <w:rPr>
          <w:rFonts w:ascii="Arial" w:hAnsi="Arial" w:cs="Arial"/>
          <w:bCs/>
          <w:color w:val="FF0000"/>
          <w:sz w:val="22"/>
          <w:szCs w:val="22"/>
        </w:rPr>
        <w:t xml:space="preserve"> </w:t>
      </w:r>
      <w:r w:rsidR="002811B0" w:rsidRPr="008D590D">
        <w:rPr>
          <w:rFonts w:ascii="Arial" w:hAnsi="Arial" w:cs="Arial"/>
          <w:bCs/>
          <w:color w:val="auto"/>
          <w:sz w:val="22"/>
          <w:szCs w:val="22"/>
        </w:rPr>
        <w:t xml:space="preserve">Wykonawca jest zobowiązany przed zawarciem umowy do wniesienia 100 % kwoty  zabezpieczenia, z tym, że: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bCs/>
          <w:color w:val="auto"/>
          <w:sz w:val="22"/>
          <w:szCs w:val="22"/>
          <w:lang w:val="cs-CZ"/>
        </w:rPr>
        <w:t>1) 70 % wysokości zabezpieczenia przysługiwać będzie Zamawiającemu w okresie od dnia</w:t>
      </w:r>
      <w:r w:rsidRPr="008D590D">
        <w:rPr>
          <w:rFonts w:ascii="Arial" w:hAnsi="Arial" w:cs="Arial"/>
          <w:color w:val="auto"/>
          <w:sz w:val="22"/>
          <w:szCs w:val="22"/>
          <w:lang w:val="cs-CZ"/>
        </w:rPr>
        <w:t xml:space="preserve"> podpisania umowy do dnia podpisania protokołu odbioru przedmiotu umowy i uznania go przez Zamawiającego za należycie wykonany,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color w:val="auto"/>
          <w:sz w:val="22"/>
          <w:szCs w:val="22"/>
          <w:lang w:val="cs-CZ"/>
        </w:rPr>
        <w:t>2) 30 % wysokości zabezpieczenia stanowić będzie zabezpieczenie z tytułu rękojmi za wady i przysługiwać będzie Zamawiającemu w okresie od dnia podpisania porotokołu odbioru przedmiotu umowy do dnia upływu rękojmi wynikającej z oferty Wykonawcy, którego oferta została wybrana.</w:t>
      </w:r>
    </w:p>
    <w:p w:rsidR="002811B0" w:rsidRPr="009B473F"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8</w:t>
      </w:r>
      <w:r w:rsidR="002811B0" w:rsidRPr="009B473F">
        <w:rPr>
          <w:rFonts w:ascii="Arial" w:hAnsi="Arial" w:cs="Arial"/>
          <w:sz w:val="22"/>
          <w:szCs w:val="22"/>
        </w:rPr>
        <w:t>. Zwrot zabezpieczenia należytego wykonania umowy.</w:t>
      </w:r>
      <w:r w:rsidR="009C0C76">
        <w:rPr>
          <w:rFonts w:ascii="Arial" w:hAnsi="Arial" w:cs="Arial"/>
          <w:sz w:val="22"/>
          <w:szCs w:val="22"/>
        </w:rPr>
        <w:t xml:space="preserve"> </w:t>
      </w:r>
      <w:r w:rsidR="002811B0" w:rsidRPr="009B473F">
        <w:rPr>
          <w:rFonts w:ascii="Arial" w:hAnsi="Arial" w:cs="Arial"/>
          <w:sz w:val="22"/>
          <w:szCs w:val="22"/>
        </w:rPr>
        <w:t>Zabezpieczenie należytego wykonania umowy zostanie zwrócone lub zwolnione</w:t>
      </w:r>
      <w:r>
        <w:rPr>
          <w:rFonts w:ascii="Arial" w:hAnsi="Arial" w:cs="Arial"/>
          <w:sz w:val="22"/>
          <w:szCs w:val="22"/>
        </w:rPr>
        <w:t xml:space="preserve"> </w:t>
      </w:r>
      <w:r w:rsidR="002811B0" w:rsidRPr="009B473F">
        <w:rPr>
          <w:rFonts w:ascii="Arial" w:hAnsi="Arial" w:cs="Arial"/>
          <w:sz w:val="22"/>
          <w:szCs w:val="22"/>
        </w:rPr>
        <w:t>w następujący sposób:</w:t>
      </w: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9B473F">
        <w:rPr>
          <w:rFonts w:ascii="Arial" w:hAnsi="Arial" w:cs="Arial"/>
          <w:sz w:val="22"/>
          <w:szCs w:val="22"/>
        </w:rPr>
        <w:t xml:space="preserve">1) </w:t>
      </w:r>
      <w:r w:rsidRPr="00365CFD">
        <w:rPr>
          <w:rFonts w:ascii="Arial" w:hAnsi="Arial" w:cs="Arial"/>
          <w:color w:val="000000" w:themeColor="text1"/>
          <w:sz w:val="22"/>
          <w:szCs w:val="22"/>
        </w:rPr>
        <w:t>70% wysokości wniesionego zabezpieczenia w terminie do 30 dni od dnia wykonania zamówienia i uznania go przez Zamawiającego za należycie wykonane;</w:t>
      </w: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365CFD">
        <w:rPr>
          <w:rFonts w:ascii="Arial" w:hAnsi="Arial" w:cs="Arial"/>
          <w:color w:val="000000" w:themeColor="text1"/>
          <w:sz w:val="22"/>
          <w:szCs w:val="22"/>
        </w:rPr>
        <w:t>2) 30% wysokości wniesionego zabezpieczenia nie później niż w 15 dniu po upływie okresu rękojmi lub gwarancji w zależności co nastąpi później.</w:t>
      </w:r>
    </w:p>
    <w:p w:rsidR="002811B0" w:rsidRDefault="00D16A68" w:rsidP="00D16A68">
      <w:pPr>
        <w:pStyle w:val="Teksttreci0"/>
        <w:shd w:val="clear" w:color="auto" w:fill="auto"/>
        <w:spacing w:line="276" w:lineRule="auto"/>
        <w:ind w:left="357" w:hanging="357"/>
        <w:rPr>
          <w:rFonts w:ascii="Arial" w:hAnsi="Arial" w:cs="Arial"/>
          <w:sz w:val="22"/>
          <w:szCs w:val="22"/>
        </w:rPr>
      </w:pPr>
      <w:r w:rsidRPr="00D16A68">
        <w:rPr>
          <w:rFonts w:ascii="Arial" w:hAnsi="Arial" w:cs="Arial"/>
          <w:sz w:val="22"/>
          <w:szCs w:val="22"/>
        </w:rPr>
        <w:lastRenderedPageBreak/>
        <w:t>9.</w:t>
      </w:r>
      <w:r w:rsidR="009C0C76" w:rsidRPr="00D16A68">
        <w:rPr>
          <w:rFonts w:ascii="Arial" w:hAnsi="Arial" w:cs="Arial"/>
          <w:sz w:val="22"/>
          <w:szCs w:val="22"/>
        </w:rPr>
        <w:t xml:space="preserve"> </w:t>
      </w:r>
      <w:r w:rsidR="002811B0" w:rsidRPr="00D16A68">
        <w:rPr>
          <w:rFonts w:ascii="Arial" w:hAnsi="Arial" w:cs="Arial"/>
          <w:sz w:val="22"/>
          <w:szCs w:val="22"/>
        </w:rPr>
        <w:t>Uwaga:</w:t>
      </w:r>
      <w:r w:rsidR="002811B0" w:rsidRPr="009B473F">
        <w:rPr>
          <w:rFonts w:ascii="Arial" w:hAnsi="Arial" w:cs="Arial"/>
          <w:sz w:val="22"/>
          <w:szCs w:val="22"/>
        </w:rPr>
        <w:t xml:space="preserve"> Przed złożeniem poręczenia lub gwarancji Wykonawca winien przedstawić projekt dokumentu Zamawiającemu w celu uzyskania akceptacji jego treści.</w:t>
      </w:r>
    </w:p>
    <w:p w:rsidR="002811B0" w:rsidRPr="009B473F" w:rsidRDefault="009C0C76"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10</w:t>
      </w:r>
      <w:r w:rsidR="00AF389D">
        <w:rPr>
          <w:rFonts w:ascii="Arial" w:hAnsi="Arial" w:cs="Arial"/>
          <w:sz w:val="22"/>
          <w:szCs w:val="22"/>
        </w:rPr>
        <w:t xml:space="preserve">. </w:t>
      </w:r>
      <w:r w:rsidR="002811B0" w:rsidRPr="009B473F">
        <w:rPr>
          <w:rFonts w:ascii="Arial" w:hAnsi="Arial" w:cs="Arial"/>
          <w:sz w:val="22"/>
          <w:szCs w:val="22"/>
        </w:rPr>
        <w:t>Zabezpieczenie wnoszone w formie poręczeń lub gwarancji musi spełniać co najmniej poniższe wymagania:</w:t>
      </w:r>
    </w:p>
    <w:p w:rsidR="002811B0" w:rsidRPr="009B473F"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1) musi obejmować odpowiedzialność za wszystkie okoliczności związane z niewykonaniem lub nienależytym wykonaniem umowy (</w:t>
      </w:r>
      <w:r w:rsidRPr="008D590D">
        <w:rPr>
          <w:rFonts w:ascii="Arial" w:hAnsi="Arial" w:cs="Arial"/>
          <w:color w:val="auto"/>
          <w:sz w:val="22"/>
          <w:szCs w:val="22"/>
        </w:rPr>
        <w:t xml:space="preserve">w tym m.in. </w:t>
      </w:r>
      <w:r w:rsidRPr="00365CFD">
        <w:rPr>
          <w:rFonts w:ascii="Arial" w:hAnsi="Arial" w:cs="Arial"/>
          <w:color w:val="000000" w:themeColor="text1"/>
          <w:sz w:val="22"/>
          <w:szCs w:val="22"/>
        </w:rPr>
        <w:t>pokryciu naliczonych kar umownych</w:t>
      </w:r>
      <w:r w:rsidRPr="009B473F">
        <w:rPr>
          <w:rFonts w:ascii="Arial" w:hAnsi="Arial" w:cs="Arial"/>
          <w:sz w:val="22"/>
          <w:szCs w:val="22"/>
        </w:rPr>
        <w:t>), bez potwierdzania tych okoliczności;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2) wszelkie zmiany, uzupełnienia lub modyfikacje warunków umowy lub przedmiotu zamówienia nie mogą zwalniać gwaranta z odpowiedzialności wynikającej z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3) z jej treści powinno jednoznacznie wynikać zobowiązanie gwaranta lub poręczyciela do zapłaty całej kwoty zabezpieczenia;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4) powinna być nieodwołalna i bezwarunkowa oraz płatna na pierwsze żądanie;</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5) musi jednoznacznie określać termin obowiązywania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6) w treści poręczenia lub gwarancji powinna znaleźć się nazwa przedmiotowego postępowania;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7) beneficjentem poręczenia lub gwarancji jest:</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Skarb Państwa – Komendant Główny Państwowej Straży Pożarnej</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ul. Podchorążych 38, 00-463 Warszawa;</w:t>
      </w:r>
    </w:p>
    <w:p w:rsidR="00FB30FB" w:rsidRDefault="002811B0" w:rsidP="00B05245">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8) w przypadku Wykonawców wspólnie ubiegających się o udzielenie zamówienia, Zamawiający wymaga aby poręczenie lub gwarancja obejmowała swą treścią</w:t>
      </w:r>
      <w:r w:rsidR="00AF389D">
        <w:rPr>
          <w:rFonts w:ascii="Arial" w:hAnsi="Arial" w:cs="Arial"/>
          <w:b/>
          <w:bCs/>
          <w:sz w:val="22"/>
          <w:szCs w:val="22"/>
        </w:rPr>
        <w:t xml:space="preserve"> </w:t>
      </w:r>
      <w:r w:rsidRPr="009B473F">
        <w:rPr>
          <w:rFonts w:ascii="Arial" w:hAnsi="Arial" w:cs="Arial"/>
          <w:sz w:val="22"/>
          <w:szCs w:val="22"/>
        </w:rPr>
        <w:t>(tj. zobowiązanych z tytułu poręczenia lub gwarancji) wszystkich Wykonawców wspólnie ubiegających się o udzielenie zamówienia lub aby z jej treści wynikało, że zabezpiecza Wykonawców wspólnie ubiegających się o udzielenie zamówienia (konsorcjum).</w:t>
      </w:r>
    </w:p>
    <w:p w:rsidR="00B05245" w:rsidRDefault="00B05245" w:rsidP="00B05245">
      <w:pPr>
        <w:pStyle w:val="Teksttreci0"/>
        <w:shd w:val="clear" w:color="auto" w:fill="auto"/>
        <w:spacing w:line="276" w:lineRule="auto"/>
        <w:ind w:left="357"/>
        <w:rPr>
          <w:rFonts w:ascii="Arial" w:hAnsi="Arial" w:cs="Arial"/>
          <w:sz w:val="22"/>
          <w:szCs w:val="22"/>
        </w:rPr>
      </w:pPr>
    </w:p>
    <w:p w:rsidR="00111A0D" w:rsidRPr="00727C55" w:rsidRDefault="00111A0D" w:rsidP="00B05245">
      <w:pPr>
        <w:pStyle w:val="Teksttreci0"/>
        <w:shd w:val="clear" w:color="auto" w:fill="auto"/>
        <w:spacing w:line="276" w:lineRule="auto"/>
        <w:ind w:left="357"/>
        <w:rPr>
          <w:rFonts w:ascii="Arial" w:hAnsi="Arial" w:cs="Arial"/>
          <w:sz w:val="22"/>
          <w:szCs w:val="22"/>
        </w:rPr>
      </w:pPr>
    </w:p>
    <w:p w:rsidR="00FB30FB" w:rsidRPr="00727C55" w:rsidRDefault="001D5340" w:rsidP="00F85B46">
      <w:pPr>
        <w:pStyle w:val="Nagwek10"/>
        <w:keepNext/>
        <w:keepLines/>
        <w:numPr>
          <w:ilvl w:val="0"/>
          <w:numId w:val="30"/>
        </w:numPr>
        <w:shd w:val="clear" w:color="auto" w:fill="auto"/>
        <w:tabs>
          <w:tab w:val="left" w:pos="701"/>
        </w:tabs>
        <w:spacing w:line="276" w:lineRule="auto"/>
        <w:ind w:left="567" w:hanging="567"/>
        <w:jc w:val="both"/>
        <w:rPr>
          <w:rFonts w:ascii="Arial" w:hAnsi="Arial" w:cs="Arial"/>
        </w:rPr>
      </w:pPr>
      <w:bookmarkStart w:id="24" w:name="bookmark47"/>
      <w:r w:rsidRPr="00727C55">
        <w:rPr>
          <w:rFonts w:ascii="Arial" w:hAnsi="Arial" w:cs="Arial"/>
        </w:rPr>
        <w:t>Informacje o formalnościach, jakie muszą zostać dopełnione po wyborze oferty</w:t>
      </w:r>
      <w:r w:rsidR="0093570D">
        <w:rPr>
          <w:rFonts w:ascii="Arial" w:hAnsi="Arial" w:cs="Arial"/>
        </w:rPr>
        <w:t xml:space="preserve"> </w:t>
      </w:r>
      <w:r w:rsidRPr="00727C55">
        <w:rPr>
          <w:rFonts w:ascii="Arial" w:hAnsi="Arial" w:cs="Arial"/>
        </w:rPr>
        <w:t>w celu zawarcia umowy w sprawie zamówienia publicznego</w:t>
      </w:r>
      <w:bookmarkEnd w:id="24"/>
    </w:p>
    <w:p w:rsidR="00FB30FB" w:rsidRDefault="001D5340" w:rsidP="002D1698">
      <w:pPr>
        <w:pStyle w:val="Teksttreci0"/>
        <w:numPr>
          <w:ilvl w:val="0"/>
          <w:numId w:val="26"/>
        </w:numPr>
        <w:shd w:val="clear" w:color="auto" w:fill="auto"/>
        <w:spacing w:line="276" w:lineRule="auto"/>
        <w:ind w:left="426" w:hanging="285"/>
        <w:rPr>
          <w:rFonts w:ascii="Arial" w:hAnsi="Arial" w:cs="Arial"/>
          <w:sz w:val="22"/>
          <w:szCs w:val="22"/>
        </w:rPr>
      </w:pPr>
      <w:r w:rsidRPr="00727C55">
        <w:rPr>
          <w:rFonts w:ascii="Arial" w:hAnsi="Arial" w:cs="Arial"/>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rsidR="00340B43" w:rsidRDefault="002D1698" w:rsidP="002D1698">
      <w:pPr>
        <w:pStyle w:val="Teksttreci0"/>
        <w:numPr>
          <w:ilvl w:val="0"/>
          <w:numId w:val="26"/>
        </w:numPr>
        <w:shd w:val="clear" w:color="auto" w:fill="auto"/>
        <w:spacing w:line="276" w:lineRule="auto"/>
        <w:ind w:left="426" w:hanging="285"/>
        <w:rPr>
          <w:rFonts w:ascii="Arial" w:hAnsi="Arial" w:cs="Arial"/>
          <w:sz w:val="22"/>
          <w:szCs w:val="22"/>
        </w:rPr>
      </w:pPr>
      <w:r>
        <w:rPr>
          <w:rFonts w:ascii="Arial" w:hAnsi="Arial" w:cs="Arial"/>
          <w:sz w:val="22"/>
          <w:szCs w:val="22"/>
        </w:rPr>
        <w:t xml:space="preserve"> </w:t>
      </w:r>
      <w:r w:rsidR="00340B43" w:rsidRPr="00727C55">
        <w:rPr>
          <w:rFonts w:ascii="Arial" w:hAnsi="Arial" w:cs="Arial"/>
          <w:sz w:val="22"/>
          <w:szCs w:val="22"/>
        </w:rPr>
        <w:t>Zamawiający powiadomi wybranego Wykonawcę o terminie podpisania umowy w sprawie zamówienia publicznego.</w:t>
      </w:r>
    </w:p>
    <w:p w:rsidR="0093570D" w:rsidRDefault="00340B43" w:rsidP="002D1698">
      <w:pPr>
        <w:pStyle w:val="Teksttreci0"/>
        <w:numPr>
          <w:ilvl w:val="0"/>
          <w:numId w:val="26"/>
        </w:numPr>
        <w:shd w:val="clear" w:color="auto" w:fill="auto"/>
        <w:spacing w:line="276" w:lineRule="auto"/>
        <w:ind w:left="426" w:hanging="285"/>
        <w:rPr>
          <w:rFonts w:ascii="Arial" w:hAnsi="Arial" w:cs="Arial"/>
          <w:sz w:val="22"/>
          <w:szCs w:val="22"/>
        </w:rPr>
      </w:pPr>
      <w:r w:rsidRPr="00340B43">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Pr>
          <w:rFonts w:ascii="Arial" w:hAnsi="Arial" w:cs="Arial"/>
          <w:sz w:val="22"/>
          <w:szCs w:val="22"/>
        </w:rPr>
        <w:t xml:space="preserve"> </w:t>
      </w:r>
      <w:r w:rsidRPr="00340B43">
        <w:rPr>
          <w:rFonts w:ascii="Arial" w:hAnsi="Arial" w:cs="Arial"/>
          <w:sz w:val="22"/>
          <w:szCs w:val="22"/>
        </w:rPr>
        <w:t>najkorzystniejszą</w:t>
      </w:r>
      <w:r w:rsidR="00496394">
        <w:rPr>
          <w:rFonts w:ascii="Arial" w:hAnsi="Arial" w:cs="Arial"/>
          <w:sz w:val="22"/>
          <w:szCs w:val="22"/>
        </w:rPr>
        <w:t xml:space="preserve"> </w:t>
      </w:r>
      <w:r w:rsidRPr="00340B43">
        <w:rPr>
          <w:rFonts w:ascii="Arial" w:hAnsi="Arial" w:cs="Arial"/>
          <w:sz w:val="22"/>
          <w:szCs w:val="22"/>
        </w:rPr>
        <w:t>ofertę</w:t>
      </w:r>
      <w:r w:rsidR="00496394">
        <w:rPr>
          <w:rFonts w:ascii="Arial" w:hAnsi="Arial" w:cs="Arial"/>
          <w:sz w:val="22"/>
          <w:szCs w:val="22"/>
        </w:rPr>
        <w:t xml:space="preserve"> albo </w:t>
      </w:r>
      <w:r w:rsidRPr="00340B43">
        <w:rPr>
          <w:rFonts w:ascii="Arial" w:hAnsi="Arial" w:cs="Arial"/>
          <w:sz w:val="22"/>
          <w:szCs w:val="22"/>
        </w:rPr>
        <w:t>unieważnić</w:t>
      </w:r>
      <w:r w:rsidR="00496394">
        <w:rPr>
          <w:rFonts w:ascii="Arial" w:hAnsi="Arial" w:cs="Arial"/>
          <w:sz w:val="22"/>
          <w:szCs w:val="22"/>
        </w:rPr>
        <w:t xml:space="preserve"> postępowanie.</w:t>
      </w:r>
    </w:p>
    <w:p w:rsidR="00BF7E00" w:rsidRDefault="00616774"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p>
    <w:p w:rsidR="00BF7E00"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Warunkiem zawarcia umowy jest wniesienie zabezpieczenia na</w:t>
      </w:r>
      <w:r>
        <w:rPr>
          <w:rFonts w:ascii="Arial" w:hAnsi="Arial" w:cs="Arial"/>
          <w:sz w:val="22"/>
          <w:szCs w:val="22"/>
        </w:rPr>
        <w:t>leżytego wykonania umowy.</w:t>
      </w:r>
    </w:p>
    <w:p w:rsidR="00011EF4"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Niewypełnienie przez Wykonawcę warunków podpisania umowy, o których mowa powyżej będzie traktowane przez Zamawiającego jako uchylanie się od zawarcia umowy</w:t>
      </w:r>
    </w:p>
    <w:p w:rsidR="00BF7E00" w:rsidRDefault="00BF7E00" w:rsidP="00BF7E00">
      <w:pPr>
        <w:pStyle w:val="Teksttreci0"/>
        <w:shd w:val="clear" w:color="auto" w:fill="auto"/>
        <w:spacing w:line="276" w:lineRule="auto"/>
        <w:rPr>
          <w:rFonts w:ascii="Arial" w:hAnsi="Arial" w:cs="Arial"/>
          <w:sz w:val="22"/>
          <w:szCs w:val="22"/>
        </w:rPr>
      </w:pPr>
    </w:p>
    <w:p w:rsidR="00BF7E00" w:rsidRPr="00BF7E00" w:rsidRDefault="00BF7E00" w:rsidP="00BF7E00">
      <w:pPr>
        <w:pStyle w:val="Teksttreci0"/>
        <w:shd w:val="clear" w:color="auto" w:fill="auto"/>
        <w:spacing w:line="276" w:lineRule="auto"/>
        <w:rPr>
          <w:rFonts w:ascii="Arial" w:hAnsi="Arial" w:cs="Arial"/>
          <w:sz w:val="22"/>
          <w:szCs w:val="22"/>
        </w:rPr>
      </w:pPr>
    </w:p>
    <w:p w:rsidR="00035373" w:rsidRDefault="00035373" w:rsidP="00024582">
      <w:pPr>
        <w:pStyle w:val="Teksttreci0"/>
        <w:numPr>
          <w:ilvl w:val="0"/>
          <w:numId w:val="41"/>
        </w:numPr>
        <w:shd w:val="clear" w:color="auto" w:fill="auto"/>
        <w:tabs>
          <w:tab w:val="left" w:pos="440"/>
        </w:tabs>
        <w:spacing w:after="260" w:line="276" w:lineRule="auto"/>
        <w:rPr>
          <w:rFonts w:ascii="Arial" w:hAnsi="Arial" w:cs="Arial"/>
          <w:bCs/>
          <w:color w:val="auto"/>
          <w:sz w:val="22"/>
          <w:szCs w:val="22"/>
        </w:rPr>
      </w:pPr>
      <w:r w:rsidRPr="00035373">
        <w:rPr>
          <w:rFonts w:ascii="Arial" w:hAnsi="Arial" w:cs="Arial"/>
          <w:b/>
          <w:sz w:val="22"/>
          <w:szCs w:val="22"/>
        </w:rPr>
        <w:t>Projektowane postanowienia umowy w sprawie zamówienia publicznego.</w:t>
      </w:r>
      <w:r>
        <w:rPr>
          <w:rFonts w:ascii="Arial" w:hAnsi="Arial" w:cs="Arial"/>
          <w:sz w:val="22"/>
          <w:szCs w:val="22"/>
        </w:rPr>
        <w:br/>
      </w:r>
      <w:r w:rsidRPr="00035373">
        <w:rPr>
          <w:rFonts w:ascii="Arial" w:hAnsi="Arial" w:cs="Arial"/>
          <w:bCs/>
          <w:sz w:val="22"/>
          <w:szCs w:val="22"/>
        </w:rPr>
        <w:t xml:space="preserve">Postanowienia umowy w sprawie zamówienia publicznego zawiera projekt umowy stanowiący </w:t>
      </w:r>
      <w:r w:rsidRPr="00F50B61">
        <w:rPr>
          <w:rFonts w:ascii="Arial" w:hAnsi="Arial" w:cs="Arial"/>
          <w:bCs/>
          <w:color w:val="auto"/>
          <w:sz w:val="22"/>
          <w:szCs w:val="22"/>
        </w:rPr>
        <w:t>załącznik nr 2</w:t>
      </w:r>
      <w:r w:rsidR="00FB2CE0" w:rsidRPr="00F50B61">
        <w:rPr>
          <w:rFonts w:ascii="Arial" w:hAnsi="Arial" w:cs="Arial"/>
          <w:bCs/>
          <w:color w:val="auto"/>
          <w:sz w:val="22"/>
          <w:szCs w:val="22"/>
        </w:rPr>
        <w:t xml:space="preserve"> do SWZ</w:t>
      </w:r>
      <w:r w:rsidR="00F50B61" w:rsidRPr="00F50B61">
        <w:rPr>
          <w:rFonts w:ascii="Arial" w:hAnsi="Arial" w:cs="Arial"/>
          <w:bCs/>
          <w:color w:val="auto"/>
          <w:sz w:val="22"/>
          <w:szCs w:val="22"/>
        </w:rPr>
        <w:t>.</w:t>
      </w:r>
    </w:p>
    <w:p w:rsidR="00024582" w:rsidRPr="00F50B61" w:rsidRDefault="00024582" w:rsidP="00024582">
      <w:pPr>
        <w:pStyle w:val="Teksttreci0"/>
        <w:shd w:val="clear" w:color="auto" w:fill="auto"/>
        <w:tabs>
          <w:tab w:val="left" w:pos="440"/>
        </w:tabs>
        <w:spacing w:after="260" w:line="276" w:lineRule="auto"/>
        <w:rPr>
          <w:rFonts w:ascii="Arial" w:hAnsi="Arial" w:cs="Arial"/>
          <w:bCs/>
          <w:color w:val="auto"/>
          <w:sz w:val="22"/>
          <w:szCs w:val="22"/>
        </w:rPr>
      </w:pPr>
    </w:p>
    <w:p w:rsidR="00FB30FB" w:rsidRPr="00727C55" w:rsidRDefault="001D5340" w:rsidP="00F85B46">
      <w:pPr>
        <w:pStyle w:val="Nagwek10"/>
        <w:keepNext/>
        <w:keepLines/>
        <w:numPr>
          <w:ilvl w:val="0"/>
          <w:numId w:val="41"/>
        </w:numPr>
        <w:shd w:val="clear" w:color="auto" w:fill="auto"/>
        <w:tabs>
          <w:tab w:val="left" w:pos="567"/>
        </w:tabs>
        <w:spacing w:line="276" w:lineRule="auto"/>
        <w:rPr>
          <w:rFonts w:ascii="Arial" w:hAnsi="Arial" w:cs="Arial"/>
        </w:rPr>
      </w:pPr>
      <w:bookmarkStart w:id="25" w:name="bookmark48"/>
      <w:r w:rsidRPr="00727C55">
        <w:rPr>
          <w:rFonts w:ascii="Arial" w:hAnsi="Arial" w:cs="Arial"/>
        </w:rPr>
        <w:lastRenderedPageBreak/>
        <w:t>Pouczenie o środkach ochrony prawnej przysługujących Wykonawcy</w:t>
      </w:r>
      <w:bookmarkEnd w:id="25"/>
    </w:p>
    <w:p w:rsidR="00FB30FB" w:rsidRDefault="001D5340" w:rsidP="00D70B8D">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1D5340" w:rsidP="00F85B46">
      <w:pPr>
        <w:pStyle w:val="Nagwek10"/>
        <w:keepNext/>
        <w:keepLines/>
        <w:numPr>
          <w:ilvl w:val="0"/>
          <w:numId w:val="41"/>
        </w:numPr>
        <w:shd w:val="clear" w:color="auto" w:fill="auto"/>
        <w:spacing w:line="276" w:lineRule="auto"/>
        <w:rPr>
          <w:rFonts w:ascii="Arial" w:hAnsi="Arial" w:cs="Arial"/>
        </w:rPr>
      </w:pPr>
      <w:bookmarkStart w:id="26" w:name="bookmark49"/>
      <w:r w:rsidRPr="00727C55">
        <w:rPr>
          <w:rFonts w:ascii="Arial" w:hAnsi="Arial" w:cs="Arial"/>
        </w:rPr>
        <w:t>Klauzula informacyjna dotycząca przetwarzania danych osobowych</w:t>
      </w:r>
      <w:bookmarkEnd w:id="26"/>
    </w:p>
    <w:p w:rsidR="003A73C0" w:rsidRPr="00727C55" w:rsidRDefault="003A73C0" w:rsidP="00F85B46">
      <w:pPr>
        <w:pStyle w:val="Nagwek10"/>
        <w:keepNext/>
        <w:keepLines/>
        <w:shd w:val="clear" w:color="auto" w:fill="auto"/>
        <w:spacing w:line="276" w:lineRule="auto"/>
        <w:rPr>
          <w:rFonts w:ascii="Arial" w:hAnsi="Arial" w:cs="Arial"/>
        </w:rPr>
      </w:pP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93570D">
        <w:rPr>
          <w:rFonts w:ascii="Arial" w:eastAsia="Times New Roman" w:hAnsi="Arial" w:cs="Arial"/>
          <w:color w:val="auto"/>
          <w:sz w:val="22"/>
          <w:szCs w:val="22"/>
          <w:lang w:bidi="ar-SA"/>
        </w:rPr>
        <w:t>Zgodnie z art. 13 ust. 1 i 2 rozporządzenia Parlamentu Europejskiego i Rady (UE) 2016/679</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dnia 27 kwietnia 2016 r. w sprawie ochrony osób fizycznych w związku z przetwarzaniem danych osobowych i w sprawie swobodnego przepływu takich danych oraz uchylenia dyrektywy 95/46/WE (ogólne rozporządzenie o ochronie danych) (Dz. Urz. UE L 119 z 2016 r., s. 1 oraz L 127 z 2018 r., s. 2), dalej „RODO", Zamawiający informuje, że: administratorem Pani/Pana danych osobowych jest Komendant Główny Państwowej Straży Pożarnej (00-463 Warszawa, ul. Podchorążych 38,    tel. 22 523 39 00, fax. 22 523 30 16, e-mail: sekretariat_gk@kgpsp.gov.pl); W Komendzie Głównej Państwowej Straży Pożarnej wyznaczony został Inspektor Ochrony Danych, (00-463 Warszawa,</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ul. Podchorążych 38, tel. 22 523 33 69, fax. 22 523 30 16, e-mail: iod@kgpsp.gov.pl); Pani/Pana dane osobowe przetwarzane będą na podstawie art. 6 ust. 1 lit. c RODO w celu związanym</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postępowaniem o udzielenie zamówienia publicznego prowadzonego przez Komendę Główną Państwowej Straży Pożarnej, ul. Podchorążych 38, 00-463 Warszawa); odbiorcami danych są: organy administracji rządowej, podmioty biorące udział w postępowaniu; Administrator nie będzie przekazywał Pani/Pana danych osobowych do państwa trzeciego lub organizacji międzynarodowej; 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spraw, w tym dla zawartej umowy 20 lat; obowiązek podania przez Panią/Pana danych osobowych bezpośrednio Pani/Pana dotyczących jest wymogiem, związanym z udziałem w postępowaniu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udzielenie zamówienia publicznego; przetwarzanie podanych przez Panią/Pana danych osobowych nie będzie podlegało zautomatyzowanemu podejmowaniu decyzji, w tym profilowaniu,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którym mowa w art. 22 ust. 1 i 4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posiada Pani/Pan:</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15 RODO prawo dostępu do danych osobowych Pani/Pana dotyczących;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16 RODO prawo do sprostowania Pani/Pana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18 RODO prawo żądania od administratora ograniczenia przetwarzania danych osobowych z zastrzeżeniem przypadków, o których mowa w art. 18 ust. 2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wniesienia skargi do Prezesa Urzędu Ochrony Danych Osobowych, gdy uzna Pani/Pan, że przetwarzanie danych osobowych Pani/Pana dotyczących narusza przepisy RODO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nie przysługuje Pani/Panu: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w związku z art. 17 ust. 3 lit. b, d lub e RODO prawo do usunięcia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przenoszenia danych osobowych, o którym mowa w art. 20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21 RODO prawo sprzeciwu, wobec przetwarzania danych osobowych, gdyż podstawą prawną przetwarzania Pani/Pana danych osobowych jest art. 6 ust. 1 lit. c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nie przysługuje Zamawiającemu: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rsid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zawężenie prawa wykonawcy do żądania od zamawiającego, by ten ograniczył przetwarzanie jego danych osobowych do czasu zakończenia postępowania o udzielenie zamówienia publicznego lub konkursu.</w:t>
      </w:r>
    </w:p>
    <w:p w:rsidR="00111A0D" w:rsidRPr="0093570D" w:rsidRDefault="00111A0D" w:rsidP="00F85B46">
      <w:pPr>
        <w:pStyle w:val="Teksttreci0"/>
        <w:spacing w:line="276" w:lineRule="auto"/>
        <w:rPr>
          <w:rFonts w:ascii="Arial" w:eastAsia="Times New Roman" w:hAnsi="Arial" w:cs="Arial"/>
          <w:color w:val="auto"/>
          <w:sz w:val="22"/>
          <w:szCs w:val="22"/>
          <w:lang w:bidi="ar-SA"/>
        </w:rPr>
      </w:pPr>
    </w:p>
    <w:p w:rsidR="00FB6887" w:rsidRDefault="0093570D" w:rsidP="00F85B46">
      <w:pPr>
        <w:pStyle w:val="Teksttreci0"/>
        <w:shd w:val="clear" w:color="auto" w:fill="auto"/>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lastRenderedPageBreak/>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 xml:space="preserve">z </w:t>
      </w:r>
      <w:proofErr w:type="spellStart"/>
      <w:r w:rsidRPr="0093570D">
        <w:rPr>
          <w:rFonts w:ascii="Arial" w:eastAsia="Times New Roman" w:hAnsi="Arial" w:cs="Arial"/>
          <w:color w:val="auto"/>
          <w:sz w:val="22"/>
          <w:szCs w:val="22"/>
          <w:lang w:bidi="ar-SA"/>
        </w:rPr>
        <w:t>wył</w:t>
      </w:r>
      <w:r w:rsidR="00065E22">
        <w:rPr>
          <w:rFonts w:ascii="Arial" w:eastAsia="Times New Roman" w:hAnsi="Arial" w:cs="Arial"/>
          <w:color w:val="auto"/>
          <w:sz w:val="22"/>
          <w:szCs w:val="22"/>
          <w:lang w:bidi="ar-SA"/>
        </w:rPr>
        <w:t>ą</w:t>
      </w:r>
      <w:r w:rsidRPr="0093570D">
        <w:rPr>
          <w:rFonts w:ascii="Arial" w:eastAsia="Times New Roman" w:hAnsi="Arial" w:cs="Arial"/>
          <w:color w:val="auto"/>
          <w:sz w:val="22"/>
          <w:szCs w:val="22"/>
          <w:lang w:bidi="ar-SA"/>
        </w:rPr>
        <w:t>czeń</w:t>
      </w:r>
      <w:proofErr w:type="spellEnd"/>
      <w:r w:rsidRPr="0093570D">
        <w:rPr>
          <w:rFonts w:ascii="Arial" w:eastAsia="Times New Roman" w:hAnsi="Arial" w:cs="Arial"/>
          <w:color w:val="auto"/>
          <w:sz w:val="22"/>
          <w:szCs w:val="22"/>
          <w:lang w:bidi="ar-SA"/>
        </w:rPr>
        <w:t>, o których mowa w art. 14 ust. 5 RODO.</w:t>
      </w:r>
    </w:p>
    <w:p w:rsidR="0093570D" w:rsidRDefault="0093570D" w:rsidP="00F85B46">
      <w:pPr>
        <w:pStyle w:val="Podpistabeli0"/>
        <w:shd w:val="clear" w:color="auto" w:fill="auto"/>
        <w:spacing w:line="276" w:lineRule="auto"/>
        <w:rPr>
          <w:rFonts w:ascii="Arial" w:hAnsi="Arial" w:cs="Arial"/>
          <w:sz w:val="22"/>
          <w:szCs w:val="22"/>
        </w:rPr>
      </w:pPr>
    </w:p>
    <w:p w:rsidR="000375A8" w:rsidRDefault="000375A8" w:rsidP="00F85B46">
      <w:pPr>
        <w:pStyle w:val="Podpistabeli0"/>
        <w:shd w:val="clear" w:color="auto" w:fill="auto"/>
        <w:spacing w:line="276" w:lineRule="auto"/>
        <w:rPr>
          <w:rFonts w:ascii="Arial" w:hAnsi="Arial" w:cs="Arial"/>
          <w:sz w:val="22"/>
          <w:szCs w:val="22"/>
        </w:rPr>
      </w:pPr>
      <w:r w:rsidRPr="000D3217">
        <w:rPr>
          <w:rFonts w:ascii="Arial" w:hAnsi="Arial" w:cs="Arial"/>
          <w:sz w:val="22"/>
          <w:szCs w:val="22"/>
        </w:rPr>
        <w:t>Załączniki do SWZ:</w:t>
      </w:r>
    </w:p>
    <w:p w:rsidR="008747F0" w:rsidRDefault="008747F0" w:rsidP="00F85B46">
      <w:pPr>
        <w:pStyle w:val="Podpistabeli0"/>
        <w:shd w:val="clear" w:color="auto" w:fill="auto"/>
        <w:spacing w:line="276" w:lineRule="auto"/>
        <w:rPr>
          <w:rFonts w:ascii="Arial" w:hAnsi="Arial" w:cs="Arial"/>
          <w:sz w:val="22"/>
          <w:szCs w:val="22"/>
        </w:rPr>
      </w:pPr>
    </w:p>
    <w:p w:rsidR="008747F0"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1 </w:t>
      </w:r>
      <w:r>
        <w:rPr>
          <w:rFonts w:ascii="Arial" w:hAnsi="Arial" w:cs="Arial"/>
          <w:sz w:val="22"/>
          <w:szCs w:val="22"/>
        </w:rPr>
        <w:t xml:space="preserve"> </w:t>
      </w:r>
      <w:r w:rsidRPr="000D3217">
        <w:rPr>
          <w:rFonts w:ascii="Arial" w:hAnsi="Arial" w:cs="Arial"/>
          <w:sz w:val="22"/>
          <w:szCs w:val="22"/>
        </w:rPr>
        <w:t>– Opis przedmiotu zamówienia,</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2</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Projekt umowy</w:t>
      </w:r>
      <w:r w:rsidRPr="000D3217">
        <w:rPr>
          <w:rFonts w:ascii="Arial" w:hAnsi="Arial" w:cs="Arial"/>
          <w:sz w:val="22"/>
          <w:szCs w:val="22"/>
        </w:rPr>
        <w:t>,</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3</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oferty</w:t>
      </w:r>
      <w:r w:rsidRPr="000D3217">
        <w:rPr>
          <w:rFonts w:ascii="Arial" w:hAnsi="Arial" w:cs="Arial"/>
          <w:sz w:val="22"/>
          <w:szCs w:val="22"/>
        </w:rPr>
        <w:t>,</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w:t>
      </w:r>
      <w:r>
        <w:rPr>
          <w:rFonts w:ascii="Arial" w:hAnsi="Arial" w:cs="Arial"/>
          <w:sz w:val="22"/>
          <w:szCs w:val="22"/>
        </w:rPr>
        <w:t>4</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cenowy,</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 xml:space="preserve">5 </w:t>
      </w:r>
      <w:r w:rsidRPr="000D3217">
        <w:rPr>
          <w:rFonts w:ascii="Arial" w:hAnsi="Arial" w:cs="Arial"/>
          <w:sz w:val="22"/>
          <w:szCs w:val="22"/>
        </w:rPr>
        <w:t xml:space="preserve"> – </w:t>
      </w:r>
      <w:r>
        <w:rPr>
          <w:rFonts w:ascii="Arial" w:hAnsi="Arial" w:cs="Arial"/>
          <w:sz w:val="22"/>
          <w:szCs w:val="22"/>
        </w:rPr>
        <w:t xml:space="preserve"> </w:t>
      </w:r>
      <w:r w:rsidR="00D70B8D">
        <w:rPr>
          <w:rFonts w:ascii="Arial" w:hAnsi="Arial" w:cs="Arial"/>
          <w:sz w:val="22"/>
          <w:szCs w:val="22"/>
        </w:rPr>
        <w:t>O</w:t>
      </w:r>
      <w:r w:rsidRPr="00214C4A">
        <w:rPr>
          <w:rFonts w:ascii="Arial" w:hAnsi="Arial" w:cs="Arial"/>
          <w:sz w:val="22"/>
          <w:szCs w:val="22"/>
        </w:rPr>
        <w:t>świadczenie składane na podstawie art. 125 ust. 1 Ustawy</w:t>
      </w:r>
      <w:r>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214C4A">
        <w:rPr>
          <w:rFonts w:ascii="Arial" w:hAnsi="Arial" w:cs="Arial"/>
          <w:sz w:val="22"/>
          <w:szCs w:val="22"/>
        </w:rPr>
        <w:t>niepodleganiu wykluczeniu oraz spełnianiu warunków udziału w postępowaniu</w:t>
      </w:r>
      <w:r w:rsidRPr="000D3217">
        <w:rPr>
          <w:rFonts w:ascii="Arial" w:hAnsi="Arial" w:cs="Arial"/>
          <w:sz w:val="22"/>
          <w:szCs w:val="22"/>
        </w:rPr>
        <w:t>,</w:t>
      </w:r>
    </w:p>
    <w:p w:rsidR="008747F0" w:rsidRPr="0037664E" w:rsidRDefault="008747F0" w:rsidP="00F85B46">
      <w:pPr>
        <w:pStyle w:val="Podpistabeli0"/>
        <w:numPr>
          <w:ilvl w:val="0"/>
          <w:numId w:val="28"/>
        </w:numPr>
        <w:shd w:val="clear" w:color="auto" w:fill="auto"/>
        <w:spacing w:line="276" w:lineRule="auto"/>
        <w:jc w:val="both"/>
        <w:rPr>
          <w:rFonts w:ascii="Arial" w:hAnsi="Arial" w:cs="Arial"/>
        </w:rPr>
      </w:pPr>
      <w:r w:rsidRPr="000D3217">
        <w:rPr>
          <w:rFonts w:ascii="Arial" w:hAnsi="Arial" w:cs="Arial"/>
          <w:sz w:val="22"/>
          <w:szCs w:val="22"/>
        </w:rPr>
        <w:t xml:space="preserve">Załącznik nr </w:t>
      </w:r>
      <w:r>
        <w:rPr>
          <w:rFonts w:ascii="Arial" w:hAnsi="Arial" w:cs="Arial"/>
          <w:sz w:val="22"/>
          <w:szCs w:val="22"/>
        </w:rPr>
        <w:t>6</w:t>
      </w:r>
      <w:r w:rsidRPr="000D3217">
        <w:rPr>
          <w:rFonts w:ascii="Arial" w:hAnsi="Arial" w:cs="Arial"/>
          <w:sz w:val="22"/>
          <w:szCs w:val="22"/>
        </w:rPr>
        <w:t xml:space="preserve"> –  </w:t>
      </w:r>
      <w:r>
        <w:rPr>
          <w:rFonts w:ascii="Arial" w:hAnsi="Arial" w:cs="Arial"/>
          <w:sz w:val="22"/>
          <w:szCs w:val="22"/>
        </w:rPr>
        <w:t>Wykaz wykonanych lub wykonywanych głównych dostaw,</w:t>
      </w:r>
    </w:p>
    <w:p w:rsidR="00D70B8D" w:rsidRDefault="008747F0" w:rsidP="006E1F63">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Załącznik nr 7 –  Wykaz osób, które będą uczestniczyć w wykonywaniu zamówienia</w:t>
      </w:r>
      <w:r w:rsidR="00AC582E" w:rsidRPr="00D70B8D">
        <w:rPr>
          <w:rFonts w:ascii="Arial" w:hAnsi="Arial" w:cs="Arial"/>
          <w:sz w:val="22"/>
          <w:szCs w:val="22"/>
        </w:rPr>
        <w:t>,</w:t>
      </w:r>
    </w:p>
    <w:p w:rsidR="00D70B8D" w:rsidRDefault="00A66250" w:rsidP="00CF4B71">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8 </w:t>
      </w:r>
      <w:r w:rsidR="00D70B8D" w:rsidRPr="00D70B8D">
        <w:rPr>
          <w:rFonts w:ascii="Arial" w:hAnsi="Arial" w:cs="Arial"/>
          <w:sz w:val="22"/>
          <w:szCs w:val="22"/>
        </w:rPr>
        <w:t>–</w:t>
      </w:r>
      <w:r w:rsidR="00D70B8D">
        <w:rPr>
          <w:rFonts w:ascii="Arial" w:hAnsi="Arial" w:cs="Arial"/>
          <w:sz w:val="22"/>
          <w:szCs w:val="22"/>
        </w:rPr>
        <w:t xml:space="preserve"> </w:t>
      </w:r>
      <w:r w:rsidR="000B1C21" w:rsidRPr="00D70B8D">
        <w:rPr>
          <w:rFonts w:ascii="Arial" w:hAnsi="Arial" w:cs="Arial"/>
          <w:sz w:val="22"/>
          <w:szCs w:val="22"/>
        </w:rPr>
        <w:t>Z</w:t>
      </w:r>
      <w:r w:rsidR="00AC582E" w:rsidRPr="00D70B8D">
        <w:rPr>
          <w:rFonts w:ascii="Arial" w:hAnsi="Arial" w:cs="Arial"/>
          <w:sz w:val="22"/>
          <w:szCs w:val="22"/>
        </w:rPr>
        <w:t>obowiązanie podmiotu udostępniającego zasoby,</w:t>
      </w:r>
    </w:p>
    <w:p w:rsidR="00D70B8D" w:rsidRDefault="000B1C21" w:rsidP="00CF4B71">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Załącznik nr 9 – Oświadczenie dotyczące utajnienia informacji</w:t>
      </w:r>
      <w:r w:rsidR="00D70B8D" w:rsidRPr="00D70B8D">
        <w:rPr>
          <w:rFonts w:ascii="Arial" w:hAnsi="Arial" w:cs="Arial"/>
          <w:sz w:val="22"/>
          <w:szCs w:val="22"/>
        </w:rPr>
        <w:t>,</w:t>
      </w:r>
    </w:p>
    <w:p w:rsidR="00D70B8D" w:rsidRPr="00D70B8D" w:rsidRDefault="00D70B8D" w:rsidP="00CF4B71">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 xml:space="preserve">Załącznik nr 10 </w:t>
      </w:r>
      <w:r w:rsidRPr="00D70B8D">
        <w:rPr>
          <w:rFonts w:ascii="Arial" w:hAnsi="Arial" w:cs="Arial"/>
          <w:sz w:val="22"/>
          <w:szCs w:val="22"/>
        </w:rPr>
        <w:t>–</w:t>
      </w:r>
      <w:r w:rsidR="00D16D68">
        <w:rPr>
          <w:rFonts w:ascii="Arial" w:hAnsi="Arial" w:cs="Arial"/>
          <w:sz w:val="22"/>
          <w:szCs w:val="22"/>
        </w:rPr>
        <w:t xml:space="preserve"> </w:t>
      </w:r>
      <w:r w:rsidR="00D16D68" w:rsidRPr="00F318EC">
        <w:rPr>
          <w:rFonts w:ascii="Arial" w:hAnsi="Arial" w:cs="Arial"/>
          <w:sz w:val="22"/>
          <w:szCs w:val="22"/>
        </w:rPr>
        <w:t>Oświadczenie wykonawcy, w zakresie art. 108 ust. 1 pkt 5 ustawy</w:t>
      </w:r>
      <w:r w:rsidR="00D16D68">
        <w:rPr>
          <w:rFonts w:ascii="Arial" w:hAnsi="Arial" w:cs="Arial"/>
          <w:sz w:val="22"/>
          <w:szCs w:val="22"/>
        </w:rPr>
        <w:t xml:space="preserve"> (grupa kapitałowa).</w:t>
      </w:r>
    </w:p>
    <w:p w:rsidR="00D70B8D" w:rsidRPr="000D3217" w:rsidRDefault="00D70B8D" w:rsidP="00F85B46">
      <w:pPr>
        <w:pStyle w:val="Podpistabeli0"/>
        <w:shd w:val="clear" w:color="auto" w:fill="auto"/>
        <w:spacing w:line="276" w:lineRule="auto"/>
        <w:rPr>
          <w:rFonts w:ascii="Arial" w:hAnsi="Arial" w:cs="Arial"/>
          <w:sz w:val="22"/>
          <w:szCs w:val="22"/>
        </w:rPr>
      </w:pPr>
    </w:p>
    <w:sectPr w:rsidR="00D70B8D" w:rsidRPr="000D3217" w:rsidSect="008F2F2F">
      <w:headerReference w:type="even" r:id="rId18"/>
      <w:headerReference w:type="default" r:id="rId19"/>
      <w:footerReference w:type="even" r:id="rId20"/>
      <w:footerReference w:type="default" r:id="rId21"/>
      <w:footnotePr>
        <w:numRestart w:val="eachPage"/>
      </w:footnotePr>
      <w:pgSz w:w="11900" w:h="16840"/>
      <w:pgMar w:top="1560" w:right="969" w:bottom="627" w:left="1225" w:header="340"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2C" w:rsidRDefault="00BE542C">
      <w:r>
        <w:separator/>
      </w:r>
    </w:p>
  </w:endnote>
  <w:endnote w:type="continuationSeparator" w:id="0">
    <w:p w:rsidR="00BE542C" w:rsidRDefault="00BE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81592"/>
      <w:docPartObj>
        <w:docPartGallery w:val="Page Numbers (Bottom of Page)"/>
        <w:docPartUnique/>
      </w:docPartObj>
    </w:sdtPr>
    <w:sdtEndPr/>
    <w:sdtContent>
      <w:p w:rsidR="00C47CB0" w:rsidRDefault="00C47CB0">
        <w:pPr>
          <w:pStyle w:val="Stopka0"/>
          <w:jc w:val="center"/>
        </w:pPr>
        <w:r>
          <w:fldChar w:fldCharType="begin"/>
        </w:r>
        <w:r>
          <w:instrText>PAGE   \* MERGEFORMAT</w:instrText>
        </w:r>
        <w:r>
          <w:fldChar w:fldCharType="separate"/>
        </w:r>
        <w:r>
          <w:rPr>
            <w:noProof/>
          </w:rPr>
          <w:t>4</w:t>
        </w:r>
        <w:r>
          <w:fldChar w:fldCharType="end"/>
        </w:r>
      </w:p>
    </w:sdtContent>
  </w:sdt>
  <w:p w:rsidR="00C47CB0" w:rsidRDefault="00C47CB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10706"/>
      <w:docPartObj>
        <w:docPartGallery w:val="Page Numbers (Bottom of Page)"/>
        <w:docPartUnique/>
      </w:docPartObj>
    </w:sdtPr>
    <w:sdtEndPr>
      <w:rPr>
        <w:rFonts w:ascii="Arial" w:hAnsi="Arial" w:cs="Arial"/>
        <w:sz w:val="20"/>
        <w:szCs w:val="20"/>
      </w:rPr>
    </w:sdtEndPr>
    <w:sdtContent>
      <w:p w:rsidR="00C47CB0" w:rsidRPr="00640D16" w:rsidRDefault="00C47CB0">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E264B5">
          <w:rPr>
            <w:rFonts w:ascii="Arial" w:hAnsi="Arial" w:cs="Arial"/>
            <w:noProof/>
            <w:sz w:val="20"/>
            <w:szCs w:val="20"/>
          </w:rPr>
          <w:t>8</w:t>
        </w:r>
        <w:r w:rsidRPr="00640D16">
          <w:rPr>
            <w:rFonts w:ascii="Arial" w:hAnsi="Arial" w:cs="Arial"/>
            <w:sz w:val="20"/>
            <w:szCs w:val="20"/>
          </w:rPr>
          <w:fldChar w:fldCharType="end"/>
        </w:r>
      </w:p>
    </w:sdtContent>
  </w:sdt>
  <w:p w:rsidR="00C47CB0" w:rsidRDefault="00C47CB0">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2C" w:rsidRDefault="00BE542C">
      <w:r>
        <w:separator/>
      </w:r>
    </w:p>
  </w:footnote>
  <w:footnote w:type="continuationSeparator" w:id="0">
    <w:p w:rsidR="00BE542C" w:rsidRDefault="00BE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Default="00C47CB0">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Default="00C47CB0">
    <w:pPr>
      <w:pStyle w:val="Nagwek"/>
    </w:pPr>
  </w:p>
  <w:p w:rsidR="00C47CB0" w:rsidRPr="00F47819" w:rsidRDefault="00E264B5"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C47CB0" w:rsidRPr="008E6FE6">
          <w:rPr>
            <w:rFonts w:ascii="Arial" w:hAnsi="Arial" w:cs="Arial"/>
            <w:color w:val="000000" w:themeColor="text1"/>
            <w:sz w:val="20"/>
            <w:szCs w:val="20"/>
          </w:rPr>
          <w:t>Nr sprawy: BF-IV-2370/</w:t>
        </w:r>
        <w:r w:rsidR="00800CD8">
          <w:rPr>
            <w:rFonts w:ascii="Arial" w:hAnsi="Arial" w:cs="Arial"/>
            <w:color w:val="000000" w:themeColor="text1"/>
            <w:sz w:val="20"/>
            <w:szCs w:val="20"/>
          </w:rPr>
          <w:t>8</w:t>
        </w:r>
        <w:r w:rsidR="00C47CB0" w:rsidRPr="008E6FE6">
          <w:rPr>
            <w:rFonts w:ascii="Arial" w:hAnsi="Arial" w:cs="Arial"/>
            <w:color w:val="000000" w:themeColor="text1"/>
            <w:sz w:val="20"/>
            <w:szCs w:val="20"/>
          </w:rPr>
          <w:t>/21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985"/>
    <w:multiLevelType w:val="multilevel"/>
    <w:tmpl w:val="D4D8F206"/>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E489E"/>
    <w:multiLevelType w:val="multilevel"/>
    <w:tmpl w:val="DE8A01F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C0C92"/>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B255C04"/>
    <w:multiLevelType w:val="hybridMultilevel"/>
    <w:tmpl w:val="514A04A8"/>
    <w:lvl w:ilvl="0" w:tplc="12C4547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2F93554C"/>
    <w:multiLevelType w:val="multilevel"/>
    <w:tmpl w:val="C1BE2A58"/>
    <w:lvl w:ilvl="0">
      <w:start w:val="2"/>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3C6450A"/>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274985"/>
    <w:multiLevelType w:val="multilevel"/>
    <w:tmpl w:val="CA0E048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1"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4037D0"/>
    <w:multiLevelType w:val="multilevel"/>
    <w:tmpl w:val="AC222FA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B24FF"/>
    <w:multiLevelType w:val="multilevel"/>
    <w:tmpl w:val="ACF815F6"/>
    <w:lvl w:ilvl="0">
      <w:start w:val="18"/>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BFF5637"/>
    <w:multiLevelType w:val="hybridMultilevel"/>
    <w:tmpl w:val="F6304CA4"/>
    <w:lvl w:ilvl="0" w:tplc="C0646A2A">
      <w:start w:val="2"/>
      <w:numFmt w:val="upp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DF3725"/>
    <w:multiLevelType w:val="multilevel"/>
    <w:tmpl w:val="9B5A3B0C"/>
    <w:lvl w:ilvl="0">
      <w:start w:val="2"/>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C966A70"/>
    <w:multiLevelType w:val="multilevel"/>
    <w:tmpl w:val="E726327A"/>
    <w:lvl w:ilvl="0">
      <w:start w:val="1"/>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2"/>
  </w:num>
  <w:num w:numId="2">
    <w:abstractNumId w:val="21"/>
  </w:num>
  <w:num w:numId="3">
    <w:abstractNumId w:val="26"/>
  </w:num>
  <w:num w:numId="4">
    <w:abstractNumId w:val="2"/>
  </w:num>
  <w:num w:numId="5">
    <w:abstractNumId w:val="15"/>
  </w:num>
  <w:num w:numId="6">
    <w:abstractNumId w:val="11"/>
  </w:num>
  <w:num w:numId="7">
    <w:abstractNumId w:val="1"/>
  </w:num>
  <w:num w:numId="8">
    <w:abstractNumId w:val="8"/>
  </w:num>
  <w:num w:numId="9">
    <w:abstractNumId w:val="7"/>
  </w:num>
  <w:num w:numId="10">
    <w:abstractNumId w:val="40"/>
  </w:num>
  <w:num w:numId="11">
    <w:abstractNumId w:val="10"/>
  </w:num>
  <w:num w:numId="12">
    <w:abstractNumId w:val="34"/>
  </w:num>
  <w:num w:numId="13">
    <w:abstractNumId w:val="18"/>
  </w:num>
  <w:num w:numId="14">
    <w:abstractNumId w:val="16"/>
  </w:num>
  <w:num w:numId="15">
    <w:abstractNumId w:val="29"/>
  </w:num>
  <w:num w:numId="16">
    <w:abstractNumId w:val="24"/>
  </w:num>
  <w:num w:numId="17">
    <w:abstractNumId w:val="20"/>
  </w:num>
  <w:num w:numId="18">
    <w:abstractNumId w:val="42"/>
  </w:num>
  <w:num w:numId="19">
    <w:abstractNumId w:val="41"/>
  </w:num>
  <w:num w:numId="20">
    <w:abstractNumId w:val="6"/>
  </w:num>
  <w:num w:numId="21">
    <w:abstractNumId w:val="31"/>
  </w:num>
  <w:num w:numId="22">
    <w:abstractNumId w:val="17"/>
  </w:num>
  <w:num w:numId="23">
    <w:abstractNumId w:val="5"/>
  </w:num>
  <w:num w:numId="24">
    <w:abstractNumId w:val="25"/>
  </w:num>
  <w:num w:numId="25">
    <w:abstractNumId w:val="3"/>
  </w:num>
  <w:num w:numId="26">
    <w:abstractNumId w:val="38"/>
  </w:num>
  <w:num w:numId="27">
    <w:abstractNumId w:val="39"/>
  </w:num>
  <w:num w:numId="28">
    <w:abstractNumId w:val="37"/>
  </w:num>
  <w:num w:numId="29">
    <w:abstractNumId w:val="4"/>
  </w:num>
  <w:num w:numId="30">
    <w:abstractNumId w:val="27"/>
  </w:num>
  <w:num w:numId="31">
    <w:abstractNumId w:val="41"/>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2">
    <w:abstractNumId w:val="9"/>
  </w:num>
  <w:num w:numId="33">
    <w:abstractNumId w:val="19"/>
  </w:num>
  <w:num w:numId="34">
    <w:abstractNumId w:val="28"/>
  </w:num>
  <w:num w:numId="35">
    <w:abstractNumId w:val="22"/>
  </w:num>
  <w:num w:numId="36">
    <w:abstractNumId w:val="12"/>
  </w:num>
  <w:num w:numId="37">
    <w:abstractNumId w:val="14"/>
  </w:num>
  <w:num w:numId="38">
    <w:abstractNumId w:val="23"/>
  </w:num>
  <w:num w:numId="39">
    <w:abstractNumId w:val="36"/>
  </w:num>
  <w:num w:numId="40">
    <w:abstractNumId w:val="13"/>
  </w:num>
  <w:num w:numId="41">
    <w:abstractNumId w:val="35"/>
  </w:num>
  <w:num w:numId="42">
    <w:abstractNumId w:val="30"/>
  </w:num>
  <w:num w:numId="43">
    <w:abstractNumId w:val="0"/>
  </w:num>
  <w:num w:numId="4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36865"/>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FB"/>
    <w:rsid w:val="00006BF0"/>
    <w:rsid w:val="00006C89"/>
    <w:rsid w:val="00011EDD"/>
    <w:rsid w:val="00011EF4"/>
    <w:rsid w:val="00014B5C"/>
    <w:rsid w:val="000205E4"/>
    <w:rsid w:val="00023D07"/>
    <w:rsid w:val="00024582"/>
    <w:rsid w:val="0002742E"/>
    <w:rsid w:val="00035373"/>
    <w:rsid w:val="000375A8"/>
    <w:rsid w:val="00041925"/>
    <w:rsid w:val="00043802"/>
    <w:rsid w:val="00051368"/>
    <w:rsid w:val="0005614A"/>
    <w:rsid w:val="0006515E"/>
    <w:rsid w:val="00065E22"/>
    <w:rsid w:val="0006634E"/>
    <w:rsid w:val="00067E37"/>
    <w:rsid w:val="00071C1F"/>
    <w:rsid w:val="000845A0"/>
    <w:rsid w:val="00093816"/>
    <w:rsid w:val="000A2551"/>
    <w:rsid w:val="000A4464"/>
    <w:rsid w:val="000A6DDC"/>
    <w:rsid w:val="000B0898"/>
    <w:rsid w:val="000B1C21"/>
    <w:rsid w:val="000B5CCB"/>
    <w:rsid w:val="000C1DFD"/>
    <w:rsid w:val="000C7B6E"/>
    <w:rsid w:val="000D3217"/>
    <w:rsid w:val="000D3953"/>
    <w:rsid w:val="000E5EC3"/>
    <w:rsid w:val="000F4EFC"/>
    <w:rsid w:val="000F5C76"/>
    <w:rsid w:val="00111A0D"/>
    <w:rsid w:val="00120BF6"/>
    <w:rsid w:val="00132E42"/>
    <w:rsid w:val="00141BB0"/>
    <w:rsid w:val="00153D76"/>
    <w:rsid w:val="00160D11"/>
    <w:rsid w:val="00175ECF"/>
    <w:rsid w:val="00191EC3"/>
    <w:rsid w:val="001A1D98"/>
    <w:rsid w:val="001A38A7"/>
    <w:rsid w:val="001B2B8F"/>
    <w:rsid w:val="001B4857"/>
    <w:rsid w:val="001B5691"/>
    <w:rsid w:val="001D0724"/>
    <w:rsid w:val="001D5340"/>
    <w:rsid w:val="001D6AF0"/>
    <w:rsid w:val="001D7867"/>
    <w:rsid w:val="001F4334"/>
    <w:rsid w:val="001F461B"/>
    <w:rsid w:val="001F729A"/>
    <w:rsid w:val="00214C4A"/>
    <w:rsid w:val="00214FF6"/>
    <w:rsid w:val="00217153"/>
    <w:rsid w:val="002213E6"/>
    <w:rsid w:val="00221686"/>
    <w:rsid w:val="00223012"/>
    <w:rsid w:val="002260D4"/>
    <w:rsid w:val="002264A7"/>
    <w:rsid w:val="002447BC"/>
    <w:rsid w:val="00254A14"/>
    <w:rsid w:val="00256CC6"/>
    <w:rsid w:val="00263347"/>
    <w:rsid w:val="00265A95"/>
    <w:rsid w:val="002672BF"/>
    <w:rsid w:val="00270ACE"/>
    <w:rsid w:val="00270E4C"/>
    <w:rsid w:val="002811B0"/>
    <w:rsid w:val="0029280B"/>
    <w:rsid w:val="00293BA3"/>
    <w:rsid w:val="002A741C"/>
    <w:rsid w:val="002B5B82"/>
    <w:rsid w:val="002C6C3C"/>
    <w:rsid w:val="002D08E6"/>
    <w:rsid w:val="002D1698"/>
    <w:rsid w:val="002D4285"/>
    <w:rsid w:val="002F28F8"/>
    <w:rsid w:val="002F680C"/>
    <w:rsid w:val="002F6B2D"/>
    <w:rsid w:val="003001A5"/>
    <w:rsid w:val="00312F14"/>
    <w:rsid w:val="003213CA"/>
    <w:rsid w:val="00323895"/>
    <w:rsid w:val="00340447"/>
    <w:rsid w:val="00340B43"/>
    <w:rsid w:val="00343695"/>
    <w:rsid w:val="003534DE"/>
    <w:rsid w:val="00356EED"/>
    <w:rsid w:val="00361E4E"/>
    <w:rsid w:val="00362FFB"/>
    <w:rsid w:val="003649F7"/>
    <w:rsid w:val="00366F1F"/>
    <w:rsid w:val="0036758F"/>
    <w:rsid w:val="00367DBE"/>
    <w:rsid w:val="0037549C"/>
    <w:rsid w:val="003761FF"/>
    <w:rsid w:val="0038150B"/>
    <w:rsid w:val="0038641E"/>
    <w:rsid w:val="00391A9C"/>
    <w:rsid w:val="003A6708"/>
    <w:rsid w:val="003A73C0"/>
    <w:rsid w:val="003B01BF"/>
    <w:rsid w:val="003B4D5A"/>
    <w:rsid w:val="003C09D9"/>
    <w:rsid w:val="003C2795"/>
    <w:rsid w:val="003D35FE"/>
    <w:rsid w:val="003D6785"/>
    <w:rsid w:val="003D7781"/>
    <w:rsid w:val="003F0C2F"/>
    <w:rsid w:val="003F0D88"/>
    <w:rsid w:val="00400880"/>
    <w:rsid w:val="00402C25"/>
    <w:rsid w:val="004238D2"/>
    <w:rsid w:val="0042451F"/>
    <w:rsid w:val="0042605B"/>
    <w:rsid w:val="00440B35"/>
    <w:rsid w:val="00441829"/>
    <w:rsid w:val="00442715"/>
    <w:rsid w:val="00493F86"/>
    <w:rsid w:val="00494C4E"/>
    <w:rsid w:val="00496394"/>
    <w:rsid w:val="004A4289"/>
    <w:rsid w:val="004A58DA"/>
    <w:rsid w:val="004B3920"/>
    <w:rsid w:val="004C29B3"/>
    <w:rsid w:val="004C2C01"/>
    <w:rsid w:val="004C75E7"/>
    <w:rsid w:val="004C7707"/>
    <w:rsid w:val="004D5EAE"/>
    <w:rsid w:val="004E2FCF"/>
    <w:rsid w:val="00503EAC"/>
    <w:rsid w:val="005117A4"/>
    <w:rsid w:val="00524ABD"/>
    <w:rsid w:val="00532438"/>
    <w:rsid w:val="00535B93"/>
    <w:rsid w:val="0053683C"/>
    <w:rsid w:val="00536F2C"/>
    <w:rsid w:val="005421F1"/>
    <w:rsid w:val="00554FBC"/>
    <w:rsid w:val="0056435F"/>
    <w:rsid w:val="00566801"/>
    <w:rsid w:val="00572B3E"/>
    <w:rsid w:val="00575B65"/>
    <w:rsid w:val="0058010C"/>
    <w:rsid w:val="005974B3"/>
    <w:rsid w:val="00597B09"/>
    <w:rsid w:val="005B1FAB"/>
    <w:rsid w:val="005B4366"/>
    <w:rsid w:val="005C17B7"/>
    <w:rsid w:val="005D5904"/>
    <w:rsid w:val="005E297A"/>
    <w:rsid w:val="005F0E1A"/>
    <w:rsid w:val="005F2081"/>
    <w:rsid w:val="00601F3E"/>
    <w:rsid w:val="006043BE"/>
    <w:rsid w:val="0060562D"/>
    <w:rsid w:val="006079AD"/>
    <w:rsid w:val="006119E0"/>
    <w:rsid w:val="00613399"/>
    <w:rsid w:val="0061646B"/>
    <w:rsid w:val="00616774"/>
    <w:rsid w:val="00627073"/>
    <w:rsid w:val="0064057D"/>
    <w:rsid w:val="00640D16"/>
    <w:rsid w:val="00643F07"/>
    <w:rsid w:val="00644F3A"/>
    <w:rsid w:val="00650618"/>
    <w:rsid w:val="00652353"/>
    <w:rsid w:val="00660412"/>
    <w:rsid w:val="00661445"/>
    <w:rsid w:val="00667C05"/>
    <w:rsid w:val="00677E2B"/>
    <w:rsid w:val="00680E3E"/>
    <w:rsid w:val="00687C3E"/>
    <w:rsid w:val="0069490F"/>
    <w:rsid w:val="006A7AFA"/>
    <w:rsid w:val="006A7EAC"/>
    <w:rsid w:val="006B0A2D"/>
    <w:rsid w:val="006C1224"/>
    <w:rsid w:val="006C2468"/>
    <w:rsid w:val="006C3FF7"/>
    <w:rsid w:val="006C6AE2"/>
    <w:rsid w:val="006D00A7"/>
    <w:rsid w:val="006D51D2"/>
    <w:rsid w:val="006D525D"/>
    <w:rsid w:val="006D75D9"/>
    <w:rsid w:val="006D7C73"/>
    <w:rsid w:val="006E4300"/>
    <w:rsid w:val="006E7D73"/>
    <w:rsid w:val="0070554F"/>
    <w:rsid w:val="00715273"/>
    <w:rsid w:val="00727C55"/>
    <w:rsid w:val="00730B4F"/>
    <w:rsid w:val="00732B3B"/>
    <w:rsid w:val="007366AC"/>
    <w:rsid w:val="007448B6"/>
    <w:rsid w:val="00751817"/>
    <w:rsid w:val="00762D09"/>
    <w:rsid w:val="00766C6C"/>
    <w:rsid w:val="00767A60"/>
    <w:rsid w:val="007700CE"/>
    <w:rsid w:val="00771C95"/>
    <w:rsid w:val="00773ADA"/>
    <w:rsid w:val="007749D3"/>
    <w:rsid w:val="007770F7"/>
    <w:rsid w:val="00795934"/>
    <w:rsid w:val="007A1273"/>
    <w:rsid w:val="007B2AD7"/>
    <w:rsid w:val="007F4A31"/>
    <w:rsid w:val="00800CD8"/>
    <w:rsid w:val="00810212"/>
    <w:rsid w:val="008109D3"/>
    <w:rsid w:val="00815E23"/>
    <w:rsid w:val="00822E46"/>
    <w:rsid w:val="0084076D"/>
    <w:rsid w:val="00844C86"/>
    <w:rsid w:val="00845286"/>
    <w:rsid w:val="00850AD0"/>
    <w:rsid w:val="00854A85"/>
    <w:rsid w:val="00862A50"/>
    <w:rsid w:val="00866E2E"/>
    <w:rsid w:val="00867362"/>
    <w:rsid w:val="008747F0"/>
    <w:rsid w:val="008754FD"/>
    <w:rsid w:val="00877124"/>
    <w:rsid w:val="008B01A1"/>
    <w:rsid w:val="008B2890"/>
    <w:rsid w:val="008B49BE"/>
    <w:rsid w:val="008D2BA5"/>
    <w:rsid w:val="008D2FB9"/>
    <w:rsid w:val="008D4B37"/>
    <w:rsid w:val="008E6FE6"/>
    <w:rsid w:val="008F2F2F"/>
    <w:rsid w:val="008F48C8"/>
    <w:rsid w:val="00906F68"/>
    <w:rsid w:val="00925F8E"/>
    <w:rsid w:val="0093570D"/>
    <w:rsid w:val="00942418"/>
    <w:rsid w:val="00942491"/>
    <w:rsid w:val="009449F9"/>
    <w:rsid w:val="00947AE2"/>
    <w:rsid w:val="00953ABF"/>
    <w:rsid w:val="0095461B"/>
    <w:rsid w:val="00960867"/>
    <w:rsid w:val="009643F4"/>
    <w:rsid w:val="009661CD"/>
    <w:rsid w:val="009668C2"/>
    <w:rsid w:val="009733D5"/>
    <w:rsid w:val="00974AD0"/>
    <w:rsid w:val="00976DF0"/>
    <w:rsid w:val="009776D4"/>
    <w:rsid w:val="00981315"/>
    <w:rsid w:val="00986D75"/>
    <w:rsid w:val="009A655A"/>
    <w:rsid w:val="009A6CC9"/>
    <w:rsid w:val="009A7090"/>
    <w:rsid w:val="009B0251"/>
    <w:rsid w:val="009C0C76"/>
    <w:rsid w:val="009C4197"/>
    <w:rsid w:val="009D133D"/>
    <w:rsid w:val="009D474C"/>
    <w:rsid w:val="009D4921"/>
    <w:rsid w:val="009E66F6"/>
    <w:rsid w:val="009F232B"/>
    <w:rsid w:val="009F2EC9"/>
    <w:rsid w:val="00A02B08"/>
    <w:rsid w:val="00A03A69"/>
    <w:rsid w:val="00A03D89"/>
    <w:rsid w:val="00A10B1E"/>
    <w:rsid w:val="00A20C29"/>
    <w:rsid w:val="00A2208B"/>
    <w:rsid w:val="00A2371F"/>
    <w:rsid w:val="00A27E73"/>
    <w:rsid w:val="00A42265"/>
    <w:rsid w:val="00A44C82"/>
    <w:rsid w:val="00A47C2C"/>
    <w:rsid w:val="00A6422D"/>
    <w:rsid w:val="00A66188"/>
    <w:rsid w:val="00A66250"/>
    <w:rsid w:val="00A7055B"/>
    <w:rsid w:val="00A70763"/>
    <w:rsid w:val="00A7353D"/>
    <w:rsid w:val="00A749BF"/>
    <w:rsid w:val="00A86222"/>
    <w:rsid w:val="00A94453"/>
    <w:rsid w:val="00AA4738"/>
    <w:rsid w:val="00AB7C54"/>
    <w:rsid w:val="00AC582E"/>
    <w:rsid w:val="00AC794A"/>
    <w:rsid w:val="00AE07D5"/>
    <w:rsid w:val="00AE1E7E"/>
    <w:rsid w:val="00AE2FCC"/>
    <w:rsid w:val="00AE6186"/>
    <w:rsid w:val="00AF389D"/>
    <w:rsid w:val="00AF41B9"/>
    <w:rsid w:val="00AF673F"/>
    <w:rsid w:val="00B00E59"/>
    <w:rsid w:val="00B05245"/>
    <w:rsid w:val="00B1150C"/>
    <w:rsid w:val="00B24766"/>
    <w:rsid w:val="00B31DB9"/>
    <w:rsid w:val="00B339AC"/>
    <w:rsid w:val="00B37215"/>
    <w:rsid w:val="00B40CD5"/>
    <w:rsid w:val="00B47649"/>
    <w:rsid w:val="00B70C4D"/>
    <w:rsid w:val="00B77D29"/>
    <w:rsid w:val="00B84736"/>
    <w:rsid w:val="00B86267"/>
    <w:rsid w:val="00B87437"/>
    <w:rsid w:val="00B90BA2"/>
    <w:rsid w:val="00B916B1"/>
    <w:rsid w:val="00B91F5C"/>
    <w:rsid w:val="00BA1A29"/>
    <w:rsid w:val="00BA39AC"/>
    <w:rsid w:val="00BA436C"/>
    <w:rsid w:val="00BA516D"/>
    <w:rsid w:val="00BC2386"/>
    <w:rsid w:val="00BC5A51"/>
    <w:rsid w:val="00BD06DD"/>
    <w:rsid w:val="00BE41A5"/>
    <w:rsid w:val="00BE542C"/>
    <w:rsid w:val="00BF7E00"/>
    <w:rsid w:val="00C0623C"/>
    <w:rsid w:val="00C2079D"/>
    <w:rsid w:val="00C24349"/>
    <w:rsid w:val="00C3781E"/>
    <w:rsid w:val="00C43E85"/>
    <w:rsid w:val="00C47CB0"/>
    <w:rsid w:val="00C5778F"/>
    <w:rsid w:val="00C67C5A"/>
    <w:rsid w:val="00C70872"/>
    <w:rsid w:val="00C70A1B"/>
    <w:rsid w:val="00C73987"/>
    <w:rsid w:val="00C91554"/>
    <w:rsid w:val="00C96E0B"/>
    <w:rsid w:val="00CB1358"/>
    <w:rsid w:val="00CB1A1D"/>
    <w:rsid w:val="00CC1413"/>
    <w:rsid w:val="00CC355B"/>
    <w:rsid w:val="00CD0181"/>
    <w:rsid w:val="00CD4CB9"/>
    <w:rsid w:val="00CD72A6"/>
    <w:rsid w:val="00CE62F0"/>
    <w:rsid w:val="00CE6336"/>
    <w:rsid w:val="00CE78BF"/>
    <w:rsid w:val="00D16A68"/>
    <w:rsid w:val="00D16D68"/>
    <w:rsid w:val="00D21B14"/>
    <w:rsid w:val="00D25B16"/>
    <w:rsid w:val="00D2666A"/>
    <w:rsid w:val="00D27593"/>
    <w:rsid w:val="00D32308"/>
    <w:rsid w:val="00D32A98"/>
    <w:rsid w:val="00D33440"/>
    <w:rsid w:val="00D54E16"/>
    <w:rsid w:val="00D60871"/>
    <w:rsid w:val="00D660CB"/>
    <w:rsid w:val="00D67DEE"/>
    <w:rsid w:val="00D7089E"/>
    <w:rsid w:val="00D70B8D"/>
    <w:rsid w:val="00D71764"/>
    <w:rsid w:val="00D71BA0"/>
    <w:rsid w:val="00D726FD"/>
    <w:rsid w:val="00D77583"/>
    <w:rsid w:val="00D82104"/>
    <w:rsid w:val="00D869A3"/>
    <w:rsid w:val="00D9002A"/>
    <w:rsid w:val="00D92B41"/>
    <w:rsid w:val="00D9315D"/>
    <w:rsid w:val="00DA3100"/>
    <w:rsid w:val="00DA6726"/>
    <w:rsid w:val="00DA6D8F"/>
    <w:rsid w:val="00DB016E"/>
    <w:rsid w:val="00DC3F85"/>
    <w:rsid w:val="00DC4845"/>
    <w:rsid w:val="00DC6F71"/>
    <w:rsid w:val="00DC72F7"/>
    <w:rsid w:val="00DD03B5"/>
    <w:rsid w:val="00DD08ED"/>
    <w:rsid w:val="00DD54ED"/>
    <w:rsid w:val="00DD7312"/>
    <w:rsid w:val="00DE3B12"/>
    <w:rsid w:val="00DE4353"/>
    <w:rsid w:val="00DF299E"/>
    <w:rsid w:val="00DF3B08"/>
    <w:rsid w:val="00E0180E"/>
    <w:rsid w:val="00E118AA"/>
    <w:rsid w:val="00E14F7D"/>
    <w:rsid w:val="00E16981"/>
    <w:rsid w:val="00E240BD"/>
    <w:rsid w:val="00E2506B"/>
    <w:rsid w:val="00E264B5"/>
    <w:rsid w:val="00E26B59"/>
    <w:rsid w:val="00E465CB"/>
    <w:rsid w:val="00E46C2F"/>
    <w:rsid w:val="00E62038"/>
    <w:rsid w:val="00E72DF0"/>
    <w:rsid w:val="00E72ECC"/>
    <w:rsid w:val="00E82CEB"/>
    <w:rsid w:val="00EA1504"/>
    <w:rsid w:val="00EA5AA9"/>
    <w:rsid w:val="00EB0CCF"/>
    <w:rsid w:val="00EB3DAD"/>
    <w:rsid w:val="00EC37D7"/>
    <w:rsid w:val="00ED4E2D"/>
    <w:rsid w:val="00EE21F7"/>
    <w:rsid w:val="00EF369D"/>
    <w:rsid w:val="00F12603"/>
    <w:rsid w:val="00F25C36"/>
    <w:rsid w:val="00F309C5"/>
    <w:rsid w:val="00F31721"/>
    <w:rsid w:val="00F37BFF"/>
    <w:rsid w:val="00F4182F"/>
    <w:rsid w:val="00F47819"/>
    <w:rsid w:val="00F50B61"/>
    <w:rsid w:val="00F76329"/>
    <w:rsid w:val="00F8278D"/>
    <w:rsid w:val="00F85B46"/>
    <w:rsid w:val="00F9208F"/>
    <w:rsid w:val="00F97E32"/>
    <w:rsid w:val="00FB0DE3"/>
    <w:rsid w:val="00FB2CE0"/>
    <w:rsid w:val="00FB30FB"/>
    <w:rsid w:val="00FB3661"/>
    <w:rsid w:val="00FB4BAD"/>
    <w:rsid w:val="00FB6887"/>
    <w:rsid w:val="00FB7F58"/>
    <w:rsid w:val="00FE09A1"/>
    <w:rsid w:val="00FF2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B4B269"/>
  <w15:docId w15:val="{85736B86-F6F8-438A-985D-C6296AD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UnresolvedMention">
    <w:name w:val="Unresolved Mention"/>
    <w:basedOn w:val="Domylnaczcionkaakapitu"/>
    <w:uiPriority w:val="99"/>
    <w:semiHidden/>
    <w:unhideWhenUsed/>
    <w:rsid w:val="00D5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pn/kgps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glossaryDocument" Target="glossary/document.xml"/><Relationship Id="rId10" Type="http://schemas.openxmlformats.org/officeDocument/2006/relationships/hyperlink" Target="https://platformazakupowa.pl/pn/kgp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D8"/>
    <w:rsid w:val="000474F9"/>
    <w:rsid w:val="000963DB"/>
    <w:rsid w:val="000B1102"/>
    <w:rsid w:val="000B3FF3"/>
    <w:rsid w:val="00123340"/>
    <w:rsid w:val="00152308"/>
    <w:rsid w:val="0018613C"/>
    <w:rsid w:val="00347561"/>
    <w:rsid w:val="0039439F"/>
    <w:rsid w:val="004706F2"/>
    <w:rsid w:val="00494481"/>
    <w:rsid w:val="005B6310"/>
    <w:rsid w:val="00636401"/>
    <w:rsid w:val="006625A7"/>
    <w:rsid w:val="00681449"/>
    <w:rsid w:val="00694CEE"/>
    <w:rsid w:val="006C2A30"/>
    <w:rsid w:val="006F16A7"/>
    <w:rsid w:val="00751C17"/>
    <w:rsid w:val="00754592"/>
    <w:rsid w:val="007B6B1E"/>
    <w:rsid w:val="007C0D0D"/>
    <w:rsid w:val="00842006"/>
    <w:rsid w:val="008F0362"/>
    <w:rsid w:val="009122DE"/>
    <w:rsid w:val="00931BD8"/>
    <w:rsid w:val="00A02DBA"/>
    <w:rsid w:val="00A676F8"/>
    <w:rsid w:val="00AD44D0"/>
    <w:rsid w:val="00B43F87"/>
    <w:rsid w:val="00C2216E"/>
    <w:rsid w:val="00C44DA5"/>
    <w:rsid w:val="00CA282C"/>
    <w:rsid w:val="00DE7F36"/>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87DD-06DA-4455-B836-CCBAABEC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6095</Words>
  <Characters>36575</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BF-IV-2370/8/21</dc:creator>
  <cp:lastModifiedBy>Stańkowska Katarzyna</cp:lastModifiedBy>
  <cp:revision>19</cp:revision>
  <cp:lastPrinted>2021-04-27T10:52:00Z</cp:lastPrinted>
  <dcterms:created xsi:type="dcterms:W3CDTF">2021-08-31T09:58:00Z</dcterms:created>
  <dcterms:modified xsi:type="dcterms:W3CDTF">2021-08-31T11:45:00Z</dcterms:modified>
</cp:coreProperties>
</file>