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F38D6" w:rsidRPr="009C0C7D" w:rsidTr="0042761C">
        <w:trPr>
          <w:trHeight w:val="614"/>
        </w:trPr>
        <w:tc>
          <w:tcPr>
            <w:tcW w:w="4050" w:type="dxa"/>
          </w:tcPr>
          <w:p w:rsidR="001F38D6" w:rsidRPr="009C0C7D" w:rsidRDefault="001F38D6" w:rsidP="0042761C">
            <w:pPr>
              <w:rPr>
                <w:rFonts w:cs="Verdana"/>
                <w:color w:val="auto"/>
                <w:spacing w:val="0"/>
                <w:szCs w:val="20"/>
              </w:rPr>
            </w:pPr>
          </w:p>
        </w:tc>
        <w:tc>
          <w:tcPr>
            <w:tcW w:w="4051" w:type="dxa"/>
          </w:tcPr>
          <w:p w:rsidR="001F38D6" w:rsidRPr="009C0C7D" w:rsidRDefault="001F38D6" w:rsidP="00526165">
            <w:pPr>
              <w:rPr>
                <w:rFonts w:cs="Verdana"/>
                <w:color w:val="auto"/>
                <w:spacing w:val="0"/>
                <w:szCs w:val="20"/>
              </w:rPr>
            </w:pPr>
          </w:p>
        </w:tc>
      </w:tr>
    </w:tbl>
    <w:p w:rsidR="001F38D6" w:rsidRDefault="001F38D6" w:rsidP="00FB7773">
      <w:pPr>
        <w:pStyle w:val="Default"/>
        <w:rPr>
          <w:rFonts w:ascii="Times New Roman" w:hAnsi="Times New Roman" w:cs="Times New Roman"/>
          <w:color w:val="auto"/>
          <w:sz w:val="22"/>
          <w:szCs w:val="22"/>
          <w:lang w:eastAsia="en-US"/>
        </w:rPr>
      </w:pPr>
    </w:p>
    <w:p w:rsidR="001F38D6" w:rsidRDefault="001F38D6" w:rsidP="00FB7773">
      <w:pPr>
        <w:pStyle w:val="Default"/>
        <w:jc w:val="both"/>
        <w:rPr>
          <w:rFonts w:ascii="Verdana" w:hAnsi="Verdana"/>
          <w:sz w:val="22"/>
          <w:szCs w:val="22"/>
        </w:rPr>
      </w:pPr>
    </w:p>
    <w:p w:rsidR="001F38D6" w:rsidRPr="00E152CF" w:rsidRDefault="001F38D6" w:rsidP="00FE269E">
      <w:pPr>
        <w:rPr>
          <w:bCs/>
          <w:iCs/>
          <w:sz w:val="16"/>
          <w:szCs w:val="16"/>
        </w:rPr>
      </w:pPr>
      <w:r>
        <w:rPr>
          <w:sz w:val="16"/>
          <w:szCs w:val="16"/>
        </w:rPr>
        <w:t xml:space="preserve">Dotyczy: ZP/1/23 </w:t>
      </w:r>
      <w:r w:rsidRPr="00AC5B58">
        <w:rPr>
          <w:bCs/>
          <w:iCs/>
          <w:sz w:val="16"/>
          <w:szCs w:val="16"/>
        </w:rPr>
        <w:t>Dostosowanie pomieszczeń zlokalizowanych w budynku BT należącym do Sieć</w:t>
      </w:r>
      <w:r>
        <w:rPr>
          <w:bCs/>
          <w:iCs/>
          <w:sz w:val="16"/>
          <w:szCs w:val="16"/>
        </w:rPr>
        <w:t xml:space="preserve"> </w:t>
      </w:r>
      <w:r w:rsidRPr="00AC5B58">
        <w:rPr>
          <w:bCs/>
          <w:iCs/>
          <w:sz w:val="16"/>
          <w:szCs w:val="16"/>
        </w:rPr>
        <w:t>Badawcza Łukasiewicz-Krakowskiego Instytutu Technologicznego na potrzeby</w:t>
      </w:r>
      <w:r>
        <w:rPr>
          <w:bCs/>
          <w:iCs/>
          <w:sz w:val="16"/>
          <w:szCs w:val="16"/>
        </w:rPr>
        <w:t xml:space="preserve"> </w:t>
      </w:r>
      <w:r w:rsidRPr="00AC5B58">
        <w:rPr>
          <w:bCs/>
          <w:iCs/>
          <w:sz w:val="16"/>
          <w:szCs w:val="16"/>
        </w:rPr>
        <w:t>laboratoriów dla Centrum Biomedycznych Technologii Aplikacyjnych w celu</w:t>
      </w:r>
      <w:r>
        <w:rPr>
          <w:bCs/>
          <w:iCs/>
          <w:sz w:val="16"/>
          <w:szCs w:val="16"/>
        </w:rPr>
        <w:t xml:space="preserve"> </w:t>
      </w:r>
      <w:r w:rsidRPr="00AC5B58">
        <w:rPr>
          <w:bCs/>
          <w:iCs/>
          <w:sz w:val="16"/>
          <w:szCs w:val="16"/>
        </w:rPr>
        <w:t>poprawy efektywności prowadzonych badań</w:t>
      </w:r>
    </w:p>
    <w:p w:rsidR="001F38D6" w:rsidRDefault="001F38D6" w:rsidP="006651AB">
      <w:pPr>
        <w:pStyle w:val="Default"/>
        <w:jc w:val="both"/>
      </w:pPr>
      <w:r w:rsidRPr="00502BCC">
        <w:t xml:space="preserve">Zamawiający </w:t>
      </w:r>
      <w:r>
        <w:t xml:space="preserve">informuje, że </w:t>
      </w:r>
      <w:r w:rsidRPr="00502BCC">
        <w:t>na realizację zamówienia przezn</w:t>
      </w:r>
      <w:r>
        <w:t>aczył kwotę brutto w wysokości:</w:t>
      </w:r>
    </w:p>
    <w:p w:rsidR="001F38D6" w:rsidRDefault="001F38D6" w:rsidP="006651AB">
      <w:pPr>
        <w:pStyle w:val="Default"/>
        <w:jc w:val="both"/>
      </w:pPr>
    </w:p>
    <w:p w:rsidR="001F38D6" w:rsidRPr="00984E19" w:rsidRDefault="001F38D6"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B25DB7">
        <w:rPr>
          <w:b/>
          <w:sz w:val="24"/>
          <w:szCs w:val="24"/>
        </w:rPr>
        <w:t>1 559 348,85</w:t>
      </w:r>
      <w:r w:rsidRPr="00984E19">
        <w:rPr>
          <w:rFonts w:ascii="Times New Roman" w:hAnsi="Times New Roman"/>
          <w:b/>
          <w:color w:val="auto"/>
          <w:spacing w:val="0"/>
          <w:sz w:val="28"/>
          <w:szCs w:val="28"/>
          <w:lang w:eastAsia="pl-PL"/>
        </w:rPr>
        <w:t xml:space="preserve"> brutto </w:t>
      </w:r>
    </w:p>
    <w:p w:rsidR="001F38D6" w:rsidRPr="009B710A" w:rsidRDefault="001F38D6" w:rsidP="006651AB">
      <w:pPr>
        <w:pStyle w:val="Default"/>
        <w:jc w:val="both"/>
        <w:rPr>
          <w:b/>
          <w:sz w:val="28"/>
          <w:szCs w:val="28"/>
        </w:rPr>
      </w:pPr>
    </w:p>
    <w:p w:rsidR="001F38D6" w:rsidRPr="005278AA" w:rsidRDefault="001F38D6" w:rsidP="00DC1E4D">
      <w:pPr>
        <w:pStyle w:val="Default"/>
        <w:ind w:left="2832"/>
        <w:jc w:val="both"/>
        <w:rPr>
          <w:rFonts w:ascii="Verdana" w:hAnsi="Verdana"/>
          <w:b/>
          <w:sz w:val="28"/>
          <w:szCs w:val="28"/>
        </w:rPr>
      </w:pPr>
    </w:p>
    <w:sectPr w:rsidR="001F38D6"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D6" w:rsidRDefault="001F38D6" w:rsidP="006747BD">
      <w:pPr>
        <w:spacing w:after="0" w:line="240" w:lineRule="auto"/>
      </w:pPr>
      <w:r>
        <w:separator/>
      </w:r>
    </w:p>
  </w:endnote>
  <w:endnote w:type="continuationSeparator" w:id="0">
    <w:p w:rsidR="001F38D6" w:rsidRDefault="001F38D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Default="001F3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Pr="00116150" w:rsidRDefault="001F38D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F38D6" w:rsidRDefault="001F38D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F38D6" w:rsidRPr="00116150" w:rsidRDefault="001F38D6" w:rsidP="00116150">
                <w:pPr>
                  <w:pStyle w:val="LukStopka-adres"/>
                </w:pPr>
                <w:r w:rsidRPr="00116150">
                  <w:t xml:space="preserve">Sieć Badawcza Łukasiewicz </w:t>
                </w:r>
                <w:r w:rsidRPr="00116150">
                  <w:sym w:font="Symbol" w:char="F02D"/>
                </w:r>
                <w:r w:rsidRPr="00116150">
                  <w:t xml:space="preserve"> Krakowski Instytut Technologiczny</w:t>
                </w:r>
              </w:p>
              <w:p w:rsidR="001F38D6" w:rsidRPr="00302E45" w:rsidRDefault="001F38D6"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F38D6" w:rsidRPr="00FB7773" w:rsidRDefault="001F38D6"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F38D6" w:rsidRDefault="001F38D6" w:rsidP="00DA52A1">
                <w:pPr>
                  <w:pStyle w:val="LukStopka-adres"/>
                </w:pPr>
                <w:r>
                  <w:t>Sąd Rejonowy w Krakowie, XI Wydz. Gospodarczy KRS nr 0000109686</w:t>
                </w:r>
              </w:p>
              <w:p w:rsidR="001F38D6" w:rsidRPr="004F5805" w:rsidRDefault="001F38D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F38D6" w:rsidRPr="00DA52A1" w:rsidRDefault="001F38D6"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Pr="00116150" w:rsidRDefault="001F38D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F38D6" w:rsidRPr="00D06D36" w:rsidRDefault="001F38D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F38D6" w:rsidRPr="00DA52A1" w:rsidRDefault="001F38D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F38D6" w:rsidRDefault="001F38D6" w:rsidP="00302E45">
                <w:pPr>
                  <w:pStyle w:val="LukStopka-adres"/>
                  <w:jc w:val="both"/>
                </w:pPr>
                <w:r>
                  <w:t xml:space="preserve">Sieć Badawcza Łukasiewicz </w:t>
                </w:r>
                <w:r>
                  <w:sym w:font="Symbol" w:char="F02D"/>
                </w:r>
                <w:r>
                  <w:t xml:space="preserve"> Krakowski Instytut Technologiczny</w:t>
                </w:r>
              </w:p>
              <w:p w:rsidR="001F38D6" w:rsidRDefault="001F38D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F38D6" w:rsidRPr="006F6504" w:rsidRDefault="001F38D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F38D6" w:rsidRDefault="001F38D6" w:rsidP="00302E45">
                <w:pPr>
                  <w:pStyle w:val="LukStopka-adres"/>
                  <w:jc w:val="both"/>
                </w:pPr>
                <w:r>
                  <w:t xml:space="preserve">Sąd Rejonowy w Krakowie, XI Wydz. Gospodarczy KRS nr </w:t>
                </w:r>
                <w:r w:rsidRPr="0056264F">
                  <w:t>0000861401</w:t>
                </w:r>
              </w:p>
              <w:p w:rsidR="001F38D6" w:rsidRPr="004F5805" w:rsidRDefault="001F38D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D6" w:rsidRDefault="001F38D6" w:rsidP="006747BD">
      <w:pPr>
        <w:spacing w:after="0" w:line="240" w:lineRule="auto"/>
      </w:pPr>
      <w:r>
        <w:separator/>
      </w:r>
    </w:p>
  </w:footnote>
  <w:footnote w:type="continuationSeparator" w:id="0">
    <w:p w:rsidR="001F38D6" w:rsidRDefault="001F38D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Default="001F3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Default="001F3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D6" w:rsidRPr="00DA52A1" w:rsidRDefault="001F38D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910EC"/>
    <w:rsid w:val="001B3817"/>
    <w:rsid w:val="001B5D54"/>
    <w:rsid w:val="001D73D8"/>
    <w:rsid w:val="001E55C8"/>
    <w:rsid w:val="001F38D6"/>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300455200">
      <w:marLeft w:val="0"/>
      <w:marRight w:val="0"/>
      <w:marTop w:val="0"/>
      <w:marBottom w:val="0"/>
      <w:divBdr>
        <w:top w:val="none" w:sz="0" w:space="0" w:color="auto"/>
        <w:left w:val="none" w:sz="0" w:space="0" w:color="auto"/>
        <w:bottom w:val="none" w:sz="0" w:space="0" w:color="auto"/>
        <w:right w:val="none" w:sz="0" w:space="0" w:color="auto"/>
      </w:divBdr>
    </w:div>
    <w:div w:id="1300455201">
      <w:marLeft w:val="0"/>
      <w:marRight w:val="0"/>
      <w:marTop w:val="0"/>
      <w:marBottom w:val="0"/>
      <w:divBdr>
        <w:top w:val="none" w:sz="0" w:space="0" w:color="auto"/>
        <w:left w:val="none" w:sz="0" w:space="0" w:color="auto"/>
        <w:bottom w:val="none" w:sz="0" w:space="0" w:color="auto"/>
        <w:right w:val="none" w:sz="0" w:space="0" w:color="auto"/>
      </w:divBdr>
    </w:div>
    <w:div w:id="1300455202">
      <w:marLeft w:val="0"/>
      <w:marRight w:val="0"/>
      <w:marTop w:val="0"/>
      <w:marBottom w:val="0"/>
      <w:divBdr>
        <w:top w:val="none" w:sz="0" w:space="0" w:color="auto"/>
        <w:left w:val="none" w:sz="0" w:space="0" w:color="auto"/>
        <w:bottom w:val="none" w:sz="0" w:space="0" w:color="auto"/>
        <w:right w:val="none" w:sz="0" w:space="0" w:color="auto"/>
      </w:divBdr>
    </w:div>
    <w:div w:id="1300455203">
      <w:marLeft w:val="0"/>
      <w:marRight w:val="0"/>
      <w:marTop w:val="0"/>
      <w:marBottom w:val="0"/>
      <w:divBdr>
        <w:top w:val="none" w:sz="0" w:space="0" w:color="auto"/>
        <w:left w:val="none" w:sz="0" w:space="0" w:color="auto"/>
        <w:bottom w:val="none" w:sz="0" w:space="0" w:color="auto"/>
        <w:right w:val="none" w:sz="0" w:space="0" w:color="auto"/>
      </w:divBdr>
    </w:div>
    <w:div w:id="1300455204">
      <w:marLeft w:val="0"/>
      <w:marRight w:val="0"/>
      <w:marTop w:val="0"/>
      <w:marBottom w:val="0"/>
      <w:divBdr>
        <w:top w:val="none" w:sz="0" w:space="0" w:color="auto"/>
        <w:left w:val="none" w:sz="0" w:space="0" w:color="auto"/>
        <w:bottom w:val="none" w:sz="0" w:space="0" w:color="auto"/>
        <w:right w:val="none" w:sz="0" w:space="0" w:color="auto"/>
      </w:divBdr>
    </w:div>
    <w:div w:id="1300455205">
      <w:marLeft w:val="0"/>
      <w:marRight w:val="0"/>
      <w:marTop w:val="0"/>
      <w:marBottom w:val="0"/>
      <w:divBdr>
        <w:top w:val="none" w:sz="0" w:space="0" w:color="auto"/>
        <w:left w:val="none" w:sz="0" w:space="0" w:color="auto"/>
        <w:bottom w:val="none" w:sz="0" w:space="0" w:color="auto"/>
        <w:right w:val="none" w:sz="0" w:space="0" w:color="auto"/>
      </w:divBdr>
    </w:div>
    <w:div w:id="1300455208">
      <w:marLeft w:val="0"/>
      <w:marRight w:val="0"/>
      <w:marTop w:val="0"/>
      <w:marBottom w:val="0"/>
      <w:divBdr>
        <w:top w:val="none" w:sz="0" w:space="0" w:color="auto"/>
        <w:left w:val="none" w:sz="0" w:space="0" w:color="auto"/>
        <w:bottom w:val="none" w:sz="0" w:space="0" w:color="auto"/>
        <w:right w:val="none" w:sz="0" w:space="0" w:color="auto"/>
      </w:divBdr>
      <w:divsChild>
        <w:div w:id="1300455210">
          <w:marLeft w:val="0"/>
          <w:marRight w:val="0"/>
          <w:marTop w:val="0"/>
          <w:marBottom w:val="0"/>
          <w:divBdr>
            <w:top w:val="none" w:sz="0" w:space="0" w:color="auto"/>
            <w:left w:val="none" w:sz="0" w:space="0" w:color="auto"/>
            <w:bottom w:val="none" w:sz="0" w:space="0" w:color="auto"/>
            <w:right w:val="none" w:sz="0" w:space="0" w:color="auto"/>
          </w:divBdr>
        </w:div>
      </w:divsChild>
    </w:div>
    <w:div w:id="1300455209">
      <w:marLeft w:val="0"/>
      <w:marRight w:val="0"/>
      <w:marTop w:val="0"/>
      <w:marBottom w:val="0"/>
      <w:divBdr>
        <w:top w:val="none" w:sz="0" w:space="0" w:color="auto"/>
        <w:left w:val="none" w:sz="0" w:space="0" w:color="auto"/>
        <w:bottom w:val="none" w:sz="0" w:space="0" w:color="auto"/>
        <w:right w:val="none" w:sz="0" w:space="0" w:color="auto"/>
      </w:divBdr>
      <w:divsChild>
        <w:div w:id="1300455207">
          <w:marLeft w:val="0"/>
          <w:marRight w:val="0"/>
          <w:marTop w:val="0"/>
          <w:marBottom w:val="0"/>
          <w:divBdr>
            <w:top w:val="none" w:sz="0" w:space="0" w:color="auto"/>
            <w:left w:val="none" w:sz="0" w:space="0" w:color="auto"/>
            <w:bottom w:val="none" w:sz="0" w:space="0" w:color="auto"/>
            <w:right w:val="none" w:sz="0" w:space="0" w:color="auto"/>
          </w:divBdr>
        </w:div>
      </w:divsChild>
    </w:div>
    <w:div w:id="1300455212">
      <w:marLeft w:val="0"/>
      <w:marRight w:val="0"/>
      <w:marTop w:val="0"/>
      <w:marBottom w:val="0"/>
      <w:divBdr>
        <w:top w:val="none" w:sz="0" w:space="0" w:color="auto"/>
        <w:left w:val="none" w:sz="0" w:space="0" w:color="auto"/>
        <w:bottom w:val="none" w:sz="0" w:space="0" w:color="auto"/>
        <w:right w:val="none" w:sz="0" w:space="0" w:color="auto"/>
      </w:divBdr>
      <w:divsChild>
        <w:div w:id="1300455206">
          <w:marLeft w:val="0"/>
          <w:marRight w:val="0"/>
          <w:marTop w:val="0"/>
          <w:marBottom w:val="0"/>
          <w:divBdr>
            <w:top w:val="none" w:sz="0" w:space="0" w:color="auto"/>
            <w:left w:val="none" w:sz="0" w:space="0" w:color="auto"/>
            <w:bottom w:val="none" w:sz="0" w:space="0" w:color="auto"/>
            <w:right w:val="none" w:sz="0" w:space="0" w:color="auto"/>
          </w:divBdr>
        </w:div>
      </w:divsChild>
    </w:div>
    <w:div w:id="1300455213">
      <w:marLeft w:val="0"/>
      <w:marRight w:val="0"/>
      <w:marTop w:val="0"/>
      <w:marBottom w:val="0"/>
      <w:divBdr>
        <w:top w:val="none" w:sz="0" w:space="0" w:color="auto"/>
        <w:left w:val="none" w:sz="0" w:space="0" w:color="auto"/>
        <w:bottom w:val="none" w:sz="0" w:space="0" w:color="auto"/>
        <w:right w:val="none" w:sz="0" w:space="0" w:color="auto"/>
      </w:divBdr>
      <w:divsChild>
        <w:div w:id="1300455211">
          <w:marLeft w:val="0"/>
          <w:marRight w:val="0"/>
          <w:marTop w:val="0"/>
          <w:marBottom w:val="0"/>
          <w:divBdr>
            <w:top w:val="none" w:sz="0" w:space="0" w:color="auto"/>
            <w:left w:val="none" w:sz="0" w:space="0" w:color="auto"/>
            <w:bottom w:val="none" w:sz="0" w:space="0" w:color="auto"/>
            <w:right w:val="none" w:sz="0" w:space="0" w:color="auto"/>
          </w:divBdr>
        </w:div>
      </w:divsChild>
    </w:div>
    <w:div w:id="1300455216">
      <w:marLeft w:val="0"/>
      <w:marRight w:val="0"/>
      <w:marTop w:val="0"/>
      <w:marBottom w:val="0"/>
      <w:divBdr>
        <w:top w:val="none" w:sz="0" w:space="0" w:color="auto"/>
        <w:left w:val="none" w:sz="0" w:space="0" w:color="auto"/>
        <w:bottom w:val="none" w:sz="0" w:space="0" w:color="auto"/>
        <w:right w:val="none" w:sz="0" w:space="0" w:color="auto"/>
      </w:divBdr>
      <w:divsChild>
        <w:div w:id="1300455217">
          <w:marLeft w:val="0"/>
          <w:marRight w:val="0"/>
          <w:marTop w:val="0"/>
          <w:marBottom w:val="0"/>
          <w:divBdr>
            <w:top w:val="none" w:sz="0" w:space="0" w:color="auto"/>
            <w:left w:val="none" w:sz="0" w:space="0" w:color="auto"/>
            <w:bottom w:val="none" w:sz="0" w:space="0" w:color="auto"/>
            <w:right w:val="none" w:sz="0" w:space="0" w:color="auto"/>
          </w:divBdr>
          <w:divsChild>
            <w:div w:id="13004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5218">
      <w:marLeft w:val="0"/>
      <w:marRight w:val="0"/>
      <w:marTop w:val="0"/>
      <w:marBottom w:val="0"/>
      <w:divBdr>
        <w:top w:val="none" w:sz="0" w:space="0" w:color="auto"/>
        <w:left w:val="none" w:sz="0" w:space="0" w:color="auto"/>
        <w:bottom w:val="none" w:sz="0" w:space="0" w:color="auto"/>
        <w:right w:val="none" w:sz="0" w:space="0" w:color="auto"/>
      </w:divBdr>
      <w:divsChild>
        <w:div w:id="1300455214">
          <w:marLeft w:val="0"/>
          <w:marRight w:val="0"/>
          <w:marTop w:val="0"/>
          <w:marBottom w:val="0"/>
          <w:divBdr>
            <w:top w:val="none" w:sz="0" w:space="0" w:color="auto"/>
            <w:left w:val="none" w:sz="0" w:space="0" w:color="auto"/>
            <w:bottom w:val="none" w:sz="0" w:space="0" w:color="auto"/>
            <w:right w:val="none" w:sz="0" w:space="0" w:color="auto"/>
          </w:divBdr>
          <w:divsChild>
            <w:div w:id="13004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5221">
      <w:marLeft w:val="0"/>
      <w:marRight w:val="0"/>
      <w:marTop w:val="0"/>
      <w:marBottom w:val="0"/>
      <w:divBdr>
        <w:top w:val="none" w:sz="0" w:space="0" w:color="auto"/>
        <w:left w:val="none" w:sz="0" w:space="0" w:color="auto"/>
        <w:bottom w:val="none" w:sz="0" w:space="0" w:color="auto"/>
        <w:right w:val="none" w:sz="0" w:space="0" w:color="auto"/>
      </w:divBdr>
      <w:divsChild>
        <w:div w:id="1300455215">
          <w:marLeft w:val="0"/>
          <w:marRight w:val="0"/>
          <w:marTop w:val="0"/>
          <w:marBottom w:val="0"/>
          <w:divBdr>
            <w:top w:val="none" w:sz="0" w:space="0" w:color="auto"/>
            <w:left w:val="none" w:sz="0" w:space="0" w:color="auto"/>
            <w:bottom w:val="none" w:sz="0" w:space="0" w:color="auto"/>
            <w:right w:val="none" w:sz="0" w:space="0" w:color="auto"/>
          </w:divBdr>
          <w:divsChild>
            <w:div w:id="1300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5223">
      <w:marLeft w:val="0"/>
      <w:marRight w:val="0"/>
      <w:marTop w:val="0"/>
      <w:marBottom w:val="0"/>
      <w:divBdr>
        <w:top w:val="none" w:sz="0" w:space="0" w:color="auto"/>
        <w:left w:val="none" w:sz="0" w:space="0" w:color="auto"/>
        <w:bottom w:val="none" w:sz="0" w:space="0" w:color="auto"/>
        <w:right w:val="none" w:sz="0" w:space="0" w:color="auto"/>
      </w:divBdr>
    </w:div>
    <w:div w:id="1300455224">
      <w:marLeft w:val="0"/>
      <w:marRight w:val="0"/>
      <w:marTop w:val="0"/>
      <w:marBottom w:val="0"/>
      <w:divBdr>
        <w:top w:val="none" w:sz="0" w:space="0" w:color="auto"/>
        <w:left w:val="none" w:sz="0" w:space="0" w:color="auto"/>
        <w:bottom w:val="none" w:sz="0" w:space="0" w:color="auto"/>
        <w:right w:val="none" w:sz="0" w:space="0" w:color="auto"/>
      </w:divBdr>
    </w:div>
    <w:div w:id="1300455225">
      <w:marLeft w:val="0"/>
      <w:marRight w:val="0"/>
      <w:marTop w:val="0"/>
      <w:marBottom w:val="0"/>
      <w:divBdr>
        <w:top w:val="none" w:sz="0" w:space="0" w:color="auto"/>
        <w:left w:val="none" w:sz="0" w:space="0" w:color="auto"/>
        <w:bottom w:val="none" w:sz="0" w:space="0" w:color="auto"/>
        <w:right w:val="none" w:sz="0" w:space="0" w:color="auto"/>
      </w:divBdr>
    </w:div>
    <w:div w:id="1300455226">
      <w:marLeft w:val="0"/>
      <w:marRight w:val="0"/>
      <w:marTop w:val="0"/>
      <w:marBottom w:val="0"/>
      <w:divBdr>
        <w:top w:val="none" w:sz="0" w:space="0" w:color="auto"/>
        <w:left w:val="none" w:sz="0" w:space="0" w:color="auto"/>
        <w:bottom w:val="none" w:sz="0" w:space="0" w:color="auto"/>
        <w:right w:val="none" w:sz="0" w:space="0" w:color="auto"/>
      </w:divBdr>
    </w:div>
    <w:div w:id="1300455240">
      <w:marLeft w:val="0"/>
      <w:marRight w:val="0"/>
      <w:marTop w:val="0"/>
      <w:marBottom w:val="0"/>
      <w:divBdr>
        <w:top w:val="none" w:sz="0" w:space="0" w:color="auto"/>
        <w:left w:val="none" w:sz="0" w:space="0" w:color="auto"/>
        <w:bottom w:val="none" w:sz="0" w:space="0" w:color="auto"/>
        <w:right w:val="none" w:sz="0" w:space="0" w:color="auto"/>
      </w:divBdr>
      <w:divsChild>
        <w:div w:id="1300455227">
          <w:marLeft w:val="0"/>
          <w:marRight w:val="0"/>
          <w:marTop w:val="0"/>
          <w:marBottom w:val="0"/>
          <w:divBdr>
            <w:top w:val="none" w:sz="0" w:space="0" w:color="auto"/>
            <w:left w:val="none" w:sz="0" w:space="0" w:color="auto"/>
            <w:bottom w:val="none" w:sz="0" w:space="0" w:color="auto"/>
            <w:right w:val="none" w:sz="0" w:space="0" w:color="auto"/>
          </w:divBdr>
        </w:div>
        <w:div w:id="1300455228">
          <w:marLeft w:val="0"/>
          <w:marRight w:val="0"/>
          <w:marTop w:val="0"/>
          <w:marBottom w:val="0"/>
          <w:divBdr>
            <w:top w:val="none" w:sz="0" w:space="0" w:color="auto"/>
            <w:left w:val="none" w:sz="0" w:space="0" w:color="auto"/>
            <w:bottom w:val="none" w:sz="0" w:space="0" w:color="auto"/>
            <w:right w:val="none" w:sz="0" w:space="0" w:color="auto"/>
          </w:divBdr>
        </w:div>
        <w:div w:id="1300455229">
          <w:marLeft w:val="0"/>
          <w:marRight w:val="0"/>
          <w:marTop w:val="0"/>
          <w:marBottom w:val="0"/>
          <w:divBdr>
            <w:top w:val="none" w:sz="0" w:space="0" w:color="auto"/>
            <w:left w:val="none" w:sz="0" w:space="0" w:color="auto"/>
            <w:bottom w:val="none" w:sz="0" w:space="0" w:color="auto"/>
            <w:right w:val="none" w:sz="0" w:space="0" w:color="auto"/>
          </w:divBdr>
        </w:div>
        <w:div w:id="1300455230">
          <w:marLeft w:val="0"/>
          <w:marRight w:val="0"/>
          <w:marTop w:val="0"/>
          <w:marBottom w:val="0"/>
          <w:divBdr>
            <w:top w:val="none" w:sz="0" w:space="0" w:color="auto"/>
            <w:left w:val="none" w:sz="0" w:space="0" w:color="auto"/>
            <w:bottom w:val="none" w:sz="0" w:space="0" w:color="auto"/>
            <w:right w:val="none" w:sz="0" w:space="0" w:color="auto"/>
          </w:divBdr>
        </w:div>
        <w:div w:id="1300455231">
          <w:marLeft w:val="0"/>
          <w:marRight w:val="0"/>
          <w:marTop w:val="0"/>
          <w:marBottom w:val="0"/>
          <w:divBdr>
            <w:top w:val="none" w:sz="0" w:space="0" w:color="auto"/>
            <w:left w:val="none" w:sz="0" w:space="0" w:color="auto"/>
            <w:bottom w:val="none" w:sz="0" w:space="0" w:color="auto"/>
            <w:right w:val="none" w:sz="0" w:space="0" w:color="auto"/>
          </w:divBdr>
        </w:div>
        <w:div w:id="1300455232">
          <w:marLeft w:val="0"/>
          <w:marRight w:val="0"/>
          <w:marTop w:val="0"/>
          <w:marBottom w:val="0"/>
          <w:divBdr>
            <w:top w:val="none" w:sz="0" w:space="0" w:color="auto"/>
            <w:left w:val="none" w:sz="0" w:space="0" w:color="auto"/>
            <w:bottom w:val="none" w:sz="0" w:space="0" w:color="auto"/>
            <w:right w:val="none" w:sz="0" w:space="0" w:color="auto"/>
          </w:divBdr>
        </w:div>
        <w:div w:id="1300455233">
          <w:marLeft w:val="0"/>
          <w:marRight w:val="0"/>
          <w:marTop w:val="0"/>
          <w:marBottom w:val="0"/>
          <w:divBdr>
            <w:top w:val="none" w:sz="0" w:space="0" w:color="auto"/>
            <w:left w:val="none" w:sz="0" w:space="0" w:color="auto"/>
            <w:bottom w:val="none" w:sz="0" w:space="0" w:color="auto"/>
            <w:right w:val="none" w:sz="0" w:space="0" w:color="auto"/>
          </w:divBdr>
        </w:div>
        <w:div w:id="1300455234">
          <w:marLeft w:val="0"/>
          <w:marRight w:val="0"/>
          <w:marTop w:val="0"/>
          <w:marBottom w:val="0"/>
          <w:divBdr>
            <w:top w:val="none" w:sz="0" w:space="0" w:color="auto"/>
            <w:left w:val="none" w:sz="0" w:space="0" w:color="auto"/>
            <w:bottom w:val="none" w:sz="0" w:space="0" w:color="auto"/>
            <w:right w:val="none" w:sz="0" w:space="0" w:color="auto"/>
          </w:divBdr>
        </w:div>
        <w:div w:id="1300455235">
          <w:marLeft w:val="0"/>
          <w:marRight w:val="0"/>
          <w:marTop w:val="0"/>
          <w:marBottom w:val="0"/>
          <w:divBdr>
            <w:top w:val="none" w:sz="0" w:space="0" w:color="auto"/>
            <w:left w:val="none" w:sz="0" w:space="0" w:color="auto"/>
            <w:bottom w:val="none" w:sz="0" w:space="0" w:color="auto"/>
            <w:right w:val="none" w:sz="0" w:space="0" w:color="auto"/>
          </w:divBdr>
        </w:div>
        <w:div w:id="1300455236">
          <w:marLeft w:val="0"/>
          <w:marRight w:val="0"/>
          <w:marTop w:val="0"/>
          <w:marBottom w:val="0"/>
          <w:divBdr>
            <w:top w:val="none" w:sz="0" w:space="0" w:color="auto"/>
            <w:left w:val="none" w:sz="0" w:space="0" w:color="auto"/>
            <w:bottom w:val="none" w:sz="0" w:space="0" w:color="auto"/>
            <w:right w:val="none" w:sz="0" w:space="0" w:color="auto"/>
          </w:divBdr>
        </w:div>
        <w:div w:id="1300455237">
          <w:marLeft w:val="0"/>
          <w:marRight w:val="0"/>
          <w:marTop w:val="0"/>
          <w:marBottom w:val="0"/>
          <w:divBdr>
            <w:top w:val="none" w:sz="0" w:space="0" w:color="auto"/>
            <w:left w:val="none" w:sz="0" w:space="0" w:color="auto"/>
            <w:bottom w:val="none" w:sz="0" w:space="0" w:color="auto"/>
            <w:right w:val="none" w:sz="0" w:space="0" w:color="auto"/>
          </w:divBdr>
        </w:div>
        <w:div w:id="1300455238">
          <w:marLeft w:val="0"/>
          <w:marRight w:val="0"/>
          <w:marTop w:val="0"/>
          <w:marBottom w:val="0"/>
          <w:divBdr>
            <w:top w:val="none" w:sz="0" w:space="0" w:color="auto"/>
            <w:left w:val="none" w:sz="0" w:space="0" w:color="auto"/>
            <w:bottom w:val="none" w:sz="0" w:space="0" w:color="auto"/>
            <w:right w:val="none" w:sz="0" w:space="0" w:color="auto"/>
          </w:divBdr>
        </w:div>
        <w:div w:id="1300455239">
          <w:marLeft w:val="0"/>
          <w:marRight w:val="0"/>
          <w:marTop w:val="0"/>
          <w:marBottom w:val="0"/>
          <w:divBdr>
            <w:top w:val="none" w:sz="0" w:space="0" w:color="auto"/>
            <w:left w:val="none" w:sz="0" w:space="0" w:color="auto"/>
            <w:bottom w:val="none" w:sz="0" w:space="0" w:color="auto"/>
            <w:right w:val="none" w:sz="0" w:space="0" w:color="auto"/>
          </w:divBdr>
        </w:div>
        <w:div w:id="1300455241">
          <w:marLeft w:val="0"/>
          <w:marRight w:val="0"/>
          <w:marTop w:val="0"/>
          <w:marBottom w:val="0"/>
          <w:divBdr>
            <w:top w:val="none" w:sz="0" w:space="0" w:color="auto"/>
            <w:left w:val="none" w:sz="0" w:space="0" w:color="auto"/>
            <w:bottom w:val="none" w:sz="0" w:space="0" w:color="auto"/>
            <w:right w:val="none" w:sz="0" w:space="0" w:color="auto"/>
          </w:divBdr>
        </w:div>
        <w:div w:id="1300455242">
          <w:marLeft w:val="0"/>
          <w:marRight w:val="0"/>
          <w:marTop w:val="0"/>
          <w:marBottom w:val="0"/>
          <w:divBdr>
            <w:top w:val="none" w:sz="0" w:space="0" w:color="auto"/>
            <w:left w:val="none" w:sz="0" w:space="0" w:color="auto"/>
            <w:bottom w:val="none" w:sz="0" w:space="0" w:color="auto"/>
            <w:right w:val="none" w:sz="0" w:space="0" w:color="auto"/>
          </w:divBdr>
        </w:div>
        <w:div w:id="1300455244">
          <w:marLeft w:val="0"/>
          <w:marRight w:val="0"/>
          <w:marTop w:val="0"/>
          <w:marBottom w:val="0"/>
          <w:divBdr>
            <w:top w:val="none" w:sz="0" w:space="0" w:color="auto"/>
            <w:left w:val="none" w:sz="0" w:space="0" w:color="auto"/>
            <w:bottom w:val="none" w:sz="0" w:space="0" w:color="auto"/>
            <w:right w:val="none" w:sz="0" w:space="0" w:color="auto"/>
          </w:divBdr>
        </w:div>
        <w:div w:id="1300455245">
          <w:marLeft w:val="0"/>
          <w:marRight w:val="0"/>
          <w:marTop w:val="0"/>
          <w:marBottom w:val="0"/>
          <w:divBdr>
            <w:top w:val="none" w:sz="0" w:space="0" w:color="auto"/>
            <w:left w:val="none" w:sz="0" w:space="0" w:color="auto"/>
            <w:bottom w:val="none" w:sz="0" w:space="0" w:color="auto"/>
            <w:right w:val="none" w:sz="0" w:space="0" w:color="auto"/>
          </w:divBdr>
        </w:div>
        <w:div w:id="1300455246">
          <w:marLeft w:val="0"/>
          <w:marRight w:val="0"/>
          <w:marTop w:val="0"/>
          <w:marBottom w:val="0"/>
          <w:divBdr>
            <w:top w:val="none" w:sz="0" w:space="0" w:color="auto"/>
            <w:left w:val="none" w:sz="0" w:space="0" w:color="auto"/>
            <w:bottom w:val="none" w:sz="0" w:space="0" w:color="auto"/>
            <w:right w:val="none" w:sz="0" w:space="0" w:color="auto"/>
          </w:divBdr>
        </w:div>
        <w:div w:id="1300455247">
          <w:marLeft w:val="0"/>
          <w:marRight w:val="0"/>
          <w:marTop w:val="0"/>
          <w:marBottom w:val="0"/>
          <w:divBdr>
            <w:top w:val="none" w:sz="0" w:space="0" w:color="auto"/>
            <w:left w:val="none" w:sz="0" w:space="0" w:color="auto"/>
            <w:bottom w:val="none" w:sz="0" w:space="0" w:color="auto"/>
            <w:right w:val="none" w:sz="0" w:space="0" w:color="auto"/>
          </w:divBdr>
        </w:div>
      </w:divsChild>
    </w:div>
    <w:div w:id="1300455243">
      <w:marLeft w:val="0"/>
      <w:marRight w:val="0"/>
      <w:marTop w:val="0"/>
      <w:marBottom w:val="0"/>
      <w:divBdr>
        <w:top w:val="none" w:sz="0" w:space="0" w:color="auto"/>
        <w:left w:val="none" w:sz="0" w:space="0" w:color="auto"/>
        <w:bottom w:val="none" w:sz="0" w:space="0" w:color="auto"/>
        <w:right w:val="none" w:sz="0" w:space="0" w:color="auto"/>
      </w:divBdr>
    </w:div>
    <w:div w:id="1300455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56</Words>
  <Characters>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2023-01-19T10:34:00Z</dcterms:created>
  <dcterms:modified xsi:type="dcterms:W3CDTF">2023-01-19T10:34:00Z</dcterms:modified>
</cp:coreProperties>
</file>