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1 do SWZ</w:t>
      </w:r>
    </w:p>
    <w:p w:rsidR="00293353" w:rsidRDefault="00293353" w:rsidP="00B74936">
      <w:pPr>
        <w:pStyle w:val="Nagwek1"/>
      </w:pPr>
    </w:p>
    <w:p w:rsidR="00B74936" w:rsidRDefault="00B74936" w:rsidP="00B74936">
      <w:pPr>
        <w:pStyle w:val="Nagwek1"/>
      </w:pPr>
      <w:r w:rsidRPr="006E515C">
        <w:t>Formularz Oferty</w:t>
      </w:r>
    </w:p>
    <w:p w:rsidR="00293353" w:rsidRPr="00293353" w:rsidRDefault="00293353" w:rsidP="00293353"/>
    <w:p w:rsidR="00B74936" w:rsidRPr="006E515C" w:rsidRDefault="00B74936" w:rsidP="00B74936">
      <w:pPr>
        <w:tabs>
          <w:tab w:val="right" w:pos="9921"/>
        </w:tabs>
        <w:spacing w:after="120"/>
        <w:rPr>
          <w:smallCaps/>
          <w:kern w:val="2"/>
        </w:rPr>
      </w:pPr>
      <w:r w:rsidRPr="006E515C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B74936" w:rsidRPr="006E515C" w:rsidTr="00BB4D50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>
              <w:rPr>
                <w:kern w:val="2"/>
              </w:rPr>
              <w:t>n</w:t>
            </w:r>
            <w:r w:rsidRPr="006E515C">
              <w:rPr>
                <w:kern w:val="2"/>
              </w:rPr>
              <w:t>azwa/y</w:t>
            </w:r>
          </w:p>
          <w:p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  <w:p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B74936" w:rsidRPr="006E515C" w:rsidTr="00BB4D50">
        <w:trPr>
          <w:trHeight w:val="904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>siedziba/y</w:t>
            </w:r>
          </w:p>
          <w:p w:rsidR="00B74936" w:rsidRPr="006E515C" w:rsidRDefault="00B74936" w:rsidP="00BB4D50">
            <w:pPr>
              <w:tabs>
                <w:tab w:val="left" w:pos="3360"/>
              </w:tabs>
              <w:spacing w:after="60"/>
              <w:rPr>
                <w:kern w:val="2"/>
              </w:rPr>
            </w:pPr>
            <w:r w:rsidRPr="006E515C">
              <w:rPr>
                <w:kern w:val="2"/>
              </w:rPr>
              <w:tab/>
            </w:r>
          </w:p>
          <w:p w:rsidR="00B74936" w:rsidRPr="006E515C" w:rsidRDefault="00B74936" w:rsidP="00BB4D50">
            <w:pPr>
              <w:tabs>
                <w:tab w:val="right" w:pos="9921"/>
              </w:tabs>
              <w:spacing w:after="60"/>
              <w:rPr>
                <w:kern w:val="2"/>
              </w:rPr>
            </w:pPr>
          </w:p>
        </w:tc>
      </w:tr>
      <w:tr w:rsidR="00B74936" w:rsidRPr="006E515C" w:rsidTr="00BB4D50">
        <w:trPr>
          <w:trHeight w:val="904"/>
        </w:trPr>
        <w:tc>
          <w:tcPr>
            <w:tcW w:w="4584" w:type="dxa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NIP</w:t>
            </w:r>
          </w:p>
        </w:tc>
      </w:tr>
      <w:tr w:rsidR="00B74936" w:rsidRPr="006E515C" w:rsidTr="00BB4D50">
        <w:trPr>
          <w:trHeight w:val="904"/>
        </w:trPr>
        <w:tc>
          <w:tcPr>
            <w:tcW w:w="4584" w:type="dxa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smallCaps/>
                <w:kern w:val="2"/>
              </w:rPr>
            </w:pPr>
            <w:r>
              <w:rPr>
                <w:kern w:val="2"/>
              </w:rPr>
              <w:t>w</w:t>
            </w:r>
            <w:r w:rsidRPr="006E515C">
              <w:rPr>
                <w:kern w:val="2"/>
              </w:rPr>
              <w:t>ojewództwo</w:t>
            </w:r>
          </w:p>
        </w:tc>
        <w:tc>
          <w:tcPr>
            <w:tcW w:w="4935" w:type="dxa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strona internetowa</w:t>
            </w:r>
          </w:p>
        </w:tc>
      </w:tr>
      <w:tr w:rsidR="00B74936" w:rsidRPr="006E515C" w:rsidTr="00BB4D50">
        <w:trPr>
          <w:trHeight w:val="904"/>
        </w:trPr>
        <w:tc>
          <w:tcPr>
            <w:tcW w:w="4584" w:type="dxa"/>
            <w:vAlign w:val="center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 xml:space="preserve">mikro / małe / średnie przedsiębiorstwo* </w:t>
            </w:r>
          </w:p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</w:p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e-mail:</w:t>
            </w:r>
          </w:p>
        </w:tc>
      </w:tr>
      <w:tr w:rsidR="00B74936" w:rsidRPr="006E515C" w:rsidTr="00BB4D50">
        <w:trPr>
          <w:trHeight w:val="904"/>
        </w:trPr>
        <w:tc>
          <w:tcPr>
            <w:tcW w:w="9519" w:type="dxa"/>
            <w:gridSpan w:val="2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B74936" w:rsidRPr="006E515C" w:rsidTr="00BB4D50">
        <w:trPr>
          <w:trHeight w:val="904"/>
        </w:trPr>
        <w:tc>
          <w:tcPr>
            <w:tcW w:w="9519" w:type="dxa"/>
            <w:gridSpan w:val="2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B74936" w:rsidRPr="006E515C" w:rsidTr="00BB4D50">
        <w:trPr>
          <w:trHeight w:val="904"/>
        </w:trPr>
        <w:tc>
          <w:tcPr>
            <w:tcW w:w="9519" w:type="dxa"/>
            <w:gridSpan w:val="2"/>
          </w:tcPr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odpowiedzialna/e za przebieg realizacji umowy (imię, nazwisko, tel. kontaktowy, e-mail):</w:t>
            </w:r>
          </w:p>
          <w:p w:rsidR="00B74936" w:rsidRPr="006E515C" w:rsidRDefault="00B74936" w:rsidP="00BB4D50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B74936" w:rsidRPr="006E515C" w:rsidRDefault="00B74936" w:rsidP="00B74936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 xml:space="preserve"> Do Zamawiającego:</w:t>
      </w:r>
    </w:p>
    <w:p w:rsidR="00B74936" w:rsidRPr="006E515C" w:rsidRDefault="00B74936" w:rsidP="00B74936">
      <w:pPr>
        <w:spacing w:after="120" w:line="360" w:lineRule="auto"/>
        <w:ind w:left="142"/>
        <w:rPr>
          <w:kern w:val="2"/>
        </w:rPr>
      </w:pPr>
      <w:r w:rsidRPr="006E515C">
        <w:rPr>
          <w:kern w:val="2"/>
        </w:rPr>
        <w:t>Teatr Wielki w Łodzi, Plac Dąbrowskiego, 90-249 Łódź, Polska</w:t>
      </w:r>
    </w:p>
    <w:p w:rsidR="00B74936" w:rsidRPr="006E515C" w:rsidRDefault="00B74936" w:rsidP="00B74936">
      <w:pPr>
        <w:tabs>
          <w:tab w:val="right" w:pos="9921"/>
        </w:tabs>
        <w:spacing w:before="24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W postępowaniu:</w:t>
      </w:r>
    </w:p>
    <w:p w:rsidR="00B74936" w:rsidRPr="006E515C" w:rsidRDefault="00B74936" w:rsidP="00B74936">
      <w:pPr>
        <w:spacing w:after="120"/>
        <w:ind w:left="142"/>
        <w:jc w:val="both"/>
        <w:rPr>
          <w:kern w:val="2"/>
        </w:rPr>
      </w:pPr>
      <w:r w:rsidRPr="006E515C">
        <w:rPr>
          <w:kern w:val="2"/>
        </w:rPr>
        <w:t xml:space="preserve">prowadzonym w trybie podstawowym bez przeprowadzenia negocjacji na </w:t>
      </w:r>
      <w:r w:rsidRPr="00316215">
        <w:rPr>
          <w:kern w:val="2"/>
        </w:rPr>
        <w:t xml:space="preserve">zakup </w:t>
      </w:r>
      <w:r w:rsidRPr="00105F2F">
        <w:rPr>
          <w:kern w:val="2"/>
        </w:rPr>
        <w:t>sprzętu oświetlenia scenicznego</w:t>
      </w:r>
      <w:r w:rsidRPr="00316215">
        <w:rPr>
          <w:kern w:val="2"/>
        </w:rPr>
        <w:t xml:space="preserve"> dla Teatru Wielkiego w Łodzi, numer referencyjny sprawy: DP/TP/</w:t>
      </w:r>
      <w:r w:rsidRPr="00105F2F">
        <w:rPr>
          <w:kern w:val="2"/>
        </w:rPr>
        <w:t>16/</w:t>
      </w:r>
      <w:r w:rsidRPr="00316215">
        <w:rPr>
          <w:kern w:val="2"/>
        </w:rPr>
        <w:t>2023</w:t>
      </w:r>
    </w:p>
    <w:p w:rsidR="00B74936" w:rsidRPr="007B3A7C" w:rsidRDefault="00B74936" w:rsidP="00B74936">
      <w:pPr>
        <w:spacing w:after="120"/>
        <w:jc w:val="both"/>
        <w:rPr>
          <w:kern w:val="2"/>
          <w:sz w:val="36"/>
        </w:rPr>
      </w:pPr>
    </w:p>
    <w:p w:rsidR="00B74936" w:rsidRPr="006E515C" w:rsidRDefault="00B74936" w:rsidP="00B74936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Nawiązując do ogłoszenia opublikowanego w </w:t>
      </w:r>
      <w:r w:rsidRPr="006E515C">
        <w:t>Biuletynie Zamówień Publicznych</w:t>
      </w:r>
      <w:r w:rsidRPr="006E515C">
        <w:rPr>
          <w:kern w:val="2"/>
        </w:rPr>
        <w:t>, oświadczamy, że:</w:t>
      </w:r>
    </w:p>
    <w:p w:rsidR="00B74936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Oferujemy przedmiot zamówienia zgodny z opisem zawartym w Specyfikacji Warunków Zamówienia (dalej: SWZ). </w:t>
      </w:r>
    </w:p>
    <w:p w:rsidR="00B74936" w:rsidRPr="00105F2F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>Oferujemy realizację niniejszego zamówienia w zadaniu/ach ……………………………… zgodnie z poniższym zestawieniem:</w:t>
      </w:r>
    </w:p>
    <w:p w:rsidR="00B74936" w:rsidRDefault="00B74936" w:rsidP="00B74936">
      <w:pPr>
        <w:spacing w:after="120"/>
        <w:jc w:val="both"/>
        <w:rPr>
          <w:b/>
          <w:bCs/>
          <w:kern w:val="2"/>
        </w:rPr>
      </w:pPr>
    </w:p>
    <w:p w:rsidR="00B74936" w:rsidRPr="00105F2F" w:rsidRDefault="00B74936" w:rsidP="00B74936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lastRenderedPageBreak/>
        <w:t>Zadanie 1 – ruchome głowy WASH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B74936" w:rsidRPr="00316215" w:rsidTr="00BB4D50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36" w:rsidRPr="00105F2F" w:rsidRDefault="00B74936" w:rsidP="00BB4D50">
            <w:pPr>
              <w:autoSpaceDE w:val="0"/>
              <w:autoSpaceDN w:val="0"/>
              <w:adjustRightInd w:val="0"/>
            </w:pPr>
          </w:p>
          <w:p w:rsidR="00B74936" w:rsidRPr="00105F2F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4936" w:rsidRPr="00105F2F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105F2F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05F2F">
              <w:t>10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C1079D" w:rsidRDefault="00C1079D" w:rsidP="00B74936">
      <w:pPr>
        <w:spacing w:after="120" w:line="360" w:lineRule="auto"/>
        <w:jc w:val="both"/>
        <w:rPr>
          <w:kern w:val="2"/>
        </w:rPr>
      </w:pPr>
    </w:p>
    <w:p w:rsidR="00B74936" w:rsidRPr="00105F2F" w:rsidRDefault="00B74936" w:rsidP="00B74936">
      <w:pPr>
        <w:spacing w:after="120" w:line="360" w:lineRule="auto"/>
        <w:jc w:val="both"/>
        <w:rPr>
          <w:kern w:val="2"/>
        </w:rPr>
      </w:pPr>
      <w:r w:rsidRPr="00105F2F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C1079D" w:rsidRPr="004F168D" w:rsidRDefault="00C1079D" w:rsidP="00B74936">
      <w:pPr>
        <w:spacing w:after="120"/>
        <w:jc w:val="both"/>
        <w:rPr>
          <w:b/>
          <w:bCs/>
          <w:kern w:val="2"/>
          <w:sz w:val="24"/>
        </w:rPr>
      </w:pPr>
    </w:p>
    <w:p w:rsidR="00B74936" w:rsidRPr="00105F2F" w:rsidRDefault="00B74936" w:rsidP="00B74936">
      <w:pPr>
        <w:spacing w:after="120"/>
        <w:jc w:val="both"/>
        <w:rPr>
          <w:kern w:val="2"/>
        </w:rPr>
      </w:pPr>
      <w:r w:rsidRPr="00105F2F">
        <w:rPr>
          <w:b/>
          <w:bCs/>
          <w:kern w:val="2"/>
        </w:rPr>
        <w:t>Zadanie 2 – reflektory profilowe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B74936" w:rsidRPr="00316215" w:rsidTr="00BB4D50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105F2F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105F2F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105F2F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:rsidTr="00BB4D50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79D" w:rsidRDefault="00C1079D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4936" w:rsidRPr="00333F24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333F24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 xml:space="preserve">6 </w:t>
            </w:r>
            <w:proofErr w:type="spellStart"/>
            <w:r w:rsidRPr="00333F24">
              <w:t>kpl</w:t>
            </w:r>
            <w:proofErr w:type="spellEnd"/>
            <w:r w:rsidRPr="00333F24">
              <w:t>. (6 x 2 szt.)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B74936" w:rsidRPr="00333F24" w:rsidRDefault="00B74936" w:rsidP="00B74936">
      <w:pPr>
        <w:spacing w:after="120" w:line="360" w:lineRule="auto"/>
        <w:jc w:val="both"/>
        <w:rPr>
          <w:kern w:val="2"/>
        </w:rPr>
      </w:pPr>
    </w:p>
    <w:p w:rsidR="00B74936" w:rsidRPr="00333F24" w:rsidRDefault="00B74936" w:rsidP="00B74936">
      <w:pPr>
        <w:spacing w:after="120" w:line="360" w:lineRule="auto"/>
        <w:jc w:val="both"/>
        <w:rPr>
          <w:kern w:val="2"/>
        </w:rPr>
      </w:pPr>
      <w:r w:rsidRPr="00333F24">
        <w:rPr>
          <w:kern w:val="2"/>
        </w:rPr>
        <w:t xml:space="preserve"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  </w:t>
      </w:r>
    </w:p>
    <w:p w:rsidR="00C1079D" w:rsidRPr="004F168D" w:rsidRDefault="00C1079D" w:rsidP="00B74936">
      <w:pPr>
        <w:spacing w:after="120"/>
        <w:jc w:val="both"/>
        <w:rPr>
          <w:b/>
          <w:bCs/>
          <w:kern w:val="2"/>
          <w:sz w:val="24"/>
        </w:rPr>
      </w:pPr>
    </w:p>
    <w:p w:rsidR="00B74936" w:rsidRPr="00333F24" w:rsidRDefault="00B74936" w:rsidP="00B74936">
      <w:pPr>
        <w:spacing w:after="120"/>
        <w:jc w:val="both"/>
        <w:rPr>
          <w:kern w:val="2"/>
        </w:rPr>
      </w:pPr>
      <w:r w:rsidRPr="00333F24">
        <w:rPr>
          <w:b/>
          <w:bCs/>
          <w:kern w:val="2"/>
        </w:rPr>
        <w:t>Zadanie 3 – ruchome głowy profilowe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B74936" w:rsidRPr="00316215" w:rsidTr="00BB4D50">
        <w:trPr>
          <w:trHeight w:val="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333F24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B74936" w:rsidRPr="00316215" w:rsidTr="00BB4D50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333F24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B74936" w:rsidRPr="00316215" w:rsidTr="00BB4D50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36" w:rsidRPr="00333F24" w:rsidRDefault="00B74936" w:rsidP="00BB4D50">
            <w:pPr>
              <w:autoSpaceDE w:val="0"/>
              <w:autoSpaceDN w:val="0"/>
              <w:adjustRightInd w:val="0"/>
            </w:pPr>
          </w:p>
          <w:p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4936" w:rsidRPr="00333F24" w:rsidRDefault="00B74936" w:rsidP="00BB4D50">
            <w:pPr>
              <w:autoSpaceDE w:val="0"/>
              <w:autoSpaceDN w:val="0"/>
              <w:adjustRightInd w:val="0"/>
              <w:jc w:val="center"/>
            </w:pPr>
            <w:r w:rsidRPr="00333F24">
              <w:rPr>
                <w:i/>
                <w:sz w:val="18"/>
              </w:rPr>
              <w:t>producent / model / typ / rok produkcji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6" w:rsidRPr="00333F24" w:rsidRDefault="00B74936" w:rsidP="00BB4D50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33F24">
              <w:t>4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6" w:rsidRPr="00333F24" w:rsidRDefault="00B74936" w:rsidP="00BB4D50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B74936" w:rsidRPr="00333F24" w:rsidRDefault="00B74936" w:rsidP="00B74936">
      <w:pPr>
        <w:spacing w:after="120" w:line="360" w:lineRule="auto"/>
        <w:jc w:val="both"/>
        <w:rPr>
          <w:kern w:val="2"/>
        </w:rPr>
      </w:pPr>
    </w:p>
    <w:p w:rsidR="00B74936" w:rsidRDefault="00B74936" w:rsidP="00B74936">
      <w:pPr>
        <w:spacing w:after="120" w:line="360" w:lineRule="auto"/>
        <w:jc w:val="both"/>
        <w:rPr>
          <w:kern w:val="2"/>
        </w:rPr>
      </w:pPr>
      <w:r w:rsidRPr="00333F24">
        <w:rPr>
          <w:kern w:val="2"/>
        </w:rPr>
        <w:t>słownie brutto:  ……………………………………………………………………………………………………………………………………… ………………………………………………………………………………………………………… złotych (w tym należny podatek VAT w wysokości ……… %, wartość netto wynosi …………………………… zł)</w:t>
      </w:r>
      <w:r w:rsidRPr="006E515C">
        <w:rPr>
          <w:kern w:val="2"/>
        </w:rPr>
        <w:t xml:space="preserve">  </w:t>
      </w:r>
    </w:p>
    <w:p w:rsidR="004F168D" w:rsidRPr="006E515C" w:rsidRDefault="004F168D" w:rsidP="00B74936">
      <w:pPr>
        <w:spacing w:after="120" w:line="360" w:lineRule="auto"/>
        <w:jc w:val="both"/>
        <w:rPr>
          <w:kern w:val="2"/>
        </w:rPr>
      </w:pPr>
    </w:p>
    <w:p w:rsidR="00B74936" w:rsidRPr="007B3A7C" w:rsidRDefault="00B74936" w:rsidP="00B74936">
      <w:pPr>
        <w:spacing w:after="120" w:line="360" w:lineRule="auto"/>
        <w:ind w:left="567"/>
        <w:jc w:val="both"/>
        <w:rPr>
          <w:kern w:val="2"/>
          <w:sz w:val="2"/>
        </w:rPr>
      </w:pPr>
    </w:p>
    <w:p w:rsidR="00B74936" w:rsidRPr="00550FF7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550FF7">
        <w:rPr>
          <w:kern w:val="2"/>
        </w:rPr>
        <w:t>Oferujemy gwarancję na przedmiot zamówienia, liczony od dnia odbioru końcowego bez zastrzeżeń na okres:</w:t>
      </w:r>
    </w:p>
    <w:p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1 </w:t>
      </w:r>
      <w:r w:rsidRPr="00333F24">
        <w:rPr>
          <w:kern w:val="2"/>
        </w:rPr>
        <w:t>(ruchome głowy WASH)</w:t>
      </w:r>
      <w:r w:rsidRPr="00316215">
        <w:rPr>
          <w:kern w:val="2"/>
        </w:rPr>
        <w:t xml:space="preserve"> - ……… miesięcy, (minimum 24 miesiące);</w:t>
      </w:r>
    </w:p>
    <w:p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2 </w:t>
      </w:r>
      <w:r w:rsidRPr="00333F24">
        <w:rPr>
          <w:kern w:val="2"/>
        </w:rPr>
        <w:t>(reflektory profilowe)</w:t>
      </w:r>
      <w:r w:rsidRPr="00316215">
        <w:rPr>
          <w:kern w:val="2"/>
        </w:rPr>
        <w:t xml:space="preserve"> - ……… miesięcy, (minimum 24 miesiące);</w:t>
      </w:r>
    </w:p>
    <w:p w:rsidR="00B74936" w:rsidRPr="00316215" w:rsidRDefault="00B74936" w:rsidP="00B74936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1"/>
        <w:jc w:val="both"/>
        <w:rPr>
          <w:kern w:val="2"/>
        </w:rPr>
      </w:pPr>
      <w:r w:rsidRPr="00316215">
        <w:rPr>
          <w:kern w:val="2"/>
        </w:rPr>
        <w:t xml:space="preserve">w Zadaniu 3 </w:t>
      </w:r>
      <w:r w:rsidRPr="00333F24">
        <w:rPr>
          <w:kern w:val="2"/>
        </w:rPr>
        <w:t>(ruchome głowy profilowe)</w:t>
      </w:r>
      <w:r w:rsidRPr="00316215">
        <w:rPr>
          <w:kern w:val="2"/>
        </w:rPr>
        <w:t xml:space="preserve"> - ……… miesięcy, (minimum 24 miesiące).</w:t>
      </w:r>
    </w:p>
    <w:p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termin płatności, tj. do 30 dni od dnia doręczenia Zamawiającemu prawidłowo wystawionej faktury/rachunku.</w:t>
      </w:r>
    </w:p>
    <w:p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warunku odnoszącego się do okresu niezmienności ceny, tj. wynagrodzenie niezmienne przez cały okres trwania umowy.</w:t>
      </w:r>
    </w:p>
    <w:p w:rsidR="00B74936" w:rsidRPr="006E515C" w:rsidRDefault="00B74936" w:rsidP="00B7493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zapoznaliśmy się ze Specyfikacją Warunków Zamówienia i nie wnosimy do niej zastrzeżeń oraz zdobyliśmy konieczne informacje do przygotowania oferty.</w:t>
      </w:r>
    </w:p>
    <w:p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uważamy się za związanych niniejszą ofertą przez czas wskazany w Specyfikacji Warunków Zamówienia.</w:t>
      </w:r>
    </w:p>
    <w:p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Przedmiot zamówienia realizować będziemy sami* / przy udziale podwykonawcy*. </w:t>
      </w:r>
    </w:p>
    <w:p w:rsidR="00B74936" w:rsidRPr="006E515C" w:rsidRDefault="00B74936" w:rsidP="00B74936">
      <w:pPr>
        <w:numPr>
          <w:ilvl w:val="1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Podwykonawca zrealizuje następującą część zamówienia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B74936" w:rsidRPr="006E515C" w:rsidTr="00BB4D50">
        <w:tc>
          <w:tcPr>
            <w:tcW w:w="709" w:type="dxa"/>
            <w:vAlign w:val="center"/>
          </w:tcPr>
          <w:p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B74936" w:rsidRPr="006E515C" w:rsidTr="00BB4D50">
        <w:trPr>
          <w:trHeight w:val="689"/>
        </w:trPr>
        <w:tc>
          <w:tcPr>
            <w:tcW w:w="709" w:type="dxa"/>
          </w:tcPr>
          <w:p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B74936" w:rsidRPr="006E515C" w:rsidRDefault="00B74936" w:rsidP="00B74936">
      <w:pPr>
        <w:numPr>
          <w:ilvl w:val="1"/>
          <w:numId w:val="1"/>
        </w:numPr>
        <w:spacing w:before="240" w:after="120" w:line="360" w:lineRule="auto"/>
        <w:jc w:val="both"/>
        <w:rPr>
          <w:kern w:val="2"/>
        </w:rPr>
      </w:pPr>
      <w:r w:rsidRPr="006E515C">
        <w:rPr>
          <w:kern w:val="2"/>
        </w:rPr>
        <w:t>Podwykonawcami będą następujące podmioty, na których zasoby powołuję się w celu wykazania spełnienia warunków udziału w postępowaniu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B74936" w:rsidRPr="006E515C" w:rsidTr="00BB4D50">
        <w:tc>
          <w:tcPr>
            <w:tcW w:w="709" w:type="dxa"/>
            <w:vAlign w:val="center"/>
          </w:tcPr>
          <w:p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B74936" w:rsidRPr="006E515C" w:rsidRDefault="00B74936" w:rsidP="00BB4D50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B74936" w:rsidRPr="006E515C" w:rsidTr="00BB4D50">
        <w:trPr>
          <w:trHeight w:val="754"/>
        </w:trPr>
        <w:tc>
          <w:tcPr>
            <w:tcW w:w="709" w:type="dxa"/>
          </w:tcPr>
          <w:p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:rsidR="00B74936" w:rsidRDefault="00B74936" w:rsidP="00BB4D50">
            <w:pPr>
              <w:spacing w:after="120"/>
              <w:jc w:val="both"/>
              <w:rPr>
                <w:kern w:val="2"/>
              </w:rPr>
            </w:pPr>
          </w:p>
          <w:p w:rsidR="00B74936" w:rsidRPr="006E515C" w:rsidRDefault="00B74936" w:rsidP="00BB4D50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B74936" w:rsidRPr="006E515C" w:rsidRDefault="00B74936" w:rsidP="00B74936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B74936" w:rsidRPr="006E515C" w:rsidRDefault="00B74936" w:rsidP="00B74936">
      <w:pPr>
        <w:numPr>
          <w:ilvl w:val="0"/>
          <w:numId w:val="1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</w:t>
      </w:r>
      <w:r w:rsidRPr="006E515C">
        <w:rPr>
          <w:kern w:val="2"/>
        </w:rPr>
        <w:lastRenderedPageBreak/>
        <w:t>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B74936" w:rsidRPr="006E515C" w:rsidRDefault="00B74936" w:rsidP="00B74936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Załącznikami do niniejszej oferty stanowiącymi integralną jej część są (</w:t>
      </w:r>
      <w:r w:rsidRPr="006E515C">
        <w:rPr>
          <w:i/>
          <w:kern w:val="2"/>
        </w:rPr>
        <w:t>numerowany wykaz załączników wraz z tytułami</w:t>
      </w:r>
      <w:r w:rsidRPr="006E515C">
        <w:rPr>
          <w:kern w:val="2"/>
        </w:rPr>
        <w:t>):</w:t>
      </w:r>
    </w:p>
    <w:p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74936" w:rsidRPr="006E515C" w:rsidRDefault="00B74936" w:rsidP="00B74936">
      <w:pPr>
        <w:numPr>
          <w:ilvl w:val="0"/>
          <w:numId w:val="2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Jednocześnie stwierdzam, iż świadom jestem odpowiedzialności karnej za składanie fałszywych oświadczeń.</w:t>
      </w: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</w:rPr>
      </w:pP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B74936" w:rsidRPr="006E515C" w:rsidRDefault="00B74936" w:rsidP="00B74936">
      <w:pPr>
        <w:spacing w:after="120"/>
        <w:ind w:left="3969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:rsidR="00B74936" w:rsidRPr="006E515C" w:rsidRDefault="00B74936" w:rsidP="00B74936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6E515C">
        <w:rPr>
          <w:kern w:val="2"/>
          <w:sz w:val="16"/>
        </w:rPr>
        <w:t>data i podpis Wykonawcy lub upoważnionego przedstawiciela Wykonawcy</w:t>
      </w: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B74936" w:rsidRPr="006E515C" w:rsidSect="00726F48"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2a do SWZ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16/</w:t>
      </w:r>
      <w:r w:rsidRPr="00316215">
        <w:rPr>
          <w:kern w:val="2"/>
        </w:rPr>
        <w:t>2023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B74936" w:rsidRPr="007C2B74" w:rsidRDefault="00B74936" w:rsidP="00B74936">
      <w:pPr>
        <w:spacing w:after="120"/>
        <w:jc w:val="both"/>
        <w:rPr>
          <w:kern w:val="2"/>
          <w:sz w:val="16"/>
          <w:szCs w:val="16"/>
        </w:rPr>
      </w:pPr>
      <w:r w:rsidRPr="007C2B74">
        <w:rPr>
          <w:kern w:val="2"/>
          <w:sz w:val="16"/>
          <w:szCs w:val="16"/>
        </w:rPr>
        <w:t>nazwa, adres Wykonawcy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 o  spełnianiu  warunków  udziału  w  postępowaniu</w:t>
      </w:r>
    </w:p>
    <w:p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B74936" w:rsidRPr="006E515C" w:rsidRDefault="00B74936" w:rsidP="00B74936">
      <w:pPr>
        <w:spacing w:after="120" w:line="360" w:lineRule="auto"/>
        <w:ind w:firstLine="540"/>
        <w:jc w:val="both"/>
        <w:rPr>
          <w:kern w:val="2"/>
        </w:rPr>
      </w:pPr>
      <w:r w:rsidRPr="006E515C">
        <w:rPr>
          <w:kern w:val="2"/>
        </w:rPr>
        <w:t xml:space="preserve">Zgodnie z art. 125 ust. 1 z dnia 11 września 2019 roku – Prawo zamówień publicznych (Dz. U. z 2023 r. poz. 1605 z późniejszymi zmianami, dalej uPzp),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6E515C">
        <w:t>w zakresie wskazanym przez Zamawiającego</w:t>
      </w:r>
      <w:r w:rsidRPr="006E515C">
        <w:rPr>
          <w:kern w:val="2"/>
        </w:rPr>
        <w:t>.</w:t>
      </w:r>
    </w:p>
    <w:p w:rsidR="00B74936" w:rsidRPr="006E515C" w:rsidRDefault="00B74936" w:rsidP="00B74936">
      <w:pPr>
        <w:tabs>
          <w:tab w:val="left" w:pos="851"/>
        </w:tabs>
        <w:jc w:val="both"/>
        <w:rPr>
          <w:kern w:val="2"/>
          <w:highlight w:val="yellow"/>
        </w:rPr>
      </w:pPr>
    </w:p>
    <w:p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B74936" w:rsidRPr="006E515C" w:rsidRDefault="00B74936" w:rsidP="00B74936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 celu wykazania spełniania warunków udziału w postępowaniu, określonych przez Zamawiającego polegam na zasobach następującego/</w:t>
      </w:r>
      <w:proofErr w:type="spellStart"/>
      <w:r w:rsidRPr="006E515C">
        <w:rPr>
          <w:kern w:val="2"/>
        </w:rPr>
        <w:t>ych</w:t>
      </w:r>
      <w:proofErr w:type="spellEnd"/>
      <w:r w:rsidRPr="006E515C">
        <w:rPr>
          <w:kern w:val="2"/>
        </w:rPr>
        <w:t xml:space="preserve">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:rsidR="00B74936" w:rsidRPr="006E515C" w:rsidRDefault="00B74936" w:rsidP="00B74936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E515C">
        <w:rPr>
          <w:i/>
          <w:kern w:val="2"/>
          <w:sz w:val="16"/>
          <w:szCs w:val="16"/>
        </w:rPr>
        <w:t>(wskazać podmiot i określić odpowiedni zakres dla wskazanego podmiotu).</w:t>
      </w:r>
    </w:p>
    <w:p w:rsidR="00B74936" w:rsidRPr="006E515C" w:rsidRDefault="00B74936" w:rsidP="00B74936">
      <w:pPr>
        <w:tabs>
          <w:tab w:val="left" w:pos="851"/>
        </w:tabs>
        <w:jc w:val="both"/>
        <w:rPr>
          <w:kern w:val="2"/>
        </w:rPr>
      </w:pPr>
    </w:p>
    <w:p w:rsidR="00B74936" w:rsidRPr="006E515C" w:rsidRDefault="00B74936" w:rsidP="00B74936">
      <w:pPr>
        <w:numPr>
          <w:ilvl w:val="0"/>
          <w:numId w:val="4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 xml:space="preserve">Oświadczenie  dotyczące  podanych  informacji </w:t>
      </w:r>
    </w:p>
    <w:p w:rsidR="00B74936" w:rsidRPr="006E515C" w:rsidRDefault="00B74936" w:rsidP="00B74936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B74936" w:rsidRPr="006E515C" w:rsidRDefault="00B74936" w:rsidP="00B74936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B74936" w:rsidRPr="006E515C" w:rsidRDefault="00B74936" w:rsidP="00B74936">
      <w:pPr>
        <w:spacing w:after="120"/>
        <w:jc w:val="both"/>
        <w:rPr>
          <w:i/>
          <w:iCs/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  <w:sectPr w:rsidR="00B74936" w:rsidRPr="006E515C" w:rsidSect="00726F48">
          <w:headerReference w:type="default" r:id="rId11"/>
          <w:footerReference w:type="default" r:id="rId12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2b do SWZ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16/</w:t>
      </w:r>
      <w:r w:rsidRPr="00316215">
        <w:rPr>
          <w:kern w:val="2"/>
        </w:rPr>
        <w:t>2023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:rsidR="00B74936" w:rsidRPr="006E515C" w:rsidRDefault="00B74936" w:rsidP="00B74936">
      <w:pPr>
        <w:spacing w:after="120"/>
        <w:jc w:val="both"/>
        <w:rPr>
          <w:b/>
          <w:kern w:val="2"/>
        </w:rPr>
      </w:pPr>
    </w:p>
    <w:p w:rsidR="00B74936" w:rsidRPr="006E515C" w:rsidRDefault="00B74936" w:rsidP="00B74936">
      <w:pPr>
        <w:spacing w:after="12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niepodleganiu wykluczeniu</w:t>
      </w:r>
    </w:p>
    <w:p w:rsidR="00B74936" w:rsidRPr="006E515C" w:rsidRDefault="00B74936" w:rsidP="00B74936">
      <w:pPr>
        <w:spacing w:after="120" w:line="360" w:lineRule="auto"/>
        <w:ind w:firstLine="539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 oświadczam, że:</w:t>
      </w:r>
    </w:p>
    <w:p w:rsidR="00B74936" w:rsidRPr="006E515C" w:rsidRDefault="00B74936" w:rsidP="00B74936">
      <w:pPr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uPzp).</w:t>
      </w:r>
    </w:p>
    <w:p w:rsidR="00B74936" w:rsidRPr="006E515C" w:rsidRDefault="00B74936" w:rsidP="00B74936">
      <w:pPr>
        <w:numPr>
          <w:ilvl w:val="0"/>
          <w:numId w:val="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zachodzą w stosunku do mnie podstawy wykluczenia z postępowania na podstawie art. ………………… uPzp </w:t>
      </w:r>
      <w:r w:rsidRPr="006E515C">
        <w:rPr>
          <w:i/>
          <w:kern w:val="2"/>
        </w:rPr>
        <w:t xml:space="preserve">(podać mającą zastosowanie podstawę wykluczenia spośród wymienionych w art. 108 ust. 1 oraz art. 109 ust. 1 </w:t>
      </w:r>
      <w:proofErr w:type="spellStart"/>
      <w:r w:rsidRPr="006E515C">
        <w:rPr>
          <w:i/>
          <w:kern w:val="2"/>
        </w:rPr>
        <w:t>pkt</w:t>
      </w:r>
      <w:proofErr w:type="spellEnd"/>
      <w:r w:rsidRPr="006E515C">
        <w:rPr>
          <w:i/>
          <w:kern w:val="2"/>
        </w:rPr>
        <w:t xml:space="preserve"> 4 uPzp). </w:t>
      </w:r>
      <w:r w:rsidRPr="006E515C">
        <w:rPr>
          <w:kern w:val="2"/>
        </w:rPr>
        <w:t>Jednocześnie oświadczam, że w związku z ww. okolicznością, na podstawie art. 110 ust. 2 uPzp podjąłem następujące środki naprawcze: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B74936" w:rsidRPr="006E515C" w:rsidRDefault="00B74936" w:rsidP="00B74936">
      <w:pPr>
        <w:numPr>
          <w:ilvl w:val="0"/>
          <w:numId w:val="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>
        <w:rPr>
          <w:kern w:val="2"/>
        </w:rPr>
        <w:t xml:space="preserve">129 </w:t>
      </w:r>
      <w:r w:rsidRPr="006E515C">
        <w:rPr>
          <w:kern w:val="2"/>
        </w:rPr>
        <w:t>z późniejszymi zmianami).</w:t>
      </w:r>
    </w:p>
    <w:p w:rsidR="00B74936" w:rsidRPr="006E515C" w:rsidRDefault="00B74936" w:rsidP="00B74936">
      <w:pPr>
        <w:numPr>
          <w:ilvl w:val="0"/>
          <w:numId w:val="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B74936" w:rsidRPr="006E515C" w:rsidRDefault="00B74936" w:rsidP="00B74936">
      <w:pPr>
        <w:tabs>
          <w:tab w:val="left" w:pos="851"/>
        </w:tabs>
        <w:rPr>
          <w:kern w:val="2"/>
        </w:rPr>
      </w:pPr>
    </w:p>
    <w:p w:rsidR="00B74936" w:rsidRPr="006E515C" w:rsidRDefault="00B74936" w:rsidP="00B74936">
      <w:pPr>
        <w:tabs>
          <w:tab w:val="left" w:pos="851"/>
        </w:tabs>
        <w:rPr>
          <w:kern w:val="2"/>
        </w:rPr>
      </w:pPr>
    </w:p>
    <w:p w:rsidR="00B74936" w:rsidRPr="006E515C" w:rsidRDefault="00B74936" w:rsidP="00B74936">
      <w:pPr>
        <w:tabs>
          <w:tab w:val="left" w:pos="851"/>
        </w:tabs>
        <w:rPr>
          <w:kern w:val="2"/>
        </w:rPr>
      </w:pPr>
    </w:p>
    <w:p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B74936" w:rsidRPr="006E515C" w:rsidRDefault="00B74936" w:rsidP="00B74936">
      <w:pPr>
        <w:rPr>
          <w:kern w:val="2"/>
          <w:sz w:val="16"/>
        </w:rPr>
      </w:pPr>
    </w:p>
    <w:p w:rsidR="00B74936" w:rsidRPr="006E515C" w:rsidRDefault="00B74936" w:rsidP="00B74936">
      <w:pPr>
        <w:spacing w:after="120"/>
        <w:jc w:val="both"/>
        <w:rPr>
          <w:kern w:val="2"/>
        </w:rPr>
      </w:pPr>
    </w:p>
    <w:p w:rsidR="00B74936" w:rsidRDefault="00B74936" w:rsidP="00B74936">
      <w:pPr>
        <w:spacing w:after="120"/>
        <w:jc w:val="both"/>
        <w:rPr>
          <w:kern w:val="2"/>
        </w:rPr>
        <w:sectPr w:rsidR="00B74936" w:rsidSect="00726F48">
          <w:headerReference w:type="default" r:id="rId13"/>
          <w:footerReference w:type="default" r:id="rId14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2c do SWZ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aktualności informacji zawartych w oświadczeniu,</w:t>
      </w:r>
      <w:r w:rsidRPr="006E515C">
        <w:rPr>
          <w:b/>
          <w:smallCaps/>
          <w:color w:val="5F497A"/>
          <w:kern w:val="2"/>
        </w:rPr>
        <w:br/>
        <w:t>o którym mowa w art. 125 ust. 1  ustawy</w:t>
      </w:r>
    </w:p>
    <w:p w:rsidR="00B74936" w:rsidRPr="006E515C" w:rsidRDefault="00B74936" w:rsidP="00B74936">
      <w:pPr>
        <w:spacing w:after="120" w:line="360" w:lineRule="auto"/>
        <w:ind w:firstLine="567"/>
        <w:jc w:val="both"/>
      </w:pPr>
      <w:r w:rsidRPr="006E515C">
        <w:rPr>
          <w:kern w:val="2"/>
        </w:rPr>
        <w:t xml:space="preserve">Składając ofertę w postępowaniu o udzielenie zamówienia publicznego, jako Wykonawca lub upoważniony reprezentant Wykonawcy oświadczam, że </w:t>
      </w:r>
      <w:r w:rsidRPr="006E515C">
        <w:t xml:space="preserve">informacje zawarte w oświadczeniu, o którym mowa w art. 125 ust. 1 </w:t>
      </w:r>
      <w:r w:rsidRPr="006E515C">
        <w:rPr>
          <w:kern w:val="2"/>
        </w:rPr>
        <w:t>ustawy z dnia 11 września 2019 roku – Prawo zamówień publicznych (Dz. U. z 2023 r. poz. 1605 z późniejszymi zmianami</w:t>
      </w:r>
      <w:r w:rsidRPr="006E515C">
        <w:t>) w zakresie podstaw wykluczenia z postępowania wskazanych przez Zamawiającego są aktualne.</w:t>
      </w:r>
    </w:p>
    <w:p w:rsidR="00B74936" w:rsidRPr="006E515C" w:rsidRDefault="00B74936" w:rsidP="00B74936">
      <w:pPr>
        <w:spacing w:after="120" w:line="360" w:lineRule="auto"/>
        <w:jc w:val="both"/>
        <w:rPr>
          <w:kern w:val="2"/>
        </w:rPr>
      </w:pPr>
    </w:p>
    <w:p w:rsidR="00B74936" w:rsidRPr="006E515C" w:rsidRDefault="00B74936" w:rsidP="00B74936">
      <w:pPr>
        <w:spacing w:after="120" w:line="360" w:lineRule="auto"/>
        <w:jc w:val="both"/>
        <w:rPr>
          <w:kern w:val="2"/>
        </w:rPr>
      </w:pPr>
    </w:p>
    <w:p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B74936" w:rsidRDefault="00B74936" w:rsidP="00B74936">
      <w:pPr>
        <w:spacing w:after="120"/>
      </w:pPr>
    </w:p>
    <w:p w:rsidR="00B74936" w:rsidRDefault="00B74936" w:rsidP="00B74936">
      <w:pPr>
        <w:spacing w:after="120"/>
        <w:sectPr w:rsidR="00B74936" w:rsidSect="00726F48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2d do SWZ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:rsidR="00B74936" w:rsidRPr="006E515C" w:rsidRDefault="00B74936" w:rsidP="00B74936">
      <w:pPr>
        <w:spacing w:after="120"/>
        <w:rPr>
          <w:kern w:val="2"/>
        </w:rPr>
      </w:pPr>
    </w:p>
    <w:p w:rsidR="00B74936" w:rsidRPr="006E515C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Wykaz  dostaw</w:t>
      </w:r>
    </w:p>
    <w:p w:rsidR="00B74936" w:rsidRPr="006E515C" w:rsidRDefault="00B74936" w:rsidP="00B74936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B74936" w:rsidRPr="006E515C" w:rsidRDefault="00B74936" w:rsidP="00B74936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551"/>
        <w:gridCol w:w="3827"/>
        <w:gridCol w:w="1560"/>
        <w:gridCol w:w="1559"/>
      </w:tblGrid>
      <w:tr w:rsidR="00B74936" w:rsidRPr="006E515C" w:rsidTr="00BB4D50">
        <w:trPr>
          <w:trHeight w:hRule="exact" w:val="739"/>
        </w:trPr>
        <w:tc>
          <w:tcPr>
            <w:tcW w:w="378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 xml:space="preserve">podmiot, na rzecz którego </w:t>
            </w:r>
          </w:p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dostawa została wykonana</w:t>
            </w:r>
            <w:r w:rsidRPr="006E515C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wartość brutto</w:t>
            </w:r>
          </w:p>
        </w:tc>
      </w:tr>
      <w:tr w:rsidR="00B74936" w:rsidRPr="006E515C" w:rsidTr="00BB4D50">
        <w:trPr>
          <w:trHeight w:val="5487"/>
        </w:trPr>
        <w:tc>
          <w:tcPr>
            <w:tcW w:w="378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4936" w:rsidRPr="006E515C" w:rsidRDefault="00B74936" w:rsidP="00BB4D50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UWAGA! W przypadku dostaw wykonywanych, należy uwzględnić tylko wartość dostaw wykonanych na dzień składania ofert.</w:t>
      </w:r>
    </w:p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W załączeniu przedkładam dowody, że powyższe dostawy zostały wykonane / są wykonywane należycie.</w:t>
      </w:r>
    </w:p>
    <w:p w:rsidR="00B74936" w:rsidRPr="006E515C" w:rsidRDefault="00B74936" w:rsidP="00B74936">
      <w:pPr>
        <w:spacing w:after="120"/>
        <w:ind w:left="851" w:hanging="851"/>
        <w:jc w:val="both"/>
        <w:rPr>
          <w:kern w:val="2"/>
        </w:rPr>
      </w:pPr>
    </w:p>
    <w:p w:rsidR="00B74936" w:rsidRPr="006E515C" w:rsidRDefault="00B74936" w:rsidP="00B74936">
      <w:pPr>
        <w:spacing w:after="120"/>
        <w:rPr>
          <w:kern w:val="2"/>
        </w:rPr>
      </w:pPr>
    </w:p>
    <w:p w:rsidR="00B74936" w:rsidRPr="006E515C" w:rsidRDefault="00B74936" w:rsidP="00B74936">
      <w:pPr>
        <w:autoSpaceDE w:val="0"/>
        <w:autoSpaceDN w:val="0"/>
        <w:adjustRightInd w:val="0"/>
        <w:rPr>
          <w:i/>
          <w:iCs/>
          <w:kern w:val="2"/>
        </w:rPr>
      </w:pPr>
    </w:p>
    <w:p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B74936" w:rsidRPr="006E515C" w:rsidRDefault="00B74936" w:rsidP="00B74936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B74936" w:rsidRDefault="00B74936" w:rsidP="00B74936">
      <w:pPr>
        <w:rPr>
          <w:kern w:val="2"/>
        </w:rPr>
      </w:pPr>
    </w:p>
    <w:p w:rsidR="00B74936" w:rsidRPr="006E515C" w:rsidRDefault="00B74936" w:rsidP="00B74936">
      <w:pPr>
        <w:rPr>
          <w:kern w:val="2"/>
        </w:rPr>
        <w:sectPr w:rsidR="00B74936" w:rsidRPr="006E515C" w:rsidSect="00726F48">
          <w:headerReference w:type="default" r:id="rId17"/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B74936" w:rsidRPr="006E515C" w:rsidRDefault="00B74936" w:rsidP="00B74936">
      <w:pPr>
        <w:spacing w:after="120"/>
        <w:jc w:val="right"/>
        <w:rPr>
          <w:kern w:val="2"/>
        </w:rPr>
      </w:pPr>
      <w:bookmarkStart w:id="0" w:name="_Hlk105618361"/>
      <w:bookmarkStart w:id="1" w:name="_Hlk70093052"/>
      <w:r w:rsidRPr="006E515C">
        <w:rPr>
          <w:kern w:val="2"/>
        </w:rPr>
        <w:lastRenderedPageBreak/>
        <w:t>Załącznik Nr 2e do SWZ</w:t>
      </w:r>
    </w:p>
    <w:bookmarkEnd w:id="0"/>
    <w:p w:rsidR="00B74936" w:rsidRPr="006E515C" w:rsidRDefault="00B74936" w:rsidP="00B74936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</w:t>
      </w:r>
      <w:r w:rsidRPr="00316215">
        <w:rPr>
          <w:kern w:val="2"/>
        </w:rPr>
        <w:t>TP/</w:t>
      </w:r>
      <w:r w:rsidRPr="00251158">
        <w:rPr>
          <w:kern w:val="2"/>
        </w:rPr>
        <w:t>16</w:t>
      </w:r>
      <w:r w:rsidRPr="00316215">
        <w:rPr>
          <w:kern w:val="2"/>
        </w:rPr>
        <w:t>/2023</w:t>
      </w:r>
    </w:p>
    <w:p w:rsidR="00B74936" w:rsidRDefault="00B74936" w:rsidP="00B74936">
      <w:pPr>
        <w:tabs>
          <w:tab w:val="left" w:pos="284"/>
        </w:tabs>
        <w:ind w:right="5961"/>
        <w:jc w:val="center"/>
        <w:rPr>
          <w:kern w:val="2"/>
        </w:rPr>
      </w:pPr>
    </w:p>
    <w:p w:rsidR="00885257" w:rsidRPr="006E515C" w:rsidRDefault="00885257" w:rsidP="00B74936">
      <w:pPr>
        <w:tabs>
          <w:tab w:val="left" w:pos="284"/>
        </w:tabs>
        <w:ind w:right="5961"/>
        <w:jc w:val="center"/>
        <w:rPr>
          <w:kern w:val="2"/>
        </w:rPr>
      </w:pPr>
    </w:p>
    <w:p w:rsidR="00B74936" w:rsidRPr="006E515C" w:rsidRDefault="00B74936" w:rsidP="00B74936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B74936" w:rsidRPr="006E515C" w:rsidRDefault="00B74936" w:rsidP="00B74936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B74936" w:rsidRPr="006E515C" w:rsidRDefault="00B74936" w:rsidP="00B74936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dotyczące posiadanego przez Wykonawcę rachunku bankowego</w:t>
      </w:r>
    </w:p>
    <w:p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przez Wykonawcę w Formularzu oferty do rozliczeń widnieje w elektronicznym wykazie podatników VAT (na tzw. „białej liście podatników VAT”)</w:t>
      </w:r>
      <w:r w:rsidR="00182147">
        <w:rPr>
          <w:kern w:val="2"/>
        </w:rPr>
        <w:t xml:space="preserve"> </w:t>
      </w:r>
      <w:r w:rsidRPr="006E515C">
        <w:rPr>
          <w:kern w:val="2"/>
        </w:rPr>
        <w:t>dostępnym</w:t>
      </w:r>
      <w:r w:rsidR="00182147">
        <w:rPr>
          <w:kern w:val="2"/>
        </w:rPr>
        <w:t xml:space="preserve"> </w:t>
      </w:r>
      <w:r w:rsidRPr="006E515C">
        <w:rPr>
          <w:kern w:val="2"/>
        </w:rPr>
        <w:t xml:space="preserve">w Biuletynie Informacji Publicznej Ministerstwa Finansów – Krajowej Administracji Skarbowej*. </w:t>
      </w:r>
      <w:r w:rsidRPr="006E515C">
        <w:rPr>
          <w:i/>
          <w:kern w:val="2"/>
        </w:rPr>
        <w:t>lub</w:t>
      </w:r>
      <w:r w:rsidRPr="006E515C">
        <w:rPr>
          <w:kern w:val="2"/>
        </w:rPr>
        <w:t xml:space="preserve"> </w:t>
      </w:r>
    </w:p>
    <w:p w:rsidR="00B74936" w:rsidRPr="006E515C" w:rsidRDefault="00B74936" w:rsidP="00B74936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6E51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do rozliczeń jest rachunkiem, o którym mowa w art. 49 ust. 1 pkt 1 ustawy z dnia 29 sierpnia 1997 r. – Prawo bankowe (tekst jednolity: Dz. U. z 2022 r. poz. 2324 z późniejszymi zmianami).</w:t>
      </w:r>
    </w:p>
    <w:p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Potwierdzamy, że w przypadku braku na moment realizacji płatności wskazanego powyżej rachunku bankowego w wykazie, o którym mowa w pkt. 1, Zamawiający będzie uprawniony do wstrzymania</w:t>
      </w:r>
      <w:r w:rsidR="00182147">
        <w:rPr>
          <w:kern w:val="2"/>
        </w:rPr>
        <w:t xml:space="preserve"> </w:t>
      </w:r>
      <w:r w:rsidRPr="006E515C">
        <w:rPr>
          <w:kern w:val="2"/>
        </w:rPr>
        <w:t>się</w:t>
      </w:r>
      <w:r w:rsidR="00182147">
        <w:rPr>
          <w:kern w:val="2"/>
        </w:rPr>
        <w:t xml:space="preserve"> </w:t>
      </w:r>
      <w:r w:rsidRPr="006E515C">
        <w:rPr>
          <w:kern w:val="2"/>
        </w:rPr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B74936" w:rsidRPr="006E515C" w:rsidRDefault="00B74936" w:rsidP="00B74936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6E515C">
        <w:t xml:space="preserve"> </w:t>
      </w:r>
      <w:r w:rsidRPr="006E51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 Administracji Skarbowej lub innego niż wskazany w art. 49 ust. 1 pkt 1 ustawyz dnia 29 sierpnia 1997 r. – Prawo bankowe.</w:t>
      </w:r>
    </w:p>
    <w:p w:rsidR="00B74936" w:rsidRPr="006E515C" w:rsidRDefault="00B74936" w:rsidP="00B74936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 niepotrzebne skreślić</w:t>
      </w:r>
    </w:p>
    <w:p w:rsidR="00B74936" w:rsidRDefault="00B74936" w:rsidP="00B74936">
      <w:pPr>
        <w:autoSpaceDE w:val="0"/>
        <w:autoSpaceDN w:val="0"/>
        <w:adjustRightInd w:val="0"/>
        <w:rPr>
          <w:i/>
          <w:iCs/>
          <w:kern w:val="2"/>
        </w:rPr>
      </w:pPr>
    </w:p>
    <w:p w:rsidR="00182147" w:rsidRPr="006E515C" w:rsidRDefault="00182147" w:rsidP="00B74936">
      <w:pPr>
        <w:autoSpaceDE w:val="0"/>
        <w:autoSpaceDN w:val="0"/>
        <w:adjustRightInd w:val="0"/>
        <w:rPr>
          <w:i/>
          <w:iCs/>
          <w:kern w:val="2"/>
        </w:rPr>
      </w:pPr>
    </w:p>
    <w:p w:rsidR="00B74936" w:rsidRPr="006E515C" w:rsidRDefault="00B74936" w:rsidP="00B74936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B74936" w:rsidRPr="006E515C" w:rsidRDefault="00B74936" w:rsidP="00B74936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B74936" w:rsidRPr="006E515C" w:rsidRDefault="00B74936" w:rsidP="00B74936">
      <w:pPr>
        <w:ind w:left="5041"/>
        <w:jc w:val="center"/>
        <w:rPr>
          <w:kern w:val="2"/>
          <w:sz w:val="16"/>
        </w:rPr>
      </w:pPr>
    </w:p>
    <w:p w:rsidR="00293353" w:rsidRDefault="00B74936" w:rsidP="00182147">
      <w:pPr>
        <w:tabs>
          <w:tab w:val="left" w:pos="851"/>
        </w:tabs>
        <w:ind w:left="4536"/>
        <w:jc w:val="center"/>
        <w:rPr>
          <w:kern w:val="2"/>
          <w:sz w:val="16"/>
        </w:rPr>
        <w:sectPr w:rsidR="00293353" w:rsidSect="00182147">
          <w:headerReference w:type="default" r:id="rId19"/>
          <w:footerReference w:type="default" r:id="rId20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 w:rsidRPr="006E515C">
        <w:rPr>
          <w:kern w:val="2"/>
          <w:sz w:val="16"/>
        </w:rPr>
        <w:t>…………………………………………………………………………………………  podpis Wykonawcy lub upoważnionego przedstawiciela Wykonawcy</w:t>
      </w:r>
      <w:bookmarkEnd w:id="1"/>
    </w:p>
    <w:p w:rsidR="00293353" w:rsidRPr="00CA5601" w:rsidRDefault="00293353" w:rsidP="00293353">
      <w:pPr>
        <w:jc w:val="right"/>
      </w:pPr>
      <w:r w:rsidRPr="00CA5601">
        <w:rPr>
          <w:b/>
          <w:lang w:eastAsia="ar-SA"/>
        </w:rPr>
        <w:lastRenderedPageBreak/>
        <w:t>Załącznik nr 1</w:t>
      </w:r>
    </w:p>
    <w:p w:rsidR="00293353" w:rsidRPr="00CA5601" w:rsidRDefault="00293353" w:rsidP="00293353">
      <w:pPr>
        <w:jc w:val="right"/>
      </w:pPr>
    </w:p>
    <w:p w:rsidR="00293353" w:rsidRPr="00CA5601" w:rsidRDefault="00293353" w:rsidP="00293353">
      <w:pPr>
        <w:jc w:val="center"/>
        <w:rPr>
          <w:b/>
        </w:rPr>
      </w:pPr>
      <w:r w:rsidRPr="00CA5601">
        <w:rPr>
          <w:b/>
        </w:rPr>
        <w:t xml:space="preserve">SPECYFIKACJA TECHNICZNA – </w:t>
      </w:r>
      <w:r>
        <w:rPr>
          <w:b/>
        </w:rPr>
        <w:t>s</w:t>
      </w:r>
      <w:r w:rsidRPr="00CA5601">
        <w:rPr>
          <w:b/>
        </w:rPr>
        <w:t>zczegółowy opis przedmiotu zamówienia</w:t>
      </w:r>
    </w:p>
    <w:p w:rsidR="00293353" w:rsidRPr="00CA5601" w:rsidRDefault="00293353" w:rsidP="00293353">
      <w:pPr>
        <w:jc w:val="center"/>
        <w:rPr>
          <w:b/>
        </w:rPr>
      </w:pPr>
    </w:p>
    <w:p w:rsidR="00293353" w:rsidRPr="00010258" w:rsidRDefault="00293353" w:rsidP="00293353">
      <w:pPr>
        <w:pStyle w:val="Akapitzlist"/>
        <w:numPr>
          <w:ilvl w:val="0"/>
          <w:numId w:val="10"/>
        </w:numPr>
        <w:suppressAutoHyphens/>
        <w:rPr>
          <w:b/>
        </w:rPr>
      </w:pPr>
      <w:r w:rsidRPr="00010258">
        <w:rPr>
          <w:b/>
        </w:rPr>
        <w:t>Przedmiot zamówienia</w:t>
      </w:r>
    </w:p>
    <w:p w:rsidR="00293353" w:rsidRPr="00CA5601" w:rsidRDefault="00293353" w:rsidP="00293353">
      <w:pPr>
        <w:pStyle w:val="Akapitzlist"/>
        <w:ind w:left="360"/>
        <w:rPr>
          <w:b/>
        </w:rPr>
      </w:pPr>
    </w:p>
    <w:p w:rsidR="00293353" w:rsidRPr="00010258" w:rsidRDefault="00293353" w:rsidP="00293353">
      <w:pPr>
        <w:spacing w:line="360" w:lineRule="auto"/>
        <w:jc w:val="both"/>
      </w:pPr>
      <w:r w:rsidRPr="00010258">
        <w:t xml:space="preserve">Przedmiotem zamówienia jest zakup </w:t>
      </w:r>
      <w:r>
        <w:t xml:space="preserve">sprzętu oświetleniowego - głów </w:t>
      </w:r>
      <w:proofErr w:type="spellStart"/>
      <w:r>
        <w:t>WASH</w:t>
      </w:r>
      <w:proofErr w:type="spellEnd"/>
      <w:r>
        <w:t xml:space="preserve"> z ringiem wokół, Aparatów profilowych </w:t>
      </w:r>
      <w:proofErr w:type="spellStart"/>
      <w:r>
        <w:t>Led</w:t>
      </w:r>
      <w:proofErr w:type="spellEnd"/>
      <w:r>
        <w:t xml:space="preserve"> o optyce  25 -50 oraz aparatów LED o optyce zmiennej w zakresie 6,8 – 50 stp. </w:t>
      </w:r>
      <w:r w:rsidRPr="00010258">
        <w:t>dla Teatru Wielkiego w Łodzi.</w:t>
      </w:r>
    </w:p>
    <w:p w:rsidR="00293353" w:rsidRPr="00CA5601" w:rsidRDefault="00293353" w:rsidP="00293353"/>
    <w:p w:rsidR="00293353" w:rsidRPr="00CA5601" w:rsidRDefault="00293353" w:rsidP="00293353"/>
    <w:p w:rsidR="00293353" w:rsidRPr="00010258" w:rsidRDefault="00293353" w:rsidP="00293353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b/>
        </w:rPr>
      </w:pPr>
      <w:r w:rsidRPr="00010258">
        <w:rPr>
          <w:b/>
        </w:rPr>
        <w:t>Zakres zamówienia</w:t>
      </w:r>
    </w:p>
    <w:p w:rsidR="00293353" w:rsidRPr="00CA5601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b/>
        </w:rPr>
      </w:pPr>
      <w:r w:rsidRPr="00CA5601">
        <w:rPr>
          <w:color w:val="000000"/>
        </w:rPr>
        <w:t xml:space="preserve">Wymagania ogólne dotyczące wszystkich zamawianych urządzeń, wchodzących w skład </w:t>
      </w:r>
      <w:r>
        <w:rPr>
          <w:color w:val="000000"/>
        </w:rPr>
        <w:t>p</w:t>
      </w:r>
      <w:r w:rsidRPr="00CA5601">
        <w:rPr>
          <w:color w:val="000000"/>
        </w:rPr>
        <w:t>rzedmiot</w:t>
      </w:r>
      <w:r>
        <w:rPr>
          <w:color w:val="000000"/>
        </w:rPr>
        <w:t>u</w:t>
      </w:r>
      <w:r w:rsidRPr="00CA5601">
        <w:rPr>
          <w:color w:val="000000"/>
        </w:rPr>
        <w:t xml:space="preserve"> </w:t>
      </w:r>
      <w:r>
        <w:rPr>
          <w:color w:val="000000"/>
        </w:rPr>
        <w:t>z</w:t>
      </w:r>
      <w:r w:rsidRPr="00CA5601">
        <w:rPr>
          <w:color w:val="000000"/>
        </w:rPr>
        <w:t>amówienia:</w:t>
      </w:r>
    </w:p>
    <w:p w:rsidR="00293353" w:rsidRPr="00CA5601" w:rsidRDefault="00293353" w:rsidP="00293353">
      <w:pPr>
        <w:numPr>
          <w:ilvl w:val="0"/>
          <w:numId w:val="7"/>
        </w:numPr>
        <w:suppressAutoHyphens/>
        <w:spacing w:line="360" w:lineRule="auto"/>
        <w:ind w:left="426" w:firstLine="0"/>
        <w:jc w:val="both"/>
        <w:rPr>
          <w:color w:val="000000"/>
        </w:rPr>
      </w:pPr>
      <w:r w:rsidRPr="00CA5601">
        <w:rPr>
          <w:color w:val="000000"/>
        </w:rPr>
        <w:t>Oferowane urządzenia mają być fabrycznie nowe, to znaczy wyprodu</w:t>
      </w:r>
      <w:r>
        <w:rPr>
          <w:color w:val="000000"/>
        </w:rPr>
        <w:t>kowane nie wcześniej niż w 2022</w:t>
      </w:r>
      <w:r w:rsidRPr="00CA5601">
        <w:rPr>
          <w:color w:val="000000"/>
        </w:rPr>
        <w:t>r.</w:t>
      </w:r>
    </w:p>
    <w:p w:rsidR="00293353" w:rsidRPr="00CA5601" w:rsidRDefault="00293353" w:rsidP="00293353">
      <w:pPr>
        <w:numPr>
          <w:ilvl w:val="0"/>
          <w:numId w:val="7"/>
        </w:numPr>
        <w:suppressAutoHyphens/>
        <w:spacing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Urządzenia </w:t>
      </w:r>
      <w:r w:rsidRPr="00CA5601">
        <w:rPr>
          <w:color w:val="000000"/>
        </w:rPr>
        <w:t xml:space="preserve"> mus</w:t>
      </w:r>
      <w:r>
        <w:rPr>
          <w:color w:val="000000"/>
        </w:rPr>
        <w:t>zą</w:t>
      </w:r>
      <w:r w:rsidRPr="00CA5601">
        <w:rPr>
          <w:color w:val="000000"/>
        </w:rPr>
        <w:t xml:space="preserve"> być przystosowan</w:t>
      </w:r>
      <w:r>
        <w:rPr>
          <w:color w:val="000000"/>
        </w:rPr>
        <w:t>e</w:t>
      </w:r>
      <w:r w:rsidRPr="00CA5601">
        <w:rPr>
          <w:color w:val="000000"/>
        </w:rPr>
        <w:t xml:space="preserve"> do współpracy z siecią energetyczną 230 V</w:t>
      </w:r>
      <w:r>
        <w:rPr>
          <w:color w:val="000000"/>
        </w:rPr>
        <w:t>, minimum</w:t>
      </w:r>
      <w:r w:rsidRPr="00CA5601">
        <w:rPr>
          <w:color w:val="000000"/>
        </w:rPr>
        <w:t xml:space="preserve"> 50 Hz. </w:t>
      </w:r>
    </w:p>
    <w:p w:rsidR="00293353" w:rsidRPr="00CA5601" w:rsidRDefault="00293353" w:rsidP="00293353">
      <w:pPr>
        <w:numPr>
          <w:ilvl w:val="0"/>
          <w:numId w:val="7"/>
        </w:numPr>
        <w:suppressAutoHyphens/>
        <w:spacing w:line="360" w:lineRule="auto"/>
        <w:ind w:left="426" w:firstLine="0"/>
        <w:jc w:val="both"/>
        <w:rPr>
          <w:color w:val="000000"/>
        </w:rPr>
      </w:pPr>
      <w:r w:rsidRPr="00CA5601">
        <w:rPr>
          <w:color w:val="000000"/>
        </w:rPr>
        <w:t xml:space="preserve">Wymagany jest jeden egzemplarz instrukcji obsługi w języku polskim, przy czym instrukcja w języku polskim może być instrukcją skróconą, wówczas, gdy jednocześnie dostarczona zostanie pełna instrukcja w języku angielskim. </w:t>
      </w:r>
    </w:p>
    <w:p w:rsidR="00293353" w:rsidRPr="00CA5601" w:rsidRDefault="00293353" w:rsidP="00293353">
      <w:pPr>
        <w:numPr>
          <w:ilvl w:val="0"/>
          <w:numId w:val="7"/>
        </w:numPr>
        <w:suppressAutoHyphens/>
        <w:spacing w:line="360" w:lineRule="auto"/>
        <w:ind w:left="426" w:firstLine="0"/>
        <w:jc w:val="both"/>
        <w:rPr>
          <w:color w:val="000000"/>
        </w:rPr>
      </w:pPr>
      <w:r w:rsidRPr="00CA5601">
        <w:rPr>
          <w:color w:val="000000"/>
        </w:rPr>
        <w:t xml:space="preserve">Wymagana jest </w:t>
      </w:r>
      <w:r w:rsidRPr="00CA5601">
        <w:rPr>
          <w:b/>
          <w:color w:val="000000"/>
        </w:rPr>
        <w:t xml:space="preserve">gwarancja na okres przynajmniej </w:t>
      </w:r>
      <w:r>
        <w:rPr>
          <w:b/>
          <w:color w:val="000000"/>
        </w:rPr>
        <w:t>24</w:t>
      </w:r>
      <w:r w:rsidRPr="00CA5601">
        <w:rPr>
          <w:b/>
          <w:color w:val="000000"/>
        </w:rPr>
        <w:t xml:space="preserve"> miesięcy (uwaga: długość gwarancji jest kryterium oc</w:t>
      </w:r>
      <w:r>
        <w:rPr>
          <w:b/>
          <w:color w:val="000000"/>
        </w:rPr>
        <w:t>eny ofert – patrz S</w:t>
      </w:r>
      <w:r w:rsidRPr="00CA5601">
        <w:rPr>
          <w:b/>
          <w:color w:val="000000"/>
        </w:rPr>
        <w:t xml:space="preserve">WZ).  </w:t>
      </w:r>
    </w:p>
    <w:p w:rsidR="00293353" w:rsidRPr="00CA5601" w:rsidRDefault="00293353" w:rsidP="00293353">
      <w:pPr>
        <w:numPr>
          <w:ilvl w:val="0"/>
          <w:numId w:val="7"/>
        </w:numPr>
        <w:suppressAutoHyphens/>
        <w:spacing w:line="360" w:lineRule="auto"/>
        <w:ind w:left="426" w:firstLine="0"/>
        <w:jc w:val="both"/>
        <w:rPr>
          <w:color w:val="000000"/>
        </w:rPr>
      </w:pPr>
      <w:r w:rsidRPr="00CA5601">
        <w:rPr>
          <w:color w:val="000000"/>
        </w:rPr>
        <w:t>Serwis gwarancyjny urządzeń.</w:t>
      </w:r>
    </w:p>
    <w:p w:rsidR="00293353" w:rsidRPr="00CA5601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A5601">
        <w:rPr>
          <w:color w:val="000000"/>
        </w:rPr>
        <w:t>Podczas transportu należy zapewnić odpowiednie do Przedmiotu Zamówienia opakowania transportowe, pozwalające na bezpieczne dostarczenie Przedmiotu Zamówienia Zamawiającemu.</w:t>
      </w:r>
    </w:p>
    <w:p w:rsidR="00293353" w:rsidRPr="00CA5601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A5601">
        <w:rPr>
          <w:color w:val="000000"/>
        </w:rPr>
        <w:t>Wszystkie oferowane urządzenia powinny pochodzić z seryjnej produkcji. Każde urządzenie powinno spełniać wszelkie obowiązujące normy i przepisy dotyczące bezpieczeństwa, dopuszczenia do eksploatacji oraz kompatybilności elektromagnetycznej obowiązujące na terenie Polski.</w:t>
      </w:r>
    </w:p>
    <w:p w:rsidR="00293353" w:rsidRPr="00CE16B5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E16B5">
        <w:rPr>
          <w:color w:val="000000"/>
        </w:rPr>
        <w:t>Urządzenia muszą być wyposażone w uchwyt mocujący i linkę zabezpieczającą.</w:t>
      </w:r>
    </w:p>
    <w:p w:rsidR="00293353" w:rsidRPr="00CE16B5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E16B5">
        <w:rPr>
          <w:color w:val="000000"/>
        </w:rPr>
        <w:t>Wykonawca musi przedstawić certyfikat serwisowy producenta oferowanych urządzeń  potwierdzający kompetencje w zakresie przeglądu, konserwacji i napraw.</w:t>
      </w:r>
    </w:p>
    <w:p w:rsidR="00293353" w:rsidRPr="00CE16B5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E16B5">
        <w:rPr>
          <w:color w:val="000000"/>
        </w:rPr>
        <w:t>Wykonawca wykona nieodpłatnie w czasie 2 lat użytkowania przegląd i konserwację urządzeń. Minimum 1 raz w każdym roku użytkowania</w:t>
      </w:r>
    </w:p>
    <w:p w:rsidR="00293353" w:rsidRPr="00CE16B5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E16B5">
        <w:rPr>
          <w:color w:val="000000"/>
        </w:rPr>
        <w:t>Wykonawca gwarantuje na czas naprawy oferowanych urządzeń- urządzenia zastępcze.</w:t>
      </w:r>
    </w:p>
    <w:p w:rsidR="00293353" w:rsidRPr="00CE16B5" w:rsidRDefault="00293353" w:rsidP="00293353">
      <w:pPr>
        <w:pStyle w:val="Akapitzlist"/>
        <w:numPr>
          <w:ilvl w:val="1"/>
          <w:numId w:val="8"/>
        </w:numPr>
        <w:suppressAutoHyphens/>
        <w:spacing w:line="360" w:lineRule="auto"/>
        <w:jc w:val="both"/>
        <w:rPr>
          <w:color w:val="000000"/>
        </w:rPr>
      </w:pPr>
      <w:r w:rsidRPr="00CE16B5">
        <w:rPr>
          <w:color w:val="000000"/>
        </w:rPr>
        <w:t>Wykonawca przeprowadzi szkolenie z obsługi zakupionych urządzeń.</w:t>
      </w:r>
    </w:p>
    <w:p w:rsidR="00293353" w:rsidRPr="00CA5601" w:rsidRDefault="00293353" w:rsidP="00293353"/>
    <w:p w:rsidR="00293353" w:rsidRDefault="00293353" w:rsidP="00293353">
      <w:r w:rsidRPr="00CA5601">
        <w:t xml:space="preserve">Zamawiający </w:t>
      </w:r>
      <w:r>
        <w:t>dopuszcza składanie</w:t>
      </w:r>
      <w:r w:rsidRPr="00CA5601">
        <w:t xml:space="preserve"> ofert częściowych</w:t>
      </w:r>
      <w:r>
        <w:t>:</w:t>
      </w:r>
    </w:p>
    <w:p w:rsidR="00293353" w:rsidRDefault="00293353" w:rsidP="00293353">
      <w:pPr>
        <w:rPr>
          <w:b/>
          <w:lang w:eastAsia="ar-SA"/>
        </w:rPr>
      </w:pPr>
    </w:p>
    <w:p w:rsidR="00293353" w:rsidRDefault="00293353" w:rsidP="00293353">
      <w:pPr>
        <w:rPr>
          <w:b/>
          <w:lang w:eastAsia="ar-SA"/>
        </w:rPr>
      </w:pPr>
    </w:p>
    <w:p w:rsidR="00293353" w:rsidRPr="00E61C0D" w:rsidRDefault="00293353" w:rsidP="00293353">
      <w:pPr>
        <w:rPr>
          <w:b/>
        </w:rPr>
      </w:pPr>
      <w:r w:rsidRPr="00E61C0D">
        <w:rPr>
          <w:b/>
          <w:lang w:eastAsia="ar-SA"/>
        </w:rPr>
        <w:t xml:space="preserve">Zadanie 1 – ruchome głowy </w:t>
      </w:r>
      <w:proofErr w:type="spellStart"/>
      <w:r w:rsidRPr="00E61C0D">
        <w:rPr>
          <w:b/>
          <w:lang w:eastAsia="ar-SA"/>
        </w:rPr>
        <w:t>WASH</w:t>
      </w:r>
      <w:proofErr w:type="spellEnd"/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2442"/>
        <w:gridCol w:w="6346"/>
        <w:gridCol w:w="851"/>
      </w:tblGrid>
      <w:tr w:rsidR="00293353" w:rsidRPr="00F352B6" w:rsidTr="00353FB0">
        <w:tc>
          <w:tcPr>
            <w:tcW w:w="534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Lp.</w:t>
            </w:r>
          </w:p>
        </w:tc>
        <w:tc>
          <w:tcPr>
            <w:tcW w:w="2442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TYP URZĄDZENIA</w:t>
            </w:r>
          </w:p>
        </w:tc>
        <w:tc>
          <w:tcPr>
            <w:tcW w:w="6346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PARAMETRY TECHNICZNE</w:t>
            </w:r>
          </w:p>
        </w:tc>
        <w:tc>
          <w:tcPr>
            <w:tcW w:w="851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ILOŚĆ</w:t>
            </w:r>
          </w:p>
        </w:tc>
      </w:tr>
      <w:tr w:rsidR="00293353" w:rsidRPr="00F352B6" w:rsidTr="00353FB0">
        <w:tc>
          <w:tcPr>
            <w:tcW w:w="534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1.</w:t>
            </w:r>
          </w:p>
        </w:tc>
        <w:tc>
          <w:tcPr>
            <w:tcW w:w="2442" w:type="dxa"/>
          </w:tcPr>
          <w:p w:rsidR="00293353" w:rsidRPr="00F352B6" w:rsidRDefault="00293353" w:rsidP="00353FB0">
            <w:pPr>
              <w:rPr>
                <w:b/>
              </w:rPr>
            </w:pPr>
            <w:r w:rsidRPr="00F352B6">
              <w:rPr>
                <w:rFonts w:eastAsia="Calibri"/>
                <w:b/>
              </w:rPr>
              <w:t xml:space="preserve">Głowa </w:t>
            </w:r>
            <w:proofErr w:type="spellStart"/>
            <w:r w:rsidRPr="00F352B6">
              <w:rPr>
                <w:rFonts w:eastAsia="Calibri"/>
                <w:b/>
              </w:rPr>
              <w:t>Wash</w:t>
            </w:r>
            <w:proofErr w:type="spellEnd"/>
            <w:r w:rsidRPr="00F352B6">
              <w:rPr>
                <w:rFonts w:eastAsia="Calibri"/>
                <w:b/>
              </w:rPr>
              <w:t xml:space="preserve">  / </w:t>
            </w:r>
            <w:proofErr w:type="spellStart"/>
            <w:r w:rsidRPr="00F352B6">
              <w:rPr>
                <w:rFonts w:eastAsia="Calibri"/>
                <w:b/>
              </w:rPr>
              <w:t>Led</w:t>
            </w:r>
            <w:proofErr w:type="spellEnd"/>
            <w:r w:rsidRPr="00F352B6">
              <w:rPr>
                <w:rFonts w:eastAsia="Calibri"/>
                <w:b/>
              </w:rPr>
              <w:t xml:space="preserve"> </w:t>
            </w:r>
            <w:proofErr w:type="spellStart"/>
            <w:r w:rsidRPr="00F352B6">
              <w:rPr>
                <w:rFonts w:eastAsia="Calibri"/>
                <w:b/>
              </w:rPr>
              <w:t>RGBW</w:t>
            </w:r>
            <w:proofErr w:type="spellEnd"/>
            <w:r w:rsidRPr="00F352B6">
              <w:rPr>
                <w:rFonts w:eastAsia="Calibri"/>
                <w:b/>
              </w:rPr>
              <w:t xml:space="preserve"> minimum 28x40 w/ Zoom 4,0 – 53,6*/ </w:t>
            </w:r>
            <w:proofErr w:type="spellStart"/>
            <w:r w:rsidRPr="00F352B6">
              <w:rPr>
                <w:rFonts w:eastAsia="Calibri"/>
                <w:b/>
              </w:rPr>
              <w:t>IP</w:t>
            </w:r>
            <w:proofErr w:type="spellEnd"/>
            <w:r w:rsidRPr="00F352B6">
              <w:rPr>
                <w:rFonts w:eastAsia="Calibri"/>
                <w:b/>
              </w:rPr>
              <w:t xml:space="preserve"> 65 Uchwyt </w:t>
            </w:r>
            <w:proofErr w:type="spellStart"/>
            <w:r w:rsidRPr="00F352B6">
              <w:rPr>
                <w:rFonts w:eastAsia="Calibri"/>
                <w:b/>
              </w:rPr>
              <w:t>Quick</w:t>
            </w:r>
            <w:proofErr w:type="spellEnd"/>
            <w:r w:rsidRPr="00F352B6">
              <w:rPr>
                <w:rFonts w:eastAsia="Calibri"/>
                <w:b/>
              </w:rPr>
              <w:t xml:space="preserve"> </w:t>
            </w:r>
            <w:proofErr w:type="spellStart"/>
            <w:r w:rsidRPr="00F352B6">
              <w:rPr>
                <w:rFonts w:eastAsia="Calibri"/>
                <w:b/>
              </w:rPr>
              <w:t>Tigger</w:t>
            </w:r>
            <w:proofErr w:type="spellEnd"/>
            <w:r w:rsidRPr="00F352B6">
              <w:rPr>
                <w:rFonts w:eastAsia="Calibri"/>
                <w:b/>
              </w:rPr>
              <w:t xml:space="preserve"> / Linka zabezpieczająca</w:t>
            </w:r>
          </w:p>
        </w:tc>
        <w:tc>
          <w:tcPr>
            <w:tcW w:w="6346" w:type="dxa"/>
          </w:tcPr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Dostawa 10 </w:t>
            </w:r>
            <w:proofErr w:type="spellStart"/>
            <w:r w:rsidRPr="00F352B6">
              <w:rPr>
                <w:rFonts w:eastAsia="Calibri"/>
              </w:rPr>
              <w:t>szt</w:t>
            </w:r>
            <w:proofErr w:type="spellEnd"/>
            <w:r w:rsidRPr="00F352B6">
              <w:rPr>
                <w:rFonts w:eastAsia="Calibri"/>
              </w:rPr>
              <w:t xml:space="preserve"> głów </w:t>
            </w:r>
            <w:proofErr w:type="spellStart"/>
            <w:r w:rsidRPr="00F352B6">
              <w:rPr>
                <w:rFonts w:eastAsia="Calibri"/>
              </w:rPr>
              <w:t>wash</w:t>
            </w:r>
            <w:proofErr w:type="spellEnd"/>
            <w:r w:rsidRPr="00F352B6">
              <w:rPr>
                <w:rFonts w:eastAsia="Calibri"/>
              </w:rPr>
              <w:t xml:space="preserve"> wraz ze skrzynią transportową</w:t>
            </w:r>
          </w:p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>Minimalne wymagania techniczne: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Technologia LED </w:t>
            </w:r>
            <w:proofErr w:type="spellStart"/>
            <w:r w:rsidRPr="00F352B6">
              <w:rPr>
                <w:rFonts w:eastAsia="Calibri"/>
              </w:rPr>
              <w:t>RGBW</w:t>
            </w:r>
            <w:proofErr w:type="spellEnd"/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Minimum 28 </w:t>
            </w:r>
            <w:proofErr w:type="spellStart"/>
            <w:r w:rsidRPr="00F352B6">
              <w:rPr>
                <w:rFonts w:eastAsia="Calibri"/>
              </w:rPr>
              <w:t>diód</w:t>
            </w:r>
            <w:proofErr w:type="spellEnd"/>
            <w:r w:rsidRPr="00F352B6">
              <w:rPr>
                <w:rFonts w:eastAsia="Calibri"/>
              </w:rPr>
              <w:t xml:space="preserve"> </w:t>
            </w:r>
            <w:proofErr w:type="spellStart"/>
            <w:r w:rsidRPr="00F352B6">
              <w:rPr>
                <w:rFonts w:eastAsia="Calibri"/>
              </w:rPr>
              <w:t>led</w:t>
            </w:r>
            <w:proofErr w:type="spellEnd"/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t>sterowania pikselami do mapowania sygnałem Art-Net/</w:t>
            </w:r>
            <w:proofErr w:type="spellStart"/>
            <w:r w:rsidRPr="00F352B6">
              <w:t>sACN</w:t>
            </w:r>
            <w:proofErr w:type="spellEnd"/>
            <w:r w:rsidRPr="00F352B6">
              <w:t xml:space="preserve">, przy sterowaniu </w:t>
            </w:r>
            <w:proofErr w:type="spellStart"/>
            <w:r w:rsidRPr="00F352B6">
              <w:t>DMX</w:t>
            </w:r>
            <w:proofErr w:type="spellEnd"/>
            <w:r w:rsidRPr="00F352B6">
              <w:t xml:space="preserve"> funkcji zmotoryzowanych.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Jasność minimum 18 000 </w:t>
            </w:r>
            <w:proofErr w:type="spellStart"/>
            <w:r w:rsidRPr="00F352B6">
              <w:rPr>
                <w:rFonts w:eastAsia="Calibri"/>
              </w:rPr>
              <w:t>lm</w:t>
            </w:r>
            <w:proofErr w:type="spellEnd"/>
            <w:r w:rsidRPr="00F352B6">
              <w:rPr>
                <w:rFonts w:eastAsia="Calibri"/>
              </w:rPr>
              <w:t xml:space="preserve"> na wyjściu 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lastRenderedPageBreak/>
              <w:t xml:space="preserve">Możliwość </w:t>
            </w:r>
            <w:r w:rsidRPr="00F352B6">
              <w:t xml:space="preserve">niezależnych zmian zoom od 4,0° do 54,0°, co umożliwi przykładowo jednoczesne świecenie </w:t>
            </w:r>
            <w:proofErr w:type="spellStart"/>
            <w:r w:rsidRPr="00F352B6">
              <w:t>beam</w:t>
            </w:r>
            <w:proofErr w:type="spellEnd"/>
            <w:r w:rsidRPr="00F352B6">
              <w:t xml:space="preserve"> oraz </w:t>
            </w:r>
            <w:proofErr w:type="spellStart"/>
            <w:r w:rsidRPr="00F352B6">
              <w:t>wash</w:t>
            </w:r>
            <w:proofErr w:type="spellEnd"/>
            <w:r w:rsidRPr="00F352B6">
              <w:t xml:space="preserve"> z jednego urządzenia.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>Masa do 38 kg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Protokoły sterowania: Art-Net, </w:t>
            </w:r>
            <w:proofErr w:type="spellStart"/>
            <w:r w:rsidRPr="00F352B6">
              <w:t>sACN</w:t>
            </w:r>
            <w:proofErr w:type="spellEnd"/>
            <w:r w:rsidRPr="00F352B6">
              <w:t xml:space="preserve">, Kling Net, </w:t>
            </w:r>
            <w:proofErr w:type="spellStart"/>
            <w:r w:rsidRPr="00F352B6">
              <w:t>DMX</w:t>
            </w:r>
            <w:proofErr w:type="spellEnd"/>
            <w:r w:rsidRPr="00F352B6">
              <w:t xml:space="preserve">, </w:t>
            </w:r>
            <w:proofErr w:type="spellStart"/>
            <w:r w:rsidRPr="00F352B6">
              <w:t>RDM</w:t>
            </w:r>
            <w:proofErr w:type="spellEnd"/>
            <w:r w:rsidRPr="00F352B6">
              <w:t xml:space="preserve">, </w:t>
            </w:r>
            <w:proofErr w:type="spellStart"/>
            <w:r w:rsidRPr="00F352B6">
              <w:t>W-DMX</w:t>
            </w:r>
            <w:proofErr w:type="spellEnd"/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Wbudowany odbiornik bezprzewodowego </w:t>
            </w:r>
            <w:proofErr w:type="spellStart"/>
            <w:r w:rsidRPr="00F352B6">
              <w:rPr>
                <w:rFonts w:eastAsia="Calibri"/>
              </w:rPr>
              <w:t>DMX</w:t>
            </w:r>
            <w:proofErr w:type="spellEnd"/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>Kolor obudowy: czarny</w:t>
            </w:r>
          </w:p>
          <w:p w:rsidR="00293353" w:rsidRPr="00F352B6" w:rsidRDefault="00293353" w:rsidP="00353FB0">
            <w:pPr>
              <w:rPr>
                <w:b/>
                <w:bCs/>
                <w:lang w:val="en-US"/>
              </w:rPr>
            </w:pPr>
            <w:proofErr w:type="spellStart"/>
            <w:r w:rsidRPr="00F352B6">
              <w:rPr>
                <w:rFonts w:eastAsia="Calibri"/>
                <w:b/>
                <w:bCs/>
                <w:lang w:val="en-US"/>
              </w:rPr>
              <w:t>FUNKCJE</w:t>
            </w:r>
            <w:proofErr w:type="spellEnd"/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>Efekty dynamiczne: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Strobo/przesłona: elektroniczna, 0 – 20 Hz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Wbudowany zewnętrzny pierścień LED RGB z makrami efektów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Blokady transportowe ruchu PAN i </w:t>
            </w:r>
            <w:proofErr w:type="spellStart"/>
            <w:r w:rsidRPr="00F352B6">
              <w:t>TILT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Zakresy Pan i </w:t>
            </w:r>
            <w:proofErr w:type="spellStart"/>
            <w:r w:rsidRPr="00F352B6">
              <w:t>Tilt</w:t>
            </w:r>
            <w:proofErr w:type="spellEnd"/>
            <w:r w:rsidRPr="00F352B6">
              <w:t xml:space="preserve">: 540°, 360°, 180° pan/270°, 180°, 90° </w:t>
            </w:r>
            <w:proofErr w:type="spellStart"/>
            <w:r w:rsidRPr="00F352B6">
              <w:t>tilt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Mieszanie kolorów: </w:t>
            </w:r>
            <w:proofErr w:type="spellStart"/>
            <w:r w:rsidRPr="00F352B6">
              <w:t>RGBW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Zoom: zmotoryzowane</w:t>
            </w:r>
          </w:p>
          <w:p w:rsidR="00293353" w:rsidRPr="00F352B6" w:rsidRDefault="00293353" w:rsidP="00353FB0">
            <w:pPr>
              <w:suppressAutoHyphens w:val="0"/>
              <w:outlineLvl w:val="1"/>
              <w:rPr>
                <w:b/>
                <w:bCs/>
              </w:rPr>
            </w:pPr>
            <w:r w:rsidRPr="00F352B6">
              <w:rPr>
                <w:b/>
                <w:bCs/>
              </w:rPr>
              <w:t>Złącza</w:t>
            </w:r>
          </w:p>
          <w:p w:rsidR="00293353" w:rsidRPr="00F352B6" w:rsidRDefault="00293353" w:rsidP="00293353">
            <w:pPr>
              <w:numPr>
                <w:ilvl w:val="0"/>
                <w:numId w:val="11"/>
              </w:numPr>
              <w:suppressAutoHyphens w:val="0"/>
              <w:ind w:left="1170"/>
            </w:pPr>
            <w:r w:rsidRPr="00F352B6">
              <w:t xml:space="preserve">Wejście zasilania: </w:t>
            </w:r>
          </w:p>
          <w:p w:rsidR="00293353" w:rsidRPr="00F352B6" w:rsidRDefault="00293353" w:rsidP="00293353">
            <w:pPr>
              <w:numPr>
                <w:ilvl w:val="0"/>
                <w:numId w:val="11"/>
              </w:numPr>
              <w:suppressAutoHyphens w:val="0"/>
              <w:ind w:left="1170"/>
            </w:pPr>
            <w:proofErr w:type="spellStart"/>
            <w:r w:rsidRPr="00F352B6">
              <w:t>Seetronic</w:t>
            </w:r>
            <w:proofErr w:type="spellEnd"/>
            <w:r w:rsidRPr="00F352B6">
              <w:t xml:space="preserve"> </w:t>
            </w:r>
            <w:proofErr w:type="spellStart"/>
            <w:r w:rsidRPr="00F352B6">
              <w:t>Powerkon</w:t>
            </w:r>
            <w:proofErr w:type="spellEnd"/>
            <w:r w:rsidRPr="00F352B6">
              <w:t xml:space="preserve"> IP65</w:t>
            </w:r>
          </w:p>
          <w:p w:rsidR="00293353" w:rsidRPr="00F352B6" w:rsidRDefault="00293353" w:rsidP="00293353">
            <w:pPr>
              <w:numPr>
                <w:ilvl w:val="0"/>
                <w:numId w:val="11"/>
              </w:numPr>
              <w:suppressAutoHyphens w:val="0"/>
              <w:ind w:left="1170"/>
            </w:pPr>
            <w:r w:rsidRPr="00F352B6">
              <w:t xml:space="preserve">Złącza danych: </w:t>
            </w:r>
            <w:proofErr w:type="spellStart"/>
            <w:r w:rsidRPr="00F352B6">
              <w:t>XLR</w:t>
            </w:r>
            <w:proofErr w:type="spellEnd"/>
            <w:r w:rsidRPr="00F352B6">
              <w:t xml:space="preserve"> 5-pin , wejście/wyjście </w:t>
            </w:r>
            <w:proofErr w:type="spellStart"/>
            <w:r w:rsidRPr="00F352B6">
              <w:t>Neutrik</w:t>
            </w:r>
            <w:proofErr w:type="spellEnd"/>
            <w:r w:rsidRPr="00F352B6">
              <w:t xml:space="preserve"> RJ45</w:t>
            </w:r>
          </w:p>
          <w:p w:rsidR="00293353" w:rsidRPr="00F352B6" w:rsidRDefault="00293353" w:rsidP="00293353">
            <w:pPr>
              <w:numPr>
                <w:ilvl w:val="0"/>
                <w:numId w:val="11"/>
              </w:numPr>
              <w:suppressAutoHyphens w:val="0"/>
              <w:ind w:left="1170"/>
            </w:pPr>
            <w:r w:rsidRPr="00F352B6">
              <w:t xml:space="preserve">Typ przewodu zasilania: wtyk Edison na </w:t>
            </w:r>
            <w:proofErr w:type="spellStart"/>
            <w:r w:rsidRPr="00F352B6">
              <w:t>Seetronic</w:t>
            </w:r>
            <w:proofErr w:type="spellEnd"/>
            <w:r w:rsidRPr="00F352B6">
              <w:t xml:space="preserve"> </w:t>
            </w:r>
            <w:proofErr w:type="spellStart"/>
            <w:r w:rsidRPr="00F352B6">
              <w:t>P</w:t>
            </w:r>
            <w:r w:rsidRPr="00F352B6">
              <w:t>o</w:t>
            </w:r>
            <w:r w:rsidRPr="00F352B6">
              <w:t>werkon</w:t>
            </w:r>
            <w:proofErr w:type="spellEnd"/>
            <w:r w:rsidRPr="00F352B6">
              <w:t xml:space="preserve"> IP65</w:t>
            </w:r>
          </w:p>
          <w:p w:rsidR="00293353" w:rsidRPr="00F352B6" w:rsidRDefault="00293353" w:rsidP="00293353">
            <w:pPr>
              <w:numPr>
                <w:ilvl w:val="0"/>
                <w:numId w:val="11"/>
              </w:numPr>
              <w:suppressAutoHyphens w:val="0"/>
              <w:ind w:left="1170"/>
            </w:pPr>
            <w:r w:rsidRPr="00F352B6">
              <w:t>Długość przewodu zasilania: 1.5 m</w:t>
            </w:r>
          </w:p>
        </w:tc>
        <w:tc>
          <w:tcPr>
            <w:tcW w:w="851" w:type="dxa"/>
          </w:tcPr>
          <w:p w:rsidR="00293353" w:rsidRPr="00F352B6" w:rsidRDefault="00293353" w:rsidP="00353FB0">
            <w:pPr>
              <w:jc w:val="center"/>
              <w:rPr>
                <w:rFonts w:eastAsia="Calibri"/>
              </w:rPr>
            </w:pPr>
            <w:r w:rsidRPr="00F352B6">
              <w:rPr>
                <w:rFonts w:eastAsia="Calibri"/>
              </w:rPr>
              <w:lastRenderedPageBreak/>
              <w:t>10 SZT.</w:t>
            </w:r>
          </w:p>
        </w:tc>
      </w:tr>
      <w:tr w:rsidR="00293353" w:rsidRPr="00F352B6" w:rsidTr="00353FB0">
        <w:tc>
          <w:tcPr>
            <w:tcW w:w="10173" w:type="dxa"/>
            <w:gridSpan w:val="4"/>
          </w:tcPr>
          <w:p w:rsidR="00293353" w:rsidRPr="00F352B6" w:rsidRDefault="00293353" w:rsidP="00353FB0">
            <w:pPr>
              <w:rPr>
                <w:b/>
              </w:rPr>
            </w:pPr>
          </w:p>
          <w:p w:rsidR="00293353" w:rsidRPr="00F352B6" w:rsidRDefault="00293353" w:rsidP="00353FB0">
            <w:pPr>
              <w:rPr>
                <w:b/>
              </w:rPr>
            </w:pPr>
            <w:r w:rsidRPr="00F352B6">
              <w:rPr>
                <w:b/>
              </w:rPr>
              <w:t xml:space="preserve">Zadanie 2 – reflektory profilowe </w:t>
            </w:r>
          </w:p>
        </w:tc>
      </w:tr>
      <w:tr w:rsidR="00293353" w:rsidRPr="00F352B6" w:rsidTr="00353FB0">
        <w:tc>
          <w:tcPr>
            <w:tcW w:w="534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b/>
              </w:rPr>
              <w:t>1.</w:t>
            </w:r>
          </w:p>
        </w:tc>
        <w:tc>
          <w:tcPr>
            <w:tcW w:w="2442" w:type="dxa"/>
          </w:tcPr>
          <w:p w:rsidR="00293353" w:rsidRPr="00F352B6" w:rsidRDefault="00293353" w:rsidP="00353FB0">
            <w:pPr>
              <w:rPr>
                <w:b/>
                <w:bCs/>
              </w:rPr>
            </w:pPr>
            <w:r w:rsidRPr="00F352B6">
              <w:rPr>
                <w:b/>
                <w:bCs/>
              </w:rPr>
              <w:t>PROFESJONALNY REFLEKTOR PROFILOWY W TECHNOLOGII LED</w:t>
            </w:r>
          </w:p>
        </w:tc>
        <w:tc>
          <w:tcPr>
            <w:tcW w:w="6346" w:type="dxa"/>
          </w:tcPr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>Dostawa reflektorów wraz ze skrzynią transportową</w:t>
            </w:r>
          </w:p>
          <w:p w:rsidR="00293353" w:rsidRPr="00F352B6" w:rsidRDefault="00293353" w:rsidP="00353FB0">
            <w:pPr>
              <w:pStyle w:val="Akapitzlist"/>
              <w:rPr>
                <w:rFonts w:eastAsia="Calibri"/>
              </w:rPr>
            </w:pPr>
          </w:p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>Wymagania techniczne:</w:t>
            </w:r>
          </w:p>
          <w:p w:rsidR="00293353" w:rsidRPr="00293353" w:rsidRDefault="00293353" w:rsidP="00293353">
            <w:pPr>
              <w:numPr>
                <w:ilvl w:val="0"/>
                <w:numId w:val="15"/>
              </w:numPr>
              <w:suppressAutoHyphens w:val="0"/>
              <w:ind w:left="1170"/>
            </w:pPr>
            <w:r w:rsidRPr="00F352B6">
              <w:t>Tubus optyki 25-50°</w:t>
            </w:r>
          </w:p>
          <w:p w:rsidR="00293353" w:rsidRPr="00293353" w:rsidRDefault="00293353" w:rsidP="00353FB0">
            <w:pPr>
              <w:suppressAutoHyphens w:val="0"/>
              <w:ind w:left="2340"/>
            </w:pPr>
            <w:r w:rsidRPr="00293353">
              <w:t>IRIS</w:t>
            </w:r>
          </w:p>
          <w:p w:rsidR="00293353" w:rsidRPr="00293353" w:rsidRDefault="00293353" w:rsidP="00293353">
            <w:pPr>
              <w:numPr>
                <w:ilvl w:val="1"/>
                <w:numId w:val="15"/>
              </w:numPr>
              <w:suppressAutoHyphens w:val="0"/>
              <w:ind w:left="2340"/>
            </w:pPr>
            <w:r w:rsidRPr="00293353">
              <w:t xml:space="preserve">Strumień wyjściowy: 14300 </w:t>
            </w:r>
            <w:proofErr w:type="spellStart"/>
            <w:r w:rsidRPr="00293353">
              <w:t>lm</w:t>
            </w:r>
            <w:proofErr w:type="spellEnd"/>
          </w:p>
          <w:p w:rsidR="00293353" w:rsidRPr="00293353" w:rsidRDefault="00293353" w:rsidP="00353FB0">
            <w:pPr>
              <w:pStyle w:val="Nagwek2"/>
              <w:spacing w:before="0"/>
              <w:outlineLvl w:val="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93353">
              <w:rPr>
                <w:rFonts w:ascii="Tahoma" w:hAnsi="Tahoma" w:cs="Tahoma"/>
                <w:color w:val="auto"/>
                <w:sz w:val="20"/>
                <w:szCs w:val="20"/>
              </w:rPr>
              <w:t>Natężenie oświetlenia: Źródło światła</w:t>
            </w:r>
          </w:p>
          <w:p w:rsidR="00293353" w:rsidRPr="00293353" w:rsidRDefault="00293353" w:rsidP="00293353">
            <w:pPr>
              <w:numPr>
                <w:ilvl w:val="0"/>
                <w:numId w:val="16"/>
              </w:numPr>
              <w:suppressAutoHyphens w:val="0"/>
              <w:ind w:left="1170"/>
            </w:pPr>
            <w:r w:rsidRPr="00293353">
              <w:t xml:space="preserve">Diody </w:t>
            </w:r>
            <w:proofErr w:type="spellStart"/>
            <w:r w:rsidRPr="00293353">
              <w:t>Led</w:t>
            </w:r>
            <w:proofErr w:type="spellEnd"/>
            <w:r w:rsidRPr="00293353">
              <w:t xml:space="preserve">  minimum 6 barw RGB Royal </w:t>
            </w:r>
            <w:proofErr w:type="spellStart"/>
            <w:r w:rsidRPr="00293353">
              <w:t>Blue,Amber</w:t>
            </w:r>
            <w:proofErr w:type="spellEnd"/>
            <w:r w:rsidRPr="00293353">
              <w:t xml:space="preserve">. </w:t>
            </w:r>
            <w:proofErr w:type="spellStart"/>
            <w:r w:rsidRPr="00293353">
              <w:t>Mint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16"/>
              </w:numPr>
              <w:suppressAutoHyphens w:val="0"/>
              <w:ind w:left="1170"/>
            </w:pPr>
            <w:r w:rsidRPr="00F352B6">
              <w:t>Żywotność: 50.000 godzin</w:t>
            </w:r>
          </w:p>
          <w:p w:rsidR="00293353" w:rsidRPr="00F352B6" w:rsidRDefault="00293353" w:rsidP="00293353">
            <w:pPr>
              <w:numPr>
                <w:ilvl w:val="0"/>
                <w:numId w:val="16"/>
              </w:numPr>
              <w:suppressAutoHyphens w:val="0"/>
              <w:ind w:left="1170"/>
            </w:pPr>
            <w:proofErr w:type="spellStart"/>
            <w:r w:rsidRPr="00F352B6">
              <w:t>CRI</w:t>
            </w:r>
            <w:proofErr w:type="spellEnd"/>
            <w:r w:rsidRPr="00F352B6">
              <w:t xml:space="preserve"> (3200K) </w:t>
            </w:r>
          </w:p>
          <w:p w:rsidR="00293353" w:rsidRPr="00F352B6" w:rsidRDefault="00293353" w:rsidP="00293353">
            <w:pPr>
              <w:numPr>
                <w:ilvl w:val="0"/>
                <w:numId w:val="16"/>
              </w:numPr>
              <w:suppressAutoHyphens w:val="0"/>
              <w:ind w:left="1170"/>
            </w:pPr>
            <w:r w:rsidRPr="00F352B6">
              <w:t xml:space="preserve">Strumień świetlny minimum 14000 </w:t>
            </w:r>
            <w:proofErr w:type="spellStart"/>
            <w:r w:rsidRPr="00F352B6">
              <w:t>lm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16"/>
              </w:numPr>
              <w:suppressAutoHyphens w:val="0"/>
              <w:ind w:left="1170"/>
            </w:pPr>
            <w:r w:rsidRPr="00F352B6">
              <w:t xml:space="preserve">Obsługa protokołu </w:t>
            </w:r>
            <w:proofErr w:type="spellStart"/>
            <w:r w:rsidRPr="00F352B6">
              <w:t>RDM</w:t>
            </w:r>
            <w:proofErr w:type="spellEnd"/>
          </w:p>
          <w:p w:rsidR="00293353" w:rsidRPr="00F352B6" w:rsidRDefault="00293353" w:rsidP="00353FB0">
            <w:pPr>
              <w:suppressAutoHyphens w:val="0"/>
              <w:outlineLvl w:val="1"/>
              <w:rPr>
                <w:b/>
                <w:bCs/>
              </w:rPr>
            </w:pPr>
            <w:r w:rsidRPr="00F352B6">
              <w:rPr>
                <w:b/>
                <w:bCs/>
              </w:rPr>
              <w:t>Sterowanie</w:t>
            </w:r>
          </w:p>
          <w:p w:rsidR="00293353" w:rsidRPr="00F352B6" w:rsidRDefault="00293353" w:rsidP="00293353">
            <w:pPr>
              <w:numPr>
                <w:ilvl w:val="0"/>
                <w:numId w:val="17"/>
              </w:numPr>
              <w:suppressAutoHyphens w:val="0"/>
              <w:ind w:left="1170"/>
            </w:pPr>
            <w:r w:rsidRPr="00F352B6">
              <w:t xml:space="preserve">Protokoły: </w:t>
            </w:r>
            <w:proofErr w:type="spellStart"/>
            <w:r w:rsidRPr="00F352B6">
              <w:t>DMX</w:t>
            </w:r>
            <w:proofErr w:type="spellEnd"/>
            <w:r w:rsidRPr="00F352B6">
              <w:t xml:space="preserve">, </w:t>
            </w:r>
            <w:proofErr w:type="spellStart"/>
            <w:r w:rsidRPr="00F352B6">
              <w:t>RDM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17"/>
              </w:numPr>
              <w:suppressAutoHyphens w:val="0"/>
              <w:ind w:left="1170"/>
            </w:pPr>
            <w:r w:rsidRPr="00F352B6">
              <w:t xml:space="preserve">Bezgłośny </w:t>
            </w:r>
            <w:proofErr w:type="spellStart"/>
            <w:r w:rsidRPr="00F352B6">
              <w:t>bezwiatrakowy</w:t>
            </w:r>
            <w:proofErr w:type="spellEnd"/>
            <w:r w:rsidRPr="00F352B6">
              <w:t xml:space="preserve"> system chłodzenia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Wymiary: 519 x 332 x 522 mm bez optyki)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Masa: max 10  kg (bez optyki)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Kolor: Czarny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Szczelność: IP65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Bezgłośny system chłodzenia</w:t>
            </w:r>
          </w:p>
          <w:p w:rsidR="00293353" w:rsidRPr="00F352B6" w:rsidRDefault="00293353" w:rsidP="00293353">
            <w:pPr>
              <w:numPr>
                <w:ilvl w:val="0"/>
                <w:numId w:val="18"/>
              </w:numPr>
              <w:suppressAutoHyphens w:val="0"/>
              <w:ind w:left="1170"/>
            </w:pPr>
            <w:r w:rsidRPr="00F352B6">
              <w:t>Temperatura otoczenia: od -20° do 45°C</w:t>
            </w:r>
          </w:p>
          <w:p w:rsidR="00293353" w:rsidRPr="00F352B6" w:rsidRDefault="00293353" w:rsidP="00293353">
            <w:pPr>
              <w:numPr>
                <w:ilvl w:val="0"/>
                <w:numId w:val="17"/>
              </w:numPr>
              <w:suppressAutoHyphens w:val="0"/>
              <w:ind w:left="1170"/>
            </w:pPr>
            <w:r w:rsidRPr="00F352B6">
              <w:t xml:space="preserve">14ch2, 18, </w:t>
            </w:r>
            <w:proofErr w:type="spellStart"/>
            <w:r w:rsidRPr="00F352B6">
              <w:t>HSV</w:t>
            </w:r>
            <w:proofErr w:type="spellEnd"/>
          </w:p>
          <w:p w:rsidR="00293353" w:rsidRPr="00F352B6" w:rsidRDefault="00293353" w:rsidP="00353FB0">
            <w:pPr>
              <w:suppressAutoHyphens w:val="0"/>
              <w:outlineLvl w:val="1"/>
              <w:rPr>
                <w:b/>
                <w:bCs/>
              </w:rPr>
            </w:pPr>
            <w:r w:rsidRPr="00F352B6">
              <w:rPr>
                <w:b/>
                <w:bCs/>
              </w:rPr>
              <w:t>Zasilanie</w:t>
            </w:r>
          </w:p>
          <w:p w:rsidR="00293353" w:rsidRPr="00F352B6" w:rsidRDefault="00293353" w:rsidP="00293353">
            <w:pPr>
              <w:numPr>
                <w:ilvl w:val="0"/>
                <w:numId w:val="19"/>
              </w:numPr>
              <w:suppressAutoHyphens w:val="0"/>
              <w:ind w:left="1170"/>
            </w:pPr>
            <w:r w:rsidRPr="00F352B6">
              <w:t xml:space="preserve">Napięcie: 100-240 </w:t>
            </w:r>
            <w:proofErr w:type="spellStart"/>
            <w:r w:rsidRPr="00F352B6">
              <w:t>VAC</w:t>
            </w:r>
            <w:proofErr w:type="spellEnd"/>
            <w:r w:rsidRPr="00F352B6">
              <w:t>, 50/60Hz</w:t>
            </w:r>
          </w:p>
          <w:p w:rsidR="00293353" w:rsidRPr="00F352B6" w:rsidRDefault="00293353" w:rsidP="00293353">
            <w:pPr>
              <w:numPr>
                <w:ilvl w:val="0"/>
                <w:numId w:val="19"/>
              </w:numPr>
              <w:suppressAutoHyphens w:val="0"/>
              <w:ind w:left="1170"/>
            </w:pPr>
            <w:r w:rsidRPr="00F352B6">
              <w:t>Pobór mocy: 500W (dla 230V)</w:t>
            </w:r>
          </w:p>
          <w:p w:rsidR="00293353" w:rsidRPr="00F352B6" w:rsidRDefault="00293353" w:rsidP="00353FB0">
            <w:pPr>
              <w:suppressAutoHyphens w:val="0"/>
              <w:ind w:left="1170"/>
              <w:rPr>
                <w:rFonts w:eastAsia="Calibri"/>
              </w:rPr>
            </w:pPr>
            <w:r w:rsidRPr="00F352B6">
              <w:t>230V</w:t>
            </w:r>
          </w:p>
        </w:tc>
        <w:tc>
          <w:tcPr>
            <w:tcW w:w="851" w:type="dxa"/>
          </w:tcPr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>6KPL -(6 X 2SZT.)</w:t>
            </w:r>
          </w:p>
        </w:tc>
      </w:tr>
      <w:tr w:rsidR="00293353" w:rsidRPr="00F352B6" w:rsidTr="00353FB0">
        <w:tc>
          <w:tcPr>
            <w:tcW w:w="10173" w:type="dxa"/>
            <w:gridSpan w:val="4"/>
          </w:tcPr>
          <w:p w:rsidR="00293353" w:rsidRPr="00F352B6" w:rsidRDefault="00293353" w:rsidP="00353FB0">
            <w:pPr>
              <w:rPr>
                <w:b/>
              </w:rPr>
            </w:pPr>
          </w:p>
          <w:p w:rsidR="00293353" w:rsidRPr="00F352B6" w:rsidRDefault="00293353" w:rsidP="00353FB0">
            <w:pPr>
              <w:rPr>
                <w:b/>
              </w:rPr>
            </w:pPr>
            <w:r w:rsidRPr="00F352B6">
              <w:rPr>
                <w:b/>
              </w:rPr>
              <w:t xml:space="preserve">Zadanie 3 - ruchome głowy profilowe </w:t>
            </w:r>
          </w:p>
        </w:tc>
      </w:tr>
      <w:tr w:rsidR="00293353" w:rsidRPr="00F352B6" w:rsidTr="00353FB0">
        <w:tc>
          <w:tcPr>
            <w:tcW w:w="534" w:type="dxa"/>
          </w:tcPr>
          <w:p w:rsidR="00293353" w:rsidRPr="00F352B6" w:rsidRDefault="00293353" w:rsidP="00353FB0">
            <w:pPr>
              <w:jc w:val="center"/>
              <w:rPr>
                <w:b/>
              </w:rPr>
            </w:pPr>
            <w:r w:rsidRPr="00F352B6">
              <w:rPr>
                <w:rFonts w:eastAsia="Calibri"/>
                <w:b/>
              </w:rPr>
              <w:t>1.</w:t>
            </w:r>
          </w:p>
        </w:tc>
        <w:tc>
          <w:tcPr>
            <w:tcW w:w="2442" w:type="dxa"/>
          </w:tcPr>
          <w:p w:rsidR="00293353" w:rsidRPr="00F352B6" w:rsidRDefault="00293353" w:rsidP="00353FB0">
            <w:pPr>
              <w:rPr>
                <w:b/>
              </w:rPr>
            </w:pPr>
            <w:r w:rsidRPr="00F352B6">
              <w:rPr>
                <w:b/>
              </w:rPr>
              <w:t>RUCHOMA GŁOWA PROFILOWA Z NOŻAMI PROFILUJĄCYMI</w:t>
            </w:r>
          </w:p>
          <w:p w:rsidR="00293353" w:rsidRPr="00F352B6" w:rsidRDefault="00293353" w:rsidP="00353FB0">
            <w:pPr>
              <w:rPr>
                <w:b/>
              </w:rPr>
            </w:pPr>
          </w:p>
        </w:tc>
        <w:tc>
          <w:tcPr>
            <w:tcW w:w="6346" w:type="dxa"/>
          </w:tcPr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lastRenderedPageBreak/>
              <w:t>Dostawa urządzeń  wraz ze skrzyniami transportowymi</w:t>
            </w:r>
          </w:p>
          <w:p w:rsidR="00293353" w:rsidRPr="00F352B6" w:rsidRDefault="00293353" w:rsidP="00353FB0">
            <w:pPr>
              <w:rPr>
                <w:rFonts w:eastAsia="Calibri"/>
              </w:rPr>
            </w:pPr>
            <w:r w:rsidRPr="00F352B6">
              <w:rPr>
                <w:rFonts w:eastAsia="Calibri"/>
              </w:rPr>
              <w:t>Minimalne wymagania techniczne: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>Technologia LED min.500 w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rPr>
                <w:rFonts w:eastAsia="Calibri"/>
              </w:rPr>
              <w:t>R1</w:t>
            </w:r>
            <w:r w:rsidRPr="00F352B6">
              <w:t xml:space="preserve">6-bitowa regulacja </w:t>
            </w:r>
            <w:proofErr w:type="spellStart"/>
            <w:r w:rsidRPr="00F352B6">
              <w:t>dimmera</w:t>
            </w:r>
            <w:proofErr w:type="spellEnd"/>
            <w:r w:rsidRPr="00F352B6">
              <w:t xml:space="preserve"> głównego, dająca </w:t>
            </w:r>
            <w:r w:rsidRPr="00F352B6">
              <w:lastRenderedPageBreak/>
              <w:t>pły</w:t>
            </w:r>
            <w:r w:rsidRPr="00F352B6">
              <w:t>n</w:t>
            </w:r>
            <w:r w:rsidRPr="00F352B6">
              <w:t>ne sterowanie zmianami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Płynne mieszanie barw </w:t>
            </w:r>
            <w:proofErr w:type="spellStart"/>
            <w:r w:rsidRPr="00F352B6">
              <w:t>CMY</w:t>
            </w:r>
            <w:proofErr w:type="spellEnd"/>
            <w:r w:rsidRPr="00F352B6">
              <w:t xml:space="preserve"> + </w:t>
            </w:r>
            <w:proofErr w:type="spellStart"/>
            <w:r w:rsidRPr="00F352B6">
              <w:t>CTO</w:t>
            </w:r>
            <w:proofErr w:type="spellEnd"/>
            <w:r w:rsidRPr="00F352B6">
              <w:t xml:space="preserve"> z obszernym zakr</w:t>
            </w:r>
            <w:r w:rsidRPr="00F352B6">
              <w:t>e</w:t>
            </w:r>
            <w:r w:rsidRPr="00F352B6">
              <w:t>sem kolorów</w:t>
            </w:r>
          </w:p>
          <w:p w:rsidR="00293353" w:rsidRPr="00F352B6" w:rsidRDefault="00293353" w:rsidP="00293353">
            <w:pPr>
              <w:pStyle w:val="Akapitzlist"/>
              <w:numPr>
                <w:ilvl w:val="0"/>
                <w:numId w:val="6"/>
              </w:numPr>
              <w:rPr>
                <w:rFonts w:eastAsia="Calibri"/>
              </w:rPr>
            </w:pPr>
            <w:r w:rsidRPr="00F352B6">
              <w:rPr>
                <w:rFonts w:eastAsia="Calibri"/>
              </w:rPr>
              <w:t xml:space="preserve">Jasność minimum 18 000 </w:t>
            </w:r>
            <w:proofErr w:type="spellStart"/>
            <w:r w:rsidRPr="00F352B6">
              <w:rPr>
                <w:rFonts w:eastAsia="Calibri"/>
              </w:rPr>
              <w:t>lm</w:t>
            </w:r>
            <w:proofErr w:type="spellEnd"/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Zakres zoom: 6.8° – 50.0°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Pan/</w:t>
            </w:r>
            <w:proofErr w:type="spellStart"/>
            <w:r w:rsidRPr="00F352B6">
              <w:t>Tilt</w:t>
            </w:r>
            <w:proofErr w:type="spellEnd"/>
            <w:r w:rsidRPr="00F352B6">
              <w:t>: 540°/270°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Min. Dwie obrotowe i indeksowane tarcze </w:t>
            </w:r>
            <w:proofErr w:type="spellStart"/>
            <w:r w:rsidRPr="00F352B6">
              <w:t>gobo</w:t>
            </w:r>
            <w:proofErr w:type="spellEnd"/>
            <w:r w:rsidRPr="00F352B6">
              <w:t xml:space="preserve"> + otwarty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Minimum jeden pięciokrotny pryzmat obrotowy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Rotacja modułu z nożami minimum 120 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 xml:space="preserve">Charakterystyki </w:t>
            </w:r>
            <w:proofErr w:type="spellStart"/>
            <w:r w:rsidRPr="00F352B6">
              <w:t>dimmera</w:t>
            </w:r>
            <w:proofErr w:type="spellEnd"/>
            <w:r w:rsidRPr="00F352B6">
              <w:t>: 4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Noże profilujące: 4 przysłony, każda z indywidualną r</w:t>
            </w:r>
            <w:r w:rsidRPr="00F352B6">
              <w:t>e</w:t>
            </w:r>
            <w:r w:rsidRPr="00F352B6">
              <w:t>gulacją kąta.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Rotacja zespołu noży: 120° rotacji całkowitej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Zoom: zmotoryzowany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Ostrość: zmotoryzowana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Frost: 0-100%, płynnie regulowany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Irys: zmotoryzowany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Pryzmat: 5-ścienny, zmotoryzowany, obrotowy</w:t>
            </w:r>
          </w:p>
          <w:p w:rsidR="00293353" w:rsidRPr="00F352B6" w:rsidRDefault="00293353" w:rsidP="00293353">
            <w:pPr>
              <w:numPr>
                <w:ilvl w:val="0"/>
                <w:numId w:val="6"/>
              </w:numPr>
              <w:suppressAutoHyphens w:val="0"/>
            </w:pPr>
            <w:r w:rsidRPr="00F352B6">
              <w:t>Waga ok. 25 kg</w:t>
            </w:r>
          </w:p>
          <w:p w:rsidR="00293353" w:rsidRPr="00F352B6" w:rsidRDefault="00293353" w:rsidP="00353FB0">
            <w:pPr>
              <w:suppressAutoHyphens w:val="0"/>
              <w:outlineLvl w:val="1"/>
              <w:rPr>
                <w:b/>
                <w:bCs/>
              </w:rPr>
            </w:pPr>
            <w:r w:rsidRPr="00F352B6">
              <w:rPr>
                <w:b/>
                <w:bCs/>
              </w:rPr>
              <w:t>Złącza</w:t>
            </w:r>
          </w:p>
          <w:p w:rsidR="00293353" w:rsidRPr="00F352B6" w:rsidRDefault="00293353" w:rsidP="00293353">
            <w:pPr>
              <w:numPr>
                <w:ilvl w:val="0"/>
                <w:numId w:val="12"/>
              </w:numPr>
              <w:suppressAutoHyphens w:val="0"/>
              <w:ind w:left="1170"/>
            </w:pPr>
            <w:r w:rsidRPr="00F352B6">
              <w:t xml:space="preserve">Wejście zasilania: </w:t>
            </w:r>
            <w:proofErr w:type="spellStart"/>
            <w:r w:rsidRPr="00F352B6">
              <w:t>Seetronic</w:t>
            </w:r>
            <w:proofErr w:type="spellEnd"/>
            <w:r w:rsidRPr="00F352B6">
              <w:t xml:space="preserve"> </w:t>
            </w:r>
            <w:proofErr w:type="spellStart"/>
            <w:r w:rsidRPr="00F352B6">
              <w:t>Powerkon</w:t>
            </w:r>
            <w:proofErr w:type="spellEnd"/>
            <w:r w:rsidRPr="00F352B6">
              <w:t xml:space="preserve"> IP65</w:t>
            </w:r>
          </w:p>
          <w:p w:rsidR="00293353" w:rsidRPr="00F352B6" w:rsidRDefault="00293353" w:rsidP="00293353">
            <w:pPr>
              <w:numPr>
                <w:ilvl w:val="0"/>
                <w:numId w:val="12"/>
              </w:numPr>
              <w:suppressAutoHyphens w:val="0"/>
              <w:ind w:left="1170"/>
            </w:pPr>
            <w:r w:rsidRPr="00F352B6">
              <w:t xml:space="preserve">Złącza sygnału: 2x </w:t>
            </w:r>
            <w:proofErr w:type="spellStart"/>
            <w:r w:rsidRPr="00F352B6">
              <w:t>XLR</w:t>
            </w:r>
            <w:proofErr w:type="spellEnd"/>
            <w:r w:rsidRPr="00F352B6">
              <w:t xml:space="preserve"> 3-pin, 2x </w:t>
            </w:r>
            <w:proofErr w:type="spellStart"/>
            <w:r w:rsidRPr="00F352B6">
              <w:t>XLR</w:t>
            </w:r>
            <w:proofErr w:type="spellEnd"/>
            <w:r w:rsidRPr="00F352B6">
              <w:t xml:space="preserve"> 5-pin, 2x </w:t>
            </w:r>
            <w:proofErr w:type="spellStart"/>
            <w:r w:rsidRPr="00F352B6">
              <w:t>Amph</w:t>
            </w:r>
            <w:r w:rsidRPr="00F352B6">
              <w:t>e</w:t>
            </w:r>
            <w:r w:rsidRPr="00F352B6">
              <w:t>nol</w:t>
            </w:r>
            <w:proofErr w:type="spellEnd"/>
            <w:r w:rsidRPr="00F352B6">
              <w:t xml:space="preserve"> </w:t>
            </w:r>
            <w:proofErr w:type="spellStart"/>
            <w:r w:rsidRPr="00F352B6">
              <w:t>XLR</w:t>
            </w:r>
            <w:proofErr w:type="spellEnd"/>
            <w:r w:rsidRPr="00F352B6">
              <w:t xml:space="preserve"> Net RJ45</w:t>
            </w:r>
          </w:p>
          <w:p w:rsidR="00293353" w:rsidRPr="00F352B6" w:rsidRDefault="00293353" w:rsidP="00293353">
            <w:pPr>
              <w:numPr>
                <w:ilvl w:val="0"/>
                <w:numId w:val="12"/>
              </w:numPr>
              <w:suppressAutoHyphens w:val="0"/>
              <w:ind w:left="1170"/>
            </w:pPr>
            <w:r w:rsidRPr="00F352B6">
              <w:t>Kabel zasilania: 1.5 m</w:t>
            </w:r>
          </w:p>
          <w:p w:rsidR="00293353" w:rsidRPr="00F352B6" w:rsidRDefault="00293353" w:rsidP="00353FB0">
            <w:pPr>
              <w:suppressAutoHyphens w:val="0"/>
              <w:outlineLvl w:val="1"/>
              <w:rPr>
                <w:b/>
                <w:bCs/>
              </w:rPr>
            </w:pPr>
            <w:r w:rsidRPr="00F352B6">
              <w:rPr>
                <w:b/>
                <w:bCs/>
              </w:rPr>
              <w:t>Sterowanie</w:t>
            </w:r>
          </w:p>
          <w:p w:rsidR="00293353" w:rsidRPr="00293353" w:rsidRDefault="00293353" w:rsidP="00293353">
            <w:pPr>
              <w:numPr>
                <w:ilvl w:val="0"/>
                <w:numId w:val="13"/>
              </w:numPr>
              <w:suppressAutoHyphens w:val="0"/>
              <w:ind w:left="1170"/>
            </w:pPr>
            <w:r w:rsidRPr="00293353">
              <w:t xml:space="preserve">Protokoły: Art-Net, </w:t>
            </w:r>
            <w:proofErr w:type="spellStart"/>
            <w:r w:rsidRPr="00293353">
              <w:t>sACN</w:t>
            </w:r>
            <w:proofErr w:type="spellEnd"/>
            <w:r w:rsidRPr="00293353">
              <w:t xml:space="preserve">, </w:t>
            </w:r>
            <w:proofErr w:type="spellStart"/>
            <w:r w:rsidRPr="00293353">
              <w:t>DMX</w:t>
            </w:r>
            <w:proofErr w:type="spellEnd"/>
            <w:r w:rsidRPr="00293353">
              <w:t>/</w:t>
            </w:r>
            <w:proofErr w:type="spellStart"/>
            <w:r w:rsidRPr="00293353">
              <w:t>RDM</w:t>
            </w:r>
            <w:proofErr w:type="spellEnd"/>
            <w:r w:rsidRPr="00293353">
              <w:t xml:space="preserve">, </w:t>
            </w:r>
            <w:proofErr w:type="spellStart"/>
            <w:r w:rsidRPr="00293353">
              <w:t>W-DMX</w:t>
            </w:r>
            <w:proofErr w:type="spellEnd"/>
          </w:p>
          <w:p w:rsidR="00293353" w:rsidRPr="00293353" w:rsidRDefault="00293353" w:rsidP="00353FB0">
            <w:pPr>
              <w:pStyle w:val="Nagwek2"/>
              <w:spacing w:before="0"/>
              <w:outlineLvl w:val="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9335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       :</w:t>
            </w:r>
            <w:r w:rsidRPr="00293353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 xml:space="preserve"> Wbudowany bezprzewodowy </w:t>
            </w:r>
            <w:proofErr w:type="spellStart"/>
            <w:r w:rsidRPr="00293353">
              <w:rPr>
                <w:rFonts w:ascii="Tahoma" w:hAnsi="Tahoma" w:cs="Tahoma"/>
                <w:b w:val="0"/>
                <w:bCs w:val="0"/>
                <w:color w:val="auto"/>
                <w:sz w:val="20"/>
                <w:szCs w:val="20"/>
              </w:rPr>
              <w:t>DMX</w:t>
            </w:r>
            <w:proofErr w:type="spellEnd"/>
          </w:p>
          <w:p w:rsidR="00293353" w:rsidRPr="00293353" w:rsidRDefault="00293353" w:rsidP="00353FB0">
            <w:pPr>
              <w:pStyle w:val="Nagwek2"/>
              <w:spacing w:before="0"/>
              <w:outlineLvl w:val="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93353">
              <w:rPr>
                <w:rFonts w:ascii="Tahoma" w:hAnsi="Tahoma" w:cs="Tahoma"/>
                <w:color w:val="auto"/>
                <w:sz w:val="20"/>
                <w:szCs w:val="20"/>
              </w:rPr>
              <w:t>Elektryczne</w:t>
            </w:r>
          </w:p>
          <w:p w:rsidR="00293353" w:rsidRPr="00F352B6" w:rsidRDefault="00293353" w:rsidP="00293353">
            <w:pPr>
              <w:numPr>
                <w:ilvl w:val="0"/>
                <w:numId w:val="14"/>
              </w:numPr>
              <w:suppressAutoHyphens w:val="0"/>
              <w:ind w:left="1170"/>
            </w:pPr>
            <w:r w:rsidRPr="00293353">
              <w:t>Napięcie</w:t>
            </w:r>
            <w:r w:rsidRPr="00F352B6">
              <w:t xml:space="preserve"> zasilania: 100 – 240 </w:t>
            </w:r>
            <w:proofErr w:type="spellStart"/>
            <w:r w:rsidRPr="00F352B6">
              <w:t>VAC</w:t>
            </w:r>
            <w:proofErr w:type="spellEnd"/>
            <w:r w:rsidRPr="00F352B6">
              <w:t>, 50/60 Hz (samor</w:t>
            </w:r>
            <w:r w:rsidRPr="00F352B6">
              <w:t>e</w:t>
            </w:r>
            <w:r w:rsidRPr="00F352B6">
              <w:t>gulacja)</w:t>
            </w:r>
          </w:p>
          <w:p w:rsidR="00293353" w:rsidRPr="00F352B6" w:rsidRDefault="00293353" w:rsidP="00293353">
            <w:pPr>
              <w:numPr>
                <w:ilvl w:val="0"/>
                <w:numId w:val="14"/>
              </w:numPr>
              <w:suppressAutoHyphens w:val="0"/>
              <w:ind w:left="1170"/>
            </w:pPr>
            <w:r w:rsidRPr="00F352B6">
              <w:t>Pobór mocy i prądu (maksymalny): 750W, 3.31 A (dla 230 V, 50 Hz)</w:t>
            </w:r>
          </w:p>
          <w:p w:rsidR="00293353" w:rsidRPr="00F352B6" w:rsidRDefault="00293353" w:rsidP="00293353">
            <w:pPr>
              <w:numPr>
                <w:ilvl w:val="0"/>
                <w:numId w:val="14"/>
              </w:numPr>
              <w:suppressAutoHyphens w:val="0"/>
              <w:ind w:left="1170"/>
            </w:pPr>
            <w:r w:rsidRPr="00F352B6">
              <w:t>Pobór mocy i prądu (spoczynkowy): 123</w:t>
            </w:r>
          </w:p>
          <w:p w:rsidR="00293353" w:rsidRPr="00F352B6" w:rsidRDefault="00293353" w:rsidP="00293353">
            <w:pPr>
              <w:numPr>
                <w:ilvl w:val="0"/>
                <w:numId w:val="13"/>
              </w:numPr>
              <w:suppressAutoHyphens w:val="0"/>
              <w:ind w:left="1170"/>
              <w:rPr>
                <w:rFonts w:eastAsia="Calibri"/>
              </w:rPr>
            </w:pPr>
            <w:r w:rsidRPr="00F352B6">
              <w:t>Wbudowany dotykowy wyświetlacz z podtrzymaniem bateryjnym i automatycznym obracaniem w zależności od orientacji urządzenia</w:t>
            </w:r>
          </w:p>
        </w:tc>
        <w:tc>
          <w:tcPr>
            <w:tcW w:w="851" w:type="dxa"/>
          </w:tcPr>
          <w:p w:rsidR="00293353" w:rsidRPr="00F352B6" w:rsidRDefault="00293353" w:rsidP="00353FB0">
            <w:pPr>
              <w:jc w:val="center"/>
              <w:rPr>
                <w:rFonts w:eastAsia="Calibri"/>
              </w:rPr>
            </w:pPr>
            <w:r w:rsidRPr="00F352B6">
              <w:rPr>
                <w:rFonts w:eastAsia="Calibri"/>
              </w:rPr>
              <w:lastRenderedPageBreak/>
              <w:t>4 SZT.</w:t>
            </w:r>
          </w:p>
        </w:tc>
      </w:tr>
    </w:tbl>
    <w:p w:rsidR="00293353" w:rsidRDefault="00293353" w:rsidP="00293353"/>
    <w:p w:rsidR="00293353" w:rsidRPr="00CA5601" w:rsidRDefault="00293353" w:rsidP="00293353"/>
    <w:p w:rsidR="00122DAE" w:rsidRPr="00182147" w:rsidRDefault="00122DAE" w:rsidP="00182147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sectPr w:rsidR="00122DAE" w:rsidRPr="00182147" w:rsidSect="00293353">
      <w:footerReference w:type="default" r:id="rId21"/>
      <w:pgSz w:w="11906" w:h="16838"/>
      <w:pgMar w:top="1134" w:right="851" w:bottom="851" w:left="1134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6A" w:rsidRDefault="00C5676A">
      <w:r>
        <w:separator/>
      </w:r>
    </w:p>
  </w:endnote>
  <w:endnote w:type="continuationSeparator" w:id="0">
    <w:p w:rsidR="00C5676A" w:rsidRDefault="00C5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Default="00E24EEE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1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6EC2" w:rsidRDefault="00EF6EC2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4316E9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EF6EC2" w:rsidRPr="00B11E48" w:rsidRDefault="0018511E" w:rsidP="003832DD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16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E24EEE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E24EEE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4F168D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="00E24EEE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4</w:t>
          </w:r>
        </w:p>
      </w:tc>
    </w:tr>
  </w:tbl>
  <w:p w:rsidR="00EF6EC2" w:rsidRPr="0090320C" w:rsidRDefault="00EF6EC2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Default="0018511E" w:rsidP="004F62E5">
    <w:pPr>
      <w:pStyle w:val="Stopka"/>
      <w:tabs>
        <w:tab w:val="left" w:pos="8490"/>
        <w:tab w:val="right" w:pos="9921"/>
      </w:tabs>
      <w:jc w:val="both"/>
    </w:pPr>
    <w:r>
      <w:tab/>
    </w:r>
    <w:r>
      <w:tab/>
    </w:r>
    <w:r>
      <w:tab/>
      <w:t xml:space="preserve">str. </w:t>
    </w:r>
    <w:r w:rsidR="00E24EEE">
      <w:fldChar w:fldCharType="begin"/>
    </w:r>
    <w:r>
      <w:instrText xml:space="preserve"> PAGE   \* MERGEFORMAT </w:instrText>
    </w:r>
    <w:r w:rsidR="00E24EEE">
      <w:fldChar w:fldCharType="separate"/>
    </w:r>
    <w:r>
      <w:rPr>
        <w:noProof/>
      </w:rPr>
      <w:t>1</w:t>
    </w:r>
    <w:r w:rsidR="00E24EEE">
      <w:rPr>
        <w:noProof/>
      </w:rPr>
      <w:fldChar w:fldCharType="end"/>
    </w:r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C5086B" w:rsidRDefault="0018511E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</w:t>
    </w:r>
    <w:r>
      <w:rPr>
        <w:rFonts w:ascii="Tahoma" w:hAnsi="Tahoma" w:cs="Tahoma"/>
        <w:kern w:val="16"/>
        <w:sz w:val="16"/>
        <w:szCs w:val="16"/>
      </w:rPr>
      <w:t>6</w:t>
    </w:r>
    <w:r w:rsidRPr="00CF4720">
      <w:rPr>
        <w:rFonts w:ascii="Tahoma" w:hAnsi="Tahoma" w:cs="Tahoma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EF6EC2" w:rsidRPr="007155F2" w:rsidRDefault="00EF6EC2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D30192" w:rsidRDefault="0018511E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EF6EC2" w:rsidRPr="00D30192" w:rsidRDefault="00EF6EC2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D30192" w:rsidRDefault="0018511E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:rsidR="00EF6EC2" w:rsidRPr="00D30192" w:rsidRDefault="00EF6EC2" w:rsidP="00726F48">
    <w:pPr>
      <w:pStyle w:val="Stopka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D30192" w:rsidRDefault="0018511E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  <w:p w:rsidR="00EF6EC2" w:rsidRPr="00D30192" w:rsidRDefault="00EF6EC2" w:rsidP="00726F48">
    <w:pPr>
      <w:pStyle w:val="Stopka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53" w:rsidRPr="00D30192" w:rsidRDefault="00293353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  <w:p w:rsidR="00293353" w:rsidRPr="00D30192" w:rsidRDefault="00293353" w:rsidP="00726F48">
    <w:pPr>
      <w:pStyle w:val="Stopka"/>
      <w:rPr>
        <w:szCs w:val="16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53" w:rsidRPr="00D30192" w:rsidRDefault="00293353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16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kern w:val="16"/>
        <w:sz w:val="16"/>
        <w:szCs w:val="16"/>
      </w:rPr>
      <w:t>4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 xml:space="preserve">str. </w:t>
    </w:r>
    <w:r w:rsidRPr="00293353">
      <w:rPr>
        <w:rFonts w:ascii="Tahoma" w:hAnsi="Tahoma" w:cs="Tahoma"/>
        <w:sz w:val="16"/>
        <w:szCs w:val="16"/>
      </w:rPr>
      <w:fldChar w:fldCharType="begin"/>
    </w:r>
    <w:r w:rsidRPr="00293353">
      <w:rPr>
        <w:rFonts w:ascii="Tahoma" w:hAnsi="Tahoma" w:cs="Tahoma"/>
        <w:sz w:val="16"/>
        <w:szCs w:val="16"/>
      </w:rPr>
      <w:instrText xml:space="preserve"> PAGE   \* MERGEFORMAT </w:instrText>
    </w:r>
    <w:r w:rsidRPr="00293353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29335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 3</w:t>
    </w:r>
  </w:p>
  <w:p w:rsidR="00293353" w:rsidRPr="00D30192" w:rsidRDefault="00293353" w:rsidP="00726F48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6A" w:rsidRDefault="00C5676A">
      <w:r>
        <w:separator/>
      </w:r>
    </w:p>
  </w:footnote>
  <w:footnote w:type="continuationSeparator" w:id="0">
    <w:p w:rsidR="00C5676A" w:rsidRDefault="00C5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A67C13" w:rsidRDefault="00EF6EC2" w:rsidP="00726F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2" w:rsidRPr="00A67C13" w:rsidRDefault="00EF6EC2" w:rsidP="00726F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53" w:rsidRPr="00A67C13" w:rsidRDefault="00293353" w:rsidP="00726F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53" w:rsidRPr="00A67C13" w:rsidRDefault="00293353" w:rsidP="00726F4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53" w:rsidRPr="00A67C13" w:rsidRDefault="00293353" w:rsidP="00726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31F2098"/>
    <w:multiLevelType w:val="multilevel"/>
    <w:tmpl w:val="559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400B5"/>
    <w:multiLevelType w:val="multilevel"/>
    <w:tmpl w:val="C05AAEAA"/>
    <w:lvl w:ilvl="0">
      <w:start w:val="2"/>
      <w:numFmt w:val="bullet"/>
      <w:lvlText w:val="-"/>
      <w:lvlJc w:val="left"/>
      <w:pPr>
        <w:tabs>
          <w:tab w:val="num" w:pos="-229"/>
        </w:tabs>
        <w:ind w:left="1211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C0E4C82"/>
    <w:multiLevelType w:val="multilevel"/>
    <w:tmpl w:val="DC5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BC7FE5"/>
    <w:multiLevelType w:val="multilevel"/>
    <w:tmpl w:val="833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342609"/>
    <w:multiLevelType w:val="hybridMultilevel"/>
    <w:tmpl w:val="E326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6E02"/>
    <w:multiLevelType w:val="multilevel"/>
    <w:tmpl w:val="25F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8032E9"/>
    <w:multiLevelType w:val="multilevel"/>
    <w:tmpl w:val="BAD4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65E84"/>
    <w:multiLevelType w:val="multilevel"/>
    <w:tmpl w:val="757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4526A7"/>
    <w:multiLevelType w:val="hybridMultilevel"/>
    <w:tmpl w:val="C21EA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7BBE"/>
    <w:multiLevelType w:val="multilevel"/>
    <w:tmpl w:val="E58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E657DD"/>
    <w:multiLevelType w:val="multilevel"/>
    <w:tmpl w:val="FA48612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5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3841454"/>
    <w:multiLevelType w:val="multilevel"/>
    <w:tmpl w:val="020853D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 Unicode MS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 Unicode MS"/>
        <w:b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 Unicode MS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 Unicode MS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 Unicode MS"/>
        <w:b w:val="0"/>
        <w:color w:val="000000"/>
      </w:rPr>
    </w:lvl>
  </w:abstractNum>
  <w:abstractNum w:abstractNumId="17">
    <w:nsid w:val="7144031D"/>
    <w:multiLevelType w:val="multilevel"/>
    <w:tmpl w:val="5916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166863"/>
    <w:multiLevelType w:val="multilevel"/>
    <w:tmpl w:val="F5C4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  <w:num w:numId="17">
    <w:abstractNumId w:val="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C2E43"/>
    <w:rsid w:val="0011039C"/>
    <w:rsid w:val="00122DAE"/>
    <w:rsid w:val="00182147"/>
    <w:rsid w:val="0018511E"/>
    <w:rsid w:val="00201688"/>
    <w:rsid w:val="00293353"/>
    <w:rsid w:val="004F168D"/>
    <w:rsid w:val="00885257"/>
    <w:rsid w:val="009C2E43"/>
    <w:rsid w:val="00B218D6"/>
    <w:rsid w:val="00B74936"/>
    <w:rsid w:val="00C1079D"/>
    <w:rsid w:val="00C5676A"/>
    <w:rsid w:val="00E24EEE"/>
    <w:rsid w:val="00E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36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4936"/>
    <w:pPr>
      <w:spacing w:before="240" w:after="12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936"/>
    <w:rPr>
      <w:rFonts w:ascii="Tahoma" w:eastAsia="Times New Roman" w:hAnsi="Tahoma" w:cs="Times New Roman"/>
      <w:b/>
      <w:bCs/>
      <w:smallCaps/>
      <w:color w:val="5F497A"/>
      <w:kern w:val="24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qFormat/>
    <w:rsid w:val="00B74936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B74936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B74936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4936"/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styleId="Numerstrony">
    <w:name w:val="page number"/>
    <w:basedOn w:val="Domylnaczcionkaakapitu"/>
    <w:rsid w:val="00B7493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74936"/>
    <w:pPr>
      <w:ind w:left="720"/>
      <w:contextualSpacing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B74936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3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93353"/>
    <w:pPr>
      <w:suppressAutoHyphens/>
      <w:spacing w:after="0" w:line="240" w:lineRule="auto"/>
    </w:pPr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B2815-9DDD-4E7D-A6F9-40A9EE0D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2665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Wielki w Łodzi</dc:creator>
  <cp:keywords/>
  <dc:description/>
  <cp:lastModifiedBy>Agnieszka Iwanowska</cp:lastModifiedBy>
  <cp:revision>7</cp:revision>
  <dcterms:created xsi:type="dcterms:W3CDTF">2023-11-09T13:42:00Z</dcterms:created>
  <dcterms:modified xsi:type="dcterms:W3CDTF">2023-11-16T09:52:00Z</dcterms:modified>
</cp:coreProperties>
</file>