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F4AD" w14:textId="3369EA19" w:rsidR="001B2348" w:rsidRDefault="003F4676" w:rsidP="003F4676">
      <w:pPr>
        <w:spacing w:after="0" w:line="240" w:lineRule="auto"/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Załącznik nr 2 do SWZ</w:t>
      </w:r>
      <w:r>
        <w:rPr>
          <w:rFonts w:cs="Tahoma"/>
          <w:b/>
          <w:szCs w:val="20"/>
        </w:rPr>
        <w:br/>
        <w:t xml:space="preserve"> PO.271.</w:t>
      </w:r>
      <w:r w:rsidR="005A3690">
        <w:rPr>
          <w:rFonts w:cs="Tahoma"/>
          <w:b/>
          <w:szCs w:val="20"/>
        </w:rPr>
        <w:t>59</w:t>
      </w:r>
      <w:r>
        <w:rPr>
          <w:rFonts w:cs="Tahoma"/>
          <w:b/>
          <w:szCs w:val="20"/>
        </w:rPr>
        <w:t>.2022</w:t>
      </w:r>
    </w:p>
    <w:p w14:paraId="6005F2E0" w14:textId="77777777" w:rsidR="003F4676" w:rsidRDefault="003F4676" w:rsidP="00546F59">
      <w:pPr>
        <w:spacing w:after="0" w:line="240" w:lineRule="auto"/>
        <w:rPr>
          <w:rFonts w:cs="Tahoma"/>
          <w:b/>
          <w:szCs w:val="20"/>
        </w:rPr>
      </w:pPr>
    </w:p>
    <w:p w14:paraId="77B0D351" w14:textId="77777777" w:rsidR="003F4676" w:rsidRPr="00546F59" w:rsidRDefault="003F4676" w:rsidP="00546F59">
      <w:pPr>
        <w:spacing w:after="0" w:line="240" w:lineRule="auto"/>
        <w:rPr>
          <w:rFonts w:cs="Tahoma"/>
          <w:b/>
          <w:szCs w:val="20"/>
        </w:rPr>
      </w:pPr>
    </w:p>
    <w:p w14:paraId="15AA78F9" w14:textId="77777777" w:rsidR="00F20362" w:rsidRPr="004943CB" w:rsidRDefault="00F20362" w:rsidP="00F20362">
      <w:pPr>
        <w:spacing w:after="0" w:line="240" w:lineRule="auto"/>
        <w:rPr>
          <w:rFonts w:cs="Tahoma"/>
          <w:b/>
          <w:szCs w:val="20"/>
        </w:rPr>
      </w:pPr>
    </w:p>
    <w:p w14:paraId="47EF9D0F" w14:textId="77777777" w:rsidR="00F20362" w:rsidRPr="004943CB" w:rsidRDefault="00F20362" w:rsidP="00F20362">
      <w:pPr>
        <w:spacing w:after="0" w:line="240" w:lineRule="auto"/>
        <w:jc w:val="center"/>
        <w:rPr>
          <w:rFonts w:cs="Tahoma"/>
          <w:b/>
          <w:szCs w:val="20"/>
        </w:rPr>
      </w:pPr>
      <w:r w:rsidRPr="004943CB">
        <w:rPr>
          <w:rFonts w:cs="Tahoma"/>
          <w:b/>
          <w:szCs w:val="20"/>
        </w:rPr>
        <w:t>Opis Przedmiotu Zamówienia</w:t>
      </w:r>
    </w:p>
    <w:p w14:paraId="4E69268F" w14:textId="77777777" w:rsidR="00F20362" w:rsidRPr="004943CB" w:rsidRDefault="00F20362" w:rsidP="00F20362">
      <w:pPr>
        <w:spacing w:after="0" w:line="240" w:lineRule="auto"/>
        <w:jc w:val="center"/>
        <w:rPr>
          <w:rFonts w:cs="Tahoma"/>
          <w:b/>
          <w:szCs w:val="20"/>
        </w:rPr>
      </w:pPr>
    </w:p>
    <w:p w14:paraId="32F91B2F" w14:textId="77777777" w:rsidR="00F20362" w:rsidRPr="004943CB" w:rsidRDefault="00F20362" w:rsidP="00F20362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</w:rPr>
      </w:pPr>
      <w:r w:rsidRPr="004943CB">
        <w:rPr>
          <w:rFonts w:eastAsia="Times New Roman" w:cs="Tahoma"/>
          <w:b/>
          <w:szCs w:val="20"/>
        </w:rPr>
        <w:t>Cel zamówienia</w:t>
      </w:r>
    </w:p>
    <w:p w14:paraId="1994AEBF" w14:textId="77777777" w:rsidR="00F20362" w:rsidRPr="004943CB" w:rsidRDefault="00F20362" w:rsidP="00F20362">
      <w:pPr>
        <w:spacing w:after="0"/>
        <w:ind w:left="567"/>
        <w:rPr>
          <w:rFonts w:cs="Tahoma"/>
          <w:szCs w:val="20"/>
        </w:rPr>
      </w:pPr>
      <w:r w:rsidRPr="004943CB">
        <w:rPr>
          <w:rFonts w:cs="Tahoma"/>
          <w:szCs w:val="20"/>
        </w:rPr>
        <w:t>Celem zamówienia jest zapewnienie należytego procesu gospodarowania odpadami/ubocznymi produktami pochodzenia zwierzęcego.</w:t>
      </w:r>
    </w:p>
    <w:p w14:paraId="7800929A" w14:textId="77777777" w:rsidR="00F20362" w:rsidRPr="004943CB" w:rsidRDefault="00F20362" w:rsidP="00F20362">
      <w:pPr>
        <w:spacing w:after="0"/>
        <w:rPr>
          <w:rFonts w:cs="Tahoma"/>
          <w:szCs w:val="20"/>
        </w:rPr>
      </w:pPr>
    </w:p>
    <w:p w14:paraId="49050725" w14:textId="77777777" w:rsidR="00F20362" w:rsidRPr="004943CB" w:rsidRDefault="00F20362" w:rsidP="00F20362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  <w:lang w:val="en-US"/>
        </w:rPr>
      </w:pPr>
      <w:proofErr w:type="spellStart"/>
      <w:r w:rsidRPr="004943CB">
        <w:rPr>
          <w:rFonts w:eastAsia="Times New Roman" w:cs="Tahoma"/>
          <w:b/>
          <w:szCs w:val="20"/>
          <w:lang w:val="en-US"/>
        </w:rPr>
        <w:t>Przedmiot</w:t>
      </w:r>
      <w:proofErr w:type="spellEnd"/>
      <w:r w:rsidRPr="004943CB">
        <w:rPr>
          <w:rFonts w:eastAsia="Times New Roman" w:cs="Tahoma"/>
          <w:b/>
          <w:szCs w:val="20"/>
          <w:lang w:val="en-US"/>
        </w:rPr>
        <w:t xml:space="preserve"> </w:t>
      </w:r>
      <w:proofErr w:type="spellStart"/>
      <w:r w:rsidRPr="004943CB">
        <w:rPr>
          <w:rFonts w:eastAsia="Times New Roman" w:cs="Tahoma"/>
          <w:b/>
          <w:szCs w:val="20"/>
          <w:lang w:val="en-US"/>
        </w:rPr>
        <w:t>zamówienia</w:t>
      </w:r>
      <w:proofErr w:type="spellEnd"/>
    </w:p>
    <w:p w14:paraId="60EFF12E" w14:textId="77777777" w:rsidR="00F20362" w:rsidRPr="004943CB" w:rsidRDefault="00F20362" w:rsidP="00F20362">
      <w:pPr>
        <w:spacing w:after="0"/>
        <w:ind w:left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Przedmiotem zamówienia jest usługa odbioru, transportu </w:t>
      </w:r>
      <w:r w:rsidRPr="004943CB">
        <w:rPr>
          <w:rFonts w:cs="Tahoma"/>
          <w:szCs w:val="20"/>
        </w:rPr>
        <w:br/>
        <w:t>i zagospodarowania odpadów:</w:t>
      </w:r>
    </w:p>
    <w:p w14:paraId="70044A46" w14:textId="77777777" w:rsidR="00F20362" w:rsidRPr="004943CB" w:rsidRDefault="00F20362" w:rsidP="00F20362">
      <w:pPr>
        <w:numPr>
          <w:ilvl w:val="1"/>
          <w:numId w:val="14"/>
        </w:numPr>
        <w:tabs>
          <w:tab w:val="clear" w:pos="1440"/>
        </w:tabs>
        <w:spacing w:after="0" w:line="276" w:lineRule="auto"/>
        <w:ind w:left="851" w:hanging="284"/>
        <w:rPr>
          <w:rFonts w:cs="Tahoma"/>
          <w:szCs w:val="20"/>
        </w:rPr>
      </w:pPr>
      <w:r w:rsidRPr="004943CB">
        <w:rPr>
          <w:rFonts w:cs="Tahoma"/>
          <w:szCs w:val="20"/>
        </w:rPr>
        <w:t>Chemicznych (część 1),</w:t>
      </w:r>
    </w:p>
    <w:p w14:paraId="6FA25417" w14:textId="77777777" w:rsidR="00F20362" w:rsidRPr="004943CB" w:rsidRDefault="00F20362" w:rsidP="00F20362">
      <w:pPr>
        <w:numPr>
          <w:ilvl w:val="1"/>
          <w:numId w:val="14"/>
        </w:numPr>
        <w:tabs>
          <w:tab w:val="clear" w:pos="1440"/>
        </w:tabs>
        <w:spacing w:after="0" w:line="276" w:lineRule="auto"/>
        <w:ind w:left="851" w:hanging="284"/>
        <w:rPr>
          <w:rFonts w:cs="Tahoma"/>
          <w:szCs w:val="20"/>
        </w:rPr>
      </w:pPr>
      <w:r w:rsidRPr="004943CB">
        <w:rPr>
          <w:rFonts w:cs="Tahoma"/>
          <w:szCs w:val="20"/>
        </w:rPr>
        <w:t>Technicznych (część 2),</w:t>
      </w:r>
    </w:p>
    <w:p w14:paraId="4180EF84" w14:textId="77777777" w:rsidR="00F20362" w:rsidRPr="004943CB" w:rsidRDefault="00F20362" w:rsidP="00F20362">
      <w:pPr>
        <w:numPr>
          <w:ilvl w:val="1"/>
          <w:numId w:val="14"/>
        </w:numPr>
        <w:tabs>
          <w:tab w:val="clear" w:pos="1440"/>
        </w:tabs>
        <w:spacing w:after="0" w:line="276" w:lineRule="auto"/>
        <w:ind w:left="851" w:hanging="284"/>
        <w:rPr>
          <w:rFonts w:cs="Tahoma"/>
          <w:szCs w:val="20"/>
        </w:rPr>
      </w:pPr>
      <w:r w:rsidRPr="004943CB">
        <w:rPr>
          <w:rFonts w:cs="Tahoma"/>
          <w:szCs w:val="20"/>
        </w:rPr>
        <w:t>Ubocznych produktów pochodzenia zwierzęcego Kategorii 1 (część 3),</w:t>
      </w:r>
    </w:p>
    <w:p w14:paraId="0A7169DB" w14:textId="77777777" w:rsidR="00F20362" w:rsidRPr="004943CB" w:rsidRDefault="00F20362" w:rsidP="00F20362">
      <w:pPr>
        <w:spacing w:after="0"/>
        <w:ind w:left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z zachowaniem przepisów prawa właściwych dla poszczególnych rodzajów odpadów/ ubocznych produktów pochodzenia zwierzęcego. </w:t>
      </w:r>
    </w:p>
    <w:p w14:paraId="3BF6B44D" w14:textId="77777777" w:rsidR="00F20362" w:rsidRPr="004943CB" w:rsidRDefault="00F20362" w:rsidP="00F20362">
      <w:pPr>
        <w:spacing w:after="0"/>
        <w:rPr>
          <w:rFonts w:cs="Tahoma"/>
          <w:szCs w:val="20"/>
        </w:rPr>
      </w:pPr>
    </w:p>
    <w:p w14:paraId="026FBB3A" w14:textId="77777777" w:rsidR="00F20362" w:rsidRPr="004943CB" w:rsidRDefault="00F20362" w:rsidP="00F20362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</w:rPr>
      </w:pPr>
      <w:r w:rsidRPr="004943CB">
        <w:rPr>
          <w:rFonts w:eastAsia="Times New Roman" w:cs="Tahoma"/>
          <w:b/>
          <w:szCs w:val="20"/>
        </w:rPr>
        <w:t>Terminy wykonywania usług</w:t>
      </w:r>
    </w:p>
    <w:p w14:paraId="307BBD86" w14:textId="77777777" w:rsidR="00A62BB9" w:rsidRDefault="00A62BB9" w:rsidP="00A62BB9">
      <w:pPr>
        <w:numPr>
          <w:ilvl w:val="0"/>
          <w:numId w:val="22"/>
        </w:numPr>
        <w:suppressAutoHyphens/>
        <w:spacing w:before="120" w:after="120" w:line="312" w:lineRule="auto"/>
        <w:ind w:left="567" w:hanging="567"/>
        <w:rPr>
          <w:rFonts w:ascii="Verdana" w:eastAsia="Verdana" w:hAnsi="Verdana" w:cs="Times New Roman"/>
          <w:color w:val="000000"/>
        </w:rPr>
      </w:pPr>
      <w:r w:rsidRPr="00A62BB9">
        <w:rPr>
          <w:rFonts w:cs="Tahoma"/>
          <w:szCs w:val="20"/>
        </w:rPr>
        <w:t>Termin</w:t>
      </w:r>
      <w:r w:rsidRPr="00091D84">
        <w:rPr>
          <w:rFonts w:ascii="Verdana" w:eastAsia="Verdana" w:hAnsi="Verdana" w:cs="Times New Roman"/>
          <w:color w:val="000000"/>
        </w:rPr>
        <w:t xml:space="preserve"> obowiązywania umowy wynosi </w:t>
      </w:r>
      <w:r w:rsidRPr="00091D84">
        <w:rPr>
          <w:rFonts w:ascii="Verdana" w:eastAsia="Verdana" w:hAnsi="Verdana" w:cs="Times New Roman"/>
          <w:b/>
          <w:color w:val="000000"/>
        </w:rPr>
        <w:t>12 miesięcy</w:t>
      </w:r>
      <w:r w:rsidRPr="00091D84">
        <w:rPr>
          <w:rFonts w:ascii="Verdana" w:eastAsia="Verdana" w:hAnsi="Verdana" w:cs="Times New Roman"/>
          <w:color w:val="000000"/>
        </w:rPr>
        <w:t xml:space="preserve"> </w:t>
      </w:r>
      <w:r w:rsidRPr="00091D84">
        <w:rPr>
          <w:rFonts w:ascii="Verdana" w:eastAsia="Times New Roman" w:hAnsi="Verdana" w:cs="Calibri"/>
          <w:color w:val="000000"/>
          <w:spacing w:val="0"/>
          <w:szCs w:val="20"/>
          <w:u w:val="single"/>
          <w:lang w:eastAsia="ar-SA"/>
        </w:rPr>
        <w:t>(</w:t>
      </w:r>
      <w:r w:rsidRPr="00091D84">
        <w:rPr>
          <w:rFonts w:ascii="Verdana" w:eastAsia="Times New Roman" w:hAnsi="Verdana" w:cs="Calibri"/>
          <w:b/>
          <w:color w:val="000000"/>
          <w:spacing w:val="0"/>
          <w:szCs w:val="20"/>
          <w:u w:val="single"/>
          <w:lang w:eastAsia="ar-SA"/>
        </w:rPr>
        <w:t xml:space="preserve">dotyczy wszystkich </w:t>
      </w:r>
      <w:r>
        <w:rPr>
          <w:rFonts w:ascii="Verdana" w:eastAsia="Times New Roman" w:hAnsi="Verdana" w:cs="Calibri"/>
          <w:b/>
          <w:color w:val="000000"/>
          <w:spacing w:val="0"/>
          <w:szCs w:val="20"/>
          <w:u w:val="single"/>
          <w:lang w:eastAsia="ar-SA"/>
        </w:rPr>
        <w:t>trzech</w:t>
      </w:r>
      <w:r w:rsidRPr="00091D84">
        <w:rPr>
          <w:rFonts w:ascii="Verdana" w:eastAsia="Times New Roman" w:hAnsi="Verdana" w:cs="Calibri"/>
          <w:b/>
          <w:color w:val="000000"/>
          <w:spacing w:val="0"/>
          <w:szCs w:val="20"/>
          <w:u w:val="single"/>
          <w:lang w:eastAsia="ar-SA"/>
        </w:rPr>
        <w:t xml:space="preserve"> części</w:t>
      </w:r>
      <w:r w:rsidRPr="00091D84">
        <w:rPr>
          <w:rFonts w:ascii="Verdana" w:eastAsia="Times New Roman" w:hAnsi="Verdana" w:cs="Calibri"/>
          <w:color w:val="000000"/>
          <w:spacing w:val="0"/>
          <w:szCs w:val="20"/>
          <w:u w:val="single"/>
          <w:lang w:eastAsia="ar-SA"/>
        </w:rPr>
        <w:t xml:space="preserve"> </w:t>
      </w:r>
      <w:r w:rsidRPr="00091D84">
        <w:rPr>
          <w:rFonts w:ascii="Verdana" w:eastAsia="Times New Roman" w:hAnsi="Verdana" w:cs="Calibri"/>
          <w:b/>
          <w:color w:val="000000"/>
          <w:spacing w:val="0"/>
          <w:szCs w:val="20"/>
          <w:u w:val="single"/>
          <w:lang w:eastAsia="ar-SA"/>
        </w:rPr>
        <w:t>zamówienia</w:t>
      </w:r>
      <w:r w:rsidRPr="00091D84">
        <w:rPr>
          <w:rFonts w:ascii="Verdana" w:eastAsia="Times New Roman" w:hAnsi="Verdana" w:cs="Calibri"/>
          <w:color w:val="000000"/>
          <w:spacing w:val="0"/>
          <w:szCs w:val="20"/>
          <w:u w:val="single"/>
          <w:lang w:eastAsia="ar-SA"/>
        </w:rPr>
        <w:t xml:space="preserve">) </w:t>
      </w:r>
      <w:r w:rsidRPr="00091D84">
        <w:rPr>
          <w:rFonts w:ascii="Verdana" w:eastAsia="Times New Roman" w:hAnsi="Verdana" w:cs="Calibri"/>
          <w:color w:val="000000"/>
          <w:spacing w:val="0"/>
          <w:szCs w:val="20"/>
          <w:lang w:eastAsia="ar-SA"/>
        </w:rPr>
        <w:t>lub do wyczerpania wynagrodzenia, zgodnie z ofertą Wykonawcy dotyczącą danej części zamówienia, w zależności od tego, które zdarzenie nastąpi wcześniej</w:t>
      </w:r>
      <w:r w:rsidRPr="00091D84">
        <w:rPr>
          <w:rFonts w:ascii="Verdana" w:eastAsia="Verdana" w:hAnsi="Verdana" w:cs="Times New Roman"/>
          <w:color w:val="000000"/>
        </w:rPr>
        <w:t xml:space="preserve">. </w:t>
      </w:r>
      <w:r>
        <w:rPr>
          <w:rFonts w:ascii="Verdana" w:eastAsia="Verdana" w:hAnsi="Verdana" w:cs="Times New Roman"/>
          <w:color w:val="000000"/>
        </w:rPr>
        <w:t>Rozpoczęcie realizacji umowy:</w:t>
      </w:r>
    </w:p>
    <w:p w14:paraId="16228F21" w14:textId="083CAE0F" w:rsidR="00A62BB9" w:rsidRPr="00A62BB9" w:rsidRDefault="00A62BB9" w:rsidP="00A62BB9">
      <w:pPr>
        <w:pStyle w:val="Akapitzlist"/>
        <w:numPr>
          <w:ilvl w:val="0"/>
          <w:numId w:val="29"/>
        </w:numPr>
        <w:spacing w:before="120" w:after="120" w:line="240" w:lineRule="auto"/>
        <w:ind w:right="-159"/>
        <w:contextualSpacing w:val="0"/>
        <w:rPr>
          <w:rFonts w:ascii="Verdana" w:eastAsia="Verdana" w:hAnsi="Verdana"/>
          <w:color w:val="000000"/>
          <w:sz w:val="20"/>
          <w:szCs w:val="20"/>
        </w:rPr>
      </w:pPr>
      <w:r w:rsidRPr="00A62BB9">
        <w:rPr>
          <w:rFonts w:ascii="Verdana" w:eastAsia="Verdana" w:hAnsi="Verdana"/>
          <w:color w:val="000000"/>
          <w:sz w:val="20"/>
          <w:szCs w:val="20"/>
        </w:rPr>
        <w:t>część 1: 17.02.2023</w:t>
      </w:r>
    </w:p>
    <w:p w14:paraId="46D9A979" w14:textId="77777777" w:rsidR="00A62BB9" w:rsidRPr="00A62BB9" w:rsidRDefault="00A62BB9" w:rsidP="00A62BB9">
      <w:pPr>
        <w:pStyle w:val="Akapitzlist"/>
        <w:numPr>
          <w:ilvl w:val="0"/>
          <w:numId w:val="29"/>
        </w:numPr>
        <w:spacing w:before="120" w:after="120" w:line="240" w:lineRule="auto"/>
        <w:ind w:right="-159"/>
        <w:contextualSpacing w:val="0"/>
        <w:jc w:val="both"/>
        <w:rPr>
          <w:rFonts w:ascii="Verdana" w:eastAsia="Times New Roman" w:hAnsi="Verdana" w:cs="Roboto Lt"/>
          <w:color w:val="000000"/>
          <w:sz w:val="20"/>
          <w:szCs w:val="20"/>
          <w:lang w:eastAsia="pl-PL"/>
        </w:rPr>
      </w:pPr>
      <w:r w:rsidRPr="00A62BB9">
        <w:rPr>
          <w:rFonts w:ascii="Verdana" w:eastAsia="Times New Roman" w:hAnsi="Verdana" w:cs="Roboto Lt"/>
          <w:color w:val="000000"/>
          <w:sz w:val="20"/>
          <w:szCs w:val="20"/>
          <w:lang w:eastAsia="pl-PL"/>
        </w:rPr>
        <w:t>część 2: 09.02.2023</w:t>
      </w:r>
    </w:p>
    <w:p w14:paraId="2DFF26AE" w14:textId="64ED7AE8" w:rsidR="00A62BB9" w:rsidRPr="00A62BB9" w:rsidRDefault="00A62BB9" w:rsidP="00A62BB9">
      <w:pPr>
        <w:pStyle w:val="Akapitzlist"/>
        <w:numPr>
          <w:ilvl w:val="0"/>
          <w:numId w:val="29"/>
        </w:numPr>
        <w:spacing w:before="120" w:after="120" w:line="240" w:lineRule="auto"/>
        <w:ind w:right="-159"/>
        <w:contextualSpacing w:val="0"/>
        <w:jc w:val="both"/>
        <w:rPr>
          <w:rFonts w:ascii="Verdana" w:eastAsia="Times New Roman" w:hAnsi="Verdana" w:cs="Roboto Lt"/>
          <w:color w:val="000000"/>
          <w:sz w:val="20"/>
          <w:szCs w:val="20"/>
          <w:lang w:eastAsia="pl-PL"/>
        </w:rPr>
      </w:pPr>
      <w:r w:rsidRPr="00A62BB9">
        <w:rPr>
          <w:rFonts w:ascii="Verdana" w:eastAsia="Times New Roman" w:hAnsi="Verdana" w:cs="Roboto Lt"/>
          <w:color w:val="000000"/>
          <w:sz w:val="20"/>
          <w:szCs w:val="20"/>
          <w:lang w:eastAsia="pl-PL"/>
        </w:rPr>
        <w:t>część 3: 22.01.2023</w:t>
      </w:r>
    </w:p>
    <w:p w14:paraId="0C178190" w14:textId="0D73C953" w:rsidR="00F20362" w:rsidRPr="004943CB" w:rsidRDefault="00F20362" w:rsidP="00A62BB9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Szczegółowe zasady obioru odpadów/ubocznych produktów pochodzenia zwierzęcego </w:t>
      </w:r>
      <w:r w:rsidRPr="00A62BB9">
        <w:rPr>
          <w:rFonts w:cs="Tahoma"/>
          <w:szCs w:val="20"/>
        </w:rPr>
        <w:t xml:space="preserve">(w zależności od części, na którą zostanie zawarta umowa) </w:t>
      </w:r>
      <w:r w:rsidRPr="004943CB">
        <w:rPr>
          <w:rFonts w:cs="Tahoma"/>
          <w:szCs w:val="20"/>
        </w:rPr>
        <w:t>zostały określone w § 2 Umowy.</w:t>
      </w:r>
    </w:p>
    <w:p w14:paraId="7CD21799" w14:textId="77777777" w:rsidR="00F20362" w:rsidRPr="004943CB" w:rsidRDefault="00F20362" w:rsidP="00A62BB9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Odbiór odpadów odbywać się będzie z magazynu odpadów zlokalizowanego w siedzibie Zamawiającego, tj. ul. </w:t>
      </w:r>
      <w:proofErr w:type="spellStart"/>
      <w:r w:rsidRPr="004943CB">
        <w:rPr>
          <w:rFonts w:cs="Tahoma"/>
          <w:szCs w:val="20"/>
        </w:rPr>
        <w:t>Stabłowicka</w:t>
      </w:r>
      <w:proofErr w:type="spellEnd"/>
      <w:r w:rsidRPr="004943CB">
        <w:rPr>
          <w:rFonts w:cs="Tahoma"/>
          <w:szCs w:val="20"/>
        </w:rPr>
        <w:t xml:space="preserve"> 147, 54-066 Wrocław, wyłącznie w obecności osoby wyznaczonej przez Zamawiającego.  </w:t>
      </w:r>
    </w:p>
    <w:p w14:paraId="22E041D1" w14:textId="28C593CC" w:rsidR="00F20362" w:rsidRPr="004943CB" w:rsidRDefault="00F20362" w:rsidP="00A62BB9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Termin rozpoczęcia wykonywania Umowy jest zależny od terminu zakończenia uprzednio obowiązujących umów w zakresie przedmiotu zamówienia. Zamawiający przewiduje rozpoczęcie wykonywania zamówienia nie później niż od lutego 2023 r. W czasie trwania Umowy Zamawiający gwarantuje zlecenie wykonania zamówienia (w zależności od danej części), w zakresie minimalnym określonym w pkt </w:t>
      </w:r>
      <w:r>
        <w:rPr>
          <w:rFonts w:cs="Tahoma"/>
          <w:szCs w:val="20"/>
        </w:rPr>
        <w:t>I</w:t>
      </w:r>
      <w:r w:rsidRPr="004943CB">
        <w:rPr>
          <w:rFonts w:cs="Tahoma"/>
          <w:szCs w:val="20"/>
        </w:rPr>
        <w:t>X poniżej.</w:t>
      </w:r>
    </w:p>
    <w:p w14:paraId="1049C4DF" w14:textId="77777777" w:rsidR="00F20362" w:rsidRPr="004943CB" w:rsidRDefault="00F20362" w:rsidP="00A62BB9">
      <w:pPr>
        <w:suppressAutoHyphens/>
        <w:spacing w:after="0" w:line="312" w:lineRule="auto"/>
        <w:ind w:left="567"/>
        <w:rPr>
          <w:rFonts w:cs="Tahoma"/>
          <w:szCs w:val="20"/>
        </w:rPr>
      </w:pPr>
    </w:p>
    <w:p w14:paraId="79125F99" w14:textId="77777777" w:rsidR="00F20362" w:rsidRPr="004943CB" w:rsidRDefault="00F20362" w:rsidP="00F20362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b/>
          <w:szCs w:val="20"/>
        </w:rPr>
        <w:lastRenderedPageBreak/>
        <w:t>Wymagania dotyczące części: 1, 2</w:t>
      </w:r>
    </w:p>
    <w:p w14:paraId="50EA6073" w14:textId="77777777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szCs w:val="20"/>
        </w:rPr>
        <w:t>Wykonawca zobowiązuje się, zgodnie z zapotrzebowaniem Zamawiającego, do odbioru, transportu i zagospodarowania odpadów oznaczonych zgodnie z Rozporządzeniem Ministra Klimatu z dnia 2 stycznia 2020 w sprawie katalogu odpadów (Dz. U. 2020.10)  kodami i rodzajami wymienionymi w części 1 i części 2  Formularza oferty.</w:t>
      </w:r>
    </w:p>
    <w:p w14:paraId="4A82FCF6" w14:textId="77777777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szCs w:val="20"/>
        </w:rPr>
      </w:pPr>
      <w:r w:rsidRPr="004943CB">
        <w:rPr>
          <w:szCs w:val="20"/>
        </w:rPr>
        <w:t xml:space="preserve">Wykonawca gwarantuje wykonanie usługi z zachowaniem przepisów prawa, w szczególności przepisów ustawy z dnia 14 grudnia 2012 r. </w:t>
      </w:r>
      <w:r w:rsidRPr="004943CB">
        <w:rPr>
          <w:szCs w:val="20"/>
        </w:rPr>
        <w:br/>
        <w:t>o odpadach (tj. Dz. U. z 2021 r., poz. 779), ustawy z dnia 27 kwietnia 2001 r. Prawo ochrony środowiska (tj. Dz. U. 2020 r., poz. 1219) oraz ponosi odpowiedzialność za przejęte odpady w zakresie określonym przepisami tych ustaw.</w:t>
      </w:r>
    </w:p>
    <w:p w14:paraId="1E2F3366" w14:textId="77777777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szCs w:val="20"/>
        </w:rPr>
        <w:t>Wykonawca jest zobowiązany do odbioru odpadów i ich transportu do miejsca, w którym będzie dokonywany proces ich odzysku lub unieszkodliwienia.</w:t>
      </w:r>
    </w:p>
    <w:p w14:paraId="13D39537" w14:textId="77777777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szCs w:val="20"/>
        </w:rPr>
        <w:t>Wykonawca jest zobowiązany przez cały okres trwania Umowy do wykonywania przedmiotu Umowy w zakresie transportu własnym pojazdem specjalistycznym zgodnie z ustawą z dnia 19 sierpnia 2011 r. o przewozie towarów niebezpiecznych (tj. Dz. U. z 2021 r., poz. 756).</w:t>
      </w:r>
    </w:p>
    <w:p w14:paraId="37102B8F" w14:textId="77777777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szCs w:val="20"/>
        </w:rPr>
        <w:t>Wykonawca jest zobowiązany przez cały okres trwania Umowy posiadać stosowne zezwolenie na prowadzenie działalności polegającej na transporcie i zbieraniu odpadów wymienionych w części 1 i części 2 Formularza oferty oraz przedłożyć wskazane powyżej dokumenty zgodnie z zapisami SWZ, a także na każdorazowe wezwanie Zamawiającego.</w:t>
      </w:r>
    </w:p>
    <w:p w14:paraId="0263D8DB" w14:textId="77777777" w:rsidR="00F20362" w:rsidRPr="004943CB" w:rsidRDefault="00F20362" w:rsidP="00F2036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Realizacja usług musi odbywać się w oparciu o system BDO, Wykonawca jest zobowiązany do rejestracji w systemie, potwierdzania w nim odbioru i transportu odpadów. </w:t>
      </w:r>
    </w:p>
    <w:p w14:paraId="4B82FD1C" w14:textId="77777777" w:rsidR="00F20362" w:rsidRPr="004943CB" w:rsidRDefault="00F20362" w:rsidP="00F20362">
      <w:pPr>
        <w:contextualSpacing/>
        <w:rPr>
          <w:rFonts w:cs="Tahoma"/>
          <w:szCs w:val="20"/>
        </w:rPr>
      </w:pPr>
    </w:p>
    <w:p w14:paraId="7B34F3D0" w14:textId="77777777" w:rsidR="00F20362" w:rsidRPr="004943CB" w:rsidRDefault="00F20362" w:rsidP="00F20362">
      <w:pPr>
        <w:suppressAutoHyphens/>
        <w:spacing w:after="0" w:line="312" w:lineRule="auto"/>
        <w:ind w:left="567"/>
        <w:contextualSpacing/>
        <w:rPr>
          <w:rFonts w:cs="Tahoma"/>
          <w:strike/>
          <w:szCs w:val="20"/>
        </w:rPr>
      </w:pPr>
    </w:p>
    <w:p w14:paraId="397A5ED6" w14:textId="77777777" w:rsidR="00F20362" w:rsidRPr="004943CB" w:rsidRDefault="00F20362" w:rsidP="00F20362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rFonts w:cs="Tahoma"/>
          <w:b/>
          <w:szCs w:val="20"/>
        </w:rPr>
      </w:pPr>
      <w:r w:rsidRPr="004943CB">
        <w:rPr>
          <w:rFonts w:cs="Tahoma"/>
          <w:b/>
          <w:szCs w:val="20"/>
        </w:rPr>
        <w:t>Wymagania dotyczące części 3</w:t>
      </w:r>
    </w:p>
    <w:p w14:paraId="2694FD5A" w14:textId="77777777" w:rsidR="00F20362" w:rsidRPr="004943CB" w:rsidRDefault="00F20362" w:rsidP="00F2036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eastAsia="Times New Roman" w:cs="Tahoma"/>
          <w:szCs w:val="20"/>
        </w:rPr>
      </w:pPr>
      <w:r w:rsidRPr="004943CB">
        <w:rPr>
          <w:rFonts w:eastAsia="Times New Roman" w:cs="Tahoma"/>
          <w:szCs w:val="20"/>
        </w:rPr>
        <w:t xml:space="preserve">Wykonawca zobowiązuje się, zgodnie z zapotrzebowaniem Zamawiającego, do odbioru, transportu i zagospodarowania ubocznych produktów pochodzenia zwierzęcego (UPPZ) Kategorii 1 zgodnie z Rozporządzeniem Parlamentu Europejskiego i Rady (WE) nr 1069/2009 z dnia 21 października 2009 r. określającym przepisy sanitarne dotyczące produktów ubocznych pochodzenia zwierzęcego, nieprzeznaczonych do spożycia przez ludzi, i uchylającym rozporządzenie (WE) nr 1774/2002 (dalej: rozporządzenie  nr 1069/2009) oraz Rozporządzeniem Komisji UE nr 142/2011 z dnia 25 lutego 2011 r. w sprawie wykonania rozporządzenia Parlamentu </w:t>
      </w:r>
      <w:r w:rsidRPr="004943CB">
        <w:rPr>
          <w:rFonts w:eastAsia="Times New Roman" w:cs="Tahoma"/>
          <w:szCs w:val="20"/>
        </w:rPr>
        <w:lastRenderedPageBreak/>
        <w:t>Europejskiego i Rady (WE) nr 1069/2009 określającego przepisy sanitarne dotyczące produktów ubocznych pochodzenia zwierzęcego, nieprzeznaczonych do spożycia przez ludzi, oraz w sprawie wykonania dyrektywy Rady 97/78/WE w odniesieniu do niektórych próbek i przedmiotów zwolnionych z kontroli weterynaryjnych na granicach w myśl dyrektywy (dalej: rozporządzenie nr 142/2011).</w:t>
      </w:r>
    </w:p>
    <w:p w14:paraId="3CC835B8" w14:textId="77777777" w:rsidR="00F20362" w:rsidRPr="004943CB" w:rsidRDefault="00F20362" w:rsidP="00F2036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cs="Tahoma"/>
          <w:szCs w:val="20"/>
        </w:rPr>
      </w:pPr>
      <w:r w:rsidRPr="004943CB">
        <w:rPr>
          <w:rFonts w:cs="Tahoma"/>
          <w:szCs w:val="20"/>
        </w:rPr>
        <w:t xml:space="preserve">Wykonawca jest zobowiązany przez cały okres trwania Umowy posiadać stosowną rejestrację i zatwierdzenie prowadzonej działalności polegającej na transporcie i unieszkodliwianiu </w:t>
      </w:r>
      <w:r w:rsidRPr="004943CB">
        <w:rPr>
          <w:rFonts w:cs="Tahoma"/>
          <w:bCs/>
          <w:szCs w:val="20"/>
        </w:rPr>
        <w:t>produktów ubocznych pochodzenia zwierzęcego</w:t>
      </w:r>
      <w:r w:rsidRPr="004943CB" w:rsidDel="00996A83">
        <w:rPr>
          <w:rFonts w:cs="Tahoma"/>
          <w:szCs w:val="20"/>
        </w:rPr>
        <w:t xml:space="preserve"> </w:t>
      </w:r>
      <w:r w:rsidRPr="004943CB">
        <w:rPr>
          <w:rFonts w:cs="Tahoma"/>
          <w:szCs w:val="20"/>
        </w:rPr>
        <w:t>Kategorii 1 oraz przedłożyć wskazane powyżej dokumenty zgodnie z zapisami SWZ, a także na każdorazowe wezwanie Zamawiającego.</w:t>
      </w:r>
    </w:p>
    <w:p w14:paraId="67C1AD62" w14:textId="77777777" w:rsidR="00F20362" w:rsidRPr="004943CB" w:rsidRDefault="00F20362" w:rsidP="00F2036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eastAsia="Times New Roman" w:cs="Tahoma"/>
          <w:szCs w:val="20"/>
        </w:rPr>
      </w:pPr>
      <w:r w:rsidRPr="004943CB">
        <w:rPr>
          <w:rFonts w:eastAsia="Times New Roman" w:cs="Tahoma"/>
          <w:szCs w:val="20"/>
        </w:rPr>
        <w:t>Wykonawca oświadcza, że przestrzega przepisów dotyczących transportu i usuwania ubocznych produktów pochodzenia zwierzęcego zawartych w rozporządzeniu nr 1069/2009 oraz rozporządzeniu nr 142/2011.</w:t>
      </w:r>
    </w:p>
    <w:p w14:paraId="0C2564C4" w14:textId="77777777" w:rsidR="00F20362" w:rsidRPr="004943CB" w:rsidRDefault="00F20362" w:rsidP="00F2036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cs="Tahoma"/>
          <w:szCs w:val="20"/>
        </w:rPr>
      </w:pPr>
      <w:r w:rsidRPr="004943CB">
        <w:rPr>
          <w:rFonts w:eastAsia="Times New Roman" w:cs="Tahoma"/>
          <w:szCs w:val="20"/>
        </w:rPr>
        <w:t>Wykonawca</w:t>
      </w:r>
      <w:r w:rsidRPr="004943CB">
        <w:rPr>
          <w:rFonts w:cs="Tahoma"/>
          <w:szCs w:val="20"/>
        </w:rPr>
        <w:t xml:space="preserve"> jest zobowiązany do odbioru ubocznych produktów pochodzenia zwierzęcego od Zamawiającego i ich transportu do miejsca, w którym będzie dokonywany proces ich unieszkodliwienia.</w:t>
      </w:r>
    </w:p>
    <w:p w14:paraId="119776B7" w14:textId="77777777" w:rsidR="00F20362" w:rsidRPr="004943CB" w:rsidRDefault="00F20362" w:rsidP="00F2036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cs="Tahoma"/>
          <w:bCs/>
          <w:szCs w:val="20"/>
        </w:rPr>
      </w:pPr>
      <w:r w:rsidRPr="004943CB">
        <w:rPr>
          <w:rFonts w:cs="Tahoma"/>
          <w:szCs w:val="20"/>
        </w:rPr>
        <w:t xml:space="preserve">Dokumentami stwierdzającym przekazanie UPPZ jest dokument określony Rozporządzeniem Ministra Rolnictwa i Rozwoju Wsi z 19 sierpnia 2014 r. </w:t>
      </w:r>
      <w:r w:rsidRPr="004943CB">
        <w:rPr>
          <w:rFonts w:cs="Tahoma"/>
          <w:bCs/>
          <w:szCs w:val="20"/>
        </w:rPr>
        <w:t>w sprawie wzoru dokumentu handlowego stosowanego przy przewozie, wyłącznie na terytorium Rzeczypospolitej Polskiej, produktów ubocznych pochodzenia zwierzęcego i produktów pochodnych (</w:t>
      </w:r>
      <w:r w:rsidRPr="004943CB">
        <w:rPr>
          <w:rFonts w:cs="Tahoma"/>
          <w:szCs w:val="20"/>
        </w:rPr>
        <w:t xml:space="preserve">Dz.U. 2021poz. 686 tj.) – załącznik nr 1 do Rozporządzenia – Dokument Handlowy. Dokumenty zostaną sporządzone przez Zamawiającego każdorazowo przy odbiorze UPPZ, w 2 egzemplarzach, z których jeden pozostanie u Zamawiającego, </w:t>
      </w:r>
      <w:r w:rsidRPr="004943CB">
        <w:rPr>
          <w:rFonts w:cs="Tahoma"/>
          <w:szCs w:val="20"/>
        </w:rPr>
        <w:br/>
        <w:t>a drugi zostanie przekazany Wykonawcy.</w:t>
      </w:r>
    </w:p>
    <w:p w14:paraId="7AB21734" w14:textId="77777777" w:rsidR="00F20362" w:rsidRPr="004943CB" w:rsidRDefault="00F20362" w:rsidP="00F20362">
      <w:pPr>
        <w:numPr>
          <w:ilvl w:val="0"/>
          <w:numId w:val="23"/>
        </w:numPr>
        <w:spacing w:after="0" w:line="276" w:lineRule="auto"/>
        <w:ind w:left="567" w:hanging="207"/>
        <w:jc w:val="left"/>
        <w:rPr>
          <w:rFonts w:cs="Tahoma"/>
          <w:b/>
          <w:szCs w:val="20"/>
        </w:rPr>
      </w:pPr>
      <w:r w:rsidRPr="004943CB">
        <w:rPr>
          <w:rFonts w:cs="Tahoma"/>
          <w:b/>
          <w:szCs w:val="20"/>
        </w:rPr>
        <w:br w:type="page"/>
      </w:r>
      <w:r w:rsidRPr="004943CB">
        <w:rPr>
          <w:rFonts w:cs="Tahoma"/>
          <w:b/>
          <w:szCs w:val="20"/>
        </w:rPr>
        <w:lastRenderedPageBreak/>
        <w:t>Wykaz kodów odpadów dotyczący części 1 i ich ilości</w:t>
      </w:r>
    </w:p>
    <w:p w14:paraId="1D312618" w14:textId="77777777" w:rsidR="00F20362" w:rsidRPr="004943CB" w:rsidRDefault="00F20362" w:rsidP="00F20362">
      <w:pPr>
        <w:spacing w:after="0"/>
        <w:jc w:val="center"/>
        <w:rPr>
          <w:rFonts w:cs="Tahoma"/>
          <w:b/>
          <w:szCs w:val="20"/>
        </w:rPr>
      </w:pPr>
      <w:r w:rsidRPr="004943CB">
        <w:rPr>
          <w:rFonts w:cs="Tahoma"/>
          <w:b/>
          <w:szCs w:val="20"/>
        </w:rPr>
        <w:t xml:space="preserve"> </w:t>
      </w:r>
    </w:p>
    <w:tbl>
      <w:tblPr>
        <w:tblStyle w:val="Tabela-Siatka"/>
        <w:tblW w:w="10540" w:type="dxa"/>
        <w:tblInd w:w="-1785" w:type="dxa"/>
        <w:tblLook w:val="04A0" w:firstRow="1" w:lastRow="0" w:firstColumn="1" w:lastColumn="0" w:noHBand="0" w:noVBand="1"/>
      </w:tblPr>
      <w:tblGrid>
        <w:gridCol w:w="2763"/>
        <w:gridCol w:w="4913"/>
        <w:gridCol w:w="2864"/>
      </w:tblGrid>
      <w:tr w:rsidR="00F20362" w:rsidRPr="004943CB" w14:paraId="4E146C1C" w14:textId="77777777" w:rsidTr="00FD22A9">
        <w:trPr>
          <w:trHeight w:val="558"/>
        </w:trPr>
        <w:tc>
          <w:tcPr>
            <w:tcW w:w="2763" w:type="dxa"/>
            <w:noWrap/>
            <w:hideMark/>
          </w:tcPr>
          <w:p w14:paraId="018F3878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4913" w:type="dxa"/>
            <w:hideMark/>
          </w:tcPr>
          <w:p w14:paraId="6E760D96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864" w:type="dxa"/>
          </w:tcPr>
          <w:p w14:paraId="41F423F6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ilość odpadów tej kategorii do wytworzenia w ciągu roku [kg]</w:t>
            </w:r>
          </w:p>
        </w:tc>
      </w:tr>
      <w:tr w:rsidR="00F20362" w:rsidRPr="004943CB" w14:paraId="36E2182D" w14:textId="77777777" w:rsidTr="00FD22A9">
        <w:trPr>
          <w:trHeight w:val="275"/>
        </w:trPr>
        <w:tc>
          <w:tcPr>
            <w:tcW w:w="2763" w:type="dxa"/>
            <w:noWrap/>
            <w:hideMark/>
          </w:tcPr>
          <w:p w14:paraId="00843C8D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06 04 04*</w:t>
            </w:r>
          </w:p>
        </w:tc>
        <w:tc>
          <w:tcPr>
            <w:tcW w:w="4913" w:type="dxa"/>
            <w:hideMark/>
          </w:tcPr>
          <w:p w14:paraId="6C13A08C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Odpady zawierające rtęć</w:t>
            </w:r>
          </w:p>
        </w:tc>
        <w:tc>
          <w:tcPr>
            <w:tcW w:w="2864" w:type="dxa"/>
          </w:tcPr>
          <w:p w14:paraId="480304F5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</w:tr>
      <w:tr w:rsidR="00F20362" w:rsidRPr="004943CB" w14:paraId="42087EE9" w14:textId="77777777" w:rsidTr="00FD22A9">
        <w:trPr>
          <w:trHeight w:val="824"/>
        </w:trPr>
        <w:tc>
          <w:tcPr>
            <w:tcW w:w="2763" w:type="dxa"/>
            <w:noWrap/>
            <w:hideMark/>
          </w:tcPr>
          <w:p w14:paraId="1AC642C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913" w:type="dxa"/>
            <w:hideMark/>
          </w:tcPr>
          <w:p w14:paraId="42FC8A42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864" w:type="dxa"/>
          </w:tcPr>
          <w:p w14:paraId="6D50E82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3E6383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700</w:t>
            </w:r>
          </w:p>
        </w:tc>
      </w:tr>
      <w:tr w:rsidR="00F20362" w:rsidRPr="004943CB" w14:paraId="14C54295" w14:textId="77777777" w:rsidTr="00FD22A9">
        <w:trPr>
          <w:trHeight w:val="552"/>
        </w:trPr>
        <w:tc>
          <w:tcPr>
            <w:tcW w:w="2763" w:type="dxa"/>
            <w:noWrap/>
            <w:hideMark/>
          </w:tcPr>
          <w:p w14:paraId="5AF9890F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913" w:type="dxa"/>
            <w:hideMark/>
          </w:tcPr>
          <w:p w14:paraId="320BEB2D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864" w:type="dxa"/>
          </w:tcPr>
          <w:p w14:paraId="0E49F850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6C7DC2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C5645E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400</w:t>
            </w:r>
          </w:p>
        </w:tc>
      </w:tr>
      <w:tr w:rsidR="00F20362" w:rsidRPr="004943CB" w14:paraId="2EF6254D" w14:textId="77777777" w:rsidTr="00FD22A9">
        <w:trPr>
          <w:trHeight w:val="549"/>
        </w:trPr>
        <w:tc>
          <w:tcPr>
            <w:tcW w:w="2763" w:type="dxa"/>
            <w:noWrap/>
          </w:tcPr>
          <w:p w14:paraId="6E980B7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4913" w:type="dxa"/>
          </w:tcPr>
          <w:p w14:paraId="59FDD7E8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Sorbenty, materiały filtracyjne, tkaniny do wycierania (np. szmaty, ścierki)</w:t>
            </w: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i ubrania ochronne inne niż wymienione w 15 02 02</w:t>
            </w:r>
          </w:p>
          <w:p w14:paraId="7A50D84A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A867623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864" w:type="dxa"/>
          </w:tcPr>
          <w:p w14:paraId="636EDBE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</w:t>
            </w:r>
          </w:p>
        </w:tc>
      </w:tr>
      <w:tr w:rsidR="00F20362" w:rsidRPr="004943CB" w14:paraId="20E74521" w14:textId="77777777" w:rsidTr="00FD22A9">
        <w:trPr>
          <w:trHeight w:val="275"/>
        </w:trPr>
        <w:tc>
          <w:tcPr>
            <w:tcW w:w="2763" w:type="dxa"/>
            <w:noWrap/>
          </w:tcPr>
          <w:p w14:paraId="3401B74A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 05 06*</w:t>
            </w:r>
          </w:p>
        </w:tc>
        <w:tc>
          <w:tcPr>
            <w:tcW w:w="4913" w:type="dxa"/>
          </w:tcPr>
          <w:p w14:paraId="40E17430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2864" w:type="dxa"/>
          </w:tcPr>
          <w:p w14:paraId="24333B4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C7573C5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1400</w:t>
            </w:r>
          </w:p>
        </w:tc>
      </w:tr>
      <w:tr w:rsidR="00F20362" w:rsidRPr="004943CB" w14:paraId="5C176EE4" w14:textId="77777777" w:rsidTr="00FD22A9">
        <w:trPr>
          <w:trHeight w:val="275"/>
        </w:trPr>
        <w:tc>
          <w:tcPr>
            <w:tcW w:w="2763" w:type="dxa"/>
            <w:noWrap/>
            <w:hideMark/>
          </w:tcPr>
          <w:p w14:paraId="6353C06D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16 05 09</w:t>
            </w:r>
          </w:p>
        </w:tc>
        <w:tc>
          <w:tcPr>
            <w:tcW w:w="4913" w:type="dxa"/>
            <w:hideMark/>
          </w:tcPr>
          <w:p w14:paraId="1F0A13B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Zużyte chemikalia inne niż wymienione w 16 05 06, 16 05 07  lub 16 05 08</w:t>
            </w:r>
          </w:p>
        </w:tc>
        <w:tc>
          <w:tcPr>
            <w:tcW w:w="2864" w:type="dxa"/>
          </w:tcPr>
          <w:p w14:paraId="60A2AEC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</w:t>
            </w:r>
          </w:p>
        </w:tc>
      </w:tr>
      <w:tr w:rsidR="00F20362" w:rsidRPr="004943CB" w14:paraId="74DB5E68" w14:textId="77777777" w:rsidTr="00FD22A9">
        <w:trPr>
          <w:trHeight w:val="549"/>
        </w:trPr>
        <w:tc>
          <w:tcPr>
            <w:tcW w:w="7676" w:type="dxa"/>
            <w:gridSpan w:val="2"/>
            <w:noWrap/>
          </w:tcPr>
          <w:p w14:paraId="0A060AE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2864" w:type="dxa"/>
          </w:tcPr>
          <w:p w14:paraId="24DE07B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 odbiorów</w:t>
            </w:r>
          </w:p>
        </w:tc>
      </w:tr>
    </w:tbl>
    <w:p w14:paraId="1EC1B4F1" w14:textId="77777777" w:rsidR="00F20362" w:rsidRPr="004943CB" w:rsidRDefault="00F20362" w:rsidP="00F20362">
      <w:pPr>
        <w:spacing w:after="0"/>
        <w:rPr>
          <w:rFonts w:eastAsia="Times New Roman" w:cs="Tahoma"/>
          <w:szCs w:val="20"/>
        </w:rPr>
      </w:pPr>
    </w:p>
    <w:p w14:paraId="08475074" w14:textId="77777777" w:rsidR="00F20362" w:rsidRPr="004943CB" w:rsidRDefault="00F20362" w:rsidP="00F20362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="Tahoma"/>
          <w:b/>
          <w:color w:val="000000" w:themeColor="background1"/>
          <w:sz w:val="20"/>
          <w:szCs w:val="20"/>
        </w:rPr>
      </w:pPr>
      <w:r w:rsidRPr="004943CB">
        <w:rPr>
          <w:rFonts w:asciiTheme="minorHAnsi" w:hAnsiTheme="minorHAnsi" w:cs="Tahoma"/>
          <w:b/>
          <w:color w:val="000000" w:themeColor="background1"/>
          <w:sz w:val="20"/>
          <w:szCs w:val="20"/>
        </w:rPr>
        <w:t xml:space="preserve">Wykaz kodów odpadów dotyczący części 2 </w:t>
      </w:r>
      <w:r w:rsidRPr="004943CB">
        <w:rPr>
          <w:rFonts w:cs="Tahoma"/>
          <w:b/>
          <w:color w:val="000000" w:themeColor="background1"/>
          <w:szCs w:val="20"/>
        </w:rPr>
        <w:t>i ich ilości</w:t>
      </w:r>
    </w:p>
    <w:p w14:paraId="32E62FE2" w14:textId="77777777" w:rsidR="00F20362" w:rsidRPr="004943CB" w:rsidRDefault="00F20362" w:rsidP="00F20362">
      <w:pPr>
        <w:spacing w:after="0"/>
        <w:jc w:val="center"/>
        <w:rPr>
          <w:rFonts w:cs="Tahoma"/>
          <w:b/>
          <w:szCs w:val="20"/>
        </w:rPr>
      </w:pPr>
      <w:r w:rsidRPr="004943CB">
        <w:rPr>
          <w:rFonts w:cs="Tahoma"/>
          <w:b/>
          <w:szCs w:val="20"/>
        </w:rPr>
        <w:t xml:space="preserve"> </w:t>
      </w:r>
    </w:p>
    <w:tbl>
      <w:tblPr>
        <w:tblStyle w:val="Tabela-Siatka1"/>
        <w:tblW w:w="10632" w:type="dxa"/>
        <w:tblInd w:w="-1877" w:type="dxa"/>
        <w:tblLayout w:type="fixed"/>
        <w:tblLook w:val="04A0" w:firstRow="1" w:lastRow="0" w:firstColumn="1" w:lastColumn="0" w:noHBand="0" w:noVBand="1"/>
      </w:tblPr>
      <w:tblGrid>
        <w:gridCol w:w="2899"/>
        <w:gridCol w:w="5156"/>
        <w:gridCol w:w="2577"/>
      </w:tblGrid>
      <w:tr w:rsidR="00F20362" w:rsidRPr="004943CB" w14:paraId="262ED83F" w14:textId="77777777" w:rsidTr="00FD22A9">
        <w:trPr>
          <w:trHeight w:val="325"/>
        </w:trPr>
        <w:tc>
          <w:tcPr>
            <w:tcW w:w="2899" w:type="dxa"/>
            <w:noWrap/>
            <w:hideMark/>
          </w:tcPr>
          <w:p w14:paraId="43C7BE5A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5156" w:type="dxa"/>
            <w:hideMark/>
          </w:tcPr>
          <w:p w14:paraId="60DE66F3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577" w:type="dxa"/>
          </w:tcPr>
          <w:p w14:paraId="4F20537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 xml:space="preserve"> ilość odpadów tej kategorii do wytworzenia w ciągu roku [kg]</w:t>
            </w:r>
          </w:p>
        </w:tc>
      </w:tr>
      <w:tr w:rsidR="00F20362" w:rsidRPr="004943CB" w14:paraId="603076E9" w14:textId="77777777" w:rsidTr="00FD22A9">
        <w:trPr>
          <w:trHeight w:val="901"/>
        </w:trPr>
        <w:tc>
          <w:tcPr>
            <w:tcW w:w="2899" w:type="dxa"/>
            <w:noWrap/>
          </w:tcPr>
          <w:p w14:paraId="6E2A9E75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06 13 01*</w:t>
            </w:r>
          </w:p>
        </w:tc>
        <w:tc>
          <w:tcPr>
            <w:tcW w:w="5156" w:type="dxa"/>
          </w:tcPr>
          <w:p w14:paraId="740DE9D5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 xml:space="preserve">Nieorganiczne środki ochrony roślin, środki do konserwacji drewna oraz inne </w:t>
            </w:r>
            <w:proofErr w:type="spellStart"/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biocydy</w:t>
            </w:r>
            <w:proofErr w:type="spellEnd"/>
          </w:p>
        </w:tc>
        <w:tc>
          <w:tcPr>
            <w:tcW w:w="2577" w:type="dxa"/>
          </w:tcPr>
          <w:p w14:paraId="54D08FF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F20362" w:rsidRPr="004943CB" w14:paraId="6A53FB10" w14:textId="77777777" w:rsidTr="00FD22A9">
        <w:trPr>
          <w:trHeight w:val="901"/>
        </w:trPr>
        <w:tc>
          <w:tcPr>
            <w:tcW w:w="2899" w:type="dxa"/>
            <w:noWrap/>
          </w:tcPr>
          <w:p w14:paraId="3E4EA39C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08 03 18</w:t>
            </w:r>
          </w:p>
        </w:tc>
        <w:tc>
          <w:tcPr>
            <w:tcW w:w="5156" w:type="dxa"/>
          </w:tcPr>
          <w:p w14:paraId="69E75EC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Odpadowy toner drukarski inny niż wymieniony w 08 03 17</w:t>
            </w:r>
          </w:p>
        </w:tc>
        <w:tc>
          <w:tcPr>
            <w:tcW w:w="2577" w:type="dxa"/>
          </w:tcPr>
          <w:p w14:paraId="6C2BE09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F20362" w:rsidRPr="004943CB" w14:paraId="3DBF37B4" w14:textId="77777777" w:rsidTr="00FD22A9">
        <w:trPr>
          <w:trHeight w:val="601"/>
        </w:trPr>
        <w:tc>
          <w:tcPr>
            <w:tcW w:w="2899" w:type="dxa"/>
            <w:noWrap/>
          </w:tcPr>
          <w:p w14:paraId="32D3788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5156" w:type="dxa"/>
          </w:tcPr>
          <w:p w14:paraId="75C43D4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2577" w:type="dxa"/>
          </w:tcPr>
          <w:p w14:paraId="046F529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30</w:t>
            </w:r>
          </w:p>
        </w:tc>
      </w:tr>
      <w:tr w:rsidR="00F20362" w:rsidRPr="004943CB" w14:paraId="11A6AB33" w14:textId="77777777" w:rsidTr="00FD22A9">
        <w:trPr>
          <w:trHeight w:val="601"/>
        </w:trPr>
        <w:tc>
          <w:tcPr>
            <w:tcW w:w="2899" w:type="dxa"/>
            <w:noWrap/>
          </w:tcPr>
          <w:p w14:paraId="6BC8C29D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5156" w:type="dxa"/>
          </w:tcPr>
          <w:p w14:paraId="0FDEF32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2577" w:type="dxa"/>
          </w:tcPr>
          <w:p w14:paraId="7722EB38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30</w:t>
            </w:r>
          </w:p>
        </w:tc>
      </w:tr>
      <w:tr w:rsidR="00F20362" w:rsidRPr="004943CB" w14:paraId="160E7D8E" w14:textId="77777777" w:rsidTr="00FD22A9">
        <w:trPr>
          <w:trHeight w:val="601"/>
        </w:trPr>
        <w:tc>
          <w:tcPr>
            <w:tcW w:w="2899" w:type="dxa"/>
            <w:noWrap/>
          </w:tcPr>
          <w:p w14:paraId="42026DB6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13 03 08*</w:t>
            </w:r>
          </w:p>
        </w:tc>
        <w:tc>
          <w:tcPr>
            <w:tcW w:w="5156" w:type="dxa"/>
          </w:tcPr>
          <w:p w14:paraId="7237C312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 xml:space="preserve">Syntetyczne oleje i ciecze stosowane jako </w:t>
            </w:r>
            <w:proofErr w:type="spellStart"/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elektroizolatory</w:t>
            </w:r>
            <w:proofErr w:type="spellEnd"/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 xml:space="preserve"> oraz nośniki ciepła inne niż wymienione w 13 03 01</w:t>
            </w:r>
          </w:p>
        </w:tc>
        <w:tc>
          <w:tcPr>
            <w:tcW w:w="2577" w:type="dxa"/>
          </w:tcPr>
          <w:p w14:paraId="60436F3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30</w:t>
            </w:r>
          </w:p>
        </w:tc>
      </w:tr>
      <w:tr w:rsidR="00F20362" w:rsidRPr="004943CB" w14:paraId="5B665464" w14:textId="77777777" w:rsidTr="00FD22A9">
        <w:trPr>
          <w:trHeight w:val="601"/>
        </w:trPr>
        <w:tc>
          <w:tcPr>
            <w:tcW w:w="2899" w:type="dxa"/>
            <w:noWrap/>
          </w:tcPr>
          <w:p w14:paraId="44F36BA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5156" w:type="dxa"/>
          </w:tcPr>
          <w:p w14:paraId="4974DE6C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2577" w:type="dxa"/>
          </w:tcPr>
          <w:p w14:paraId="2385B465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F20362" w:rsidRPr="004943CB" w14:paraId="52FA6BD2" w14:textId="77777777" w:rsidTr="00FD22A9">
        <w:trPr>
          <w:trHeight w:val="601"/>
        </w:trPr>
        <w:tc>
          <w:tcPr>
            <w:tcW w:w="2899" w:type="dxa"/>
            <w:noWrap/>
            <w:hideMark/>
          </w:tcPr>
          <w:p w14:paraId="7FC06806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16 02 13*</w:t>
            </w:r>
          </w:p>
        </w:tc>
        <w:tc>
          <w:tcPr>
            <w:tcW w:w="5156" w:type="dxa"/>
            <w:hideMark/>
          </w:tcPr>
          <w:p w14:paraId="1363BD5F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Zużyte urządzenia zawierające niebezpieczne elementy (1) inne niż wymienione w 16 02 09 do 16 02 12</w:t>
            </w:r>
          </w:p>
        </w:tc>
        <w:tc>
          <w:tcPr>
            <w:tcW w:w="2577" w:type="dxa"/>
          </w:tcPr>
          <w:p w14:paraId="74649D7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100</w:t>
            </w:r>
          </w:p>
        </w:tc>
      </w:tr>
      <w:tr w:rsidR="00F20362" w:rsidRPr="004943CB" w14:paraId="366371D6" w14:textId="77777777" w:rsidTr="00FD22A9">
        <w:trPr>
          <w:trHeight w:val="352"/>
        </w:trPr>
        <w:tc>
          <w:tcPr>
            <w:tcW w:w="2899" w:type="dxa"/>
            <w:noWrap/>
            <w:hideMark/>
          </w:tcPr>
          <w:p w14:paraId="6C07461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5156" w:type="dxa"/>
            <w:hideMark/>
          </w:tcPr>
          <w:p w14:paraId="6E196C72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2577" w:type="dxa"/>
          </w:tcPr>
          <w:p w14:paraId="60624E5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100</w:t>
            </w:r>
          </w:p>
        </w:tc>
      </w:tr>
      <w:tr w:rsidR="00F20362" w:rsidRPr="004943CB" w14:paraId="78C2E3C3" w14:textId="77777777" w:rsidTr="00FD22A9">
        <w:trPr>
          <w:trHeight w:val="402"/>
        </w:trPr>
        <w:tc>
          <w:tcPr>
            <w:tcW w:w="2899" w:type="dxa"/>
            <w:noWrap/>
            <w:hideMark/>
          </w:tcPr>
          <w:p w14:paraId="2012F49D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lastRenderedPageBreak/>
              <w:t>16 02 16</w:t>
            </w:r>
          </w:p>
        </w:tc>
        <w:tc>
          <w:tcPr>
            <w:tcW w:w="5156" w:type="dxa"/>
            <w:hideMark/>
          </w:tcPr>
          <w:p w14:paraId="123EE4A8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Elementy usunięte z zużytych urządzeń inne niż wymienione w 16 02 15</w:t>
            </w:r>
          </w:p>
        </w:tc>
        <w:tc>
          <w:tcPr>
            <w:tcW w:w="2577" w:type="dxa"/>
          </w:tcPr>
          <w:p w14:paraId="11D6CEA9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50</w:t>
            </w:r>
          </w:p>
        </w:tc>
      </w:tr>
      <w:tr w:rsidR="00F20362" w:rsidRPr="004943CB" w14:paraId="5002937C" w14:textId="77777777" w:rsidTr="00FD22A9">
        <w:trPr>
          <w:trHeight w:val="601"/>
        </w:trPr>
        <w:tc>
          <w:tcPr>
            <w:tcW w:w="2899" w:type="dxa"/>
            <w:noWrap/>
            <w:hideMark/>
          </w:tcPr>
          <w:p w14:paraId="67A89CC9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16 06 01*</w:t>
            </w:r>
          </w:p>
        </w:tc>
        <w:tc>
          <w:tcPr>
            <w:tcW w:w="5156" w:type="dxa"/>
            <w:hideMark/>
          </w:tcPr>
          <w:p w14:paraId="4A93A90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Baterie i akumulatory ołowiowe</w:t>
            </w:r>
          </w:p>
        </w:tc>
        <w:tc>
          <w:tcPr>
            <w:tcW w:w="2577" w:type="dxa"/>
          </w:tcPr>
          <w:p w14:paraId="1DC9565B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F20362" w:rsidRPr="004943CB" w14:paraId="4D06EA61" w14:textId="77777777" w:rsidTr="00FD22A9">
        <w:trPr>
          <w:trHeight w:val="601"/>
        </w:trPr>
        <w:tc>
          <w:tcPr>
            <w:tcW w:w="2899" w:type="dxa"/>
            <w:noWrap/>
          </w:tcPr>
          <w:p w14:paraId="0DE0DF4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5156" w:type="dxa"/>
          </w:tcPr>
          <w:p w14:paraId="06E186FA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2577" w:type="dxa"/>
          </w:tcPr>
          <w:p w14:paraId="1503C771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20</w:t>
            </w:r>
          </w:p>
        </w:tc>
      </w:tr>
      <w:tr w:rsidR="00F20362" w:rsidRPr="004943CB" w14:paraId="1B3004EB" w14:textId="77777777" w:rsidTr="00FD22A9">
        <w:trPr>
          <w:trHeight w:val="601"/>
        </w:trPr>
        <w:tc>
          <w:tcPr>
            <w:tcW w:w="2899" w:type="dxa"/>
            <w:noWrap/>
          </w:tcPr>
          <w:p w14:paraId="1D5A6B26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</w:p>
          <w:p w14:paraId="30CD5777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5156" w:type="dxa"/>
          </w:tcPr>
          <w:p w14:paraId="50A12EB8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2577" w:type="dxa"/>
          </w:tcPr>
          <w:p w14:paraId="528A356A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20</w:t>
            </w:r>
          </w:p>
        </w:tc>
      </w:tr>
      <w:tr w:rsidR="00F20362" w:rsidRPr="004943CB" w14:paraId="25815AD2" w14:textId="77777777" w:rsidTr="00FD22A9">
        <w:trPr>
          <w:trHeight w:val="601"/>
        </w:trPr>
        <w:tc>
          <w:tcPr>
            <w:tcW w:w="8055" w:type="dxa"/>
            <w:gridSpan w:val="2"/>
            <w:noWrap/>
          </w:tcPr>
          <w:p w14:paraId="1C3963F2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2577" w:type="dxa"/>
          </w:tcPr>
          <w:p w14:paraId="60BBF3B5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2 odbiory</w:t>
            </w:r>
          </w:p>
        </w:tc>
      </w:tr>
    </w:tbl>
    <w:p w14:paraId="6E85EBA0" w14:textId="77777777" w:rsidR="00F20362" w:rsidRPr="004943CB" w:rsidRDefault="00F20362" w:rsidP="00F20362">
      <w:pPr>
        <w:pStyle w:val="Bezodstpw"/>
        <w:rPr>
          <w:lang w:eastAsia="pl-PL"/>
        </w:rPr>
      </w:pPr>
    </w:p>
    <w:p w14:paraId="22AD41F4" w14:textId="77777777" w:rsidR="00F20362" w:rsidRPr="004943CB" w:rsidRDefault="00F20362" w:rsidP="00F20362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b/>
          <w:szCs w:val="20"/>
        </w:rPr>
      </w:pPr>
      <w:r w:rsidRPr="004943CB">
        <w:rPr>
          <w:b/>
          <w:szCs w:val="20"/>
        </w:rPr>
        <w:t xml:space="preserve">Wykaz ubocznych produktów pochodzenia zwierzęcego dotyczący części 3  </w:t>
      </w:r>
      <w:r w:rsidRPr="004943CB">
        <w:rPr>
          <w:rFonts w:cs="Tahoma"/>
          <w:b/>
          <w:szCs w:val="20"/>
        </w:rPr>
        <w:t>i ich ilości</w:t>
      </w:r>
    </w:p>
    <w:tbl>
      <w:tblPr>
        <w:tblStyle w:val="Tabela-Siatka3"/>
        <w:tblW w:w="10860" w:type="dxa"/>
        <w:tblInd w:w="-1877" w:type="dxa"/>
        <w:tblLook w:val="04A0" w:firstRow="1" w:lastRow="0" w:firstColumn="1" w:lastColumn="0" w:noHBand="0" w:noVBand="1"/>
      </w:tblPr>
      <w:tblGrid>
        <w:gridCol w:w="3259"/>
        <w:gridCol w:w="3983"/>
        <w:gridCol w:w="3618"/>
      </w:tblGrid>
      <w:tr w:rsidR="00F20362" w:rsidRPr="004943CB" w14:paraId="52969D2B" w14:textId="77777777" w:rsidTr="00FD22A9">
        <w:trPr>
          <w:trHeight w:val="1745"/>
        </w:trPr>
        <w:tc>
          <w:tcPr>
            <w:tcW w:w="3259" w:type="dxa"/>
          </w:tcPr>
          <w:p w14:paraId="6BC7E59C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3983" w:type="dxa"/>
          </w:tcPr>
          <w:p w14:paraId="6EC085CF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3618" w:type="dxa"/>
          </w:tcPr>
          <w:p w14:paraId="6ADA450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ilość odpadów tej kategorii do wytworzenia w ciągu roku [kg]</w:t>
            </w:r>
          </w:p>
        </w:tc>
      </w:tr>
      <w:tr w:rsidR="00F20362" w:rsidRPr="004943CB" w14:paraId="6F39DB74" w14:textId="77777777" w:rsidTr="00FD22A9">
        <w:trPr>
          <w:trHeight w:val="144"/>
        </w:trPr>
        <w:tc>
          <w:tcPr>
            <w:tcW w:w="3259" w:type="dxa"/>
          </w:tcPr>
          <w:p w14:paraId="7718580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Calibri" w:hAnsi="Tahoma" w:cs="Tahoma"/>
                <w:spacing w:val="0"/>
                <w:sz w:val="18"/>
                <w:szCs w:val="18"/>
              </w:rPr>
            </w:pPr>
            <w:r w:rsidRPr="004943CB">
              <w:rPr>
                <w:rFonts w:ascii="Tahoma" w:eastAsia="Calibri" w:hAnsi="Tahoma" w:cs="Tahoma"/>
                <w:spacing w:val="0"/>
                <w:sz w:val="18"/>
                <w:szCs w:val="18"/>
              </w:rPr>
              <w:t>Uboczne produkty pochodzenia zwierzęcego</w:t>
            </w:r>
          </w:p>
        </w:tc>
        <w:tc>
          <w:tcPr>
            <w:tcW w:w="3983" w:type="dxa"/>
          </w:tcPr>
          <w:p w14:paraId="7BF6FE54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Calibri" w:hAnsi="Tahoma" w:cs="Tahoma"/>
                <w:spacing w:val="0"/>
                <w:sz w:val="18"/>
                <w:szCs w:val="18"/>
              </w:rPr>
            </w:pPr>
            <w:r w:rsidRPr="004943CB">
              <w:rPr>
                <w:rFonts w:ascii="Tahoma" w:eastAsia="Calibri" w:hAnsi="Tahoma" w:cs="Tahoma"/>
                <w:spacing w:val="0"/>
                <w:sz w:val="18"/>
                <w:szCs w:val="18"/>
              </w:rPr>
              <w:t>Kategoria 1</w:t>
            </w:r>
          </w:p>
        </w:tc>
        <w:tc>
          <w:tcPr>
            <w:tcW w:w="3618" w:type="dxa"/>
          </w:tcPr>
          <w:p w14:paraId="4D87D66C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Calibri" w:hAnsi="Tahoma" w:cs="Tahoma"/>
                <w:spacing w:val="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0"/>
                <w:sz w:val="18"/>
                <w:szCs w:val="18"/>
              </w:rPr>
              <w:t>2</w:t>
            </w:r>
            <w:r w:rsidRPr="004943CB">
              <w:rPr>
                <w:rFonts w:ascii="Tahoma" w:eastAsia="Calibri" w:hAnsi="Tahoma" w:cs="Tahoma"/>
                <w:spacing w:val="0"/>
                <w:sz w:val="18"/>
                <w:szCs w:val="18"/>
              </w:rPr>
              <w:t>00</w:t>
            </w:r>
          </w:p>
        </w:tc>
      </w:tr>
      <w:tr w:rsidR="00F20362" w:rsidRPr="004943CB" w14:paraId="48EA225C" w14:textId="77777777" w:rsidTr="00FD22A9">
        <w:trPr>
          <w:trHeight w:val="144"/>
        </w:trPr>
        <w:tc>
          <w:tcPr>
            <w:tcW w:w="7242" w:type="dxa"/>
            <w:gridSpan w:val="2"/>
          </w:tcPr>
          <w:p w14:paraId="19A4D266" w14:textId="77777777" w:rsidR="00F20362" w:rsidRDefault="00F20362" w:rsidP="00FD2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</w:pPr>
            <w:r w:rsidRPr="004943CB"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 xml:space="preserve">Usługa transportu </w:t>
            </w:r>
            <w:r>
              <w:rPr>
                <w:rFonts w:ascii="Tahoma" w:eastAsia="Times New Roman" w:hAnsi="Tahoma" w:cs="Tahoma"/>
                <w:spacing w:val="0"/>
                <w:sz w:val="18"/>
                <w:szCs w:val="18"/>
                <w:lang w:eastAsia="pl-PL"/>
              </w:rPr>
              <w:t>ubocznych produktów pochodzenia zwierzęcego</w:t>
            </w:r>
          </w:p>
          <w:p w14:paraId="63286433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Calibri" w:hAnsi="Tahoma" w:cs="Tahoma"/>
                <w:spacing w:val="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1F98EDDE" w14:textId="77777777" w:rsidR="00F20362" w:rsidRPr="004943CB" w:rsidRDefault="00F20362" w:rsidP="00FD22A9">
            <w:pPr>
              <w:spacing w:after="0" w:line="240" w:lineRule="auto"/>
              <w:jc w:val="center"/>
              <w:rPr>
                <w:rFonts w:ascii="Tahoma" w:eastAsia="Calibri" w:hAnsi="Tahoma" w:cs="Tahoma"/>
                <w:spacing w:val="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0"/>
                <w:sz w:val="18"/>
                <w:szCs w:val="18"/>
              </w:rPr>
              <w:t>6 odbiorów</w:t>
            </w:r>
          </w:p>
        </w:tc>
      </w:tr>
    </w:tbl>
    <w:p w14:paraId="5934EC8D" w14:textId="77777777" w:rsidR="00F20362" w:rsidRPr="004943CB" w:rsidRDefault="00F20362" w:rsidP="00F20362">
      <w:pPr>
        <w:spacing w:after="200" w:line="276" w:lineRule="auto"/>
        <w:ind w:left="720"/>
        <w:jc w:val="left"/>
        <w:rPr>
          <w:szCs w:val="20"/>
        </w:rPr>
      </w:pPr>
    </w:p>
    <w:p w14:paraId="5E63C1DA" w14:textId="77777777" w:rsidR="00F20362" w:rsidRPr="004943CB" w:rsidRDefault="00F20362" w:rsidP="00F20362">
      <w:pPr>
        <w:rPr>
          <w:szCs w:val="20"/>
        </w:rPr>
      </w:pPr>
    </w:p>
    <w:p w14:paraId="34109FDD" w14:textId="77777777" w:rsidR="00F20362" w:rsidRPr="004943CB" w:rsidRDefault="00F20362" w:rsidP="00F20362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b/>
          <w:szCs w:val="20"/>
        </w:rPr>
      </w:pPr>
      <w:r w:rsidRPr="004943CB">
        <w:rPr>
          <w:b/>
          <w:szCs w:val="20"/>
        </w:rPr>
        <w:t xml:space="preserve">Prawo opcji </w:t>
      </w:r>
    </w:p>
    <w:p w14:paraId="7CD1A8B0" w14:textId="77777777" w:rsidR="00F20362" w:rsidRPr="004943CB" w:rsidRDefault="00F20362" w:rsidP="00F20362">
      <w:pPr>
        <w:suppressAutoHyphens/>
        <w:spacing w:before="120" w:after="120" w:line="276" w:lineRule="auto"/>
        <w:rPr>
          <w:rFonts w:ascii="Verdana" w:eastAsia="Calibri" w:hAnsi="Verdana" w:cs="Tahoma"/>
          <w:b/>
          <w:bCs/>
          <w:spacing w:val="0"/>
          <w:szCs w:val="20"/>
        </w:rPr>
      </w:pPr>
      <w:r w:rsidRPr="004943CB">
        <w:rPr>
          <w:rFonts w:ascii="Verdana" w:eastAsia="Calibri" w:hAnsi="Verdana" w:cs="Tahoma"/>
          <w:b/>
          <w:bCs/>
          <w:spacing w:val="0"/>
          <w:szCs w:val="20"/>
        </w:rPr>
        <w:t xml:space="preserve">Zamawiający zastrzega, iż podane powyżej ilości są szacunkowe i w związku z tym mogą ulec zmianie oraz że będzie zamawiał wywozy w ilości zgodnej z rzeczywistym zapotrzebowaniem. </w:t>
      </w:r>
    </w:p>
    <w:p w14:paraId="12416C1D" w14:textId="77777777" w:rsidR="00F20362" w:rsidRPr="004943CB" w:rsidRDefault="00F20362" w:rsidP="00F20362">
      <w:pPr>
        <w:suppressAutoHyphens/>
        <w:spacing w:before="120" w:after="120" w:line="276" w:lineRule="auto"/>
        <w:rPr>
          <w:rFonts w:ascii="Verdana" w:eastAsia="Calibri" w:hAnsi="Verdana" w:cs="Tahoma"/>
          <w:spacing w:val="0"/>
          <w:szCs w:val="20"/>
        </w:rPr>
      </w:pPr>
      <w:r w:rsidRPr="004943CB">
        <w:rPr>
          <w:rFonts w:ascii="Verdana" w:eastAsia="Calibri" w:hAnsi="Verdana" w:cs="Tahoma"/>
          <w:spacing w:val="0"/>
          <w:szCs w:val="20"/>
        </w:rPr>
        <w:t>Zgodnie z art.441 Zamawiający zastrzega sobie możliwość skorzystania z prawa opcji przy realizacji niniejszego przedmiotu zamówienia tj. zastrzega, że wartością gwarantowaną, jaką Zamawiający wykorzysta w ciągu realizacji umowy jest:</w:t>
      </w:r>
    </w:p>
    <w:p w14:paraId="72DD57E5" w14:textId="77777777" w:rsidR="00F20362" w:rsidRPr="004943CB" w:rsidRDefault="00F20362" w:rsidP="00F20362">
      <w:pPr>
        <w:numPr>
          <w:ilvl w:val="0"/>
          <w:numId w:val="26"/>
        </w:numPr>
        <w:suppressAutoHyphens/>
        <w:spacing w:before="120" w:after="120" w:line="276" w:lineRule="auto"/>
        <w:jc w:val="left"/>
        <w:rPr>
          <w:rFonts w:ascii="Verdana" w:eastAsia="Calibri" w:hAnsi="Verdana" w:cs="Tahoma"/>
          <w:spacing w:val="0"/>
          <w:szCs w:val="20"/>
        </w:rPr>
      </w:pPr>
      <w:r w:rsidRPr="004943CB">
        <w:rPr>
          <w:rFonts w:ascii="Verdana" w:eastAsia="Calibri" w:hAnsi="Verdana" w:cs="Tahoma"/>
          <w:spacing w:val="0"/>
          <w:szCs w:val="20"/>
        </w:rPr>
        <w:t>Dla części 1 – 70% kwoty netto umowy; pozostałe 30% kwoty netto umowy może zostać wykorzystane, lecz nie jest to obligatoryjne. Pozostałe 30% kwoty netto umowy zostanie wykorzystane zgodnie z zapotrzebowaniem.</w:t>
      </w:r>
    </w:p>
    <w:p w14:paraId="3081D159" w14:textId="77777777" w:rsidR="00F20362" w:rsidRPr="004943CB" w:rsidRDefault="00F20362" w:rsidP="00F20362">
      <w:pPr>
        <w:numPr>
          <w:ilvl w:val="0"/>
          <w:numId w:val="26"/>
        </w:numPr>
        <w:suppressAutoHyphens/>
        <w:spacing w:before="120" w:after="120" w:line="276" w:lineRule="auto"/>
        <w:jc w:val="left"/>
        <w:rPr>
          <w:rFonts w:ascii="Verdana" w:eastAsia="Calibri" w:hAnsi="Verdana" w:cs="Tahoma"/>
          <w:spacing w:val="0"/>
          <w:szCs w:val="20"/>
        </w:rPr>
      </w:pPr>
      <w:r w:rsidRPr="004943CB">
        <w:rPr>
          <w:rFonts w:ascii="Verdana" w:eastAsia="Calibri" w:hAnsi="Verdana" w:cs="Tahoma"/>
          <w:spacing w:val="0"/>
          <w:szCs w:val="20"/>
        </w:rPr>
        <w:t>Dla części 2 – 70% kwoty netto umowy; pozostałe 30% kwoty netto umowy może zostać wykorzystane, lecz nie jest to obligatoryjne. Pozostałe 30% kwoty netto umowy zostanie wykorzystane zgodnie z zapotrzebowaniem.</w:t>
      </w:r>
    </w:p>
    <w:p w14:paraId="7F48FF32" w14:textId="77777777" w:rsidR="00F20362" w:rsidRPr="004943CB" w:rsidRDefault="00F20362" w:rsidP="00F20362">
      <w:pPr>
        <w:numPr>
          <w:ilvl w:val="0"/>
          <w:numId w:val="26"/>
        </w:numPr>
        <w:suppressAutoHyphens/>
        <w:spacing w:before="120" w:after="120" w:line="276" w:lineRule="auto"/>
        <w:jc w:val="left"/>
        <w:rPr>
          <w:rFonts w:ascii="Verdana" w:eastAsia="Calibri" w:hAnsi="Verdana" w:cs="Tahoma"/>
          <w:spacing w:val="0"/>
          <w:szCs w:val="20"/>
        </w:rPr>
      </w:pPr>
      <w:r w:rsidRPr="004943CB">
        <w:rPr>
          <w:rFonts w:ascii="Verdana" w:eastAsia="Calibri" w:hAnsi="Verdana" w:cs="Tahoma"/>
          <w:spacing w:val="0"/>
          <w:szCs w:val="20"/>
        </w:rPr>
        <w:t xml:space="preserve">Dla części 3 – 50% kwoty netto umowy; pozostałe 50% kwoty netto umowy może zostać wykorzystane, lecz nie jest to obligatoryjne. </w:t>
      </w:r>
      <w:r w:rsidRPr="004943CB">
        <w:rPr>
          <w:rFonts w:ascii="Verdana" w:eastAsia="Calibri" w:hAnsi="Verdana" w:cs="Tahoma"/>
          <w:spacing w:val="0"/>
          <w:szCs w:val="20"/>
        </w:rPr>
        <w:lastRenderedPageBreak/>
        <w:t>Pozostałe 50% kwoty netto umowy zostanie wykorzystane zgodnie z zapotrzebowaniem.</w:t>
      </w:r>
    </w:p>
    <w:p w14:paraId="2E732663" w14:textId="77777777" w:rsidR="00F20362" w:rsidRPr="004943CB" w:rsidRDefault="00F20362" w:rsidP="00F20362">
      <w:pPr>
        <w:suppressAutoHyphens/>
        <w:spacing w:before="120" w:after="120" w:line="276" w:lineRule="auto"/>
        <w:ind w:left="720"/>
        <w:jc w:val="left"/>
        <w:rPr>
          <w:rFonts w:ascii="Verdana" w:eastAsia="Calibri" w:hAnsi="Verdana" w:cs="Tahoma"/>
          <w:spacing w:val="0"/>
          <w:szCs w:val="20"/>
        </w:rPr>
      </w:pPr>
    </w:p>
    <w:p w14:paraId="12947C4F" w14:textId="77777777" w:rsidR="00F20362" w:rsidRPr="004943CB" w:rsidRDefault="00F20362" w:rsidP="00F20362">
      <w:pPr>
        <w:pStyle w:val="Bezodstpw"/>
      </w:pPr>
      <w:r w:rsidRPr="004943CB">
        <w:t>Zamawiający – w ramach maksymalnego wynagrodzenia wskazanego w § 3 ust. 2 Umowy – jest ponadto uprawniony do zmiany ilości danego rodzaju odpadów wskazanych w OPZ, nie więcej jednak niż o 50% ilości tamże deklarowanych (dotyczy części 1 – 2).</w:t>
      </w:r>
    </w:p>
    <w:p w14:paraId="65719C18" w14:textId="77777777" w:rsidR="00F20362" w:rsidRPr="00546F59" w:rsidRDefault="00F20362" w:rsidP="00F20362">
      <w:pPr>
        <w:rPr>
          <w:szCs w:val="20"/>
        </w:rPr>
      </w:pPr>
    </w:p>
    <w:p w14:paraId="527E23CD" w14:textId="77777777" w:rsidR="00F20362" w:rsidRPr="00546F59" w:rsidRDefault="00F20362" w:rsidP="00F20362">
      <w:pPr>
        <w:rPr>
          <w:szCs w:val="20"/>
        </w:rPr>
      </w:pPr>
    </w:p>
    <w:p w14:paraId="0AD6342F" w14:textId="77777777" w:rsidR="00A4666C" w:rsidRPr="00546F59" w:rsidRDefault="00A4666C" w:rsidP="00F20362">
      <w:pPr>
        <w:spacing w:after="0" w:line="240" w:lineRule="auto"/>
        <w:jc w:val="center"/>
        <w:rPr>
          <w:szCs w:val="20"/>
        </w:rPr>
      </w:pPr>
    </w:p>
    <w:sectPr w:rsidR="00A4666C" w:rsidRPr="00546F59" w:rsidSect="00546F59">
      <w:footerReference w:type="default" r:id="rId8"/>
      <w:headerReference w:type="first" r:id="rId9"/>
      <w:footerReference w:type="first" r:id="rId10"/>
      <w:pgSz w:w="11906" w:h="16838" w:code="9"/>
      <w:pgMar w:top="156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C98B" w14:textId="77777777" w:rsidR="00570FE1" w:rsidRDefault="00570FE1" w:rsidP="006747BD">
      <w:pPr>
        <w:spacing w:after="0" w:line="240" w:lineRule="auto"/>
      </w:pPr>
      <w:r>
        <w:separator/>
      </w:r>
    </w:p>
  </w:endnote>
  <w:endnote w:type="continuationSeparator" w:id="0">
    <w:p w14:paraId="42EBCF75" w14:textId="77777777" w:rsidR="00570FE1" w:rsidRDefault="00570FE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546F5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46F59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546F59">
                            <w:rPr>
                              <w:lang w:val="en-US"/>
                            </w:rPr>
                            <w:t>lukasiewicz.gov</w:t>
                          </w:r>
                          <w:r w:rsidRPr="00546F5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546F5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546F5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46F59">
                      <w:rPr>
                        <w:lang w:val="en-US"/>
                      </w:rPr>
                      <w:t>E-mail: biuro@port.</w:t>
                    </w:r>
                    <w:r w:rsidR="0039324B" w:rsidRPr="00546F59">
                      <w:rPr>
                        <w:lang w:val="en-US"/>
                      </w:rPr>
                      <w:t>lukasiewicz.gov</w:t>
                    </w:r>
                    <w:r w:rsidRPr="00546F59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546F59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546F59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46F59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46F59">
                            <w:rPr>
                              <w:lang w:val="en-US"/>
                            </w:rPr>
                            <w:t>biuro</w:t>
                          </w:r>
                          <w:r w:rsidRPr="00546F59">
                            <w:rPr>
                              <w:lang w:val="en-US"/>
                            </w:rPr>
                            <w:t>@</w:t>
                          </w:r>
                          <w:r w:rsidR="005D102F" w:rsidRPr="00546F59">
                            <w:rPr>
                              <w:lang w:val="en-US"/>
                            </w:rPr>
                            <w:t>port.</w:t>
                          </w:r>
                          <w:r w:rsidR="0039324B" w:rsidRPr="00546F59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546F59">
                            <w:rPr>
                              <w:lang w:val="en-US"/>
                            </w:rPr>
                            <w:t>.pl</w:t>
                          </w:r>
                          <w:r w:rsidRPr="00546F59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46F59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546F5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546F59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46F59">
                      <w:rPr>
                        <w:lang w:val="en-US"/>
                      </w:rPr>
                      <w:t xml:space="preserve">E-mail: </w:t>
                    </w:r>
                    <w:r w:rsidR="005D102F" w:rsidRPr="00546F59">
                      <w:rPr>
                        <w:lang w:val="en-US"/>
                      </w:rPr>
                      <w:t>biuro</w:t>
                    </w:r>
                    <w:r w:rsidRPr="00546F59">
                      <w:rPr>
                        <w:lang w:val="en-US"/>
                      </w:rPr>
                      <w:t>@</w:t>
                    </w:r>
                    <w:r w:rsidR="005D102F" w:rsidRPr="00546F59">
                      <w:rPr>
                        <w:lang w:val="en-US"/>
                      </w:rPr>
                      <w:t>port.</w:t>
                    </w:r>
                    <w:r w:rsidR="0039324B" w:rsidRPr="00546F59">
                      <w:rPr>
                        <w:lang w:val="en-US"/>
                      </w:rPr>
                      <w:t>lukasiewicz.gov</w:t>
                    </w:r>
                    <w:r w:rsidR="005D102F" w:rsidRPr="00546F59">
                      <w:rPr>
                        <w:lang w:val="en-US"/>
                      </w:rPr>
                      <w:t>.pl</w:t>
                    </w:r>
                    <w:r w:rsidRPr="00546F59">
                      <w:rPr>
                        <w:lang w:val="en-US"/>
                      </w:rPr>
                      <w:t xml:space="preserve"> | NIP: </w:t>
                    </w:r>
                    <w:r w:rsidR="006F645A" w:rsidRPr="00546F59">
                      <w:rPr>
                        <w:lang w:val="en-US"/>
                      </w:rPr>
                      <w:t xml:space="preserve">894 314 05 23, REGON: </w:t>
                    </w:r>
                    <w:r w:rsidR="00274A7A" w:rsidRPr="00546F59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5EBD" w14:textId="77777777" w:rsidR="00570FE1" w:rsidRDefault="00570FE1" w:rsidP="006747BD">
      <w:pPr>
        <w:spacing w:after="0" w:line="240" w:lineRule="auto"/>
      </w:pPr>
      <w:r>
        <w:separator/>
      </w:r>
    </w:p>
  </w:footnote>
  <w:footnote w:type="continuationSeparator" w:id="0">
    <w:p w14:paraId="4E43FF0D" w14:textId="77777777" w:rsidR="00570FE1" w:rsidRDefault="00570FE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82CC6"/>
    <w:multiLevelType w:val="hybridMultilevel"/>
    <w:tmpl w:val="8140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37951"/>
    <w:multiLevelType w:val="hybridMultilevel"/>
    <w:tmpl w:val="452C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108D"/>
    <w:multiLevelType w:val="hybridMultilevel"/>
    <w:tmpl w:val="5C38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CA3AE4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638A1"/>
    <w:multiLevelType w:val="hybridMultilevel"/>
    <w:tmpl w:val="B23050D8"/>
    <w:lvl w:ilvl="0" w:tplc="DB4A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31432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4F87"/>
    <w:multiLevelType w:val="hybridMultilevel"/>
    <w:tmpl w:val="2E90B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90D8B"/>
    <w:multiLevelType w:val="hybridMultilevel"/>
    <w:tmpl w:val="FAFEA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B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62585"/>
    <w:multiLevelType w:val="hybridMultilevel"/>
    <w:tmpl w:val="88441628"/>
    <w:lvl w:ilvl="0" w:tplc="78F4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C1C05"/>
    <w:multiLevelType w:val="hybridMultilevel"/>
    <w:tmpl w:val="2932B530"/>
    <w:lvl w:ilvl="0" w:tplc="85DCECD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92EEA"/>
    <w:multiLevelType w:val="hybridMultilevel"/>
    <w:tmpl w:val="FB46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16E11"/>
    <w:multiLevelType w:val="hybridMultilevel"/>
    <w:tmpl w:val="961E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64B9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15DE4"/>
    <w:multiLevelType w:val="hybridMultilevel"/>
    <w:tmpl w:val="EDF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83905"/>
    <w:multiLevelType w:val="hybridMultilevel"/>
    <w:tmpl w:val="8AFC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87A8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87B9C"/>
    <w:multiLevelType w:val="hybridMultilevel"/>
    <w:tmpl w:val="E0CE0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41282"/>
    <w:multiLevelType w:val="hybridMultilevel"/>
    <w:tmpl w:val="B7E2E748"/>
    <w:lvl w:ilvl="0" w:tplc="001C8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CD963EE"/>
    <w:multiLevelType w:val="hybridMultilevel"/>
    <w:tmpl w:val="92321CD0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76399448">
    <w:abstractNumId w:val="9"/>
  </w:num>
  <w:num w:numId="2" w16cid:durableId="1354459566">
    <w:abstractNumId w:val="8"/>
  </w:num>
  <w:num w:numId="3" w16cid:durableId="248931288">
    <w:abstractNumId w:val="3"/>
  </w:num>
  <w:num w:numId="4" w16cid:durableId="610430229">
    <w:abstractNumId w:val="2"/>
  </w:num>
  <w:num w:numId="5" w16cid:durableId="743453103">
    <w:abstractNumId w:val="1"/>
  </w:num>
  <w:num w:numId="6" w16cid:durableId="1407418226">
    <w:abstractNumId w:val="0"/>
  </w:num>
  <w:num w:numId="7" w16cid:durableId="265232876">
    <w:abstractNumId w:val="7"/>
  </w:num>
  <w:num w:numId="8" w16cid:durableId="1983464971">
    <w:abstractNumId w:val="6"/>
  </w:num>
  <w:num w:numId="9" w16cid:durableId="881207471">
    <w:abstractNumId w:val="5"/>
  </w:num>
  <w:num w:numId="10" w16cid:durableId="845098912">
    <w:abstractNumId w:val="4"/>
  </w:num>
  <w:num w:numId="11" w16cid:durableId="1425343904">
    <w:abstractNumId w:val="16"/>
  </w:num>
  <w:num w:numId="12" w16cid:durableId="604852626">
    <w:abstractNumId w:val="24"/>
  </w:num>
  <w:num w:numId="13" w16cid:durableId="20076333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289901">
    <w:abstractNumId w:val="20"/>
  </w:num>
  <w:num w:numId="15" w16cid:durableId="683896741">
    <w:abstractNumId w:val="27"/>
  </w:num>
  <w:num w:numId="16" w16cid:durableId="1535342991">
    <w:abstractNumId w:val="26"/>
  </w:num>
  <w:num w:numId="17" w16cid:durableId="115299079">
    <w:abstractNumId w:val="17"/>
  </w:num>
  <w:num w:numId="18" w16cid:durableId="2050060813">
    <w:abstractNumId w:val="21"/>
  </w:num>
  <w:num w:numId="19" w16cid:durableId="983923588">
    <w:abstractNumId w:val="12"/>
  </w:num>
  <w:num w:numId="20" w16cid:durableId="395981020">
    <w:abstractNumId w:val="14"/>
  </w:num>
  <w:num w:numId="21" w16cid:durableId="606933392">
    <w:abstractNumId w:val="18"/>
  </w:num>
  <w:num w:numId="22" w16cid:durableId="458569258">
    <w:abstractNumId w:val="23"/>
  </w:num>
  <w:num w:numId="23" w16cid:durableId="717895487">
    <w:abstractNumId w:val="13"/>
  </w:num>
  <w:num w:numId="24" w16cid:durableId="1487895773">
    <w:abstractNumId w:val="11"/>
  </w:num>
  <w:num w:numId="25" w16cid:durableId="183324895">
    <w:abstractNumId w:val="15"/>
  </w:num>
  <w:num w:numId="26" w16cid:durableId="1052194390">
    <w:abstractNumId w:val="22"/>
  </w:num>
  <w:num w:numId="27" w16cid:durableId="1726954847">
    <w:abstractNumId w:val="10"/>
  </w:num>
  <w:num w:numId="28" w16cid:durableId="1556624783">
    <w:abstractNumId w:val="25"/>
  </w:num>
  <w:num w:numId="29" w16cid:durableId="8198842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6FDE"/>
    <w:rsid w:val="00047BBB"/>
    <w:rsid w:val="00061506"/>
    <w:rsid w:val="00070438"/>
    <w:rsid w:val="00077647"/>
    <w:rsid w:val="000B2C33"/>
    <w:rsid w:val="000C7FCE"/>
    <w:rsid w:val="000D53A0"/>
    <w:rsid w:val="000E5E3E"/>
    <w:rsid w:val="00105CA3"/>
    <w:rsid w:val="00112005"/>
    <w:rsid w:val="00134929"/>
    <w:rsid w:val="00162CA1"/>
    <w:rsid w:val="00194B05"/>
    <w:rsid w:val="00197D5C"/>
    <w:rsid w:val="001A0BD2"/>
    <w:rsid w:val="001B2348"/>
    <w:rsid w:val="001C35B8"/>
    <w:rsid w:val="001D3F65"/>
    <w:rsid w:val="001E6368"/>
    <w:rsid w:val="00231524"/>
    <w:rsid w:val="002533A3"/>
    <w:rsid w:val="002632C0"/>
    <w:rsid w:val="00274A7A"/>
    <w:rsid w:val="0027571D"/>
    <w:rsid w:val="0028594B"/>
    <w:rsid w:val="002D48BE"/>
    <w:rsid w:val="002D7682"/>
    <w:rsid w:val="002F4540"/>
    <w:rsid w:val="00300932"/>
    <w:rsid w:val="00310E2E"/>
    <w:rsid w:val="0032344B"/>
    <w:rsid w:val="00335F9F"/>
    <w:rsid w:val="00346C00"/>
    <w:rsid w:val="00354A18"/>
    <w:rsid w:val="003627B0"/>
    <w:rsid w:val="00383AC3"/>
    <w:rsid w:val="0039324B"/>
    <w:rsid w:val="003A69B9"/>
    <w:rsid w:val="003C14B5"/>
    <w:rsid w:val="003C62EB"/>
    <w:rsid w:val="003D47CE"/>
    <w:rsid w:val="003F4676"/>
    <w:rsid w:val="003F4BA3"/>
    <w:rsid w:val="00435116"/>
    <w:rsid w:val="004E15D4"/>
    <w:rsid w:val="004F5805"/>
    <w:rsid w:val="00526CDD"/>
    <w:rsid w:val="00534A2D"/>
    <w:rsid w:val="00546F59"/>
    <w:rsid w:val="00570FE1"/>
    <w:rsid w:val="00585CE8"/>
    <w:rsid w:val="005904D9"/>
    <w:rsid w:val="005A3690"/>
    <w:rsid w:val="005B2EE0"/>
    <w:rsid w:val="005C40EA"/>
    <w:rsid w:val="005D102F"/>
    <w:rsid w:val="005D1495"/>
    <w:rsid w:val="00602314"/>
    <w:rsid w:val="006024C6"/>
    <w:rsid w:val="006522BD"/>
    <w:rsid w:val="006747BD"/>
    <w:rsid w:val="0068736A"/>
    <w:rsid w:val="006919BD"/>
    <w:rsid w:val="006A7BD6"/>
    <w:rsid w:val="006C54C0"/>
    <w:rsid w:val="006D6DE5"/>
    <w:rsid w:val="006E5990"/>
    <w:rsid w:val="006F645A"/>
    <w:rsid w:val="006F6B34"/>
    <w:rsid w:val="00736EEC"/>
    <w:rsid w:val="007727FA"/>
    <w:rsid w:val="007757EF"/>
    <w:rsid w:val="0078791F"/>
    <w:rsid w:val="007A054B"/>
    <w:rsid w:val="007E605A"/>
    <w:rsid w:val="00805DF6"/>
    <w:rsid w:val="00821F16"/>
    <w:rsid w:val="008368C0"/>
    <w:rsid w:val="0084396A"/>
    <w:rsid w:val="00854B7B"/>
    <w:rsid w:val="008579A7"/>
    <w:rsid w:val="00885B9C"/>
    <w:rsid w:val="008C1729"/>
    <w:rsid w:val="008C75DD"/>
    <w:rsid w:val="008F027B"/>
    <w:rsid w:val="008F209D"/>
    <w:rsid w:val="00952D1F"/>
    <w:rsid w:val="0096758D"/>
    <w:rsid w:val="009B3835"/>
    <w:rsid w:val="009B4983"/>
    <w:rsid w:val="009D46A4"/>
    <w:rsid w:val="009D4C4D"/>
    <w:rsid w:val="009E290F"/>
    <w:rsid w:val="009F72A1"/>
    <w:rsid w:val="00A25774"/>
    <w:rsid w:val="00A35864"/>
    <w:rsid w:val="00A36F46"/>
    <w:rsid w:val="00A4666C"/>
    <w:rsid w:val="00A52C29"/>
    <w:rsid w:val="00A5462C"/>
    <w:rsid w:val="00A5792E"/>
    <w:rsid w:val="00A62BB9"/>
    <w:rsid w:val="00AA2A76"/>
    <w:rsid w:val="00AA5A20"/>
    <w:rsid w:val="00AC767F"/>
    <w:rsid w:val="00AE02A9"/>
    <w:rsid w:val="00AF7CFD"/>
    <w:rsid w:val="00B14958"/>
    <w:rsid w:val="00B32A85"/>
    <w:rsid w:val="00B60983"/>
    <w:rsid w:val="00B61F8A"/>
    <w:rsid w:val="00C273A2"/>
    <w:rsid w:val="00C430F7"/>
    <w:rsid w:val="00C6015D"/>
    <w:rsid w:val="00C61E66"/>
    <w:rsid w:val="00C736D5"/>
    <w:rsid w:val="00C74E45"/>
    <w:rsid w:val="00CF1339"/>
    <w:rsid w:val="00D005B3"/>
    <w:rsid w:val="00D06D36"/>
    <w:rsid w:val="00D17318"/>
    <w:rsid w:val="00D23966"/>
    <w:rsid w:val="00D34F97"/>
    <w:rsid w:val="00D40690"/>
    <w:rsid w:val="00DA52A1"/>
    <w:rsid w:val="00DE21F7"/>
    <w:rsid w:val="00E21BE7"/>
    <w:rsid w:val="00E536F9"/>
    <w:rsid w:val="00E77D01"/>
    <w:rsid w:val="00ED7972"/>
    <w:rsid w:val="00EE493C"/>
    <w:rsid w:val="00EF09CB"/>
    <w:rsid w:val="00F20362"/>
    <w:rsid w:val="00F611EB"/>
    <w:rsid w:val="00F6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26B78D30-C0A2-4F6A-88F9-14EE8DE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162CA1"/>
    <w:pPr>
      <w:spacing w:after="0" w:line="276" w:lineRule="auto"/>
    </w:pPr>
  </w:style>
  <w:style w:type="paragraph" w:styleId="Akapitzlist">
    <w:name w:val="List Paragraph"/>
    <w:aliases w:val="L1,Numerowanie,2 heading,A_wyliczenie,K-P_odwolanie,Akapit z listą5,maz_wyliczenie,opis dzialania,Obiekt,List Paragraph1,wypunktowanie,normalny tekst,List Paragraph"/>
    <w:basedOn w:val="Normalny"/>
    <w:link w:val="AkapitzlistZnak"/>
    <w:uiPriority w:val="34"/>
    <w:qFormat/>
    <w:rsid w:val="001B23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48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4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rsid w:val="001B234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D1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D1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1F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1F"/>
    <w:rPr>
      <w:rFonts w:ascii="Segoe UI" w:hAnsi="Segoe UI" w:cs="Segoe UI"/>
      <w:color w:val="000000" w:themeColor="background1"/>
      <w:spacing w:val="4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430F7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wypunktowanie Znak,normalny tekst Znak,List Paragraph Znak"/>
    <w:link w:val="Akapitzlist"/>
    <w:uiPriority w:val="34"/>
    <w:qFormat/>
    <w:locked/>
    <w:rsid w:val="00A62B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DAD5-2404-4912-ABB8-C21ECA8C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6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2</cp:revision>
  <cp:lastPrinted>2020-11-12T10:15:00Z</cp:lastPrinted>
  <dcterms:created xsi:type="dcterms:W3CDTF">2022-11-15T07:45:00Z</dcterms:created>
  <dcterms:modified xsi:type="dcterms:W3CDTF">2022-11-15T07:45:00Z</dcterms:modified>
</cp:coreProperties>
</file>