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6F56" w14:textId="75DD972B" w:rsidR="003C206D" w:rsidRDefault="003C206D" w:rsidP="003C206D">
      <w:pPr>
        <w:spacing w:line="276" w:lineRule="auto"/>
        <w:jc w:val="right"/>
        <w:rPr>
          <w:rFonts w:ascii="Garamond" w:hAnsi="Garamond"/>
          <w:b/>
          <w:bCs/>
          <w:sz w:val="23"/>
          <w:szCs w:val="23"/>
        </w:rPr>
      </w:pPr>
      <w:bookmarkStart w:id="0" w:name="_GoBack"/>
      <w:bookmarkEnd w:id="0"/>
      <w:r>
        <w:rPr>
          <w:rFonts w:ascii="Garamond" w:hAnsi="Garamond"/>
          <w:b/>
          <w:bCs/>
          <w:sz w:val="23"/>
          <w:szCs w:val="23"/>
        </w:rPr>
        <w:t>Załącznik nr 5</w:t>
      </w:r>
    </w:p>
    <w:p w14:paraId="1F599956" w14:textId="77777777" w:rsidR="003C206D" w:rsidRDefault="003C206D" w:rsidP="00427FD5">
      <w:pPr>
        <w:spacing w:line="276" w:lineRule="auto"/>
        <w:jc w:val="center"/>
        <w:rPr>
          <w:rFonts w:ascii="Garamond" w:hAnsi="Garamond"/>
          <w:b/>
          <w:bCs/>
          <w:sz w:val="23"/>
          <w:szCs w:val="23"/>
        </w:rPr>
      </w:pPr>
    </w:p>
    <w:p w14:paraId="08BBC7BC" w14:textId="50FD4554" w:rsidR="00D077E9" w:rsidRDefault="00427FD5" w:rsidP="00427FD5">
      <w:pPr>
        <w:spacing w:line="276" w:lineRule="auto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Projektowane postanowienia umowy</w:t>
      </w:r>
    </w:p>
    <w:p w14:paraId="09182C21" w14:textId="77777777" w:rsidR="007E624C" w:rsidRDefault="007E624C" w:rsidP="00D35C01">
      <w:pPr>
        <w:spacing w:line="276" w:lineRule="auto"/>
        <w:rPr>
          <w:rFonts w:ascii="Garamond" w:hAnsi="Garamond"/>
          <w:sz w:val="23"/>
          <w:szCs w:val="23"/>
        </w:rPr>
      </w:pPr>
    </w:p>
    <w:p w14:paraId="26EA35E7" w14:textId="77777777" w:rsidR="00D077E9" w:rsidRDefault="00D077E9" w:rsidP="00D35C0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Umowa została zawarta w wyniku przeprowadzonego przez Zamawiającego postępowania o udzielenie zamówienia publicznego w trybie podstawowym bez przeprowadzania negocjacji na postawie art. 275 pkt 1 ustawy z 11 września 2019 r. - Prawo zamówień publicznych (zwanej dalej „PZP).</w:t>
      </w:r>
    </w:p>
    <w:p w14:paraId="70B826D6" w14:textId="77777777" w:rsidR="002879AA" w:rsidRPr="0003294F" w:rsidRDefault="002879AA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3B6DE5F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1</w:t>
      </w:r>
    </w:p>
    <w:p w14:paraId="797DBB73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678D1BEB" w14:textId="364932A6" w:rsidR="00D7106F" w:rsidRPr="0003294F" w:rsidRDefault="00D7106F" w:rsidP="00D35C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Przedmiotem umowy jest</w:t>
      </w:r>
      <w:r w:rsidR="007F5544" w:rsidRPr="0003294F">
        <w:rPr>
          <w:rFonts w:ascii="Garamond" w:hAnsi="Garamond" w:cs="Tahoma"/>
          <w:bCs/>
          <w:sz w:val="22"/>
          <w:szCs w:val="22"/>
        </w:rPr>
        <w:t xml:space="preserve"> </w:t>
      </w:r>
      <w:r w:rsidR="00EF7440">
        <w:rPr>
          <w:rFonts w:ascii="Garamond" w:hAnsi="Garamond" w:cs="Tahoma"/>
          <w:bCs/>
          <w:sz w:val="22"/>
          <w:szCs w:val="22"/>
        </w:rPr>
        <w:t xml:space="preserve">wykonanie przez Wykonawcę na rzecz Zamawiającego </w:t>
      </w:r>
      <w:r w:rsidR="007F5544" w:rsidRPr="0003294F">
        <w:rPr>
          <w:rFonts w:ascii="Garamond" w:hAnsi="Garamond" w:cs="Tahoma"/>
          <w:bCs/>
          <w:sz w:val="22"/>
          <w:szCs w:val="22"/>
        </w:rPr>
        <w:t>usług</w:t>
      </w:r>
      <w:r w:rsidR="00EF7440">
        <w:rPr>
          <w:rFonts w:ascii="Garamond" w:hAnsi="Garamond" w:cs="Tahoma"/>
          <w:bCs/>
          <w:sz w:val="22"/>
          <w:szCs w:val="22"/>
        </w:rPr>
        <w:t>i</w:t>
      </w:r>
      <w:r w:rsidR="007F5544" w:rsidRPr="0003294F">
        <w:rPr>
          <w:rFonts w:ascii="Garamond" w:hAnsi="Garamond" w:cs="Tahoma"/>
          <w:bCs/>
          <w:sz w:val="22"/>
          <w:szCs w:val="22"/>
        </w:rPr>
        <w:t xml:space="preserve"> poligraficzn</w:t>
      </w:r>
      <w:r w:rsidR="00EF7440">
        <w:rPr>
          <w:rFonts w:ascii="Garamond" w:hAnsi="Garamond" w:cs="Tahoma"/>
          <w:bCs/>
          <w:sz w:val="22"/>
          <w:szCs w:val="22"/>
        </w:rPr>
        <w:t>ej</w:t>
      </w:r>
      <w:r w:rsidR="007F5544" w:rsidRPr="0003294F">
        <w:rPr>
          <w:rFonts w:ascii="Garamond" w:hAnsi="Garamond" w:cs="Tahoma"/>
          <w:bCs/>
          <w:sz w:val="22"/>
          <w:szCs w:val="22"/>
        </w:rPr>
        <w:t xml:space="preserve"> </w:t>
      </w:r>
      <w:r w:rsidR="00315B58" w:rsidRPr="0003294F">
        <w:rPr>
          <w:rFonts w:ascii="Garamond" w:hAnsi="Garamond" w:cs="Tahoma"/>
          <w:bCs/>
          <w:sz w:val="22"/>
          <w:szCs w:val="22"/>
        </w:rPr>
        <w:t>polegając</w:t>
      </w:r>
      <w:r w:rsidR="00EF7440">
        <w:rPr>
          <w:rFonts w:ascii="Garamond" w:hAnsi="Garamond" w:cs="Tahoma"/>
          <w:bCs/>
          <w:sz w:val="22"/>
          <w:szCs w:val="22"/>
        </w:rPr>
        <w:t>ej</w:t>
      </w:r>
      <w:r w:rsidR="00315B58" w:rsidRPr="0003294F">
        <w:rPr>
          <w:rFonts w:ascii="Garamond" w:hAnsi="Garamond" w:cs="Tahoma"/>
          <w:bCs/>
          <w:sz w:val="22"/>
          <w:szCs w:val="22"/>
        </w:rPr>
        <w:t xml:space="preserve"> na wykonaniu </w:t>
      </w:r>
      <w:r w:rsidR="009510D9" w:rsidRPr="0003294F">
        <w:rPr>
          <w:rFonts w:ascii="Garamond" w:hAnsi="Garamond" w:cs="Tahoma"/>
          <w:bCs/>
          <w:sz w:val="22"/>
          <w:szCs w:val="22"/>
        </w:rPr>
        <w:t>k</w:t>
      </w:r>
      <w:r w:rsidR="007F5544" w:rsidRPr="0003294F">
        <w:rPr>
          <w:rFonts w:ascii="Garamond" w:hAnsi="Garamond" w:cs="Tahoma"/>
          <w:bCs/>
          <w:sz w:val="22"/>
          <w:szCs w:val="22"/>
        </w:rPr>
        <w:t>artek</w:t>
      </w:r>
      <w:r w:rsidR="00E43976" w:rsidRPr="0003294F">
        <w:rPr>
          <w:rFonts w:ascii="Garamond" w:hAnsi="Garamond" w:cs="Tahoma"/>
          <w:bCs/>
          <w:sz w:val="22"/>
          <w:szCs w:val="22"/>
        </w:rPr>
        <w:t xml:space="preserve"> z kalendarza oraz</w:t>
      </w:r>
      <w:r w:rsidR="009510D9" w:rsidRPr="0003294F">
        <w:rPr>
          <w:rFonts w:ascii="Garamond" w:hAnsi="Garamond" w:cs="Tahoma"/>
          <w:sz w:val="22"/>
          <w:szCs w:val="22"/>
        </w:rPr>
        <w:t xml:space="preserve"> </w:t>
      </w:r>
      <w:r w:rsidR="007F5544" w:rsidRPr="0003294F">
        <w:rPr>
          <w:rFonts w:ascii="Garamond" w:hAnsi="Garamond" w:cs="Tahoma"/>
          <w:bCs/>
          <w:sz w:val="22"/>
          <w:szCs w:val="22"/>
        </w:rPr>
        <w:t>informacji</w:t>
      </w:r>
      <w:r w:rsidRPr="0003294F">
        <w:rPr>
          <w:rFonts w:ascii="Garamond" w:hAnsi="Garamond" w:cs="Tahoma"/>
          <w:bCs/>
          <w:sz w:val="22"/>
          <w:szCs w:val="22"/>
        </w:rPr>
        <w:t xml:space="preserve"> dodatkow</w:t>
      </w:r>
      <w:r w:rsidR="00CD4CDF" w:rsidRPr="0003294F">
        <w:rPr>
          <w:rFonts w:ascii="Garamond" w:hAnsi="Garamond" w:cs="Tahoma"/>
          <w:bCs/>
          <w:sz w:val="22"/>
          <w:szCs w:val="22"/>
        </w:rPr>
        <w:t>ej</w:t>
      </w:r>
      <w:r w:rsidR="009510D9" w:rsidRPr="0003294F">
        <w:rPr>
          <w:rFonts w:ascii="Garamond" w:hAnsi="Garamond" w:cs="Tahoma"/>
          <w:bCs/>
          <w:sz w:val="22"/>
          <w:szCs w:val="22"/>
        </w:rPr>
        <w:t xml:space="preserve"> na ekspozycję</w:t>
      </w:r>
      <w:r w:rsidR="00315B58" w:rsidRPr="0003294F">
        <w:rPr>
          <w:rFonts w:ascii="Garamond" w:hAnsi="Garamond" w:cs="Tahoma"/>
          <w:bCs/>
          <w:sz w:val="22"/>
          <w:szCs w:val="22"/>
        </w:rPr>
        <w:t xml:space="preserve"> wraz z sukcesywną </w:t>
      </w:r>
      <w:r w:rsidR="00B235AB">
        <w:rPr>
          <w:rFonts w:ascii="Garamond" w:hAnsi="Garamond" w:cs="Tahoma"/>
          <w:bCs/>
          <w:sz w:val="22"/>
          <w:szCs w:val="22"/>
        </w:rPr>
        <w:t xml:space="preserve">ich </w:t>
      </w:r>
      <w:r w:rsidR="00315B58" w:rsidRPr="0003294F">
        <w:rPr>
          <w:rFonts w:ascii="Garamond" w:hAnsi="Garamond" w:cs="Tahoma"/>
          <w:bCs/>
          <w:sz w:val="22"/>
          <w:szCs w:val="22"/>
        </w:rPr>
        <w:t>dostawą.</w:t>
      </w:r>
    </w:p>
    <w:p w14:paraId="2B74EB00" w14:textId="3128EB30" w:rsidR="00D7106F" w:rsidRPr="0003294F" w:rsidRDefault="00D7106F" w:rsidP="00D35C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Wykonawca zobowiązuje s</w:t>
      </w:r>
      <w:r w:rsidRPr="0003294F">
        <w:rPr>
          <w:rFonts w:ascii="Garamond" w:hAnsi="Garamond" w:cs="Tahoma"/>
          <w:bCs/>
          <w:sz w:val="22"/>
          <w:szCs w:val="22"/>
        </w:rPr>
        <w:t>ię zrealizować przedmiot um</w:t>
      </w:r>
      <w:r w:rsidRPr="0003294F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 oraz zgodnie z </w:t>
      </w:r>
      <w:r w:rsidR="002570C5" w:rsidRPr="0003294F">
        <w:rPr>
          <w:rFonts w:ascii="Garamond" w:hAnsi="Garamond" w:cs="Tahoma"/>
          <w:sz w:val="22"/>
          <w:szCs w:val="22"/>
        </w:rPr>
        <w:t>Of</w:t>
      </w:r>
      <w:r w:rsidR="007E624C">
        <w:rPr>
          <w:rFonts w:ascii="Garamond" w:hAnsi="Garamond" w:cs="Tahoma"/>
          <w:sz w:val="22"/>
          <w:szCs w:val="22"/>
        </w:rPr>
        <w:t>ertą Wykonawcy</w:t>
      </w:r>
      <w:r w:rsidRPr="0003294F">
        <w:rPr>
          <w:rFonts w:ascii="Garamond" w:hAnsi="Garamond" w:cs="Tahoma"/>
          <w:sz w:val="22"/>
          <w:szCs w:val="22"/>
        </w:rPr>
        <w:t>.</w:t>
      </w:r>
    </w:p>
    <w:p w14:paraId="3F6836AB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C060588" w14:textId="77777777" w:rsidR="00D7106F" w:rsidRPr="0003294F" w:rsidRDefault="00D7106F" w:rsidP="00D35C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2</w:t>
      </w:r>
    </w:p>
    <w:p w14:paraId="2E0EE9DB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0D2E39EC" w14:textId="07DB0C0C" w:rsidR="00D7106F" w:rsidRPr="0003294F" w:rsidRDefault="00D7106F" w:rsidP="00D35C0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Umowa ob</w:t>
      </w:r>
      <w:r w:rsidR="000408CE" w:rsidRPr="0003294F">
        <w:rPr>
          <w:rFonts w:ascii="Garamond" w:hAnsi="Garamond" w:cs="Tahoma"/>
          <w:sz w:val="22"/>
          <w:szCs w:val="22"/>
        </w:rPr>
        <w:t xml:space="preserve">owiązuje </w:t>
      </w:r>
      <w:r w:rsidR="00CD4CDF" w:rsidRPr="0003294F">
        <w:rPr>
          <w:rFonts w:ascii="Garamond" w:hAnsi="Garamond" w:cs="Tahoma"/>
          <w:sz w:val="22"/>
          <w:szCs w:val="22"/>
        </w:rPr>
        <w:t xml:space="preserve">od dnia podpisania umowy </w:t>
      </w:r>
      <w:r w:rsidR="000408CE" w:rsidRPr="0003294F">
        <w:rPr>
          <w:rFonts w:ascii="Garamond" w:hAnsi="Garamond" w:cs="Tahoma"/>
          <w:sz w:val="22"/>
          <w:szCs w:val="22"/>
        </w:rPr>
        <w:t xml:space="preserve">do dnia </w:t>
      </w:r>
      <w:r w:rsidR="007E624C">
        <w:rPr>
          <w:rFonts w:ascii="Garamond" w:hAnsi="Garamond" w:cs="Tahoma"/>
          <w:sz w:val="22"/>
          <w:szCs w:val="22"/>
        </w:rPr>
        <w:t>31/12/2023</w:t>
      </w:r>
      <w:r w:rsidR="00813D96" w:rsidRPr="0003294F">
        <w:rPr>
          <w:rFonts w:ascii="Garamond" w:hAnsi="Garamond" w:cs="Tahoma"/>
          <w:sz w:val="22"/>
          <w:szCs w:val="22"/>
        </w:rPr>
        <w:t xml:space="preserve"> </w:t>
      </w:r>
      <w:r w:rsidRPr="0003294F">
        <w:rPr>
          <w:rFonts w:ascii="Garamond" w:hAnsi="Garamond" w:cs="Tahoma"/>
          <w:sz w:val="22"/>
          <w:szCs w:val="22"/>
        </w:rPr>
        <w:t>r. lub do wyczerpania ceny ofertowe</w:t>
      </w:r>
      <w:r w:rsidR="00AC1476" w:rsidRPr="0003294F">
        <w:rPr>
          <w:rFonts w:ascii="Garamond" w:hAnsi="Garamond" w:cs="Tahoma"/>
          <w:sz w:val="22"/>
          <w:szCs w:val="22"/>
        </w:rPr>
        <w:t>j, w zależności od tego, która z tych okoliczności nastąpi wcześniej.</w:t>
      </w:r>
    </w:p>
    <w:p w14:paraId="4170D186" w14:textId="5C931607" w:rsidR="00D7106F" w:rsidRPr="0003294F" w:rsidRDefault="00D7106F" w:rsidP="00D35C0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Przed wykonaniem druku Wykonawca zobowiązany jest przedstawić wydruki próbne do akcep</w:t>
      </w:r>
      <w:r w:rsidR="00687852">
        <w:rPr>
          <w:rFonts w:ascii="Garamond" w:hAnsi="Garamond" w:cs="Tahoma"/>
          <w:sz w:val="22"/>
          <w:szCs w:val="22"/>
        </w:rPr>
        <w:t>tacji Zamawiającego w terminie 5</w:t>
      </w:r>
      <w:r w:rsidRPr="0003294F">
        <w:rPr>
          <w:rFonts w:ascii="Garamond" w:hAnsi="Garamond" w:cs="Tahoma"/>
          <w:sz w:val="22"/>
          <w:szCs w:val="22"/>
        </w:rPr>
        <w:t xml:space="preserve"> dni od daty przekazania materiałów.</w:t>
      </w:r>
    </w:p>
    <w:p w14:paraId="2022E3C3" w14:textId="62450218" w:rsidR="00D7106F" w:rsidRPr="0003294F" w:rsidRDefault="00D7106F" w:rsidP="00D35C0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Wykonawca zobowiązany jest dokonać poszczególnych dostaw przedmiotu</w:t>
      </w:r>
      <w:r w:rsidR="004A0B9E" w:rsidRPr="0003294F">
        <w:rPr>
          <w:rFonts w:ascii="Garamond" w:hAnsi="Garamond" w:cs="Tahoma"/>
          <w:sz w:val="22"/>
          <w:szCs w:val="22"/>
        </w:rPr>
        <w:t xml:space="preserve"> umowy w terminie </w:t>
      </w:r>
      <w:r w:rsidR="00687852">
        <w:rPr>
          <w:rFonts w:ascii="Garamond" w:hAnsi="Garamond" w:cs="Tahoma"/>
          <w:sz w:val="22"/>
          <w:szCs w:val="22"/>
        </w:rPr>
        <w:t>……</w:t>
      </w:r>
      <w:r w:rsidR="00D077E9">
        <w:rPr>
          <w:rFonts w:ascii="Garamond" w:hAnsi="Garamond" w:cs="Tahoma"/>
          <w:sz w:val="22"/>
          <w:szCs w:val="22"/>
        </w:rPr>
        <w:t xml:space="preserve"> dni kalendarzowych</w:t>
      </w:r>
      <w:r w:rsidRPr="0003294F">
        <w:rPr>
          <w:rFonts w:ascii="Garamond" w:hAnsi="Garamond" w:cs="Tahoma"/>
          <w:sz w:val="22"/>
          <w:szCs w:val="22"/>
        </w:rPr>
        <w:t xml:space="preserve"> od daty złożenia przez Zamawiającego zamówienia ilości poszczególnych druków.</w:t>
      </w:r>
    </w:p>
    <w:p w14:paraId="758880C2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0C09947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3</w:t>
      </w:r>
    </w:p>
    <w:p w14:paraId="47C4E394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675B73BD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1.</w:t>
      </w:r>
      <w:r w:rsidRPr="0003294F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3A7404BC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2.</w:t>
      </w:r>
      <w:r w:rsidRPr="0003294F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0FE6696E" w14:textId="77777777" w:rsidR="00D7106F" w:rsidRPr="0003294F" w:rsidRDefault="00D7106F" w:rsidP="00D35C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3.</w:t>
      </w:r>
      <w:r w:rsidRPr="0003294F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39BD0BBD" w14:textId="77777777" w:rsidR="002570C5" w:rsidRPr="0003294F" w:rsidRDefault="002570C5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4781912" w14:textId="77777777" w:rsidR="00D7106F" w:rsidRPr="0003294F" w:rsidRDefault="00D7106F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4</w:t>
      </w:r>
    </w:p>
    <w:p w14:paraId="2E667EFD" w14:textId="77777777" w:rsidR="00E43976" w:rsidRPr="0003294F" w:rsidRDefault="00B83D64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03294F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7A8D774" w14:textId="47668B5D" w:rsidR="00E211C9" w:rsidRPr="00E211C9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B235AB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E211C9">
        <w:rPr>
          <w:rFonts w:ascii="Garamond" w:hAnsi="Garamond" w:cs="Arial"/>
          <w:bCs/>
          <w:sz w:val="22"/>
          <w:szCs w:val="22"/>
        </w:rPr>
        <w:t>.</w:t>
      </w:r>
    </w:p>
    <w:p w14:paraId="535E6B82" w14:textId="77777777" w:rsidR="00E211C9" w:rsidRPr="00E211C9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84F496B" w14:textId="77777777" w:rsidR="00E211C9" w:rsidRPr="00E211C9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44C07CFD" w14:textId="77777777" w:rsidR="00E211C9" w:rsidRPr="00E211C9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87DE10" w14:textId="77777777" w:rsidR="00E211C9" w:rsidRPr="00E211C9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225ED1B9" w14:textId="77777777" w:rsidR="00E211C9" w:rsidRPr="00E211C9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2AA06BBE" w14:textId="77777777" w:rsidR="00E211C9" w:rsidRPr="00E211C9" w:rsidRDefault="00E211C9" w:rsidP="00D35C01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7522114" w14:textId="77777777" w:rsidR="00E211C9" w:rsidRPr="00E211C9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54CBD9ED" w14:textId="77777777" w:rsidR="00E211C9" w:rsidRPr="00E211C9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F71F8CE" w14:textId="77777777" w:rsidR="004A0B9E" w:rsidRPr="0003294F" w:rsidRDefault="004A0B9E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4262BCBF" w14:textId="69571BE2" w:rsidR="00B83D64" w:rsidRPr="0003294F" w:rsidRDefault="00B83D64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Pr="0003294F">
        <w:rPr>
          <w:rFonts w:ascii="Garamond" w:hAnsi="Garamond" w:cs="Tahoma"/>
          <w:b/>
          <w:sz w:val="22"/>
          <w:szCs w:val="22"/>
        </w:rPr>
        <w:t>5</w:t>
      </w:r>
    </w:p>
    <w:p w14:paraId="60EFB0EB" w14:textId="592DD802" w:rsidR="00D7106F" w:rsidRPr="0003294F" w:rsidRDefault="00B235AB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666316CA" w14:textId="77777777" w:rsidR="00D7106F" w:rsidRPr="0003294F" w:rsidRDefault="00D7106F" w:rsidP="00D35C01">
      <w:pPr>
        <w:numPr>
          <w:ilvl w:val="0"/>
          <w:numId w:val="3"/>
        </w:numPr>
        <w:spacing w:line="276" w:lineRule="auto"/>
        <w:jc w:val="both"/>
        <w:rPr>
          <w:rFonts w:ascii="Garamond" w:hAnsi="Garamond" w:cs="Tahoma"/>
          <w:sz w:val="22"/>
          <w:szCs w:val="22"/>
          <w:lang w:eastAsia="pl-PL"/>
        </w:rPr>
      </w:pPr>
      <w:r w:rsidRPr="0003294F">
        <w:rPr>
          <w:rFonts w:ascii="Garamond" w:hAnsi="Garamond" w:cs="Tahoma"/>
          <w:sz w:val="22"/>
          <w:szCs w:val="22"/>
          <w:lang w:eastAsia="pl-PL"/>
        </w:rPr>
        <w:t>Do wyliczenia wynagrodzenia Wykonawca zastosuje ceny jednostkowe określone w Ofercie Wykonawcy.</w:t>
      </w:r>
    </w:p>
    <w:p w14:paraId="026E210C" w14:textId="1747C094" w:rsidR="00DB2787" w:rsidRPr="00566A12" w:rsidRDefault="00D7106F" w:rsidP="002B548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  <w:lang w:eastAsia="pl-PL"/>
        </w:rPr>
        <w:t>Całkowite wynagrodzenie wynikające z wykonania niniejszej umow</w:t>
      </w:r>
      <w:r w:rsidR="002570C5" w:rsidRPr="0003294F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03294F">
        <w:rPr>
          <w:rFonts w:ascii="Garamond" w:hAnsi="Garamond" w:cs="Tahoma"/>
          <w:sz w:val="22"/>
          <w:szCs w:val="22"/>
          <w:lang w:eastAsia="pl-PL"/>
        </w:rPr>
        <w:t xml:space="preserve"> nie przekroczy kwoty</w:t>
      </w:r>
      <w:r w:rsidR="00D077E9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687852">
        <w:rPr>
          <w:rFonts w:ascii="Garamond" w:hAnsi="Garamond" w:cs="Tahoma"/>
          <w:sz w:val="22"/>
          <w:szCs w:val="22"/>
          <w:lang w:eastAsia="pl-PL"/>
        </w:rPr>
        <w:t xml:space="preserve">………….. </w:t>
      </w:r>
      <w:r w:rsidRPr="0003294F">
        <w:rPr>
          <w:rFonts w:ascii="Garamond" w:hAnsi="Garamond" w:cs="Tahoma"/>
          <w:sz w:val="22"/>
          <w:szCs w:val="22"/>
          <w:lang w:eastAsia="pl-PL"/>
        </w:rPr>
        <w:t>zł brut</w:t>
      </w:r>
      <w:r w:rsidR="002570C5" w:rsidRPr="0003294F">
        <w:rPr>
          <w:rFonts w:ascii="Garamond" w:hAnsi="Garamond" w:cs="Tahoma"/>
          <w:sz w:val="22"/>
          <w:szCs w:val="22"/>
          <w:lang w:eastAsia="pl-PL"/>
        </w:rPr>
        <w:t>to</w:t>
      </w:r>
      <w:r w:rsidR="00CD4CDF" w:rsidRPr="0003294F">
        <w:rPr>
          <w:rFonts w:ascii="Garamond" w:hAnsi="Garamond" w:cs="Tahoma"/>
          <w:sz w:val="22"/>
          <w:szCs w:val="22"/>
          <w:lang w:eastAsia="pl-PL"/>
        </w:rPr>
        <w:t>.</w:t>
      </w:r>
    </w:p>
    <w:p w14:paraId="20A2AB57" w14:textId="646D69CD" w:rsidR="008B6F9D" w:rsidRPr="00566A12" w:rsidRDefault="008B6F9D" w:rsidP="008B6F9D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sz w:val="22"/>
          <w:szCs w:val="22"/>
          <w:lang w:eastAsia="pl-PL"/>
        </w:rPr>
        <w:t>Zamawiający</w:t>
      </w:r>
      <w:r w:rsidRPr="008B6F9D">
        <w:rPr>
          <w:rFonts w:ascii="Garamond" w:hAnsi="Garamond"/>
          <w:bCs/>
          <w:sz w:val="23"/>
          <w:szCs w:val="23"/>
        </w:rPr>
        <w:t xml:space="preserve"> zastrzega, iż w trakcie realizacji </w:t>
      </w:r>
      <w:r w:rsidR="004D234E">
        <w:rPr>
          <w:rFonts w:ascii="Garamond" w:hAnsi="Garamond"/>
          <w:bCs/>
          <w:sz w:val="23"/>
          <w:szCs w:val="23"/>
        </w:rPr>
        <w:t>u</w:t>
      </w:r>
      <w:r w:rsidRPr="008B6F9D">
        <w:rPr>
          <w:rFonts w:ascii="Garamond" w:hAnsi="Garamond"/>
          <w:bCs/>
          <w:sz w:val="23"/>
          <w:szCs w:val="23"/>
        </w:rPr>
        <w:t xml:space="preserve">mowy może nie wykorzystać wszystkich przewidzianych w Opisie Przedmiotu Zamówienia </w:t>
      </w:r>
      <w:r w:rsidR="005A38BC" w:rsidRPr="005A38BC">
        <w:rPr>
          <w:rFonts w:ascii="Garamond" w:hAnsi="Garamond"/>
          <w:bCs/>
          <w:sz w:val="23"/>
          <w:szCs w:val="23"/>
        </w:rPr>
        <w:t>usług poligraficzn</w:t>
      </w:r>
      <w:r w:rsidR="005A38BC">
        <w:rPr>
          <w:rFonts w:ascii="Garamond" w:hAnsi="Garamond"/>
          <w:bCs/>
          <w:sz w:val="23"/>
          <w:szCs w:val="23"/>
        </w:rPr>
        <w:t>ych</w:t>
      </w:r>
      <w:r w:rsidRPr="008B6F9D">
        <w:rPr>
          <w:rFonts w:ascii="Garamond" w:hAnsi="Garamond"/>
          <w:bCs/>
          <w:sz w:val="23"/>
          <w:szCs w:val="23"/>
        </w:rPr>
        <w:t xml:space="preserve">. Zamawiający wskazuje, iż minimalny zakres </w:t>
      </w:r>
      <w:r w:rsidR="005A38BC" w:rsidRPr="005A38BC">
        <w:rPr>
          <w:rFonts w:ascii="Garamond" w:hAnsi="Garamond"/>
          <w:bCs/>
          <w:sz w:val="23"/>
          <w:szCs w:val="23"/>
        </w:rPr>
        <w:t>usług poligraficzn</w:t>
      </w:r>
      <w:r w:rsidR="005A38BC">
        <w:rPr>
          <w:rFonts w:ascii="Garamond" w:hAnsi="Garamond"/>
          <w:bCs/>
          <w:sz w:val="23"/>
          <w:szCs w:val="23"/>
        </w:rPr>
        <w:t>ych</w:t>
      </w:r>
      <w:r w:rsidR="005A38BC" w:rsidRPr="005A38BC">
        <w:rPr>
          <w:rFonts w:ascii="Garamond" w:hAnsi="Garamond"/>
          <w:bCs/>
          <w:sz w:val="23"/>
          <w:szCs w:val="23"/>
        </w:rPr>
        <w:t xml:space="preserve"> </w:t>
      </w:r>
      <w:r w:rsidRPr="008B6F9D">
        <w:rPr>
          <w:rFonts w:ascii="Garamond" w:hAnsi="Garamond"/>
          <w:bCs/>
          <w:sz w:val="23"/>
          <w:szCs w:val="23"/>
        </w:rPr>
        <w:t xml:space="preserve">zleconych </w:t>
      </w:r>
      <w:r w:rsidR="00C627D6" w:rsidRPr="008B6F9D">
        <w:rPr>
          <w:rFonts w:ascii="Garamond" w:hAnsi="Garamond"/>
          <w:bCs/>
          <w:sz w:val="23"/>
          <w:szCs w:val="23"/>
        </w:rPr>
        <w:t xml:space="preserve">Wykonawcy </w:t>
      </w:r>
      <w:r w:rsidRPr="008B6F9D">
        <w:rPr>
          <w:rFonts w:ascii="Garamond" w:hAnsi="Garamond"/>
          <w:bCs/>
          <w:sz w:val="23"/>
          <w:szCs w:val="23"/>
        </w:rPr>
        <w:t xml:space="preserve">w ramach </w:t>
      </w:r>
      <w:r w:rsidR="00C627D6">
        <w:rPr>
          <w:rFonts w:ascii="Garamond" w:hAnsi="Garamond"/>
          <w:bCs/>
          <w:sz w:val="23"/>
          <w:szCs w:val="23"/>
        </w:rPr>
        <w:t>u</w:t>
      </w:r>
      <w:r w:rsidRPr="008B6F9D">
        <w:rPr>
          <w:rFonts w:ascii="Garamond" w:hAnsi="Garamond"/>
          <w:bCs/>
          <w:sz w:val="23"/>
          <w:szCs w:val="23"/>
        </w:rPr>
        <w:t xml:space="preserve">mowy obejmie </w:t>
      </w:r>
      <w:r w:rsidR="00EF7440">
        <w:rPr>
          <w:rFonts w:ascii="Garamond" w:hAnsi="Garamond"/>
          <w:bCs/>
          <w:sz w:val="23"/>
          <w:szCs w:val="23"/>
        </w:rPr>
        <w:t>8</w:t>
      </w:r>
      <w:r w:rsidRPr="008B6F9D">
        <w:rPr>
          <w:rFonts w:ascii="Garamond" w:hAnsi="Garamond"/>
          <w:bCs/>
          <w:sz w:val="23"/>
          <w:szCs w:val="23"/>
        </w:rPr>
        <w:t xml:space="preserve">0% wynagrodzenia Wykonawcy określonego w ust. </w:t>
      </w:r>
      <w:r w:rsidR="00C627D6">
        <w:rPr>
          <w:rFonts w:ascii="Garamond" w:hAnsi="Garamond"/>
          <w:bCs/>
          <w:sz w:val="23"/>
          <w:szCs w:val="23"/>
        </w:rPr>
        <w:t>2</w:t>
      </w:r>
      <w:r w:rsidRPr="008B6F9D">
        <w:rPr>
          <w:rFonts w:ascii="Garamond" w:hAnsi="Garamond"/>
          <w:bCs/>
          <w:sz w:val="23"/>
          <w:szCs w:val="23"/>
        </w:rPr>
        <w:t xml:space="preserve">, tj. </w:t>
      </w:r>
      <w:r w:rsidR="00C627D6">
        <w:rPr>
          <w:rFonts w:ascii="Garamond" w:hAnsi="Garamond"/>
          <w:bCs/>
          <w:sz w:val="23"/>
          <w:szCs w:val="23"/>
        </w:rPr>
        <w:t xml:space="preserve">……………… </w:t>
      </w:r>
      <w:r w:rsidRPr="008B6F9D">
        <w:rPr>
          <w:rFonts w:ascii="Garamond" w:hAnsi="Garamond"/>
          <w:bCs/>
          <w:sz w:val="23"/>
          <w:szCs w:val="23"/>
        </w:rPr>
        <w:t>zł brutto.</w:t>
      </w:r>
    </w:p>
    <w:p w14:paraId="55F67EC8" w14:textId="77777777" w:rsidR="00DB2787" w:rsidRPr="0003294F" w:rsidRDefault="00DB2787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6C6AAC0D" w14:textId="2649CD81" w:rsidR="00D7106F" w:rsidRPr="0003294F" w:rsidRDefault="00D7106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03294F">
        <w:rPr>
          <w:rFonts w:ascii="Garamond" w:hAnsi="Garamond" w:cs="Tahoma"/>
          <w:b/>
          <w:sz w:val="22"/>
          <w:szCs w:val="22"/>
        </w:rPr>
        <w:t>6</w:t>
      </w:r>
    </w:p>
    <w:p w14:paraId="5357670F" w14:textId="77777777" w:rsidR="00D7106F" w:rsidRPr="0003294F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Warunki płatności</w:t>
      </w:r>
    </w:p>
    <w:p w14:paraId="5B19797F" w14:textId="77777777" w:rsidR="00D7106F" w:rsidRPr="0003294F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7B56EF2D" w14:textId="77777777" w:rsidR="00D7106F" w:rsidRPr="0003294F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03294F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50543D" w:rsidRPr="0003294F">
        <w:rPr>
          <w:rFonts w:ascii="Garamond" w:hAnsi="Garamond" w:cs="Tahoma"/>
          <w:bCs/>
          <w:sz w:val="22"/>
          <w:szCs w:val="22"/>
        </w:rPr>
        <w:t>dostarczeniu</w:t>
      </w:r>
      <w:r w:rsidRPr="0003294F">
        <w:rPr>
          <w:rFonts w:ascii="Garamond" w:hAnsi="Garamond" w:cs="Tahoma"/>
          <w:bCs/>
          <w:sz w:val="22"/>
          <w:szCs w:val="22"/>
        </w:rPr>
        <w:t xml:space="preserve"> poszczególnych druków na podstawie prawidłowo wystawionej faktury przez Wykonawcę – w terminie do 14 dni od jej doręczenia Zamawiającemu.</w:t>
      </w:r>
    </w:p>
    <w:p w14:paraId="51227CB8" w14:textId="09D364F6" w:rsidR="00CD4CDF" w:rsidRPr="0003294F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bCs/>
          <w:sz w:val="22"/>
          <w:szCs w:val="22"/>
        </w:rPr>
        <w:t>Podstawą do wystawienia faktury jest podpisanie przez Zamawiającego protokołu częściowego odbioru przedmiotu umowy.</w:t>
      </w:r>
    </w:p>
    <w:p w14:paraId="331783EC" w14:textId="77777777" w:rsidR="007F475E" w:rsidRPr="0003294F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282CCFD9" w14:textId="77777777" w:rsidR="005167AE" w:rsidRPr="0003294F" w:rsidRDefault="005167AE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5A2E8CE0" w14:textId="30483B3B" w:rsidR="00D7106F" w:rsidRPr="0003294F" w:rsidRDefault="004A0B9E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Pr="0003294F">
        <w:rPr>
          <w:rFonts w:ascii="Garamond" w:hAnsi="Garamond" w:cs="Tahoma"/>
          <w:b/>
          <w:sz w:val="22"/>
          <w:szCs w:val="22"/>
        </w:rPr>
        <w:t>7</w:t>
      </w:r>
    </w:p>
    <w:p w14:paraId="46DF4D6F" w14:textId="77777777" w:rsidR="00D7106F" w:rsidRPr="0003294F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Odbiory</w:t>
      </w:r>
    </w:p>
    <w:p w14:paraId="7FAA6FEA" w14:textId="77777777" w:rsidR="00D7106F" w:rsidRPr="0003294F" w:rsidRDefault="00D7106F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Po zrealizowaniu dostawy częściowej strony podpiszą protokół częściowego odbioru przedmiotu umowy.</w:t>
      </w:r>
    </w:p>
    <w:p w14:paraId="489466FB" w14:textId="77777777" w:rsidR="002570C5" w:rsidRPr="0003294F" w:rsidRDefault="002570C5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003F9882" w14:textId="0CBBCBE0" w:rsidR="00D7106F" w:rsidRDefault="004A0B9E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Pr="0003294F">
        <w:rPr>
          <w:rFonts w:ascii="Garamond" w:hAnsi="Garamond" w:cs="Tahoma"/>
          <w:b/>
          <w:sz w:val="22"/>
          <w:szCs w:val="22"/>
        </w:rPr>
        <w:t>8</w:t>
      </w:r>
    </w:p>
    <w:p w14:paraId="1B890DD2" w14:textId="32DCE3BF" w:rsidR="00111938" w:rsidRDefault="0011193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Zmiany umowy</w:t>
      </w:r>
    </w:p>
    <w:p w14:paraId="5BA60FE5" w14:textId="77777777" w:rsidR="00111938" w:rsidRPr="00334D0E" w:rsidRDefault="00111938" w:rsidP="00111938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Strony ustalają następujące zasady wprowadzania zmian wysokości wynagrodzenia Wykonawcy w przypadku zmiany kosztów związanych z realizacją zamówienia, przy czym przez zmianę kosztów rozumie się wzrost kosztów, jak i ich obniżenie, względem kosztów przyjętych w celu ustalenia wynagrodzenia Wykonawcy zawartego w ofercie.</w:t>
      </w:r>
    </w:p>
    <w:p w14:paraId="0CBC9B09" w14:textId="3ABB0B62" w:rsidR="00111938" w:rsidRPr="00334D0E" w:rsidRDefault="00111938" w:rsidP="00111938">
      <w:pPr>
        <w:numPr>
          <w:ilvl w:val="0"/>
          <w:numId w:val="16"/>
        </w:numPr>
        <w:tabs>
          <w:tab w:val="num" w:pos="360"/>
        </w:tabs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 xml:space="preserve">Wynagrodzenie Wykonawcy zostanie zmienione (zwiększone lub zmniejszone) w przypadku, gdy zmiana wskaźnika cen towarów i usług konsumpcyjnych w I półroczu 2023 r. w stosunku do I </w:t>
      </w:r>
      <w:r w:rsidRPr="00334D0E">
        <w:rPr>
          <w:rFonts w:ascii="Garamond" w:hAnsi="Garamond"/>
          <w:sz w:val="23"/>
          <w:szCs w:val="23"/>
        </w:rPr>
        <w:lastRenderedPageBreak/>
        <w:t xml:space="preserve">półrocza 2022 r. ogłaszanego w komunikacie Prezesa Głównego Urzędu Statystycznego, zwanego dalej „wskaźnikiem GUS”, wyniesie co najmniej </w:t>
      </w:r>
      <w:r w:rsidR="00C627D6">
        <w:rPr>
          <w:rFonts w:ascii="Garamond" w:hAnsi="Garamond"/>
          <w:sz w:val="23"/>
          <w:szCs w:val="23"/>
        </w:rPr>
        <w:t>7</w:t>
      </w:r>
      <w:r w:rsidRPr="00334D0E">
        <w:rPr>
          <w:rFonts w:ascii="Garamond" w:hAnsi="Garamond"/>
          <w:sz w:val="23"/>
          <w:szCs w:val="23"/>
        </w:rPr>
        <w:t>%.</w:t>
      </w:r>
    </w:p>
    <w:p w14:paraId="3A946FC0" w14:textId="34B08897" w:rsidR="00111938" w:rsidRPr="00334D0E" w:rsidRDefault="00111938" w:rsidP="00111938">
      <w:pPr>
        <w:numPr>
          <w:ilvl w:val="0"/>
          <w:numId w:val="16"/>
        </w:numPr>
        <w:tabs>
          <w:tab w:val="num" w:pos="360"/>
        </w:tabs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Zmiana wynagrodzenia, o której mowa w ust. 2, nastąpi nie wcześniej niż w dniu 01-0</w:t>
      </w:r>
      <w:r w:rsidR="00C627D6">
        <w:rPr>
          <w:rFonts w:ascii="Garamond" w:hAnsi="Garamond"/>
          <w:sz w:val="23"/>
          <w:szCs w:val="23"/>
        </w:rPr>
        <w:t>8</w:t>
      </w:r>
      <w:r w:rsidRPr="00334D0E">
        <w:rPr>
          <w:rFonts w:ascii="Garamond" w:hAnsi="Garamond"/>
          <w:sz w:val="23"/>
          <w:szCs w:val="23"/>
        </w:rPr>
        <w:t>-2023 r.</w:t>
      </w:r>
    </w:p>
    <w:p w14:paraId="6B8FFD87" w14:textId="77777777" w:rsidR="00111938" w:rsidRPr="00334D0E" w:rsidRDefault="00111938" w:rsidP="00111938">
      <w:pPr>
        <w:numPr>
          <w:ilvl w:val="0"/>
          <w:numId w:val="16"/>
        </w:numPr>
        <w:tabs>
          <w:tab w:val="num" w:pos="360"/>
        </w:tabs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W przypadku, o którym mowa w ust. 2, zmiana wynagrodzenia Wykonawcy nastąpi odpowiednio do zmiany (wzrostu lub spadku) kosztów Wykonawcy związanych z wykonaniem Umowy jednak nie więcej niż o 5% wartości wynagrodzenia brutto Wykonawcy określonego w umowie. M</w:t>
      </w:r>
      <w:r w:rsidRPr="00334D0E">
        <w:rPr>
          <w:rFonts w:ascii="Garamond" w:hAnsi="Garamond"/>
          <w:color w:val="000000"/>
          <w:sz w:val="23"/>
          <w:szCs w:val="23"/>
        </w:rPr>
        <w:t>aksymalna wartość zmiany wynagrodzenia, jaką dopuszcza Zamawiający w efekcie zastosowania niniejszych postanowień o zasadach wprowadzania zmian wysokości wynagrodzenia nie przekroczy 5% łącznego wynagrodzenia brutto Wykonawcy wynikającego z umowy.</w:t>
      </w:r>
    </w:p>
    <w:p w14:paraId="0DFE09A6" w14:textId="77777777" w:rsidR="00111938" w:rsidRPr="00334D0E" w:rsidRDefault="00111938" w:rsidP="00111938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W przypadku, o którym mowa w ust. 1, Wykonawca lub Zamawiający przedstawia drugiej stronie Umowy wniosek o zmianę Umowy w związku ze zmianą kosztów związanych z realizacją zamówienia, w którym należy wykazać i udokumentować wpływ zmiany kosztów związanych z realizacją zamówienia na koszt wykonania zamówienia.</w:t>
      </w:r>
    </w:p>
    <w:p w14:paraId="65C4E478" w14:textId="77777777" w:rsidR="00111938" w:rsidRPr="00334D0E" w:rsidRDefault="00111938" w:rsidP="00111938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Zmiana wynagrodzenia Wykonawcy z przyczyn określonych w ust. 1 nastąpi na podstawie aneksu do umowy.</w:t>
      </w:r>
    </w:p>
    <w:p w14:paraId="4D7DAE27" w14:textId="77777777" w:rsidR="00111938" w:rsidRPr="00334D0E" w:rsidRDefault="00111938" w:rsidP="00111938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W przypadku dokonania zmiany wynagrodzenia z powodu zmiany kosztów związanych z realizacją zamówienia Wykonawca jest zobowiązany do zmiany wynagrodzenia przysługującego podwykonawcy, z którym zawarł umowę, w zakresie odpowiadającym zmianom kosztów zobowiązania podwykonawcy, jeżeli łącznie spełnione są następujące warunki:</w:t>
      </w:r>
    </w:p>
    <w:p w14:paraId="698EF0D9" w14:textId="77777777" w:rsidR="00111938" w:rsidRPr="00334D0E" w:rsidRDefault="00111938" w:rsidP="00111938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przedmiotem umowy są usługi lub dostawy;</w:t>
      </w:r>
    </w:p>
    <w:p w14:paraId="2BBA9724" w14:textId="77777777" w:rsidR="00111938" w:rsidRPr="00334D0E" w:rsidRDefault="00111938" w:rsidP="00111938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okres obowiązywania umowy przekracza 6 miesięcy.</w:t>
      </w:r>
    </w:p>
    <w:p w14:paraId="3044FF8B" w14:textId="77777777" w:rsidR="00111938" w:rsidRPr="00334D0E" w:rsidRDefault="00111938" w:rsidP="00111938">
      <w:pPr>
        <w:numPr>
          <w:ilvl w:val="0"/>
          <w:numId w:val="16"/>
        </w:numPr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W przypadku, o którym mowa w ust. 7,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wynagrodzenia.</w:t>
      </w:r>
    </w:p>
    <w:p w14:paraId="620C4B90" w14:textId="77777777" w:rsidR="00111938" w:rsidRPr="00334D0E" w:rsidRDefault="00111938" w:rsidP="00111938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334D0E">
        <w:rPr>
          <w:rFonts w:ascii="Garamond" w:hAnsi="Garamond"/>
          <w:sz w:val="23"/>
          <w:szCs w:val="23"/>
        </w:rPr>
        <w:t>W razie braku zapłaty lub nieterminowej zapłaty przez Wykonawcę wynagrodzenia należnego podwykonawcom z tytułu zmiany wysokości wynagrodzenia, o której mowa w ust. 7, Zamawiający może obciążyć Wykonawcę karą umowną w wysokości 5.000 zł za każdy przypadek braku zapłaty lub nieterminowej zapłaty przez Wykonawcę wynagrodzenia należnego podwykonawcom z tytułu zmiany wysokości wynagrodzenia, o której mowa w ust. 7.</w:t>
      </w:r>
    </w:p>
    <w:p w14:paraId="66B48DAC" w14:textId="77777777" w:rsidR="00427FD5" w:rsidRDefault="00427FD5" w:rsidP="00427FD5">
      <w:pPr>
        <w:pStyle w:val="Akapitzlist"/>
        <w:spacing w:line="276" w:lineRule="auto"/>
        <w:ind w:left="360"/>
        <w:rPr>
          <w:rFonts w:ascii="Garamond" w:hAnsi="Garamond" w:cs="Tahoma"/>
          <w:b/>
          <w:sz w:val="22"/>
          <w:szCs w:val="22"/>
        </w:rPr>
      </w:pPr>
    </w:p>
    <w:p w14:paraId="43848C57" w14:textId="57C58AED" w:rsidR="00427FD5" w:rsidRPr="0003294F" w:rsidRDefault="00427FD5" w:rsidP="00427FD5">
      <w:pPr>
        <w:pStyle w:val="Akapitzlist"/>
        <w:spacing w:line="276" w:lineRule="auto"/>
        <w:ind w:left="0"/>
        <w:jc w:val="center"/>
        <w:rPr>
          <w:rFonts w:ascii="Garamond" w:hAnsi="Garamond" w:cs="Tahoma"/>
          <w:b/>
          <w:sz w:val="22"/>
          <w:szCs w:val="22"/>
        </w:rPr>
      </w:pPr>
      <w:r w:rsidRPr="00427FD5">
        <w:rPr>
          <w:rFonts w:ascii="Garamond" w:hAnsi="Garamond" w:cs="Tahoma"/>
          <w:b/>
          <w:sz w:val="22"/>
          <w:szCs w:val="22"/>
        </w:rPr>
        <w:t>§ 9</w:t>
      </w:r>
    </w:p>
    <w:p w14:paraId="22CA673B" w14:textId="77777777" w:rsidR="00D7106F" w:rsidRPr="0003294F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Kary umowne</w:t>
      </w:r>
    </w:p>
    <w:p w14:paraId="49E6F829" w14:textId="687D4965" w:rsidR="00735FFA" w:rsidRPr="0003294F" w:rsidRDefault="00D7106F" w:rsidP="002B5487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03294F">
        <w:rPr>
          <w:rFonts w:ascii="Garamond" w:hAnsi="Garamond" w:cs="Tahoma"/>
          <w:sz w:val="22"/>
          <w:szCs w:val="22"/>
        </w:rPr>
        <w:t>5</w:t>
      </w:r>
      <w:r w:rsidRPr="0003294F">
        <w:rPr>
          <w:rFonts w:ascii="Garamond" w:hAnsi="Garamond" w:cs="Tahoma"/>
          <w:sz w:val="22"/>
          <w:szCs w:val="22"/>
        </w:rPr>
        <w:t xml:space="preserve">% </w:t>
      </w:r>
      <w:r w:rsidR="00B235AB" w:rsidRPr="00B235AB">
        <w:rPr>
          <w:rFonts w:ascii="Garamond" w:hAnsi="Garamond" w:cs="Tahoma"/>
          <w:sz w:val="22"/>
          <w:szCs w:val="22"/>
        </w:rPr>
        <w:t xml:space="preserve">wynagrodzenia </w:t>
      </w:r>
      <w:r w:rsidRPr="0003294F">
        <w:rPr>
          <w:rFonts w:ascii="Garamond" w:hAnsi="Garamond" w:cs="Tahoma"/>
          <w:sz w:val="22"/>
          <w:szCs w:val="22"/>
        </w:rPr>
        <w:t xml:space="preserve">brutto </w:t>
      </w:r>
      <w:r w:rsidR="00B235AB">
        <w:rPr>
          <w:rFonts w:ascii="Garamond" w:hAnsi="Garamond" w:cs="Tahoma"/>
          <w:sz w:val="22"/>
          <w:szCs w:val="22"/>
        </w:rPr>
        <w:t xml:space="preserve">za </w:t>
      </w:r>
      <w:r w:rsidR="00CD4CDF" w:rsidRPr="0003294F">
        <w:rPr>
          <w:rFonts w:ascii="Garamond" w:hAnsi="Garamond" w:cs="Tahoma"/>
          <w:sz w:val="22"/>
          <w:szCs w:val="22"/>
        </w:rPr>
        <w:t>dostaw</w:t>
      </w:r>
      <w:r w:rsidR="00B235AB">
        <w:rPr>
          <w:rFonts w:ascii="Garamond" w:hAnsi="Garamond" w:cs="Tahoma"/>
          <w:sz w:val="22"/>
          <w:szCs w:val="22"/>
        </w:rPr>
        <w:t>ę</w:t>
      </w:r>
      <w:r w:rsidR="00CD4CDF" w:rsidRPr="0003294F">
        <w:rPr>
          <w:rFonts w:ascii="Garamond" w:hAnsi="Garamond" w:cs="Tahoma"/>
          <w:sz w:val="22"/>
          <w:szCs w:val="22"/>
        </w:rPr>
        <w:t xml:space="preserve"> objęt</w:t>
      </w:r>
      <w:r w:rsidR="00B235AB">
        <w:rPr>
          <w:rFonts w:ascii="Garamond" w:hAnsi="Garamond" w:cs="Tahoma"/>
          <w:sz w:val="22"/>
          <w:szCs w:val="22"/>
        </w:rPr>
        <w:t>ą</w:t>
      </w:r>
      <w:r w:rsidR="00CD4CDF" w:rsidRPr="0003294F">
        <w:rPr>
          <w:rFonts w:ascii="Garamond" w:hAnsi="Garamond" w:cs="Tahoma"/>
          <w:sz w:val="22"/>
          <w:szCs w:val="22"/>
        </w:rPr>
        <w:t xml:space="preserve"> zwłoką </w:t>
      </w:r>
      <w:r w:rsidRPr="0003294F">
        <w:rPr>
          <w:rFonts w:ascii="Garamond" w:hAnsi="Garamond" w:cs="Tahoma"/>
          <w:sz w:val="22"/>
          <w:szCs w:val="22"/>
        </w:rPr>
        <w:t>za każdy dzień zwłoki.</w:t>
      </w:r>
    </w:p>
    <w:p w14:paraId="3CCB07D3" w14:textId="2975A6FF" w:rsidR="00735FFA" w:rsidRPr="0003294F" w:rsidRDefault="00AC1476" w:rsidP="002B5487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03294F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03294F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03294F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03294F">
        <w:rPr>
          <w:rFonts w:ascii="Garamond" w:hAnsi="Garamond" w:cs="Tahoma"/>
          <w:sz w:val="22"/>
          <w:szCs w:val="22"/>
        </w:rPr>
        <w:t>2</w:t>
      </w:r>
      <w:r w:rsidR="00232601" w:rsidRPr="0003294F">
        <w:rPr>
          <w:rFonts w:ascii="Garamond" w:hAnsi="Garamond" w:cs="Tahoma"/>
          <w:sz w:val="22"/>
          <w:szCs w:val="22"/>
        </w:rPr>
        <w:t xml:space="preserve">% </w:t>
      </w:r>
      <w:r w:rsidR="00B235AB">
        <w:rPr>
          <w:rFonts w:ascii="Garamond" w:hAnsi="Garamond" w:cs="Tahoma"/>
          <w:sz w:val="22"/>
          <w:szCs w:val="22"/>
        </w:rPr>
        <w:t>wynagrodzenia</w:t>
      </w:r>
      <w:r w:rsidR="00B235AB" w:rsidRPr="0003294F">
        <w:rPr>
          <w:rFonts w:ascii="Garamond" w:hAnsi="Garamond" w:cs="Tahoma"/>
          <w:sz w:val="22"/>
          <w:szCs w:val="22"/>
        </w:rPr>
        <w:t xml:space="preserve"> </w:t>
      </w:r>
      <w:r w:rsidR="00232601" w:rsidRPr="0003294F">
        <w:rPr>
          <w:rFonts w:ascii="Garamond" w:hAnsi="Garamond" w:cs="Tahoma"/>
          <w:sz w:val="22"/>
          <w:szCs w:val="22"/>
        </w:rPr>
        <w:t xml:space="preserve">brutto </w:t>
      </w:r>
      <w:r w:rsidR="00CD4CDF" w:rsidRPr="0003294F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03294F">
        <w:rPr>
          <w:rFonts w:ascii="Garamond" w:hAnsi="Garamond" w:cs="Tahoma"/>
          <w:sz w:val="22"/>
          <w:szCs w:val="22"/>
        </w:rPr>
        <w:t>za każdy dzień zwłoki w usunięciu wad.</w:t>
      </w:r>
    </w:p>
    <w:p w14:paraId="53F7F5B4" w14:textId="06CFA8A5" w:rsidR="00CD4CDF" w:rsidRPr="00AD1CF2" w:rsidRDefault="00AC1476" w:rsidP="002B5487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>
        <w:rPr>
          <w:rFonts w:ascii="Garamond" w:hAnsi="Garamond" w:cs="Tahoma"/>
          <w:sz w:val="22"/>
          <w:szCs w:val="22"/>
        </w:rPr>
        <w:t>winy</w:t>
      </w:r>
      <w:r w:rsidRPr="0003294F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B235AB">
        <w:rPr>
          <w:rFonts w:ascii="Garamond" w:hAnsi="Garamond" w:cs="Tahoma"/>
          <w:sz w:val="22"/>
          <w:szCs w:val="22"/>
        </w:rPr>
        <w:t xml:space="preserve">wynagrodzenia </w:t>
      </w:r>
      <w:r w:rsidRPr="0003294F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2AD8896D" w14:textId="51C1217F" w:rsidR="00CB0329" w:rsidRPr="00E31CBD" w:rsidRDefault="00CB0329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AD1CF2">
        <w:rPr>
          <w:rFonts w:ascii="Garamond" w:hAnsi="Garamond" w:cs="Arial"/>
          <w:bCs/>
          <w:sz w:val="23"/>
          <w:szCs w:val="23"/>
        </w:rPr>
        <w:t xml:space="preserve">Łączna wysokość kar umownych z tytułu umowy nie przekroczy kwoty 40% wynagrodzenia </w:t>
      </w:r>
      <w:r>
        <w:rPr>
          <w:rFonts w:ascii="Garamond" w:hAnsi="Garamond" w:cs="Arial"/>
          <w:bCs/>
          <w:sz w:val="23"/>
          <w:szCs w:val="23"/>
        </w:rPr>
        <w:t>określonego w § 5</w:t>
      </w:r>
      <w:r w:rsidR="00AD1CF2">
        <w:rPr>
          <w:rFonts w:ascii="Garamond" w:hAnsi="Garamond" w:cs="Arial"/>
          <w:bCs/>
          <w:sz w:val="23"/>
          <w:szCs w:val="23"/>
        </w:rPr>
        <w:t xml:space="preserve"> ust. 2.</w:t>
      </w:r>
    </w:p>
    <w:p w14:paraId="1A7EB5B5" w14:textId="67856B3A" w:rsidR="00CB0329" w:rsidRDefault="00D7106F" w:rsidP="002B5487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26C017C1" w14:textId="77777777" w:rsidR="00D7106F" w:rsidRPr="0003294F" w:rsidRDefault="00D7106F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11A6BBC2" w14:textId="6A6022CC" w:rsidR="00427FD5" w:rsidRDefault="00427FD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427FD5">
        <w:rPr>
          <w:rFonts w:ascii="Garamond" w:hAnsi="Garamond" w:cs="Tahoma"/>
          <w:b/>
          <w:sz w:val="22"/>
          <w:szCs w:val="22"/>
        </w:rPr>
        <w:lastRenderedPageBreak/>
        <w:t>§</w:t>
      </w:r>
      <w:r>
        <w:rPr>
          <w:rFonts w:ascii="Garamond" w:hAnsi="Garamond" w:cs="Tahoma"/>
          <w:b/>
          <w:sz w:val="22"/>
          <w:szCs w:val="22"/>
        </w:rPr>
        <w:t xml:space="preserve"> 10</w:t>
      </w:r>
    </w:p>
    <w:p w14:paraId="10ABA1DF" w14:textId="33565279" w:rsidR="00D7106F" w:rsidRPr="0003294F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Postanowienia końcowe</w:t>
      </w:r>
    </w:p>
    <w:p w14:paraId="236DA322" w14:textId="77777777" w:rsidR="00D7106F" w:rsidRPr="0003294F" w:rsidRDefault="00D7106F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Garamond" w:hAnsi="Garamond" w:cs="Tahoma"/>
        </w:rPr>
      </w:pPr>
      <w:r w:rsidRPr="0003294F">
        <w:rPr>
          <w:rFonts w:ascii="Garamond" w:hAnsi="Garamond" w:cs="Tahoma"/>
        </w:rPr>
        <w:t>Wykonawca nie może przenieść na jakąkolwiek osobę trzecią praw i obowiązków wynikających z umowy bez uprzedniej pisemnej zgody Zamawiającego.</w:t>
      </w:r>
    </w:p>
    <w:p w14:paraId="40180EE4" w14:textId="77777777" w:rsidR="00D7106F" w:rsidRPr="0003294F" w:rsidRDefault="00D7106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 zakresie nieuregulowanym niniejszą Umową zastosowanie mieć będą przepisy kodeksu cywilnego oraz ustawy Prawo Zamówień Publicznych.</w:t>
      </w:r>
    </w:p>
    <w:p w14:paraId="76001BDD" w14:textId="77777777" w:rsidR="00D7106F" w:rsidRPr="0003294F" w:rsidRDefault="00D7106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7D39E1B8" w14:textId="77777777" w:rsidR="00D7106F" w:rsidRPr="0036418C" w:rsidRDefault="00D7106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36418C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36418C">
        <w:rPr>
          <w:rFonts w:ascii="Garamond" w:hAnsi="Garamond" w:cs="Tahoma"/>
          <w:sz w:val="22"/>
          <w:szCs w:val="22"/>
        </w:rPr>
        <w:t>awiającego, jeden dla Wykonawcy.</w:t>
      </w:r>
    </w:p>
    <w:p w14:paraId="30955A8A" w14:textId="77777777" w:rsidR="00D7106F" w:rsidRPr="0003294F" w:rsidRDefault="00D7106F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CBF1C00" w14:textId="77777777" w:rsidR="00D7106F" w:rsidRPr="00D077E9" w:rsidRDefault="00D7106F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sectPr w:rsidR="00D7106F" w:rsidRPr="00D077E9" w:rsidSect="008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90E4" w14:textId="77777777" w:rsidR="004A1C3B" w:rsidRDefault="004A1C3B" w:rsidP="004A0B9E">
      <w:r>
        <w:separator/>
      </w:r>
    </w:p>
  </w:endnote>
  <w:endnote w:type="continuationSeparator" w:id="0">
    <w:p w14:paraId="11A430E2" w14:textId="77777777" w:rsidR="004A1C3B" w:rsidRDefault="004A1C3B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1E3E" w14:textId="77777777" w:rsidR="004A1C3B" w:rsidRDefault="004A1C3B" w:rsidP="004A0B9E">
      <w:r>
        <w:separator/>
      </w:r>
    </w:p>
  </w:footnote>
  <w:footnote w:type="continuationSeparator" w:id="0">
    <w:p w14:paraId="5C2A3C07" w14:textId="77777777" w:rsidR="004A1C3B" w:rsidRDefault="004A1C3B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C944F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B68BE"/>
    <w:multiLevelType w:val="hybridMultilevel"/>
    <w:tmpl w:val="3E9E9B86"/>
    <w:lvl w:ilvl="0" w:tplc="0A1EA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A0E22CC"/>
    <w:lvl w:ilvl="0" w:tplc="78781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83D61"/>
    <w:multiLevelType w:val="hybridMultilevel"/>
    <w:tmpl w:val="0B5E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730"/>
    <w:multiLevelType w:val="hybridMultilevel"/>
    <w:tmpl w:val="E6FAC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F42FA"/>
    <w:multiLevelType w:val="hybridMultilevel"/>
    <w:tmpl w:val="42BC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16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3294F"/>
    <w:rsid w:val="000408CE"/>
    <w:rsid w:val="000B02E6"/>
    <w:rsid w:val="000C285A"/>
    <w:rsid w:val="000F467F"/>
    <w:rsid w:val="00111938"/>
    <w:rsid w:val="00190BAE"/>
    <w:rsid w:val="00232601"/>
    <w:rsid w:val="002570C5"/>
    <w:rsid w:val="002879AA"/>
    <w:rsid w:val="002B5487"/>
    <w:rsid w:val="002B7B9A"/>
    <w:rsid w:val="00315B58"/>
    <w:rsid w:val="0036418C"/>
    <w:rsid w:val="003C206D"/>
    <w:rsid w:val="00427FD5"/>
    <w:rsid w:val="00434CF0"/>
    <w:rsid w:val="00437E31"/>
    <w:rsid w:val="004A0B9E"/>
    <w:rsid w:val="004A1C3B"/>
    <w:rsid w:val="004D234E"/>
    <w:rsid w:val="0050543D"/>
    <w:rsid w:val="005167AE"/>
    <w:rsid w:val="00566A12"/>
    <w:rsid w:val="005A38BC"/>
    <w:rsid w:val="005A5CB6"/>
    <w:rsid w:val="005B543E"/>
    <w:rsid w:val="00610ACD"/>
    <w:rsid w:val="00614E4E"/>
    <w:rsid w:val="00627DED"/>
    <w:rsid w:val="00687852"/>
    <w:rsid w:val="00735FFA"/>
    <w:rsid w:val="00742794"/>
    <w:rsid w:val="00777526"/>
    <w:rsid w:val="007E624C"/>
    <w:rsid w:val="007F475E"/>
    <w:rsid w:val="007F5544"/>
    <w:rsid w:val="00801F7C"/>
    <w:rsid w:val="00813D96"/>
    <w:rsid w:val="00863B8E"/>
    <w:rsid w:val="00897CA7"/>
    <w:rsid w:val="008B6F9D"/>
    <w:rsid w:val="00912274"/>
    <w:rsid w:val="009510D9"/>
    <w:rsid w:val="0097765E"/>
    <w:rsid w:val="00985BDE"/>
    <w:rsid w:val="009D324C"/>
    <w:rsid w:val="00A12627"/>
    <w:rsid w:val="00A908BA"/>
    <w:rsid w:val="00AC1476"/>
    <w:rsid w:val="00AD1CF2"/>
    <w:rsid w:val="00AE2895"/>
    <w:rsid w:val="00B235AB"/>
    <w:rsid w:val="00B3126F"/>
    <w:rsid w:val="00B75016"/>
    <w:rsid w:val="00B83D64"/>
    <w:rsid w:val="00BB446A"/>
    <w:rsid w:val="00C1653B"/>
    <w:rsid w:val="00C17806"/>
    <w:rsid w:val="00C627D6"/>
    <w:rsid w:val="00CB0329"/>
    <w:rsid w:val="00CD4CDF"/>
    <w:rsid w:val="00D077E9"/>
    <w:rsid w:val="00D35C01"/>
    <w:rsid w:val="00D533A2"/>
    <w:rsid w:val="00D7106F"/>
    <w:rsid w:val="00DB2787"/>
    <w:rsid w:val="00DD2816"/>
    <w:rsid w:val="00DD70D4"/>
    <w:rsid w:val="00E211C9"/>
    <w:rsid w:val="00E35A13"/>
    <w:rsid w:val="00E43976"/>
    <w:rsid w:val="00E733E9"/>
    <w:rsid w:val="00E83B96"/>
    <w:rsid w:val="00EF7440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E1CD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F744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CC54-29CD-4806-A179-B7DF678E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2023-01-24T10:11:00Z</cp:lastPrinted>
  <dcterms:created xsi:type="dcterms:W3CDTF">2023-01-24T10:14:00Z</dcterms:created>
  <dcterms:modified xsi:type="dcterms:W3CDTF">2023-01-24T10:14:00Z</dcterms:modified>
</cp:coreProperties>
</file>