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1"/>
    <w:p w:rsidR="009F1F54" w:rsidRPr="009F1F54" w:rsidRDefault="001F2124" w:rsidP="009F1F54">
      <w:pPr>
        <w:rPr>
          <w:rFonts w:ascii="Calibri" w:hAnsi="Calibri" w:cs="Calibri"/>
          <w:sz w:val="22"/>
          <w:szCs w:val="22"/>
          <w:lang w:eastAsia="ar-SA"/>
        </w:rPr>
      </w:pPr>
      <w:r w:rsidRPr="00933180">
        <w:rPr>
          <w:rFonts w:ascii="Calibri" w:hAnsi="Calibri" w:cs="Calibri"/>
          <w:sz w:val="22"/>
          <w:szCs w:val="22"/>
          <w:lang w:eastAsia="ar-SA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3.75pt" o:ole="">
            <v:imagedata r:id="rId8" o:title=""/>
          </v:shape>
          <o:OLEObject Type="Embed" ProgID="PictureIt!.Picture" ShapeID="_x0000_i1025" DrawAspect="Content" ObjectID="_1780742646" r:id="rId9"/>
        </w:objec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1F5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>Załą</w:t>
      </w:r>
      <w:r w:rsidR="006D4B69">
        <w:rPr>
          <w:rFonts w:ascii="Calibri" w:hAnsi="Calibri" w:cs="Calibri"/>
          <w:b/>
          <w:bCs/>
          <w:sz w:val="22"/>
          <w:szCs w:val="22"/>
        </w:rPr>
        <w:t xml:space="preserve">cznik nr </w:t>
      </w:r>
      <w:r w:rsidR="005C1FB6">
        <w:rPr>
          <w:rFonts w:ascii="Calibri" w:hAnsi="Calibri" w:cs="Calibri"/>
          <w:b/>
          <w:bCs/>
          <w:sz w:val="22"/>
          <w:szCs w:val="22"/>
        </w:rPr>
        <w:t>2</w:t>
      </w:r>
    </w:p>
    <w:p w:rsidR="009F1F54" w:rsidRPr="001F2124" w:rsidRDefault="005C1FB6" w:rsidP="009F1F5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Wzór UMOW</w:t>
      </w:r>
      <w:r w:rsidR="00D87AF1">
        <w:rPr>
          <w:rFonts w:ascii="Calibri" w:hAnsi="Calibri" w:cs="Calibri"/>
          <w:b/>
          <w:bCs/>
          <w:sz w:val="22"/>
          <w:szCs w:val="22"/>
        </w:rPr>
        <w:t xml:space="preserve">Y </w:t>
      </w:r>
      <w:r w:rsidR="00061B16" w:rsidRPr="00D51ADA">
        <w:rPr>
          <w:rFonts w:ascii="Calibri" w:hAnsi="Calibri" w:cs="Calibri"/>
          <w:b/>
          <w:bCs/>
          <w:sz w:val="22"/>
          <w:szCs w:val="22"/>
        </w:rPr>
        <w:t xml:space="preserve">NR </w:t>
      </w:r>
      <w:bookmarkEnd w:id="0"/>
      <w:r w:rsidR="00F810F7">
        <w:rPr>
          <w:rFonts w:ascii="Calibri" w:hAnsi="Calibri" w:cs="Calibri"/>
          <w:b/>
          <w:bCs/>
          <w:sz w:val="22"/>
          <w:szCs w:val="22"/>
        </w:rPr>
        <w:t>FZ.38.</w:t>
      </w:r>
      <w:r w:rsidR="00E43822">
        <w:rPr>
          <w:rFonts w:ascii="Calibri" w:hAnsi="Calibri" w:cs="Calibri"/>
          <w:b/>
          <w:bCs/>
          <w:sz w:val="22"/>
          <w:szCs w:val="22"/>
        </w:rPr>
        <w:t>128</w:t>
      </w:r>
      <w:r w:rsidR="00D87AF1">
        <w:rPr>
          <w:rFonts w:ascii="Calibri" w:hAnsi="Calibri" w:cs="Calibri"/>
          <w:b/>
          <w:bCs/>
          <w:sz w:val="22"/>
          <w:szCs w:val="22"/>
        </w:rPr>
        <w:t>.2024.JK</w:t>
      </w:r>
    </w:p>
    <w:p w:rsidR="00D51ADA" w:rsidRPr="001F2124" w:rsidRDefault="00F810F7" w:rsidP="001F2124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zawarta w dniu ………...</w:t>
      </w:r>
      <w:r w:rsidR="001F2124">
        <w:rPr>
          <w:rFonts w:ascii="Calibri" w:hAnsi="Calibri" w:cs="Calibri"/>
          <w:bCs/>
          <w:sz w:val="22"/>
          <w:szCs w:val="22"/>
        </w:rPr>
        <w:t>........</w:t>
      </w:r>
      <w:r>
        <w:rPr>
          <w:rFonts w:ascii="Calibri" w:hAnsi="Calibri" w:cs="Calibri"/>
          <w:bCs/>
          <w:sz w:val="22"/>
          <w:szCs w:val="22"/>
        </w:rPr>
        <w:t>..202</w:t>
      </w:r>
      <w:r w:rsidR="00D87AF1">
        <w:rPr>
          <w:rFonts w:ascii="Calibri" w:hAnsi="Calibri" w:cs="Calibri"/>
          <w:bCs/>
          <w:sz w:val="22"/>
          <w:szCs w:val="22"/>
        </w:rPr>
        <w:t>4</w:t>
      </w:r>
      <w:r w:rsidR="00D51ADA" w:rsidRPr="00C55644">
        <w:rPr>
          <w:rFonts w:ascii="Calibri" w:hAnsi="Calibri" w:cs="Calibri"/>
          <w:bCs/>
          <w:sz w:val="22"/>
          <w:szCs w:val="22"/>
        </w:rPr>
        <w:t xml:space="preserve"> r. w Toruniu pomiędzy:</w:t>
      </w:r>
    </w:p>
    <w:p w:rsidR="00D51ADA" w:rsidRPr="00C55644" w:rsidRDefault="00D51ADA" w:rsidP="006D4B69">
      <w:pPr>
        <w:jc w:val="both"/>
        <w:rPr>
          <w:rFonts w:ascii="Calibri" w:hAnsi="Calibri" w:cs="Calibri"/>
          <w:b/>
          <w:sz w:val="22"/>
          <w:szCs w:val="22"/>
        </w:rPr>
      </w:pPr>
      <w:r w:rsidRPr="00C55644">
        <w:rPr>
          <w:rFonts w:ascii="Calibri" w:hAnsi="Calibri" w:cs="Calibri"/>
          <w:b/>
          <w:sz w:val="22"/>
          <w:szCs w:val="22"/>
        </w:rPr>
        <w:t xml:space="preserve">Toruńskimi Wodociągami Sp. z o.o.; </w:t>
      </w:r>
    </w:p>
    <w:p w:rsidR="00D51ADA" w:rsidRPr="00C55644" w:rsidRDefault="00D51ADA" w:rsidP="006D4B69">
      <w:pPr>
        <w:jc w:val="both"/>
        <w:rPr>
          <w:rFonts w:ascii="Calibri" w:hAnsi="Calibri" w:cs="Calibri"/>
          <w:sz w:val="22"/>
          <w:szCs w:val="22"/>
        </w:rPr>
      </w:pPr>
      <w:r w:rsidRPr="00C55644">
        <w:rPr>
          <w:rFonts w:ascii="Calibri" w:hAnsi="Calibri" w:cs="Calibri"/>
          <w:sz w:val="22"/>
          <w:szCs w:val="22"/>
        </w:rPr>
        <w:t>z siedzibą w Toruniu (87–100 Toruń), przy ul. Rybaki 31/35, NIP 956-20-18-145, REGON 871243538, zarejestrowaną w Sądzie Rejonowym w Toruniu VII Wydziale Gospodarczym Krajowego Rejestru Sądowego pod Nr 0000014934, o kapitale zakładowym w wysokości 390.986.500,00 zł, zwaną w dalszej części „</w:t>
      </w:r>
      <w:r w:rsidR="007B34A5">
        <w:rPr>
          <w:rFonts w:ascii="Calibri" w:hAnsi="Calibri" w:cs="Calibri"/>
          <w:bCs/>
          <w:sz w:val="22"/>
          <w:szCs w:val="22"/>
        </w:rPr>
        <w:t>Zamawiającym”</w:t>
      </w:r>
      <w:r w:rsidR="00F810F7">
        <w:rPr>
          <w:rFonts w:ascii="Calibri" w:hAnsi="Calibri" w:cs="Calibri"/>
          <w:bCs/>
          <w:sz w:val="22"/>
          <w:szCs w:val="22"/>
        </w:rPr>
        <w:t xml:space="preserve"> lub „Stroną” </w:t>
      </w:r>
      <w:r w:rsidR="007B34A5">
        <w:rPr>
          <w:rFonts w:ascii="Calibri" w:hAnsi="Calibri" w:cs="Calibri"/>
          <w:bCs/>
          <w:sz w:val="22"/>
          <w:szCs w:val="22"/>
        </w:rPr>
        <w:t xml:space="preserve"> </w:t>
      </w:r>
      <w:r w:rsidRPr="00C55644">
        <w:rPr>
          <w:rFonts w:ascii="Calibri" w:hAnsi="Calibri" w:cs="Calibri"/>
          <w:sz w:val="22"/>
          <w:szCs w:val="22"/>
        </w:rPr>
        <w:t xml:space="preserve"> w imieniu, której działa:</w:t>
      </w:r>
    </w:p>
    <w:p w:rsidR="00D51ADA" w:rsidRPr="00C55644" w:rsidRDefault="00D51ADA" w:rsidP="006D4B69">
      <w:pPr>
        <w:jc w:val="both"/>
        <w:rPr>
          <w:rFonts w:ascii="Calibri" w:hAnsi="Calibri" w:cs="Calibri"/>
          <w:sz w:val="22"/>
          <w:szCs w:val="22"/>
        </w:rPr>
      </w:pPr>
    </w:p>
    <w:p w:rsidR="00D51ADA" w:rsidRPr="00C55644" w:rsidRDefault="00D51ADA" w:rsidP="006D4B69">
      <w:pPr>
        <w:widowControl/>
        <w:numPr>
          <w:ilvl w:val="0"/>
          <w:numId w:val="6"/>
        </w:numPr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C55644">
        <w:rPr>
          <w:rFonts w:ascii="Calibri" w:hAnsi="Calibri" w:cs="Calibri"/>
          <w:sz w:val="22"/>
          <w:szCs w:val="22"/>
        </w:rPr>
        <w:t>Władysław Majewski</w:t>
      </w:r>
      <w:r w:rsidR="009D251B">
        <w:rPr>
          <w:rFonts w:ascii="Calibri" w:hAnsi="Calibri" w:cs="Calibri"/>
          <w:sz w:val="22"/>
          <w:szCs w:val="22"/>
        </w:rPr>
        <w:t xml:space="preserve"> – Prezes Zarządu</w:t>
      </w:r>
      <w:r w:rsidRPr="00C55644">
        <w:rPr>
          <w:rFonts w:ascii="Calibri" w:hAnsi="Calibri" w:cs="Calibri"/>
          <w:sz w:val="22"/>
          <w:szCs w:val="22"/>
        </w:rPr>
        <w:t xml:space="preserve"> </w:t>
      </w:r>
    </w:p>
    <w:p w:rsidR="00D51ADA" w:rsidRPr="009F1F54" w:rsidRDefault="00D51ADA" w:rsidP="009F1F54">
      <w:pPr>
        <w:widowControl/>
        <w:numPr>
          <w:ilvl w:val="0"/>
          <w:numId w:val="6"/>
        </w:numPr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C55644">
        <w:rPr>
          <w:rFonts w:ascii="Calibri" w:hAnsi="Calibri" w:cs="Calibri"/>
          <w:sz w:val="22"/>
          <w:szCs w:val="22"/>
        </w:rPr>
        <w:t xml:space="preserve">Waldemar  </w:t>
      </w:r>
      <w:proofErr w:type="spellStart"/>
      <w:r w:rsidRPr="00C55644">
        <w:rPr>
          <w:rFonts w:ascii="Calibri" w:hAnsi="Calibri" w:cs="Calibri"/>
          <w:sz w:val="22"/>
          <w:szCs w:val="22"/>
        </w:rPr>
        <w:t>Daraż</w:t>
      </w:r>
      <w:proofErr w:type="spellEnd"/>
      <w:r w:rsidR="009D251B">
        <w:rPr>
          <w:rFonts w:ascii="Calibri" w:hAnsi="Calibri" w:cs="Calibri"/>
          <w:sz w:val="22"/>
          <w:szCs w:val="22"/>
        </w:rPr>
        <w:t xml:space="preserve"> – Z-ca Prezesa Zarządu</w:t>
      </w:r>
    </w:p>
    <w:p w:rsidR="00313A46" w:rsidRDefault="00061B16" w:rsidP="006D4B69">
      <w:pPr>
        <w:rPr>
          <w:rFonts w:ascii="Calibri" w:hAnsi="Calibri" w:cs="Calibri"/>
          <w:bCs/>
          <w:iCs/>
          <w:sz w:val="22"/>
          <w:szCs w:val="22"/>
        </w:rPr>
      </w:pPr>
      <w:r w:rsidRPr="00D51ADA">
        <w:rPr>
          <w:rFonts w:ascii="Calibri" w:hAnsi="Calibri" w:cs="Calibri"/>
          <w:bCs/>
          <w:iCs/>
          <w:sz w:val="22"/>
          <w:szCs w:val="22"/>
        </w:rPr>
        <w:t xml:space="preserve">zwaną dalej </w:t>
      </w:r>
      <w:r w:rsidR="00515937" w:rsidRPr="00D51ADA">
        <w:rPr>
          <w:rFonts w:ascii="Calibri" w:hAnsi="Calibri" w:cs="Calibri"/>
          <w:bCs/>
          <w:iCs/>
          <w:sz w:val="22"/>
          <w:szCs w:val="22"/>
        </w:rPr>
        <w:t>Z</w:t>
      </w:r>
      <w:r w:rsidR="00650612">
        <w:rPr>
          <w:rFonts w:ascii="Calibri" w:hAnsi="Calibri" w:cs="Calibri"/>
          <w:bCs/>
          <w:iCs/>
          <w:sz w:val="22"/>
          <w:szCs w:val="22"/>
        </w:rPr>
        <w:t>amawiającym</w:t>
      </w:r>
      <w:r w:rsidRPr="00D51ADA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:rsidR="00996C97" w:rsidRPr="00D51ADA" w:rsidRDefault="00996C97" w:rsidP="006D4B69">
      <w:pPr>
        <w:rPr>
          <w:rFonts w:ascii="Calibri" w:hAnsi="Calibri" w:cs="Calibri"/>
          <w:bCs/>
          <w:iCs/>
          <w:sz w:val="22"/>
          <w:szCs w:val="22"/>
        </w:rPr>
      </w:pPr>
    </w:p>
    <w:p w:rsidR="00061B16" w:rsidRDefault="00061B16" w:rsidP="006D4B69">
      <w:pPr>
        <w:rPr>
          <w:rFonts w:ascii="Calibri" w:hAnsi="Calibri" w:cs="Calibri"/>
          <w:bCs/>
          <w:iCs/>
          <w:sz w:val="22"/>
          <w:szCs w:val="22"/>
        </w:rPr>
      </w:pPr>
      <w:r w:rsidRPr="00D51ADA">
        <w:rPr>
          <w:rFonts w:ascii="Calibri" w:hAnsi="Calibri" w:cs="Calibri"/>
          <w:bCs/>
          <w:iCs/>
          <w:sz w:val="22"/>
          <w:szCs w:val="22"/>
        </w:rPr>
        <w:t>a</w:t>
      </w:r>
    </w:p>
    <w:p w:rsidR="00996C97" w:rsidRPr="00D51ADA" w:rsidRDefault="00996C97" w:rsidP="006D4B69">
      <w:pPr>
        <w:rPr>
          <w:rFonts w:ascii="Calibri" w:hAnsi="Calibri" w:cs="Calibri"/>
          <w:bCs/>
          <w:iCs/>
          <w:sz w:val="22"/>
          <w:szCs w:val="22"/>
        </w:rPr>
      </w:pPr>
    </w:p>
    <w:p w:rsidR="00767ADF" w:rsidRDefault="00767ADF" w:rsidP="00767A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Firmą </w:t>
      </w:r>
      <w:r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 z siedzibą w ....................ul....................................................., </w:t>
      </w:r>
      <w:r w:rsidRPr="00DB0884">
        <w:rPr>
          <w:rFonts w:ascii="Calibri" w:hAnsi="Calibri" w:cs="Calibri"/>
          <w:sz w:val="22"/>
          <w:szCs w:val="22"/>
        </w:rPr>
        <w:t xml:space="preserve">zarejestrowaną w Sądzie Rejonowym w Rejestrze Przedsiębiorców </w:t>
      </w:r>
      <w:r>
        <w:rPr>
          <w:rFonts w:ascii="Calibri" w:hAnsi="Calibri" w:cs="Calibri"/>
          <w:sz w:val="22"/>
          <w:szCs w:val="22"/>
        </w:rPr>
        <w:t xml:space="preserve">.............................................., ........... </w:t>
      </w:r>
      <w:r w:rsidRPr="00DB0884">
        <w:rPr>
          <w:rFonts w:ascii="Calibri" w:hAnsi="Calibri" w:cs="Calibri"/>
          <w:sz w:val="22"/>
          <w:szCs w:val="22"/>
        </w:rPr>
        <w:t>Wydział Gospodarczy Krajowego Rejest</w:t>
      </w:r>
      <w:r>
        <w:rPr>
          <w:rFonts w:ascii="Calibri" w:hAnsi="Calibri" w:cs="Calibri"/>
          <w:sz w:val="22"/>
          <w:szCs w:val="22"/>
        </w:rPr>
        <w:t>ru Sądowego pod nr KRS  ......................................................</w:t>
      </w:r>
    </w:p>
    <w:p w:rsidR="00767ADF" w:rsidRPr="00DB0884" w:rsidRDefault="00767ADF" w:rsidP="00767ADF">
      <w:pPr>
        <w:jc w:val="both"/>
        <w:rPr>
          <w:rFonts w:ascii="Calibri" w:hAnsi="Calibri" w:cs="Calibri"/>
          <w:sz w:val="22"/>
          <w:szCs w:val="22"/>
        </w:rPr>
      </w:pPr>
      <w:r w:rsidRPr="00DB0884">
        <w:rPr>
          <w:rFonts w:ascii="Calibri" w:hAnsi="Calibri" w:cs="Calibri"/>
          <w:sz w:val="22"/>
          <w:szCs w:val="22"/>
        </w:rPr>
        <w:t xml:space="preserve">NIP </w:t>
      </w:r>
      <w:r>
        <w:rPr>
          <w:rFonts w:ascii="Calibri" w:hAnsi="Calibri" w:cs="Calibri"/>
          <w:sz w:val="22"/>
          <w:szCs w:val="22"/>
        </w:rPr>
        <w:t>..........................., REGON ..............................</w:t>
      </w:r>
      <w:r w:rsidRPr="005E525F">
        <w:rPr>
          <w:rFonts w:ascii="Calibri" w:hAnsi="Calibri" w:cs="Calibri"/>
          <w:sz w:val="22"/>
          <w:szCs w:val="22"/>
        </w:rPr>
        <w:t xml:space="preserve"> zwaną</w:t>
      </w:r>
      <w:r w:rsidRPr="00DB0884">
        <w:rPr>
          <w:rFonts w:ascii="Calibri" w:hAnsi="Calibri" w:cs="Calibri"/>
          <w:sz w:val="22"/>
          <w:szCs w:val="22"/>
        </w:rPr>
        <w:t xml:space="preserve"> dalej „Wykonawcą”, reprezentowaną przez:</w:t>
      </w:r>
    </w:p>
    <w:p w:rsidR="00767ADF" w:rsidRDefault="00767ADF" w:rsidP="00767ADF">
      <w:pPr>
        <w:jc w:val="both"/>
        <w:rPr>
          <w:rFonts w:ascii="Calibri" w:hAnsi="Calibri" w:cs="Calibri"/>
          <w:sz w:val="22"/>
          <w:szCs w:val="22"/>
        </w:rPr>
      </w:pPr>
    </w:p>
    <w:p w:rsidR="00767ADF" w:rsidRPr="00DB0884" w:rsidRDefault="00767ADF" w:rsidP="00767A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</w:t>
      </w:r>
      <w:r w:rsidRPr="00DB0884">
        <w:rPr>
          <w:rFonts w:ascii="Calibri" w:hAnsi="Calibri" w:cs="Calibri"/>
          <w:sz w:val="22"/>
          <w:szCs w:val="22"/>
        </w:rPr>
        <w:t xml:space="preserve"> </w:t>
      </w:r>
      <w:r w:rsidRPr="00DB0884">
        <w:rPr>
          <w:rFonts w:ascii="Calibri" w:hAnsi="Calibri" w:cs="Calibri"/>
          <w:sz w:val="22"/>
          <w:szCs w:val="22"/>
        </w:rPr>
        <w:tab/>
      </w:r>
      <w:r w:rsidRPr="00DB0884">
        <w:rPr>
          <w:rFonts w:ascii="Calibri" w:hAnsi="Calibri" w:cs="Calibri"/>
          <w:sz w:val="22"/>
          <w:szCs w:val="22"/>
        </w:rPr>
        <w:tab/>
      </w:r>
      <w:r w:rsidRPr="00DB0884">
        <w:rPr>
          <w:rFonts w:ascii="Calibri" w:hAnsi="Calibri" w:cs="Calibri"/>
          <w:sz w:val="22"/>
          <w:szCs w:val="22"/>
        </w:rPr>
        <w:tab/>
      </w:r>
      <w:r w:rsidRPr="00DB088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</w:t>
      </w:r>
    </w:p>
    <w:p w:rsidR="00767ADF" w:rsidRDefault="00767ADF" w:rsidP="00767ADF">
      <w:pPr>
        <w:jc w:val="both"/>
        <w:rPr>
          <w:rFonts w:ascii="Calibri" w:hAnsi="Calibri" w:cs="Calibri"/>
          <w:sz w:val="22"/>
          <w:szCs w:val="22"/>
        </w:rPr>
      </w:pPr>
    </w:p>
    <w:p w:rsidR="00767ADF" w:rsidRPr="00DB0884" w:rsidRDefault="00767ADF" w:rsidP="00767ADF">
      <w:pPr>
        <w:jc w:val="both"/>
        <w:rPr>
          <w:rFonts w:ascii="Calibri" w:hAnsi="Calibri" w:cs="Calibri"/>
          <w:sz w:val="22"/>
          <w:szCs w:val="22"/>
        </w:rPr>
      </w:pPr>
    </w:p>
    <w:p w:rsidR="00767ADF" w:rsidRDefault="00767ADF" w:rsidP="00767ADF">
      <w:pPr>
        <w:jc w:val="both"/>
        <w:rPr>
          <w:rFonts w:ascii="Calibri" w:hAnsi="Calibri" w:cs="Calibri"/>
          <w:sz w:val="22"/>
          <w:szCs w:val="22"/>
        </w:rPr>
      </w:pPr>
      <w:r w:rsidRPr="00142AE7">
        <w:rPr>
          <w:rFonts w:ascii="Calibri" w:hAnsi="Calibri" w:cs="Calibri"/>
          <w:sz w:val="22"/>
          <w:szCs w:val="22"/>
        </w:rPr>
        <w:t xml:space="preserve">W wyniku postępowania przeprowadzonego poprzez platformę zakupową </w:t>
      </w:r>
      <w:proofErr w:type="spellStart"/>
      <w:r w:rsidRPr="00142AE7">
        <w:rPr>
          <w:rFonts w:ascii="Calibri" w:hAnsi="Calibri" w:cs="Calibri"/>
          <w:sz w:val="22"/>
          <w:szCs w:val="22"/>
        </w:rPr>
        <w:t>Open</w:t>
      </w:r>
      <w:proofErr w:type="spellEnd"/>
      <w:r w:rsidRPr="00142A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42AE7">
        <w:rPr>
          <w:rFonts w:ascii="Calibri" w:hAnsi="Calibri" w:cs="Calibri"/>
          <w:sz w:val="22"/>
          <w:szCs w:val="22"/>
        </w:rPr>
        <w:t>Nexus</w:t>
      </w:r>
      <w:proofErr w:type="spellEnd"/>
      <w:r w:rsidRPr="00142AE7">
        <w:rPr>
          <w:rFonts w:ascii="Calibri" w:hAnsi="Calibri" w:cs="Calibri"/>
          <w:sz w:val="22"/>
          <w:szCs w:val="22"/>
        </w:rPr>
        <w:t xml:space="preserve">  w trybie </w:t>
      </w:r>
      <w:r>
        <w:rPr>
          <w:rFonts w:ascii="Calibri" w:hAnsi="Calibri" w:cs="Calibri"/>
          <w:sz w:val="22"/>
          <w:szCs w:val="22"/>
        </w:rPr>
        <w:t xml:space="preserve">zapytania ofertowego </w:t>
      </w:r>
      <w:r w:rsidRPr="00142AE7">
        <w:rPr>
          <w:rFonts w:ascii="Calibri" w:hAnsi="Calibri" w:cs="Calibri"/>
          <w:sz w:val="22"/>
          <w:szCs w:val="22"/>
        </w:rPr>
        <w:t xml:space="preserve"> na podstawie §</w:t>
      </w:r>
      <w:r>
        <w:rPr>
          <w:rFonts w:ascii="Calibri" w:hAnsi="Calibri" w:cs="Calibri"/>
          <w:sz w:val="22"/>
          <w:szCs w:val="22"/>
        </w:rPr>
        <w:t xml:space="preserve"> 5 pkt.</w:t>
      </w:r>
      <w:r w:rsidRPr="00142A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II</w:t>
      </w:r>
      <w:r>
        <w:rPr>
          <w:rFonts w:cs="Calibri"/>
        </w:rPr>
        <w:t xml:space="preserve"> </w:t>
      </w:r>
      <w:r w:rsidRPr="00142AE7">
        <w:rPr>
          <w:rFonts w:ascii="Calibri" w:hAnsi="Calibri" w:cs="Calibri"/>
          <w:sz w:val="22"/>
          <w:szCs w:val="22"/>
        </w:rPr>
        <w:t>Regulaminu udzielania zamówień na dostawy, usługi i roboty budowlane w Spółce Toruńskie Wodociągi Sp. z o. o. Strony postanawiają zawrzeć umowę następującej treści:</w:t>
      </w:r>
    </w:p>
    <w:p w:rsidR="00DC7B23" w:rsidRDefault="00DC7B23" w:rsidP="006D4B69">
      <w:pPr>
        <w:rPr>
          <w:rFonts w:ascii="Calibri" w:hAnsi="Calibri" w:cs="Calibri"/>
          <w:sz w:val="22"/>
          <w:szCs w:val="22"/>
        </w:rPr>
      </w:pPr>
    </w:p>
    <w:p w:rsidR="00DC7B23" w:rsidRPr="00D51ADA" w:rsidRDefault="00DC7B23" w:rsidP="006D4B69">
      <w:pPr>
        <w:rPr>
          <w:rFonts w:ascii="Calibri" w:hAnsi="Calibri" w:cs="Calibri"/>
          <w:sz w:val="22"/>
          <w:szCs w:val="22"/>
        </w:rPr>
      </w:pPr>
    </w:p>
    <w:p w:rsidR="00061B16" w:rsidRPr="00D51ADA" w:rsidRDefault="00157ABD" w:rsidP="006D4B69">
      <w:pPr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</w:t>
      </w:r>
      <w:r w:rsidR="00061B16" w:rsidRPr="00D51ADA">
        <w:rPr>
          <w:rFonts w:ascii="Calibri" w:hAnsi="Calibri" w:cs="Calibri"/>
          <w:b/>
          <w:bCs/>
          <w:sz w:val="22"/>
          <w:szCs w:val="22"/>
        </w:rPr>
        <w:t xml:space="preserve"> 1 Przedmiot umowy</w:t>
      </w:r>
      <w:r w:rsidR="009B21C1">
        <w:rPr>
          <w:rFonts w:ascii="Calibri" w:hAnsi="Calibri" w:cs="Calibri"/>
          <w:b/>
          <w:bCs/>
          <w:sz w:val="22"/>
          <w:szCs w:val="22"/>
        </w:rPr>
        <w:t>.</w:t>
      </w:r>
    </w:p>
    <w:p w:rsidR="00313A46" w:rsidRPr="00D51ADA" w:rsidRDefault="00313A46" w:rsidP="006D4B69">
      <w:pPr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67ADF" w:rsidRDefault="00767ADF" w:rsidP="00E4382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822">
        <w:rPr>
          <w:rFonts w:ascii="Calibri" w:hAnsi="Calibri" w:cs="Calibri"/>
          <w:sz w:val="22"/>
          <w:szCs w:val="22"/>
        </w:rPr>
        <w:t>Przedmiotem niniejszej umowy jest przemysłowe oczyszczenie elewacji o powierzchni około 1245 m</w:t>
      </w:r>
      <w:r w:rsidRPr="00E43822">
        <w:rPr>
          <w:rFonts w:ascii="Calibri" w:hAnsi="Calibri" w:cs="Calibri"/>
          <w:sz w:val="22"/>
          <w:szCs w:val="22"/>
          <w:vertAlign w:val="superscript"/>
        </w:rPr>
        <w:t>2</w:t>
      </w:r>
      <w:r w:rsidRPr="00E43822">
        <w:rPr>
          <w:rFonts w:ascii="Calibri" w:hAnsi="Calibri" w:cs="Calibri"/>
          <w:sz w:val="22"/>
          <w:szCs w:val="22"/>
        </w:rPr>
        <w:t xml:space="preserve"> </w:t>
      </w:r>
      <w:r w:rsidR="009A1C86" w:rsidRPr="00E43822">
        <w:rPr>
          <w:rFonts w:ascii="Calibri" w:hAnsi="Calibri" w:cs="Calibri"/>
          <w:sz w:val="22"/>
          <w:szCs w:val="22"/>
        </w:rPr>
        <w:t xml:space="preserve">lub/i </w:t>
      </w:r>
      <w:r w:rsidRPr="00E43822">
        <w:rPr>
          <w:rFonts w:ascii="Calibri" w:hAnsi="Calibri" w:cs="Calibri"/>
          <w:sz w:val="22"/>
          <w:szCs w:val="22"/>
        </w:rPr>
        <w:t>umyci</w:t>
      </w:r>
      <w:r w:rsidR="00B50E99">
        <w:rPr>
          <w:rFonts w:ascii="Calibri" w:hAnsi="Calibri" w:cs="Calibri"/>
          <w:sz w:val="22"/>
          <w:szCs w:val="22"/>
        </w:rPr>
        <w:t xml:space="preserve">e </w:t>
      </w:r>
      <w:r w:rsidRPr="00E43822">
        <w:rPr>
          <w:rFonts w:ascii="Calibri" w:hAnsi="Calibri" w:cs="Calibri"/>
          <w:sz w:val="22"/>
          <w:szCs w:val="22"/>
        </w:rPr>
        <w:t>okien</w:t>
      </w:r>
      <w:r w:rsidR="008A17A6" w:rsidRPr="00E43822">
        <w:rPr>
          <w:rFonts w:ascii="Calibri" w:hAnsi="Calibri" w:cs="Calibri"/>
          <w:sz w:val="22"/>
          <w:szCs w:val="22"/>
        </w:rPr>
        <w:t xml:space="preserve"> o powierzchni około</w:t>
      </w:r>
      <w:r w:rsidRPr="00E43822">
        <w:rPr>
          <w:rFonts w:ascii="Calibri" w:hAnsi="Calibri" w:cs="Calibri"/>
          <w:sz w:val="22"/>
          <w:szCs w:val="22"/>
        </w:rPr>
        <w:t xml:space="preserve"> </w:t>
      </w:r>
      <w:r w:rsidRPr="00E43822">
        <w:rPr>
          <w:rFonts w:asciiTheme="minorHAnsi" w:hAnsiTheme="minorHAnsi" w:cstheme="minorHAnsi"/>
          <w:sz w:val="22"/>
          <w:szCs w:val="22"/>
          <w:shd w:val="clear" w:color="auto" w:fill="FFFFFF"/>
        </w:rPr>
        <w:t>127 m</w:t>
      </w:r>
      <w:r w:rsidRPr="00E43822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2</w:t>
      </w:r>
      <w:r w:rsidRPr="00E4382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x 2 = 254m</w:t>
      </w:r>
      <w:r w:rsidRPr="00E43822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2</w:t>
      </w:r>
      <w:r w:rsidR="00B50E9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 </w:t>
      </w:r>
      <w:r w:rsidRPr="00E43822">
        <w:rPr>
          <w:rFonts w:asciiTheme="minorHAnsi" w:hAnsiTheme="minorHAnsi" w:cstheme="minorHAnsi"/>
          <w:sz w:val="22"/>
          <w:szCs w:val="22"/>
          <w:shd w:val="clear" w:color="auto" w:fill="FFFFFF"/>
        </w:rPr>
        <w:t>zew. i wew.)</w:t>
      </w:r>
      <w:r w:rsidRPr="00E43822">
        <w:rPr>
          <w:rFonts w:ascii="Calibri" w:hAnsi="Calibri" w:cs="Calibri"/>
          <w:sz w:val="22"/>
          <w:szCs w:val="22"/>
        </w:rPr>
        <w:t>,</w:t>
      </w:r>
      <w:r w:rsidRPr="00E43822">
        <w:rPr>
          <w:rFonts w:asciiTheme="minorHAnsi" w:hAnsiTheme="minorHAnsi" w:cstheme="minorHAnsi"/>
          <w:sz w:val="22"/>
          <w:szCs w:val="22"/>
        </w:rPr>
        <w:t xml:space="preserve"> budynku</w:t>
      </w:r>
      <w:r w:rsidR="008A17A6" w:rsidRPr="00E43822">
        <w:rPr>
          <w:rFonts w:asciiTheme="minorHAnsi" w:hAnsiTheme="minorHAnsi" w:cstheme="minorHAnsi"/>
          <w:sz w:val="22"/>
          <w:szCs w:val="22"/>
        </w:rPr>
        <w:t xml:space="preserve"> p</w:t>
      </w:r>
      <w:r w:rsidR="00944437">
        <w:rPr>
          <w:rFonts w:asciiTheme="minorHAnsi" w:hAnsiTheme="minorHAnsi" w:cstheme="minorHAnsi"/>
          <w:sz w:val="22"/>
          <w:szCs w:val="22"/>
        </w:rPr>
        <w:t>ompowni</w:t>
      </w:r>
      <w:r w:rsidR="004103B5">
        <w:rPr>
          <w:rFonts w:asciiTheme="minorHAnsi" w:hAnsiTheme="minorHAnsi" w:cstheme="minorHAnsi"/>
          <w:sz w:val="22"/>
          <w:szCs w:val="22"/>
        </w:rPr>
        <w:t xml:space="preserve"> I-ego stopnia</w:t>
      </w:r>
      <w:r w:rsidR="00944437">
        <w:rPr>
          <w:rFonts w:asciiTheme="minorHAnsi" w:hAnsiTheme="minorHAnsi" w:cstheme="minorHAnsi"/>
          <w:sz w:val="22"/>
          <w:szCs w:val="22"/>
        </w:rPr>
        <w:t xml:space="preserve"> </w:t>
      </w:r>
      <w:r w:rsidR="004103B5">
        <w:rPr>
          <w:rFonts w:asciiTheme="minorHAnsi" w:hAnsiTheme="minorHAnsi" w:cstheme="minorHAnsi"/>
          <w:sz w:val="22"/>
          <w:szCs w:val="22"/>
        </w:rPr>
        <w:t>zlokalizowanego</w:t>
      </w:r>
      <w:r w:rsidR="00944437">
        <w:rPr>
          <w:rFonts w:asciiTheme="minorHAnsi" w:hAnsiTheme="minorHAnsi" w:cstheme="minorHAnsi"/>
          <w:sz w:val="22"/>
          <w:szCs w:val="22"/>
        </w:rPr>
        <w:t xml:space="preserve"> przy ul. Dworcowej 1</w:t>
      </w:r>
      <w:r w:rsidR="004103B5">
        <w:rPr>
          <w:rFonts w:asciiTheme="minorHAnsi" w:hAnsiTheme="minorHAnsi" w:cstheme="minorHAnsi"/>
          <w:sz w:val="22"/>
          <w:szCs w:val="22"/>
        </w:rPr>
        <w:t>,</w:t>
      </w:r>
      <w:r w:rsidRPr="00E43822">
        <w:rPr>
          <w:rFonts w:asciiTheme="minorHAnsi" w:hAnsiTheme="minorHAnsi" w:cstheme="minorHAnsi"/>
          <w:sz w:val="22"/>
          <w:szCs w:val="22"/>
        </w:rPr>
        <w:t xml:space="preserve"> 87-162 Lubicz Dolny.</w:t>
      </w:r>
    </w:p>
    <w:p w:rsidR="00E43822" w:rsidRPr="00E43822" w:rsidRDefault="00E43822" w:rsidP="00E4382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wykona usługę przy użyciu własnych środków i sprzętu.</w:t>
      </w:r>
    </w:p>
    <w:p w:rsidR="00767ADF" w:rsidRPr="00D518D0" w:rsidRDefault="00767ADF" w:rsidP="00767ADF">
      <w:pPr>
        <w:widowControl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D518D0">
        <w:rPr>
          <w:rFonts w:ascii="Calibri" w:hAnsi="Calibri" w:cs="Calibri"/>
          <w:sz w:val="22"/>
          <w:szCs w:val="22"/>
        </w:rPr>
        <w:t xml:space="preserve">  </w:t>
      </w:r>
    </w:p>
    <w:p w:rsidR="004E7C50" w:rsidRPr="00D51ADA" w:rsidRDefault="004E7C50" w:rsidP="001810AF">
      <w:pPr>
        <w:tabs>
          <w:tab w:val="left" w:pos="380"/>
        </w:tabs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061B16" w:rsidRPr="00D51ADA" w:rsidRDefault="00157ABD" w:rsidP="006D4B69">
      <w:pPr>
        <w:tabs>
          <w:tab w:val="left" w:pos="380"/>
        </w:tabs>
        <w:ind w:left="360" w:hanging="36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>§</w:t>
      </w:r>
      <w:r w:rsidR="00061B16" w:rsidRPr="00D51ADA">
        <w:rPr>
          <w:rFonts w:ascii="Calibri" w:hAnsi="Calibri" w:cs="Calibri"/>
          <w:b/>
          <w:bCs/>
          <w:snapToGrid w:val="0"/>
          <w:sz w:val="22"/>
          <w:szCs w:val="22"/>
        </w:rPr>
        <w:t xml:space="preserve"> 2 Zasady świadczenia usług</w:t>
      </w:r>
      <w:r w:rsidR="009B21C1">
        <w:rPr>
          <w:rFonts w:ascii="Calibri" w:hAnsi="Calibri" w:cs="Calibri"/>
          <w:b/>
          <w:bCs/>
          <w:snapToGrid w:val="0"/>
          <w:sz w:val="22"/>
          <w:szCs w:val="22"/>
        </w:rPr>
        <w:t>.</w:t>
      </w:r>
    </w:p>
    <w:p w:rsidR="00313A46" w:rsidRPr="00D51ADA" w:rsidRDefault="00313A46" w:rsidP="006D4B69">
      <w:pPr>
        <w:tabs>
          <w:tab w:val="left" w:pos="380"/>
        </w:tabs>
        <w:ind w:left="360" w:hanging="36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061B16" w:rsidRPr="008A17A6" w:rsidRDefault="008A17A6" w:rsidP="008A17A6">
      <w:pPr>
        <w:jc w:val="both"/>
        <w:rPr>
          <w:rFonts w:ascii="Calibri" w:hAnsi="Calibri" w:cs="Calibri"/>
          <w:sz w:val="22"/>
          <w:szCs w:val="22"/>
          <w:lang w:bidi="he-IL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1.    </w:t>
      </w:r>
      <w:r w:rsidRPr="00D518D0">
        <w:rPr>
          <w:rFonts w:ascii="Calibri" w:hAnsi="Calibri" w:cs="Calibri"/>
          <w:sz w:val="22"/>
          <w:szCs w:val="22"/>
          <w:lang w:bidi="he-IL"/>
        </w:rPr>
        <w:t xml:space="preserve">Strony ustalają, że zamówienie zostanie wykonane w terminie do </w:t>
      </w:r>
      <w:r w:rsidR="00B50E99">
        <w:rPr>
          <w:rFonts w:ascii="Calibri" w:hAnsi="Calibri" w:cs="Calibri"/>
          <w:sz w:val="22"/>
          <w:szCs w:val="22"/>
          <w:lang w:bidi="he-IL"/>
        </w:rPr>
        <w:t>14 dni od dnia zawarcia</w:t>
      </w:r>
      <w:r w:rsidR="00E43822">
        <w:rPr>
          <w:rFonts w:ascii="Calibri" w:hAnsi="Calibri" w:cs="Calibri"/>
          <w:sz w:val="22"/>
          <w:szCs w:val="22"/>
          <w:lang w:bidi="he-IL"/>
        </w:rPr>
        <w:t xml:space="preserve"> umowy.</w:t>
      </w:r>
    </w:p>
    <w:p w:rsidR="00061B16" w:rsidRDefault="00061B16" w:rsidP="008A17A6">
      <w:pPr>
        <w:tabs>
          <w:tab w:val="left" w:pos="376"/>
        </w:tabs>
        <w:ind w:left="360" w:hanging="360"/>
        <w:jc w:val="both"/>
        <w:rPr>
          <w:rFonts w:ascii="Calibri" w:hAnsi="Calibri" w:cs="Calibri"/>
          <w:snapToGrid w:val="0"/>
          <w:sz w:val="22"/>
          <w:szCs w:val="22"/>
        </w:rPr>
      </w:pPr>
      <w:r w:rsidRPr="00D51ADA">
        <w:rPr>
          <w:rFonts w:ascii="Calibri" w:hAnsi="Calibri" w:cs="Calibri"/>
          <w:snapToGrid w:val="0"/>
          <w:sz w:val="22"/>
          <w:szCs w:val="22"/>
        </w:rPr>
        <w:t>2.</w:t>
      </w:r>
      <w:r w:rsidRPr="00D51ADA">
        <w:rPr>
          <w:rFonts w:ascii="Calibri" w:hAnsi="Calibri" w:cs="Calibri"/>
          <w:snapToGrid w:val="0"/>
          <w:sz w:val="22"/>
          <w:szCs w:val="22"/>
        </w:rPr>
        <w:tab/>
      </w:r>
      <w:r w:rsidR="008A17A6">
        <w:rPr>
          <w:rFonts w:ascii="Calibri" w:hAnsi="Calibri" w:cs="Calibri"/>
          <w:snapToGrid w:val="0"/>
          <w:sz w:val="22"/>
          <w:szCs w:val="22"/>
        </w:rPr>
        <w:t xml:space="preserve">Po </w:t>
      </w:r>
      <w:r w:rsidR="00E43822">
        <w:rPr>
          <w:rFonts w:ascii="Calibri" w:hAnsi="Calibri" w:cs="Calibri"/>
          <w:snapToGrid w:val="0"/>
          <w:sz w:val="22"/>
          <w:szCs w:val="22"/>
        </w:rPr>
        <w:t>wykonaniu</w:t>
      </w:r>
      <w:r w:rsidR="008A17A6">
        <w:rPr>
          <w:rFonts w:ascii="Calibri" w:hAnsi="Calibri" w:cs="Calibri"/>
          <w:snapToGrid w:val="0"/>
          <w:sz w:val="22"/>
          <w:szCs w:val="22"/>
        </w:rPr>
        <w:t xml:space="preserve"> usługi </w:t>
      </w:r>
      <w:r w:rsidRPr="00D51ADA">
        <w:rPr>
          <w:rFonts w:ascii="Calibri" w:hAnsi="Calibri" w:cs="Calibri"/>
          <w:snapToGrid w:val="0"/>
          <w:sz w:val="22"/>
          <w:szCs w:val="22"/>
        </w:rPr>
        <w:t xml:space="preserve"> sporządzony zostanie </w:t>
      </w:r>
      <w:r w:rsidR="009D251B">
        <w:rPr>
          <w:rFonts w:ascii="Calibri" w:hAnsi="Calibri" w:cs="Calibri"/>
          <w:snapToGrid w:val="0"/>
          <w:sz w:val="22"/>
          <w:szCs w:val="22"/>
        </w:rPr>
        <w:t xml:space="preserve">przez Wykonawcę i potwierdzony przez Zamawiającego </w:t>
      </w:r>
      <w:r w:rsidRPr="00D51ADA">
        <w:rPr>
          <w:rFonts w:ascii="Calibri" w:hAnsi="Calibri" w:cs="Calibri"/>
          <w:snapToGrid w:val="0"/>
          <w:sz w:val="22"/>
          <w:szCs w:val="22"/>
        </w:rPr>
        <w:t>pr</w:t>
      </w:r>
      <w:r w:rsidR="00A60745">
        <w:rPr>
          <w:rFonts w:ascii="Calibri" w:hAnsi="Calibri" w:cs="Calibri"/>
          <w:snapToGrid w:val="0"/>
          <w:sz w:val="22"/>
          <w:szCs w:val="22"/>
        </w:rPr>
        <w:t>otokół</w:t>
      </w:r>
      <w:r w:rsidR="00E43822">
        <w:rPr>
          <w:rFonts w:ascii="Calibri" w:hAnsi="Calibri" w:cs="Calibri"/>
          <w:snapToGrid w:val="0"/>
          <w:sz w:val="22"/>
          <w:szCs w:val="22"/>
        </w:rPr>
        <w:t xml:space="preserve"> odbioru</w:t>
      </w:r>
      <w:r w:rsidR="00A60745">
        <w:rPr>
          <w:rFonts w:ascii="Calibri" w:hAnsi="Calibri" w:cs="Calibri"/>
          <w:snapToGrid w:val="0"/>
          <w:sz w:val="22"/>
          <w:szCs w:val="22"/>
        </w:rPr>
        <w:t xml:space="preserve"> zawierający informacje o </w:t>
      </w:r>
      <w:r w:rsidR="008A17A6">
        <w:rPr>
          <w:rFonts w:ascii="Calibri" w:hAnsi="Calibri" w:cs="Calibri"/>
          <w:snapToGrid w:val="0"/>
          <w:sz w:val="22"/>
          <w:szCs w:val="22"/>
        </w:rPr>
        <w:t>przeprowadzonych czynnościach.</w:t>
      </w:r>
    </w:p>
    <w:p w:rsidR="00EA0EBE" w:rsidRDefault="00EA0EBE" w:rsidP="008A17A6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43822" w:rsidRDefault="00E43822" w:rsidP="00E43822">
      <w:pPr>
        <w:jc w:val="center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lastRenderedPageBreak/>
        <w:t>§</w:t>
      </w:r>
      <w:r w:rsidRPr="00D51ADA">
        <w:rPr>
          <w:rFonts w:ascii="Calibri" w:hAnsi="Calibri" w:cs="Calibri"/>
          <w:b/>
          <w:bCs/>
          <w:snapToGrid w:val="0"/>
          <w:sz w:val="22"/>
          <w:szCs w:val="22"/>
        </w:rPr>
        <w:t xml:space="preserve"> 2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 xml:space="preserve"> Osoby do kontaktu.</w:t>
      </w:r>
    </w:p>
    <w:p w:rsidR="00E43822" w:rsidRPr="00F038B9" w:rsidRDefault="00B50E99" w:rsidP="00E43822">
      <w:pPr>
        <w:pStyle w:val="Akapitzlist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</w:t>
      </w:r>
      <w:r w:rsidR="00E43822" w:rsidRPr="009D7703">
        <w:rPr>
          <w:rFonts w:ascii="Calibri" w:hAnsi="Calibri" w:cs="Calibri"/>
          <w:bCs/>
          <w:iCs/>
          <w:sz w:val="22"/>
          <w:szCs w:val="22"/>
        </w:rPr>
        <w:t>trony wskazują następujące osoby do konta</w:t>
      </w:r>
      <w:r>
        <w:rPr>
          <w:rFonts w:ascii="Calibri" w:hAnsi="Calibri" w:cs="Calibri"/>
          <w:bCs/>
          <w:iCs/>
          <w:sz w:val="22"/>
          <w:szCs w:val="22"/>
        </w:rPr>
        <w:t>któw i jednocześnie uprawnione do zatwierdzenia (podpisania</w:t>
      </w:r>
      <w:r w:rsidR="00E43822" w:rsidRPr="009D7703">
        <w:rPr>
          <w:rFonts w:ascii="Calibri" w:hAnsi="Calibri" w:cs="Calibri"/>
          <w:bCs/>
          <w:iCs/>
          <w:sz w:val="22"/>
          <w:szCs w:val="22"/>
        </w:rPr>
        <w:t>) protokołu odbioru:</w:t>
      </w:r>
    </w:p>
    <w:p w:rsidR="00E43822" w:rsidRPr="00524D5F" w:rsidRDefault="00E43822" w:rsidP="00E43822">
      <w:pPr>
        <w:pStyle w:val="Akapitzlist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119"/>
        <w:gridCol w:w="2126"/>
        <w:gridCol w:w="3827"/>
      </w:tblGrid>
      <w:tr w:rsidR="00E43822" w:rsidTr="004630CA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Telefon/Faks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e-mail</w:t>
            </w:r>
          </w:p>
        </w:tc>
      </w:tr>
      <w:tr w:rsidR="00E43822" w:rsidTr="004630CA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Ze strony Zamawiającego</w:t>
            </w:r>
          </w:p>
        </w:tc>
      </w:tr>
      <w:tr w:rsidR="00E43822" w:rsidTr="004630CA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Łukasz Górski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+48 600 409 124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lgorski@wodociagi.torun.com.pl</w:t>
            </w:r>
          </w:p>
        </w:tc>
      </w:tr>
      <w:tr w:rsidR="00E43822" w:rsidTr="004630CA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Marcin Sikorski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822" w:rsidRDefault="00E43822" w:rsidP="004630CA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+48 660559 718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msikorski@wodociagi.torun.com.pl</w:t>
            </w:r>
          </w:p>
        </w:tc>
      </w:tr>
      <w:tr w:rsidR="00E43822" w:rsidTr="004630CA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Ze strony Wykonawcy</w:t>
            </w:r>
          </w:p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</w:p>
        </w:tc>
      </w:tr>
      <w:tr w:rsidR="00E43822" w:rsidTr="004630CA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</w:p>
        </w:tc>
      </w:tr>
      <w:tr w:rsidR="00E43822" w:rsidTr="004630CA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22" w:rsidRDefault="00E43822" w:rsidP="004630CA">
            <w:pPr>
              <w:snapToGrid w:val="0"/>
              <w:rPr>
                <w:rFonts w:ascii="Calibri" w:hAnsi="Calibri" w:cs="Calibri"/>
                <w:bCs/>
                <w:iCs/>
              </w:rPr>
            </w:pPr>
          </w:p>
        </w:tc>
      </w:tr>
    </w:tbl>
    <w:p w:rsidR="00E43822" w:rsidRDefault="00E43822" w:rsidP="00E43822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E43822" w:rsidRDefault="00E43822" w:rsidP="00E43822">
      <w:pPr>
        <w:pStyle w:val="Akapitzlist"/>
        <w:numPr>
          <w:ilvl w:val="0"/>
          <w:numId w:val="44"/>
        </w:numPr>
        <w:tabs>
          <w:tab w:val="left" w:pos="0"/>
          <w:tab w:val="left" w:pos="142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przez jedną ze S</w:t>
      </w:r>
      <w:r w:rsidRPr="00666992">
        <w:rPr>
          <w:rFonts w:ascii="Calibri" w:hAnsi="Calibri" w:cs="Calibri"/>
          <w:sz w:val="22"/>
          <w:szCs w:val="22"/>
        </w:rPr>
        <w:t>tron umowy osób do kontaktów i jednocześnie uprawnionych do zatwierdzania (podpisywania) protokołu odbioru nie jest uważana za zmianę treści umowy i następować będzie za p</w:t>
      </w:r>
      <w:r>
        <w:rPr>
          <w:rFonts w:ascii="Calibri" w:hAnsi="Calibri" w:cs="Calibri"/>
          <w:sz w:val="22"/>
          <w:szCs w:val="22"/>
        </w:rPr>
        <w:t>isemnym powiadomieniem drugiej S</w:t>
      </w:r>
      <w:r w:rsidRPr="00666992">
        <w:rPr>
          <w:rFonts w:ascii="Calibri" w:hAnsi="Calibri" w:cs="Calibri"/>
          <w:sz w:val="22"/>
          <w:szCs w:val="22"/>
        </w:rPr>
        <w:t xml:space="preserve">trony (przesłanym </w:t>
      </w:r>
      <w:r>
        <w:rPr>
          <w:rFonts w:ascii="Calibri" w:hAnsi="Calibri" w:cs="Calibri"/>
          <w:sz w:val="22"/>
          <w:szCs w:val="22"/>
        </w:rPr>
        <w:t xml:space="preserve">drogą elektroniczną na </w:t>
      </w:r>
      <w:r w:rsidRPr="00666992">
        <w:rPr>
          <w:rFonts w:ascii="Calibri" w:hAnsi="Calibri" w:cs="Calibri"/>
          <w:sz w:val="22"/>
          <w:szCs w:val="22"/>
        </w:rPr>
        <w:t xml:space="preserve"> adres wskazany w treści umowy)</w:t>
      </w:r>
      <w:r>
        <w:rPr>
          <w:rFonts w:ascii="Calibri" w:hAnsi="Calibri" w:cs="Calibri"/>
          <w:sz w:val="22"/>
          <w:szCs w:val="22"/>
        </w:rPr>
        <w:t>.</w:t>
      </w:r>
    </w:p>
    <w:p w:rsidR="008A17A6" w:rsidRDefault="008A17A6" w:rsidP="008A17A6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A17A6" w:rsidRDefault="008A17A6" w:rsidP="008A17A6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A17A6" w:rsidRPr="00D51ADA" w:rsidRDefault="008A17A6" w:rsidP="005C103B">
      <w:pPr>
        <w:tabs>
          <w:tab w:val="left" w:pos="373"/>
        </w:tabs>
        <w:rPr>
          <w:rFonts w:ascii="Calibri" w:hAnsi="Calibri" w:cs="Calibri"/>
          <w:sz w:val="22"/>
          <w:szCs w:val="22"/>
        </w:rPr>
      </w:pPr>
    </w:p>
    <w:p w:rsidR="00061B16" w:rsidRPr="00D51ADA" w:rsidRDefault="00061B16" w:rsidP="006D4B69">
      <w:pPr>
        <w:tabs>
          <w:tab w:val="left" w:pos="373"/>
        </w:tabs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D51ADA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E43822">
        <w:rPr>
          <w:rFonts w:ascii="Calibri" w:hAnsi="Calibri" w:cs="Calibri"/>
          <w:b/>
          <w:bCs/>
          <w:sz w:val="22"/>
          <w:szCs w:val="22"/>
        </w:rPr>
        <w:t xml:space="preserve">4 </w:t>
      </w:r>
      <w:r w:rsidRPr="00D51ADA">
        <w:rPr>
          <w:rFonts w:ascii="Calibri" w:hAnsi="Calibri" w:cs="Calibri"/>
          <w:b/>
          <w:bCs/>
          <w:sz w:val="22"/>
          <w:szCs w:val="22"/>
        </w:rPr>
        <w:t>Wynagrodzenie i sposób płatności</w:t>
      </w:r>
      <w:r w:rsidR="009B21C1">
        <w:rPr>
          <w:rFonts w:ascii="Calibri" w:hAnsi="Calibri" w:cs="Calibri"/>
          <w:b/>
          <w:bCs/>
          <w:sz w:val="22"/>
          <w:szCs w:val="22"/>
        </w:rPr>
        <w:t>.</w:t>
      </w:r>
    </w:p>
    <w:p w:rsidR="00313A46" w:rsidRPr="00D51ADA" w:rsidRDefault="00313A46" w:rsidP="005C103B">
      <w:pPr>
        <w:tabs>
          <w:tab w:val="left" w:pos="373"/>
        </w:tabs>
        <w:ind w:left="360" w:hanging="35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C103B" w:rsidRPr="00576A66" w:rsidRDefault="00576A66" w:rsidP="00576A66">
      <w:pPr>
        <w:pStyle w:val="Akapitzlist"/>
        <w:numPr>
          <w:ilvl w:val="0"/>
          <w:numId w:val="29"/>
        </w:numPr>
        <w:tabs>
          <w:tab w:val="left" w:pos="400"/>
          <w:tab w:val="left" w:pos="50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6A66">
        <w:rPr>
          <w:rFonts w:ascii="Calibri" w:hAnsi="Calibri" w:cs="Calibri"/>
          <w:sz w:val="22"/>
          <w:szCs w:val="22"/>
        </w:rPr>
        <w:t xml:space="preserve">Wykonawca </w:t>
      </w:r>
      <w:r w:rsidR="00534FB0" w:rsidRPr="00576A66">
        <w:rPr>
          <w:rFonts w:ascii="Calibri" w:hAnsi="Calibri" w:cs="Calibri"/>
          <w:sz w:val="22"/>
          <w:szCs w:val="22"/>
        </w:rPr>
        <w:t>otrzyma wynagrodzenie</w:t>
      </w:r>
      <w:r w:rsidR="004E7C50" w:rsidRPr="00576A66"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hAnsi="Calibri" w:cs="Calibri"/>
          <w:sz w:val="22"/>
          <w:szCs w:val="22"/>
        </w:rPr>
        <w:t xml:space="preserve"> kwocie netto </w:t>
      </w:r>
      <w:r w:rsidR="006D4B69" w:rsidRPr="00576A66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</w:t>
      </w:r>
      <w:r w:rsidR="009B21C1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>…..</w:t>
      </w:r>
      <w:r w:rsidR="006D4B69" w:rsidRPr="00576A66">
        <w:rPr>
          <w:rFonts w:ascii="Calibri" w:hAnsi="Calibri" w:cs="Calibri"/>
          <w:sz w:val="22"/>
          <w:szCs w:val="22"/>
        </w:rPr>
        <w:t>………….</w:t>
      </w:r>
      <w:r w:rsidR="004E7C50" w:rsidRPr="00576A66">
        <w:rPr>
          <w:rFonts w:ascii="Calibri" w:hAnsi="Calibri" w:cs="Calibri"/>
          <w:sz w:val="22"/>
          <w:szCs w:val="22"/>
        </w:rPr>
        <w:t xml:space="preserve"> </w:t>
      </w:r>
      <w:r w:rsidR="00061B16" w:rsidRPr="00576A66">
        <w:rPr>
          <w:rFonts w:ascii="Calibri" w:hAnsi="Calibri" w:cs="Calibri"/>
          <w:sz w:val="22"/>
          <w:szCs w:val="22"/>
        </w:rPr>
        <w:t>zł</w:t>
      </w:r>
      <w:r>
        <w:rPr>
          <w:rFonts w:ascii="Calibri" w:hAnsi="Calibri" w:cs="Calibri"/>
          <w:sz w:val="22"/>
          <w:szCs w:val="22"/>
        </w:rPr>
        <w:t>.</w:t>
      </w:r>
      <w:r w:rsidRPr="00576A66">
        <w:rPr>
          <w:rFonts w:ascii="Calibri" w:hAnsi="Calibri" w:cs="Calibri"/>
          <w:sz w:val="22"/>
          <w:szCs w:val="22"/>
        </w:rPr>
        <w:t>(słownie: …………………………</w:t>
      </w:r>
      <w:r>
        <w:rPr>
          <w:rFonts w:ascii="Calibri" w:hAnsi="Calibri" w:cs="Calibri"/>
          <w:sz w:val="22"/>
          <w:szCs w:val="22"/>
        </w:rPr>
        <w:t>……………..</w:t>
      </w:r>
      <w:r w:rsidRPr="00576A66">
        <w:rPr>
          <w:rFonts w:ascii="Calibri" w:hAnsi="Calibri" w:cs="Calibri"/>
          <w:sz w:val="22"/>
          <w:szCs w:val="22"/>
        </w:rPr>
        <w:t>…………………………………………</w:t>
      </w:r>
      <w:r w:rsidR="009B21C1">
        <w:rPr>
          <w:rFonts w:ascii="Calibri" w:hAnsi="Calibri" w:cs="Calibri"/>
          <w:sz w:val="22"/>
          <w:szCs w:val="22"/>
        </w:rPr>
        <w:t>……..</w:t>
      </w:r>
      <w:r w:rsidRPr="00576A66">
        <w:rPr>
          <w:rFonts w:ascii="Calibri" w:hAnsi="Calibri" w:cs="Calibri"/>
          <w:sz w:val="22"/>
          <w:szCs w:val="22"/>
        </w:rPr>
        <w:t xml:space="preserve">……………………. złotych 00/100 ) płatne </w:t>
      </w:r>
      <w:r w:rsidR="00621328">
        <w:rPr>
          <w:rFonts w:ascii="Calibri" w:hAnsi="Calibri" w:cs="Calibri"/>
          <w:sz w:val="22"/>
          <w:szCs w:val="22"/>
        </w:rPr>
        <w:t>odpowiednio  zgodnie z cenami  jednostkowymi wy</w:t>
      </w:r>
      <w:r w:rsidR="005C1FB6">
        <w:rPr>
          <w:rFonts w:ascii="Calibri" w:hAnsi="Calibri" w:cs="Calibri"/>
          <w:sz w:val="22"/>
          <w:szCs w:val="22"/>
        </w:rPr>
        <w:t>szczególnionymi w formularzu of</w:t>
      </w:r>
      <w:r w:rsidR="00621328">
        <w:rPr>
          <w:rFonts w:ascii="Calibri" w:hAnsi="Calibri" w:cs="Calibri"/>
          <w:sz w:val="22"/>
          <w:szCs w:val="22"/>
        </w:rPr>
        <w:t>ertowym załącznik</w:t>
      </w:r>
      <w:r w:rsidR="00767ADF">
        <w:rPr>
          <w:rFonts w:ascii="Calibri" w:hAnsi="Calibri" w:cs="Calibri"/>
          <w:sz w:val="22"/>
          <w:szCs w:val="22"/>
        </w:rPr>
        <w:t xml:space="preserve">ów  nr …………………… </w:t>
      </w:r>
      <w:r w:rsidR="00621328">
        <w:rPr>
          <w:rFonts w:ascii="Calibri" w:hAnsi="Calibri" w:cs="Calibri"/>
          <w:sz w:val="22"/>
          <w:szCs w:val="22"/>
        </w:rPr>
        <w:t>.</w:t>
      </w:r>
    </w:p>
    <w:p w:rsidR="005C1FB6" w:rsidRDefault="005C1FB6" w:rsidP="005C1FB6">
      <w:pPr>
        <w:pStyle w:val="Tekstpodstawowy"/>
        <w:widowControl/>
        <w:numPr>
          <w:ilvl w:val="0"/>
          <w:numId w:val="21"/>
        </w:numPr>
        <w:autoSpaceDN/>
        <w:adjustRightInd/>
        <w:spacing w:after="0"/>
        <w:jc w:val="both"/>
        <w:rPr>
          <w:rFonts w:ascii="Calibri" w:hAnsi="Calibri" w:cs="Calibri"/>
          <w:sz w:val="22"/>
          <w:szCs w:val="22"/>
        </w:rPr>
      </w:pPr>
      <w:r w:rsidRPr="0083145E">
        <w:rPr>
          <w:rFonts w:ascii="Calibri" w:hAnsi="Calibri" w:cs="Calibri"/>
          <w:sz w:val="22"/>
          <w:szCs w:val="22"/>
        </w:rPr>
        <w:t xml:space="preserve">Do wynagrodzenia doliczony zostanie podatek VAT wg stawki obowiązującej w dniu wystawienia faktury. </w:t>
      </w:r>
    </w:p>
    <w:p w:rsidR="005C1FB6" w:rsidRDefault="005C1FB6" w:rsidP="005C1FB6">
      <w:pPr>
        <w:pStyle w:val="Tekstpodstawowy"/>
        <w:widowControl/>
        <w:numPr>
          <w:ilvl w:val="0"/>
          <w:numId w:val="21"/>
        </w:numPr>
        <w:autoSpaceDN/>
        <w:adjustRightInd/>
        <w:spacing w:after="0"/>
        <w:jc w:val="both"/>
        <w:rPr>
          <w:rFonts w:ascii="Calibri" w:hAnsi="Calibri" w:cs="Calibri"/>
          <w:sz w:val="22"/>
          <w:szCs w:val="22"/>
        </w:rPr>
      </w:pPr>
      <w:r w:rsidRPr="0083145E">
        <w:rPr>
          <w:rFonts w:ascii="Calibri" w:hAnsi="Calibri" w:cs="Calibri"/>
          <w:sz w:val="22"/>
          <w:szCs w:val="22"/>
        </w:rPr>
        <w:t>Zapłata należności nastąpi w terminie 30 dni od daty doręczenia przez Wykonawcę faktury</w:t>
      </w:r>
      <w:r>
        <w:rPr>
          <w:rFonts w:ascii="Calibri" w:hAnsi="Calibri" w:cs="Calibri"/>
          <w:sz w:val="22"/>
          <w:szCs w:val="22"/>
        </w:rPr>
        <w:t xml:space="preserve"> do </w:t>
      </w:r>
      <w:r w:rsidRPr="0083145E">
        <w:rPr>
          <w:rFonts w:ascii="Calibri" w:hAnsi="Calibri" w:cs="Calibri"/>
          <w:sz w:val="22"/>
          <w:szCs w:val="22"/>
        </w:rPr>
        <w:t xml:space="preserve"> Zamawiającego</w:t>
      </w:r>
      <w:r>
        <w:rPr>
          <w:rFonts w:ascii="Calibri" w:hAnsi="Calibri" w:cs="Calibri"/>
          <w:sz w:val="22"/>
          <w:szCs w:val="22"/>
        </w:rPr>
        <w:t>.</w:t>
      </w:r>
    </w:p>
    <w:p w:rsidR="005C1FB6" w:rsidRDefault="005C1FB6" w:rsidP="005C1FB6">
      <w:pPr>
        <w:pStyle w:val="Tekstpodstawowy"/>
        <w:widowControl/>
        <w:numPr>
          <w:ilvl w:val="0"/>
          <w:numId w:val="21"/>
        </w:numPr>
        <w:autoSpaceDN/>
        <w:adjustRightInd/>
        <w:spacing w:after="0"/>
        <w:jc w:val="both"/>
        <w:rPr>
          <w:rFonts w:ascii="Calibri" w:hAnsi="Calibri" w:cs="Calibri"/>
          <w:sz w:val="22"/>
          <w:szCs w:val="22"/>
        </w:rPr>
      </w:pPr>
      <w:r w:rsidRPr="0083145E">
        <w:rPr>
          <w:rFonts w:ascii="Calibri" w:hAnsi="Calibri" w:cs="Calibri"/>
          <w:sz w:val="22"/>
          <w:szCs w:val="22"/>
        </w:rPr>
        <w:t>Zapłata należności nastąpi na rachunek rozliczeniowy, widniejący w elektronicznym wykazie podatników VAT, udostępnionym przez Szefa Krajowej Administracji Skarbowej, o numerze…………………………………………………………….…….</w:t>
      </w:r>
      <w:r w:rsidRPr="0017244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zastosowaniem mechanizmu podzielnej płatności zgodnie z przepisami prawa.</w:t>
      </w:r>
    </w:p>
    <w:p w:rsidR="005C1FB6" w:rsidRDefault="005C1FB6" w:rsidP="005C1FB6">
      <w:pPr>
        <w:numPr>
          <w:ilvl w:val="0"/>
          <w:numId w:val="21"/>
        </w:numPr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F4D5B">
        <w:rPr>
          <w:rFonts w:ascii="Calibri" w:hAnsi="Calibri" w:cs="Calibri"/>
          <w:sz w:val="22"/>
          <w:szCs w:val="22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5C1FB6" w:rsidRDefault="005C1FB6" w:rsidP="005C1FB6">
      <w:pPr>
        <w:numPr>
          <w:ilvl w:val="0"/>
          <w:numId w:val="21"/>
        </w:numPr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F4D5B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transakcjach handlowych (tekst jedn. Dz. U. z 2023 r. poz. 1790) – Zamawiający oświadcza, że spółka Toruńskie Wodociągi Spółka z ograniczoną odpowiedzialnością z siedzibą przy ulicy Rybaki 31-35, 87-100 Toruń, wpisana do rejestru przedsiębiorców KRS pod numerem 0000014934, NIP 9562018145, REGON 871243538 posiada status dużego przedsiębiorcy.</w:t>
      </w:r>
    </w:p>
    <w:p w:rsidR="005C1FB6" w:rsidRDefault="005C1FB6" w:rsidP="005C1FB6">
      <w:pPr>
        <w:numPr>
          <w:ilvl w:val="0"/>
          <w:numId w:val="21"/>
        </w:numPr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F4D5B">
        <w:rPr>
          <w:rFonts w:ascii="Calibri" w:hAnsi="Calibri" w:cs="Calibri"/>
          <w:sz w:val="22"/>
          <w:szCs w:val="22"/>
        </w:rPr>
        <w:t xml:space="preserve">Zamawiający, zgodnie z art. 4 ust. 3 i ust. 4 ustawy z dnia 9 listopada 2018 r. o elektronicznym fakturowaniu w zamówieniach publicznych, koncesjach na roboty budowlane lub usługi oraz partnerstwie publiczno - prywatnym (tekst jedn. Dz. U. z 2020 r. poz. 1666 ze zm.), w związku brakiem </w:t>
      </w:r>
      <w:r w:rsidRPr="00BF4D5B">
        <w:rPr>
          <w:rFonts w:ascii="Calibri" w:hAnsi="Calibri" w:cs="Calibri"/>
          <w:sz w:val="22"/>
          <w:szCs w:val="22"/>
        </w:rPr>
        <w:lastRenderedPageBreak/>
        <w:t>konieczności zastosowania ustawy z dnia 11 września 2019 r. Prawo zamówień publicznych (</w:t>
      </w:r>
      <w:r w:rsidRPr="00BF4D5B">
        <w:rPr>
          <w:rFonts w:ascii="Calibri" w:hAnsi="Calibri" w:cs="Calibri"/>
          <w:sz w:val="22"/>
          <w:szCs w:val="22"/>
          <w:shd w:val="clear" w:color="auto" w:fill="FFFFFF"/>
        </w:rPr>
        <w:t xml:space="preserve">tekst jednolity Dz. U. z 2023 r. poz. 1605) – </w:t>
      </w:r>
      <w:r w:rsidRPr="00BF4D5B">
        <w:rPr>
          <w:rFonts w:ascii="Calibri" w:hAnsi="Calibri" w:cs="Calibri"/>
          <w:sz w:val="22"/>
          <w:szCs w:val="22"/>
        </w:rPr>
        <w:t>wyłącza możliwość stosowania ustrukturyzowanych faktur elektronicznych oraz wysyłania i odbierania innych ustrukturyzowanych dokumentów elektronicznych za pomocą Platformy Elektronicznego Fakturowania.</w:t>
      </w:r>
    </w:p>
    <w:p w:rsidR="005C1FB6" w:rsidRPr="006C5FF9" w:rsidRDefault="005C1FB6" w:rsidP="005C1FB6">
      <w:pPr>
        <w:numPr>
          <w:ilvl w:val="0"/>
          <w:numId w:val="21"/>
        </w:numPr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5FF9">
        <w:rPr>
          <w:rFonts w:ascii="Calibri" w:hAnsi="Calibri" w:cs="Calibri"/>
          <w:sz w:val="22"/>
          <w:szCs w:val="22"/>
          <w:shd w:val="clear" w:color="auto" w:fill="FFFFFF"/>
        </w:rPr>
        <w:t>Zamawiający </w:t>
      </w:r>
      <w:r w:rsidRPr="006C5FF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nie wyraża </w:t>
      </w:r>
      <w:r w:rsidRPr="006C5FF9">
        <w:rPr>
          <w:rFonts w:ascii="Calibri" w:hAnsi="Calibri" w:cs="Calibri"/>
          <w:sz w:val="22"/>
          <w:szCs w:val="22"/>
          <w:shd w:val="clear" w:color="auto" w:fill="FFFFFF"/>
        </w:rPr>
        <w:t xml:space="preserve">zgody, o której mowa w art. 106 na ust. 2 ustawy z dnia 11 marca 2004 r. o podatku od towarów i usług (Dz. U. z 2022 r. poz.  931 ze zm.), na otrzymywanie ustrukturyzowanych faktur przy użyciu Krajowego Systemu e-Faktur, ( dalej  zwanym </w:t>
      </w:r>
      <w:proofErr w:type="spellStart"/>
      <w:r w:rsidRPr="006C5FF9">
        <w:rPr>
          <w:rFonts w:ascii="Calibri" w:hAnsi="Calibri" w:cs="Calibri"/>
          <w:sz w:val="22"/>
          <w:szCs w:val="22"/>
          <w:shd w:val="clear" w:color="auto" w:fill="FFFFFF"/>
        </w:rPr>
        <w:t>KSeF</w:t>
      </w:r>
      <w:proofErr w:type="spellEnd"/>
      <w:r w:rsidRPr="006C5FF9">
        <w:rPr>
          <w:rFonts w:ascii="Calibri" w:hAnsi="Calibri" w:cs="Calibri"/>
          <w:sz w:val="22"/>
          <w:szCs w:val="22"/>
          <w:shd w:val="clear" w:color="auto" w:fill="FFFFFF"/>
        </w:rPr>
        <w:t xml:space="preserve">) w okresie fakultatywnego stosowania </w:t>
      </w:r>
      <w:proofErr w:type="spellStart"/>
      <w:r w:rsidRPr="006C5FF9">
        <w:rPr>
          <w:rFonts w:ascii="Calibri" w:hAnsi="Calibri" w:cs="Calibri"/>
          <w:sz w:val="22"/>
          <w:szCs w:val="22"/>
          <w:shd w:val="clear" w:color="auto" w:fill="FFFFFF"/>
        </w:rPr>
        <w:t>KSeF</w:t>
      </w:r>
      <w:proofErr w:type="spellEnd"/>
      <w:r w:rsidRPr="006C5FF9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:rsidR="005C12A1" w:rsidRDefault="005C12A1" w:rsidP="006D4B69">
      <w:pPr>
        <w:tabs>
          <w:tab w:val="left" w:pos="373"/>
        </w:tabs>
        <w:ind w:left="360" w:hanging="360"/>
        <w:rPr>
          <w:rFonts w:ascii="Calibri" w:hAnsi="Calibri" w:cs="Calibri"/>
          <w:sz w:val="22"/>
          <w:szCs w:val="22"/>
        </w:rPr>
      </w:pPr>
    </w:p>
    <w:p w:rsidR="001F2124" w:rsidRPr="00F20059" w:rsidRDefault="001F2124" w:rsidP="006D4B69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C12A1" w:rsidRPr="00B80571" w:rsidRDefault="002A70FC" w:rsidP="005C103B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B80571">
        <w:rPr>
          <w:rFonts w:ascii="Calibri" w:hAnsi="Calibri" w:cs="Calibri"/>
          <w:b/>
          <w:color w:val="auto"/>
          <w:sz w:val="22"/>
          <w:szCs w:val="22"/>
        </w:rPr>
        <w:t xml:space="preserve">§ </w:t>
      </w:r>
      <w:r w:rsidR="00E43822">
        <w:rPr>
          <w:rFonts w:ascii="Calibri" w:hAnsi="Calibri" w:cs="Calibri"/>
          <w:b/>
          <w:color w:val="auto"/>
          <w:sz w:val="22"/>
          <w:szCs w:val="22"/>
        </w:rPr>
        <w:t>5</w:t>
      </w:r>
      <w:r w:rsidR="00C13CA0" w:rsidRPr="00B80571">
        <w:rPr>
          <w:rFonts w:ascii="Calibri" w:hAnsi="Calibri" w:cs="Calibri"/>
          <w:b/>
          <w:color w:val="auto"/>
          <w:sz w:val="22"/>
          <w:szCs w:val="22"/>
        </w:rPr>
        <w:t xml:space="preserve"> Kary </w:t>
      </w:r>
    </w:p>
    <w:p w:rsidR="00A208CD" w:rsidRPr="005C103B" w:rsidRDefault="00A208CD" w:rsidP="005C103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  <w:lang w:bidi="he-IL"/>
        </w:rPr>
      </w:pPr>
      <w:r w:rsidRPr="005C103B">
        <w:rPr>
          <w:rFonts w:ascii="Calibri" w:hAnsi="Calibri" w:cs="Calibri"/>
          <w:sz w:val="22"/>
          <w:szCs w:val="22"/>
          <w:lang w:bidi="he-IL"/>
        </w:rPr>
        <w:t>Wykonawca za</w:t>
      </w:r>
      <w:r w:rsidR="00B80571" w:rsidRPr="005C103B">
        <w:rPr>
          <w:rFonts w:ascii="Calibri" w:hAnsi="Calibri" w:cs="Calibri"/>
          <w:sz w:val="22"/>
          <w:szCs w:val="22"/>
          <w:lang w:bidi="he-IL"/>
        </w:rPr>
        <w:t xml:space="preserve">płaci Zamawiającemu karę umowną </w:t>
      </w:r>
      <w:r w:rsidRPr="005C103B">
        <w:rPr>
          <w:rFonts w:ascii="Calibri" w:hAnsi="Calibri" w:cs="Calibri"/>
          <w:sz w:val="22"/>
          <w:szCs w:val="22"/>
          <w:lang w:bidi="he-IL"/>
        </w:rPr>
        <w:t xml:space="preserve">za odstąpienie od umowy z przyczyn za </w:t>
      </w:r>
      <w:r w:rsidR="00B80571" w:rsidRPr="005C103B">
        <w:rPr>
          <w:rFonts w:ascii="Calibri" w:hAnsi="Calibri" w:cs="Calibri"/>
          <w:sz w:val="22"/>
          <w:szCs w:val="22"/>
          <w:lang w:bidi="he-IL"/>
        </w:rPr>
        <w:t xml:space="preserve">które odpowiada Wykonawca  - w </w:t>
      </w:r>
      <w:r w:rsidRPr="005C103B">
        <w:rPr>
          <w:rFonts w:ascii="Calibri" w:hAnsi="Calibri" w:cs="Calibri"/>
          <w:sz w:val="22"/>
          <w:szCs w:val="22"/>
          <w:lang w:bidi="he-IL"/>
        </w:rPr>
        <w:t xml:space="preserve">wysokości  </w:t>
      </w:r>
      <w:r w:rsidR="00B80571" w:rsidRPr="005C103B">
        <w:rPr>
          <w:rFonts w:ascii="Calibri" w:hAnsi="Calibri" w:cs="Calibri"/>
          <w:sz w:val="22"/>
          <w:szCs w:val="22"/>
          <w:lang w:bidi="he-IL"/>
        </w:rPr>
        <w:t xml:space="preserve"> </w:t>
      </w:r>
      <w:r w:rsidRPr="005C103B">
        <w:rPr>
          <w:rFonts w:ascii="Calibri" w:hAnsi="Calibri" w:cs="Calibri"/>
          <w:sz w:val="22"/>
          <w:szCs w:val="22"/>
          <w:lang w:bidi="he-IL"/>
        </w:rPr>
        <w:t>10% wynagrodzenia u</w:t>
      </w:r>
      <w:r w:rsidR="00B80571" w:rsidRPr="005C103B">
        <w:rPr>
          <w:rFonts w:ascii="Calibri" w:hAnsi="Calibri" w:cs="Calibri"/>
          <w:sz w:val="22"/>
          <w:szCs w:val="22"/>
          <w:lang w:bidi="he-IL"/>
        </w:rPr>
        <w:t xml:space="preserve">mownego netto  określonego w § </w:t>
      </w:r>
      <w:r w:rsidR="00E43822">
        <w:rPr>
          <w:rFonts w:ascii="Calibri" w:hAnsi="Calibri" w:cs="Calibri"/>
          <w:sz w:val="22"/>
          <w:szCs w:val="22"/>
          <w:lang w:bidi="he-IL"/>
        </w:rPr>
        <w:t>4</w:t>
      </w:r>
      <w:r w:rsidRPr="005C103B">
        <w:rPr>
          <w:rFonts w:ascii="Calibri" w:hAnsi="Calibri" w:cs="Calibri"/>
          <w:sz w:val="22"/>
          <w:szCs w:val="22"/>
          <w:lang w:bidi="he-IL"/>
        </w:rPr>
        <w:t xml:space="preserve"> ust 1  </w:t>
      </w:r>
      <w:r w:rsidR="00576A66">
        <w:rPr>
          <w:rFonts w:ascii="Calibri" w:hAnsi="Calibri" w:cs="Calibri"/>
          <w:sz w:val="22"/>
          <w:szCs w:val="22"/>
          <w:lang w:bidi="he-IL"/>
        </w:rPr>
        <w:t xml:space="preserve">niniejszej </w:t>
      </w:r>
      <w:r w:rsidRPr="005C103B">
        <w:rPr>
          <w:rFonts w:ascii="Calibri" w:hAnsi="Calibri" w:cs="Calibri"/>
          <w:sz w:val="22"/>
          <w:szCs w:val="22"/>
          <w:lang w:bidi="he-IL"/>
        </w:rPr>
        <w:t>umowy.</w:t>
      </w:r>
    </w:p>
    <w:p w:rsidR="00A208CD" w:rsidRDefault="00A208CD" w:rsidP="005C103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  <w:lang w:bidi="he-IL"/>
        </w:rPr>
      </w:pPr>
      <w:r w:rsidRPr="005C103B">
        <w:rPr>
          <w:rFonts w:ascii="Calibri" w:hAnsi="Calibri" w:cs="Calibri"/>
          <w:sz w:val="22"/>
          <w:szCs w:val="22"/>
          <w:lang w:bidi="he-IL"/>
        </w:rPr>
        <w:t>Za</w:t>
      </w:r>
      <w:r w:rsidR="00B80571" w:rsidRPr="005C103B">
        <w:rPr>
          <w:rFonts w:ascii="Calibri" w:hAnsi="Calibri" w:cs="Calibri"/>
          <w:sz w:val="22"/>
          <w:szCs w:val="22"/>
          <w:lang w:bidi="he-IL"/>
        </w:rPr>
        <w:t>mawiający zapłaci Wykonawcy karę umowną</w:t>
      </w:r>
      <w:r w:rsidRPr="005C103B">
        <w:rPr>
          <w:rFonts w:ascii="Calibri" w:hAnsi="Calibri" w:cs="Calibri"/>
          <w:sz w:val="22"/>
          <w:szCs w:val="22"/>
          <w:lang w:bidi="he-IL"/>
        </w:rPr>
        <w:t xml:space="preserve">  za odstąpienie od umowy z przyczyn za które odpowiada  Zamawiający w wysokości   10% wynagrodzenia umownego netto  określonego w</w:t>
      </w:r>
      <w:r w:rsidR="00B80571" w:rsidRPr="005C103B">
        <w:rPr>
          <w:rFonts w:ascii="Calibri" w:hAnsi="Calibri" w:cs="Calibri"/>
          <w:sz w:val="22"/>
          <w:szCs w:val="22"/>
          <w:lang w:bidi="he-IL"/>
        </w:rPr>
        <w:t xml:space="preserve">   § </w:t>
      </w:r>
      <w:r w:rsidR="00E43822">
        <w:rPr>
          <w:rFonts w:ascii="Calibri" w:hAnsi="Calibri" w:cs="Calibri"/>
          <w:sz w:val="22"/>
          <w:szCs w:val="22"/>
          <w:lang w:bidi="he-IL"/>
        </w:rPr>
        <w:t>4</w:t>
      </w:r>
      <w:r w:rsidRPr="005C103B">
        <w:rPr>
          <w:rFonts w:ascii="Calibri" w:hAnsi="Calibri" w:cs="Calibri"/>
          <w:sz w:val="22"/>
          <w:szCs w:val="22"/>
          <w:lang w:bidi="he-IL"/>
        </w:rPr>
        <w:t xml:space="preserve"> ust 1</w:t>
      </w:r>
      <w:r w:rsidR="00576A66">
        <w:rPr>
          <w:rFonts w:ascii="Calibri" w:hAnsi="Calibri" w:cs="Calibri"/>
          <w:sz w:val="22"/>
          <w:szCs w:val="22"/>
          <w:lang w:bidi="he-IL"/>
        </w:rPr>
        <w:t xml:space="preserve"> niniejszej umowy.</w:t>
      </w:r>
    </w:p>
    <w:p w:rsidR="00176A5F" w:rsidRPr="00BF4D5B" w:rsidRDefault="009F1F54" w:rsidP="00176A5F">
      <w:pPr>
        <w:pStyle w:val="Tekstpodstawowy"/>
        <w:widowControl/>
        <w:numPr>
          <w:ilvl w:val="0"/>
          <w:numId w:val="27"/>
        </w:numPr>
        <w:autoSpaceDN/>
        <w:adjustRightInd/>
        <w:spacing w:after="0"/>
        <w:jc w:val="both"/>
        <w:rPr>
          <w:rFonts w:ascii="Calibri" w:hAnsi="Calibri" w:cs="Calibri"/>
          <w:sz w:val="22"/>
          <w:szCs w:val="22"/>
        </w:rPr>
      </w:pPr>
      <w:r w:rsidRPr="00D17AE5">
        <w:rPr>
          <w:rFonts w:ascii="Calibri" w:hAnsi="Calibri" w:cs="Calibri"/>
          <w:sz w:val="22"/>
          <w:szCs w:val="22"/>
        </w:rPr>
        <w:t>Wykonawca zapłaci Zamawiającemu kar</w:t>
      </w:r>
      <w:r>
        <w:rPr>
          <w:rFonts w:ascii="Calibri" w:hAnsi="Calibri" w:cs="Calibri"/>
          <w:sz w:val="22"/>
          <w:szCs w:val="22"/>
        </w:rPr>
        <w:t>ę</w:t>
      </w:r>
      <w:r w:rsidRPr="00D17AE5">
        <w:rPr>
          <w:rFonts w:ascii="Calibri" w:hAnsi="Calibri" w:cs="Calibri"/>
          <w:sz w:val="22"/>
          <w:szCs w:val="22"/>
        </w:rPr>
        <w:t xml:space="preserve"> umown</w:t>
      </w:r>
      <w:r>
        <w:rPr>
          <w:rFonts w:ascii="Calibri" w:hAnsi="Calibri" w:cs="Calibri"/>
          <w:sz w:val="22"/>
          <w:szCs w:val="22"/>
        </w:rPr>
        <w:t>ą</w:t>
      </w:r>
      <w:r w:rsidRPr="00D17AE5">
        <w:rPr>
          <w:rFonts w:ascii="Calibri" w:hAnsi="Calibri" w:cs="Calibri"/>
          <w:sz w:val="22"/>
          <w:szCs w:val="22"/>
        </w:rPr>
        <w:t xml:space="preserve"> </w:t>
      </w:r>
      <w:r w:rsidR="00176A5F" w:rsidRPr="00D17AE5">
        <w:rPr>
          <w:rFonts w:ascii="Calibri" w:hAnsi="Calibri" w:cs="Calibri"/>
          <w:sz w:val="22"/>
          <w:szCs w:val="22"/>
        </w:rPr>
        <w:t>za opóźnienia w wykonaniu przedmiotu um</w:t>
      </w:r>
      <w:r w:rsidR="00176A5F">
        <w:rPr>
          <w:rFonts w:ascii="Calibri" w:hAnsi="Calibri" w:cs="Calibri"/>
          <w:sz w:val="22"/>
          <w:szCs w:val="22"/>
        </w:rPr>
        <w:t>owy, w terminie określonym w § 2</w:t>
      </w:r>
      <w:r w:rsidR="00176A5F" w:rsidRPr="00D17AE5">
        <w:rPr>
          <w:rFonts w:ascii="Calibri" w:hAnsi="Calibri" w:cs="Calibri"/>
          <w:sz w:val="22"/>
          <w:szCs w:val="22"/>
        </w:rPr>
        <w:t xml:space="preserve"> ust.</w:t>
      </w:r>
      <w:r w:rsidR="008A17A6">
        <w:rPr>
          <w:rFonts w:ascii="Calibri" w:hAnsi="Calibri" w:cs="Calibri"/>
          <w:sz w:val="22"/>
          <w:szCs w:val="22"/>
        </w:rPr>
        <w:t>1</w:t>
      </w:r>
      <w:r w:rsidR="00176A5F" w:rsidRPr="00D17AE5">
        <w:rPr>
          <w:rFonts w:ascii="Calibri" w:hAnsi="Calibri" w:cs="Calibri"/>
          <w:sz w:val="22"/>
          <w:szCs w:val="22"/>
        </w:rPr>
        <w:t xml:space="preserve">, powstałą z przyczyn, za które odpowiedzialność ponosi Wykonawca, w wysokości </w:t>
      </w:r>
      <w:r w:rsidR="00176A5F" w:rsidRPr="00BF4D5B">
        <w:rPr>
          <w:rFonts w:ascii="Calibri" w:hAnsi="Calibri" w:cs="Calibri"/>
          <w:sz w:val="22"/>
          <w:szCs w:val="22"/>
        </w:rPr>
        <w:t xml:space="preserve">0,5% wynagrodzenia umownego netto określonego w § </w:t>
      </w:r>
      <w:r w:rsidR="00E43822">
        <w:rPr>
          <w:rFonts w:ascii="Calibri" w:hAnsi="Calibri" w:cs="Calibri"/>
          <w:sz w:val="22"/>
          <w:szCs w:val="22"/>
        </w:rPr>
        <w:t>4</w:t>
      </w:r>
      <w:r w:rsidR="00176A5F" w:rsidRPr="00BF4D5B">
        <w:rPr>
          <w:rFonts w:ascii="Calibri" w:hAnsi="Calibri" w:cs="Calibri"/>
          <w:sz w:val="22"/>
          <w:szCs w:val="22"/>
        </w:rPr>
        <w:t xml:space="preserve"> ust. 1 - za każdy dzień opóźnienia,</w:t>
      </w:r>
    </w:p>
    <w:p w:rsidR="002874F8" w:rsidRPr="005C103B" w:rsidRDefault="00A208CD" w:rsidP="005C103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  <w:lang w:bidi="he-IL"/>
        </w:rPr>
      </w:pPr>
      <w:r w:rsidRPr="005C103B">
        <w:rPr>
          <w:rFonts w:ascii="Calibri" w:hAnsi="Calibri" w:cs="Calibri"/>
          <w:sz w:val="22"/>
          <w:szCs w:val="22"/>
          <w:lang w:bidi="he-IL"/>
        </w:rPr>
        <w:t>Strony zastrzegają sobie prawo do odszkodowania uzupełniającego, przewyższającego wysokość kar umownych do wysokości rzeczywiście poniesionej szkody, na zasadach ogólnych.</w:t>
      </w:r>
    </w:p>
    <w:p w:rsidR="008917BC" w:rsidRDefault="002A70FC" w:rsidP="006D4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E43822">
        <w:rPr>
          <w:rFonts w:ascii="Calibri" w:hAnsi="Calibri" w:cs="Calibri"/>
          <w:b/>
          <w:sz w:val="22"/>
          <w:szCs w:val="22"/>
        </w:rPr>
        <w:t>6</w:t>
      </w:r>
      <w:r w:rsidR="00C13CA0">
        <w:rPr>
          <w:rFonts w:ascii="Calibri" w:hAnsi="Calibri" w:cs="Calibri"/>
          <w:b/>
          <w:sz w:val="22"/>
          <w:szCs w:val="22"/>
        </w:rPr>
        <w:t xml:space="preserve"> Oświadczenia </w:t>
      </w:r>
    </w:p>
    <w:p w:rsidR="007D6544" w:rsidRPr="004E269C" w:rsidRDefault="007D6544" w:rsidP="006D4B69">
      <w:pPr>
        <w:jc w:val="center"/>
        <w:rPr>
          <w:rFonts w:ascii="Calibri" w:hAnsi="Calibri" w:cs="Calibri"/>
          <w:b/>
          <w:sz w:val="22"/>
          <w:szCs w:val="22"/>
        </w:rPr>
      </w:pPr>
    </w:p>
    <w:p w:rsidR="00A208CD" w:rsidRDefault="008917BC" w:rsidP="006D4B69">
      <w:pPr>
        <w:pStyle w:val="Tekstpodstawowywcity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C55644">
        <w:rPr>
          <w:rFonts w:ascii="Calibri" w:hAnsi="Calibri" w:cs="Calibri"/>
          <w:sz w:val="22"/>
          <w:szCs w:val="22"/>
        </w:rPr>
        <w:t>Wykonawca zobowiązuje się do zapoznania swoich pracowników - wykonujących przedmiotowe zamówienie dla Zamawiającego - z informacjami zawartymi w „Wytycznych postępowania dla wykonawców i dostawców działających na zlecenie Toruńskich Wodociągów Sp. z o.o.” oraz „Polityką Jakości i Środowiska Toruńskich Wodo</w:t>
      </w:r>
      <w:r w:rsidR="00B50E99">
        <w:rPr>
          <w:rFonts w:ascii="Calibri" w:hAnsi="Calibri" w:cs="Calibri"/>
          <w:sz w:val="22"/>
          <w:szCs w:val="22"/>
        </w:rPr>
        <w:t xml:space="preserve">ciągów Sp. z o.o.” (zał.2 i 3 </w:t>
      </w:r>
      <w:r w:rsidRPr="00C55644">
        <w:rPr>
          <w:rFonts w:ascii="Calibri" w:hAnsi="Calibri" w:cs="Calibri"/>
          <w:sz w:val="22"/>
          <w:szCs w:val="22"/>
        </w:rPr>
        <w:t>). Wykonawca oświadcza, że jego pracownicy wykonujący zamówienie będą przestrzegali zasad określonych w/w dokumentach.</w:t>
      </w:r>
    </w:p>
    <w:p w:rsidR="00A208CD" w:rsidRDefault="00A208CD" w:rsidP="006D4B69">
      <w:pPr>
        <w:tabs>
          <w:tab w:val="left" w:pos="373"/>
        </w:tabs>
        <w:rPr>
          <w:rFonts w:ascii="Calibri" w:hAnsi="Calibri" w:cs="Calibri"/>
          <w:sz w:val="22"/>
          <w:szCs w:val="22"/>
        </w:rPr>
      </w:pPr>
    </w:p>
    <w:p w:rsidR="00A208CD" w:rsidRDefault="00A208CD" w:rsidP="006D4B69">
      <w:pPr>
        <w:tabs>
          <w:tab w:val="left" w:pos="373"/>
        </w:tabs>
        <w:rPr>
          <w:rFonts w:ascii="Calibri" w:hAnsi="Calibri" w:cs="Calibri"/>
          <w:sz w:val="22"/>
          <w:szCs w:val="22"/>
        </w:rPr>
      </w:pPr>
    </w:p>
    <w:p w:rsidR="00A208CD" w:rsidRPr="00A208CD" w:rsidRDefault="00A208CD" w:rsidP="006D4B69">
      <w:pPr>
        <w:pStyle w:val="Tekstpodstawowy3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E43822">
        <w:rPr>
          <w:rFonts w:ascii="Calibri" w:hAnsi="Calibri" w:cs="Calibri"/>
          <w:b/>
          <w:sz w:val="22"/>
          <w:szCs w:val="22"/>
        </w:rPr>
        <w:t>7</w:t>
      </w:r>
    </w:p>
    <w:p w:rsidR="00A208CD" w:rsidRDefault="00A208CD" w:rsidP="006D4B69">
      <w:pPr>
        <w:tabs>
          <w:tab w:val="left" w:pos="373"/>
        </w:tabs>
        <w:rPr>
          <w:rFonts w:ascii="Calibri" w:hAnsi="Calibri" w:cs="Calibri"/>
          <w:sz w:val="22"/>
          <w:szCs w:val="22"/>
        </w:rPr>
      </w:pPr>
    </w:p>
    <w:p w:rsidR="005C1FB6" w:rsidRPr="00BF4D5B" w:rsidRDefault="005C1FB6" w:rsidP="005C1FB6">
      <w:pPr>
        <w:pStyle w:val="mjtekstpodstawowyZnak"/>
        <w:numPr>
          <w:ilvl w:val="0"/>
          <w:numId w:val="35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F91E8E">
        <w:rPr>
          <w:rFonts w:ascii="Calibri" w:hAnsi="Calibri" w:cs="Calibri"/>
          <w:sz w:val="22"/>
          <w:szCs w:val="22"/>
        </w:rPr>
        <w:t xml:space="preserve"> </w:t>
      </w:r>
      <w:r w:rsidRPr="00DB0884">
        <w:rPr>
          <w:rFonts w:ascii="Calibri" w:hAnsi="Calibri" w:cs="Calibri"/>
          <w:sz w:val="22"/>
          <w:szCs w:val="22"/>
        </w:rPr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BF4D5B">
        <w:rPr>
          <w:rFonts w:asciiTheme="minorHAnsi" w:hAnsiTheme="minorHAnsi" w:cstheme="minorHAnsi"/>
          <w:sz w:val="22"/>
          <w:szCs w:val="22"/>
        </w:rPr>
        <w:t>95/46/WE (ogólne rozporządzenie o ochronie danych) (Dz. Urz. UE L 119 z 4.05.2016, str. 1), dalej „RODO”, Zamawiający Toruńskie Wodociągi Sp. z o.o., informuje, że: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Administratorem Państwa danych osobowych jest: 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Toruńskie Wodociągi Sp. z o.o.    ul. Rybaki 31-35    87-100 Toruń 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tel. 56 658 64 00 fax. 56 654 01 51, e-mail: sekretariat@wodociagi.torun.com.pl 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Dane kontaktowe do Inspektora Ochrony Danych – e-mail: iod@wodociagi.torun.com.pl </w:t>
      </w:r>
    </w:p>
    <w:p w:rsidR="005C1FB6" w:rsidRPr="00BF4D5B" w:rsidRDefault="005C1FB6" w:rsidP="005C1FB6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Dane nie będą przekazywane do Państw trzecich. 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>Dane osobowe będą przetwarzane przez okres: 5 lat od zakończenia trwania umowy.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Państwa dane osobowe są przetwarzane na podstawie zawartej umowy. 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Jednocześnie posiadają Państwo możliwość dostępu i aktualizacji podanych danych. </w:t>
      </w:r>
    </w:p>
    <w:p w:rsidR="005C1FB6" w:rsidRPr="00BF4D5B" w:rsidRDefault="005C1FB6" w:rsidP="005C1FB6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lastRenderedPageBreak/>
        <w:t xml:space="preserve">Przysługuje Państwu prawo do żądania usunięcia lub ograniczenia przetwarzania oraz prawo do wniesienia sprzeciwu wobec przetwarzania, a także prawo do przenoszenia danych. </w:t>
      </w:r>
    </w:p>
    <w:p w:rsidR="005C1FB6" w:rsidRPr="00BF4D5B" w:rsidRDefault="005C1FB6" w:rsidP="005C1FB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Przysługuje Państwu prawo wniesienia skargi do Urzędu Ochrony Danych Osobowych. </w:t>
      </w:r>
    </w:p>
    <w:p w:rsidR="005C1FB6" w:rsidRPr="00BF4D5B" w:rsidRDefault="005C1FB6" w:rsidP="005C1FB6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F4D5B">
        <w:rPr>
          <w:rFonts w:asciiTheme="minorHAnsi" w:hAnsiTheme="minorHAnsi" w:cstheme="minorHAnsi"/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5C1FB6" w:rsidRDefault="005C1FB6" w:rsidP="005C1FB6">
      <w:pPr>
        <w:ind w:left="360"/>
        <w:rPr>
          <w:rFonts w:ascii="Calibri" w:hAnsi="Calibri" w:cs="Calibri"/>
          <w:sz w:val="22"/>
          <w:szCs w:val="22"/>
        </w:rPr>
      </w:pPr>
      <w:r w:rsidRPr="00DB0884">
        <w:rPr>
          <w:rFonts w:ascii="Calibri" w:hAnsi="Calibri" w:cs="Calibri"/>
          <w:sz w:val="22"/>
          <w:szCs w:val="22"/>
        </w:rPr>
        <w:t>Dane nie będą udostępniane innym podmiotom niż wynikającym z przepisów prawa.</w:t>
      </w:r>
    </w:p>
    <w:p w:rsidR="005C1FB6" w:rsidRDefault="005C1FB6" w:rsidP="005C1FB6">
      <w:pPr>
        <w:widowControl/>
        <w:numPr>
          <w:ilvl w:val="0"/>
          <w:numId w:val="35"/>
        </w:numPr>
        <w:autoSpaceDN/>
        <w:adjustRightInd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51A46">
        <w:rPr>
          <w:rFonts w:ascii="Calibri" w:hAnsi="Calibri" w:cs="Calibri"/>
          <w:sz w:val="22"/>
          <w:szCs w:val="22"/>
          <w:shd w:val="clear" w:color="auto" w:fill="FFFFFF"/>
        </w:rPr>
        <w:t xml:space="preserve"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</w:t>
      </w:r>
      <w:r w:rsidRPr="009F44D3">
        <w:rPr>
          <w:rFonts w:ascii="Calibri" w:hAnsi="Calibri" w:cs="Calibri"/>
          <w:sz w:val="22"/>
          <w:szCs w:val="22"/>
          <w:shd w:val="clear" w:color="auto" w:fill="FFFFFF"/>
        </w:rPr>
        <w:t>zawartej w </w:t>
      </w:r>
      <w:r>
        <w:rPr>
          <w:rFonts w:ascii="Calibri" w:hAnsi="Calibri" w:cs="Calibri"/>
          <w:iCs/>
          <w:sz w:val="22"/>
          <w:szCs w:val="22"/>
        </w:rPr>
        <w:t xml:space="preserve">§ 8 </w:t>
      </w:r>
      <w:r w:rsidRPr="009F44D3">
        <w:rPr>
          <w:rFonts w:ascii="Calibri" w:hAnsi="Calibri" w:cs="Calibri"/>
          <w:iCs/>
          <w:sz w:val="22"/>
          <w:szCs w:val="22"/>
        </w:rPr>
        <w:t xml:space="preserve">ust.1 </w:t>
      </w:r>
      <w:r w:rsidRPr="009F44D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551A46">
        <w:rPr>
          <w:rFonts w:ascii="Calibri" w:hAnsi="Calibri" w:cs="Calibri"/>
          <w:sz w:val="22"/>
          <w:szCs w:val="22"/>
          <w:shd w:val="clear" w:color="auto" w:fill="FFFFFF"/>
        </w:rPr>
        <w:t xml:space="preserve">niniejszej umowy, przy jednoczesnym zachowaniu zasady </w:t>
      </w:r>
      <w:proofErr w:type="spellStart"/>
      <w:r w:rsidRPr="00551A46">
        <w:rPr>
          <w:rFonts w:ascii="Calibri" w:hAnsi="Calibri" w:cs="Calibri"/>
          <w:sz w:val="22"/>
          <w:szCs w:val="22"/>
          <w:shd w:val="clear" w:color="auto" w:fill="FFFFFF"/>
        </w:rPr>
        <w:t>rozliczalności</w:t>
      </w:r>
      <w:proofErr w:type="spellEnd"/>
      <w:r w:rsidRPr="00551A46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1F2124" w:rsidRDefault="001F2124" w:rsidP="00EA0EBE">
      <w:pPr>
        <w:tabs>
          <w:tab w:val="left" w:pos="376"/>
        </w:tabs>
        <w:rPr>
          <w:rFonts w:ascii="Calibri" w:hAnsi="Calibri" w:cs="Calibri"/>
          <w:sz w:val="22"/>
          <w:szCs w:val="22"/>
        </w:rPr>
      </w:pPr>
    </w:p>
    <w:p w:rsidR="001F2124" w:rsidRPr="00D51ADA" w:rsidRDefault="001F2124" w:rsidP="006D4B69">
      <w:pPr>
        <w:tabs>
          <w:tab w:val="left" w:pos="376"/>
        </w:tabs>
        <w:ind w:left="360" w:hanging="360"/>
        <w:rPr>
          <w:rFonts w:ascii="Calibri" w:hAnsi="Calibri" w:cs="Calibri"/>
          <w:sz w:val="22"/>
          <w:szCs w:val="22"/>
        </w:rPr>
      </w:pPr>
    </w:p>
    <w:p w:rsidR="00061B16" w:rsidRPr="00D51ADA" w:rsidRDefault="00157ABD" w:rsidP="006D4B69">
      <w:pPr>
        <w:tabs>
          <w:tab w:val="left" w:pos="376"/>
        </w:tabs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E43822">
        <w:rPr>
          <w:rFonts w:ascii="Calibri" w:hAnsi="Calibri" w:cs="Calibri"/>
          <w:b/>
          <w:bCs/>
          <w:sz w:val="22"/>
          <w:szCs w:val="22"/>
        </w:rPr>
        <w:t>8</w:t>
      </w:r>
      <w:r w:rsidR="00061B16" w:rsidRPr="00D51ADA">
        <w:rPr>
          <w:rFonts w:ascii="Calibri" w:hAnsi="Calibri" w:cs="Calibri"/>
          <w:b/>
          <w:bCs/>
          <w:sz w:val="22"/>
          <w:szCs w:val="22"/>
        </w:rPr>
        <w:t xml:space="preserve"> Postanowienia końcowe</w:t>
      </w:r>
    </w:p>
    <w:p w:rsidR="00313A46" w:rsidRPr="00D51ADA" w:rsidRDefault="00313A46" w:rsidP="006D4B69">
      <w:pPr>
        <w:tabs>
          <w:tab w:val="left" w:pos="376"/>
        </w:tabs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917BC" w:rsidRPr="002C6A27" w:rsidRDefault="008917BC" w:rsidP="006D4B69">
      <w:pPr>
        <w:widowControl/>
        <w:numPr>
          <w:ilvl w:val="0"/>
          <w:numId w:val="9"/>
        </w:numPr>
        <w:tabs>
          <w:tab w:val="decimal" w:pos="56"/>
        </w:tabs>
        <w:autoSpaceDN/>
        <w:adjustRightInd/>
        <w:ind w:right="-1"/>
        <w:jc w:val="both"/>
        <w:rPr>
          <w:rFonts w:ascii="Calibri" w:hAnsi="Calibri" w:cs="Calibri"/>
          <w:snapToGrid w:val="0"/>
          <w:sz w:val="22"/>
          <w:szCs w:val="22"/>
        </w:rPr>
      </w:pPr>
      <w:r w:rsidRPr="002C6A27">
        <w:rPr>
          <w:rFonts w:ascii="Calibri" w:hAnsi="Calibri" w:cs="Calibri"/>
          <w:snapToGrid w:val="0"/>
          <w:sz w:val="22"/>
          <w:szCs w:val="22"/>
        </w:rPr>
        <w:t>Wszelkie zmiany umowy, uzupełnienia i oświadczenia składane z niniejszą Umową wymagają formy pisemnej, pod rygorem ich nieważności.</w:t>
      </w:r>
    </w:p>
    <w:p w:rsidR="008917BC" w:rsidRPr="002C6A27" w:rsidRDefault="008917BC" w:rsidP="006D4B69">
      <w:pPr>
        <w:widowControl/>
        <w:numPr>
          <w:ilvl w:val="0"/>
          <w:numId w:val="9"/>
        </w:numPr>
        <w:tabs>
          <w:tab w:val="decimal" w:pos="56"/>
        </w:tabs>
        <w:autoSpaceDN/>
        <w:adjustRightInd/>
        <w:ind w:right="-1"/>
        <w:jc w:val="both"/>
        <w:rPr>
          <w:rFonts w:ascii="Calibri" w:hAnsi="Calibri" w:cs="Calibri"/>
          <w:snapToGrid w:val="0"/>
          <w:sz w:val="22"/>
          <w:szCs w:val="22"/>
        </w:rPr>
      </w:pPr>
      <w:r w:rsidRPr="002C6A27">
        <w:rPr>
          <w:rFonts w:ascii="Calibri" w:hAnsi="Calibri" w:cs="Calibri"/>
          <w:snapToGrid w:val="0"/>
          <w:sz w:val="22"/>
          <w:szCs w:val="22"/>
        </w:rPr>
        <w:t>W sprawach nieuregulowanych niniejszą Umową zastosowanie mają przepisy Kodeksu Cywilnego.</w:t>
      </w:r>
    </w:p>
    <w:p w:rsidR="008917BC" w:rsidRPr="002C6A27" w:rsidRDefault="008917BC" w:rsidP="006D4B69">
      <w:pPr>
        <w:widowControl/>
        <w:numPr>
          <w:ilvl w:val="0"/>
          <w:numId w:val="9"/>
        </w:numPr>
        <w:tabs>
          <w:tab w:val="decimal" w:pos="56"/>
        </w:tabs>
        <w:autoSpaceDN/>
        <w:adjustRightInd/>
        <w:ind w:right="-1"/>
        <w:jc w:val="both"/>
        <w:rPr>
          <w:rFonts w:ascii="Calibri" w:hAnsi="Calibri" w:cs="Calibri"/>
          <w:snapToGrid w:val="0"/>
          <w:sz w:val="22"/>
          <w:szCs w:val="22"/>
        </w:rPr>
      </w:pPr>
      <w:r w:rsidRPr="002C6A27">
        <w:rPr>
          <w:rFonts w:ascii="Calibri" w:hAnsi="Calibri" w:cs="Calibri"/>
          <w:snapToGrid w:val="0"/>
          <w:sz w:val="22"/>
          <w:szCs w:val="22"/>
        </w:rPr>
        <w:t>Spory mogące powstać w związku z realizacją niniejszej Umowy Strony zobowiązują się rozstrzygnąć w drodze wzajemnej negocjacji, a dopiero w przypadku ich niepowodzenia przed sądem powszechnym właściwym miejscowo dla siedziby Zamawiającego.</w:t>
      </w:r>
    </w:p>
    <w:p w:rsidR="008917BC" w:rsidRPr="002C6A27" w:rsidRDefault="008917BC" w:rsidP="006D4B69">
      <w:pPr>
        <w:widowControl/>
        <w:numPr>
          <w:ilvl w:val="0"/>
          <w:numId w:val="9"/>
        </w:numPr>
        <w:tabs>
          <w:tab w:val="decimal" w:pos="56"/>
        </w:tabs>
        <w:autoSpaceDN/>
        <w:adjustRightInd/>
        <w:ind w:right="-1"/>
        <w:jc w:val="both"/>
        <w:rPr>
          <w:rFonts w:ascii="Calibri" w:hAnsi="Calibri" w:cs="Calibri"/>
          <w:snapToGrid w:val="0"/>
          <w:sz w:val="22"/>
          <w:szCs w:val="22"/>
        </w:rPr>
      </w:pPr>
      <w:r w:rsidRPr="002C6A27">
        <w:rPr>
          <w:rFonts w:ascii="Calibri" w:hAnsi="Calibri" w:cs="Calibri"/>
          <w:snapToGrid w:val="0"/>
          <w:sz w:val="22"/>
          <w:szCs w:val="22"/>
        </w:rPr>
        <w:t xml:space="preserve">Umowę sporządzono w 2 jednobrzmiących egzemplarzach, po jednej dla każdej ze Stron. </w:t>
      </w:r>
    </w:p>
    <w:p w:rsidR="00061B16" w:rsidRPr="00D51ADA" w:rsidRDefault="00061B16" w:rsidP="006D4B69">
      <w:pPr>
        <w:tabs>
          <w:tab w:val="left" w:pos="366"/>
        </w:tabs>
        <w:ind w:left="360" w:hanging="360"/>
        <w:rPr>
          <w:rFonts w:ascii="Calibri" w:hAnsi="Calibri" w:cs="Calibri"/>
          <w:sz w:val="22"/>
          <w:szCs w:val="22"/>
        </w:rPr>
      </w:pPr>
    </w:p>
    <w:p w:rsidR="00061B16" w:rsidRPr="00D51ADA" w:rsidRDefault="00061B16" w:rsidP="006D4B69">
      <w:pPr>
        <w:rPr>
          <w:rFonts w:ascii="Calibri" w:hAnsi="Calibri" w:cs="Calibri"/>
          <w:sz w:val="22"/>
          <w:szCs w:val="22"/>
        </w:rPr>
      </w:pPr>
    </w:p>
    <w:p w:rsidR="00061B16" w:rsidRPr="00EA0EBE" w:rsidRDefault="00061B16" w:rsidP="006D4B69">
      <w:pPr>
        <w:rPr>
          <w:rFonts w:ascii="Calibri" w:hAnsi="Calibri" w:cs="Calibri"/>
          <w:b/>
        </w:rPr>
      </w:pPr>
      <w:r w:rsidRPr="00D51ADA">
        <w:rPr>
          <w:rFonts w:ascii="Calibri" w:hAnsi="Calibri" w:cs="Calibri"/>
          <w:b/>
          <w:bCs/>
          <w:sz w:val="22"/>
          <w:szCs w:val="22"/>
        </w:rPr>
        <w:tab/>
      </w:r>
      <w:r w:rsidRPr="00D51ADA">
        <w:rPr>
          <w:rFonts w:ascii="Calibri" w:hAnsi="Calibri" w:cs="Calibri"/>
          <w:sz w:val="22"/>
          <w:szCs w:val="22"/>
        </w:rPr>
        <w:tab/>
      </w:r>
      <w:r w:rsidR="008917BC" w:rsidRPr="00B80571">
        <w:rPr>
          <w:rFonts w:ascii="Calibri" w:hAnsi="Calibri" w:cs="Calibri"/>
          <w:b/>
          <w:sz w:val="22"/>
          <w:szCs w:val="22"/>
        </w:rPr>
        <w:t xml:space="preserve">                 </w:t>
      </w:r>
      <w:r w:rsidR="008917BC" w:rsidRPr="00EA0EBE">
        <w:rPr>
          <w:rFonts w:ascii="Calibri" w:hAnsi="Calibri" w:cs="Calibri"/>
          <w:b/>
        </w:rPr>
        <w:t xml:space="preserve">Wykonawca </w:t>
      </w:r>
      <w:r w:rsidRPr="00EA0EBE">
        <w:rPr>
          <w:rFonts w:ascii="Calibri" w:hAnsi="Calibri" w:cs="Calibri"/>
          <w:b/>
        </w:rPr>
        <w:t xml:space="preserve">                                                     </w:t>
      </w:r>
      <w:r w:rsidR="00EA0EBE" w:rsidRPr="00EA0EBE">
        <w:rPr>
          <w:rFonts w:ascii="Calibri" w:hAnsi="Calibri" w:cs="Calibri"/>
          <w:b/>
        </w:rPr>
        <w:t xml:space="preserve">       </w:t>
      </w:r>
      <w:r w:rsidRPr="00EA0EBE">
        <w:rPr>
          <w:rFonts w:ascii="Calibri" w:hAnsi="Calibri" w:cs="Calibri"/>
          <w:b/>
        </w:rPr>
        <w:t xml:space="preserve">  </w:t>
      </w:r>
      <w:r w:rsidR="008917BC" w:rsidRPr="00EA0EBE">
        <w:rPr>
          <w:rFonts w:ascii="Calibri" w:hAnsi="Calibri" w:cs="Calibri"/>
          <w:b/>
        </w:rPr>
        <w:t xml:space="preserve">Zamawiający </w:t>
      </w:r>
    </w:p>
    <w:p w:rsidR="008917BC" w:rsidRDefault="008917BC" w:rsidP="006D4B69">
      <w:pPr>
        <w:rPr>
          <w:rFonts w:ascii="Calibri" w:hAnsi="Calibri" w:cs="Calibri"/>
          <w:sz w:val="22"/>
          <w:szCs w:val="22"/>
        </w:rPr>
      </w:pPr>
    </w:p>
    <w:p w:rsidR="008917BC" w:rsidRDefault="008917BC" w:rsidP="006D4B69">
      <w:pPr>
        <w:rPr>
          <w:rFonts w:ascii="Calibri" w:hAnsi="Calibri" w:cs="Calibri"/>
          <w:sz w:val="22"/>
          <w:szCs w:val="22"/>
        </w:rPr>
      </w:pPr>
    </w:p>
    <w:p w:rsidR="008D1485" w:rsidRDefault="00EA0EBE" w:rsidP="006D4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…………………..……………………………….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…………………………………………………………….</w:t>
      </w:r>
    </w:p>
    <w:p w:rsidR="008D1485" w:rsidRDefault="008D1485" w:rsidP="006D4B69">
      <w:pPr>
        <w:rPr>
          <w:rFonts w:ascii="Calibri" w:hAnsi="Calibri" w:cs="Calibri"/>
          <w:sz w:val="22"/>
          <w:szCs w:val="22"/>
        </w:rPr>
      </w:pPr>
    </w:p>
    <w:p w:rsidR="008917BC" w:rsidRDefault="008917BC" w:rsidP="006D4B69">
      <w:pPr>
        <w:rPr>
          <w:rFonts w:ascii="Calibri" w:hAnsi="Calibri" w:cs="Calibri"/>
          <w:sz w:val="22"/>
          <w:szCs w:val="22"/>
        </w:rPr>
      </w:pPr>
    </w:p>
    <w:p w:rsidR="008917BC" w:rsidRPr="00EA0EBE" w:rsidRDefault="008917BC" w:rsidP="006D4B69">
      <w:pPr>
        <w:rPr>
          <w:rFonts w:ascii="Calibri" w:hAnsi="Calibri" w:cs="Calibri"/>
          <w:b/>
          <w:sz w:val="22"/>
          <w:szCs w:val="22"/>
        </w:rPr>
      </w:pPr>
      <w:r w:rsidRPr="00EA0EBE">
        <w:rPr>
          <w:rFonts w:ascii="Calibri" w:hAnsi="Calibri" w:cs="Calibri"/>
          <w:b/>
          <w:sz w:val="22"/>
          <w:szCs w:val="22"/>
        </w:rPr>
        <w:t xml:space="preserve">Załączniki : </w:t>
      </w:r>
    </w:p>
    <w:p w:rsidR="00EA0EBE" w:rsidRPr="002A5924" w:rsidRDefault="00EA0EBE" w:rsidP="00EA0EBE">
      <w:pPr>
        <w:widowControl/>
        <w:numPr>
          <w:ilvl w:val="0"/>
          <w:numId w:val="7"/>
        </w:numPr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A5924">
        <w:rPr>
          <w:rFonts w:asciiTheme="minorHAnsi" w:hAnsiTheme="minorHAnsi" w:cstheme="minorHAnsi"/>
          <w:sz w:val="22"/>
          <w:szCs w:val="22"/>
        </w:rPr>
        <w:t xml:space="preserve">Formularz ofertowy zał. </w:t>
      </w:r>
      <w:r w:rsidR="00002F60" w:rsidRPr="002A5924">
        <w:rPr>
          <w:rFonts w:asciiTheme="minorHAnsi" w:hAnsiTheme="minorHAnsi" w:cstheme="minorHAnsi"/>
          <w:sz w:val="22"/>
          <w:szCs w:val="22"/>
        </w:rPr>
        <w:t>n</w:t>
      </w:r>
      <w:r w:rsidRPr="002A5924">
        <w:rPr>
          <w:rFonts w:asciiTheme="minorHAnsi" w:hAnsiTheme="minorHAnsi" w:cstheme="minorHAnsi"/>
          <w:sz w:val="22"/>
          <w:szCs w:val="22"/>
        </w:rPr>
        <w:t>r 1</w:t>
      </w:r>
      <w:r w:rsidR="00996C97">
        <w:rPr>
          <w:rFonts w:asciiTheme="minorHAnsi" w:hAnsiTheme="minorHAnsi" w:cstheme="minorHAnsi"/>
          <w:sz w:val="22"/>
          <w:szCs w:val="22"/>
        </w:rPr>
        <w:t xml:space="preserve"> , nr 1</w:t>
      </w:r>
      <w:r w:rsidRPr="002A5924">
        <w:rPr>
          <w:rFonts w:asciiTheme="minorHAnsi" w:hAnsiTheme="minorHAnsi" w:cstheme="minorHAnsi"/>
          <w:sz w:val="22"/>
          <w:szCs w:val="22"/>
        </w:rPr>
        <w:t>A</w:t>
      </w:r>
      <w:r w:rsidR="008A17A6">
        <w:rPr>
          <w:rFonts w:asciiTheme="minorHAnsi" w:hAnsiTheme="minorHAnsi" w:cstheme="minorHAnsi"/>
          <w:sz w:val="22"/>
          <w:szCs w:val="22"/>
        </w:rPr>
        <w:t xml:space="preserve"> i nr 1B</w:t>
      </w:r>
      <w:r w:rsidRPr="002A59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17BC" w:rsidRPr="002A5924" w:rsidRDefault="008917BC" w:rsidP="006D4B69">
      <w:pPr>
        <w:pStyle w:val="Tekstpodstawowy"/>
        <w:widowControl/>
        <w:numPr>
          <w:ilvl w:val="0"/>
          <w:numId w:val="7"/>
        </w:numPr>
        <w:autoSpaceDN/>
        <w:adjustRightInd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A5924">
        <w:rPr>
          <w:rFonts w:asciiTheme="minorHAnsi" w:hAnsiTheme="minorHAnsi" w:cstheme="minorHAnsi"/>
          <w:sz w:val="22"/>
          <w:szCs w:val="22"/>
        </w:rPr>
        <w:t xml:space="preserve">Polityka Jakości i Środowiska Toruńskich Wodociągów Sp. z o.o., </w:t>
      </w:r>
    </w:p>
    <w:p w:rsidR="008917BC" w:rsidRPr="002A5924" w:rsidRDefault="008D1485" w:rsidP="006D4B69">
      <w:pPr>
        <w:pStyle w:val="Tekstpodstawowy"/>
        <w:widowControl/>
        <w:numPr>
          <w:ilvl w:val="0"/>
          <w:numId w:val="7"/>
        </w:numPr>
        <w:autoSpaceDN/>
        <w:adjustRightInd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A5924">
        <w:rPr>
          <w:rFonts w:asciiTheme="minorHAnsi" w:hAnsiTheme="minorHAnsi" w:cstheme="minorHAnsi"/>
          <w:sz w:val="22"/>
          <w:szCs w:val="22"/>
        </w:rPr>
        <w:t>Wytyczne postępowania dla Wykonawców i D</w:t>
      </w:r>
      <w:r w:rsidR="008917BC" w:rsidRPr="002A5924">
        <w:rPr>
          <w:rFonts w:asciiTheme="minorHAnsi" w:hAnsiTheme="minorHAnsi" w:cstheme="minorHAnsi"/>
          <w:sz w:val="22"/>
          <w:szCs w:val="22"/>
        </w:rPr>
        <w:t xml:space="preserve">ostawców działających na zlecenie Toruńskich Wodociągów Sp. z </w:t>
      </w:r>
      <w:r w:rsidR="001A3707" w:rsidRPr="002A5924">
        <w:rPr>
          <w:rFonts w:asciiTheme="minorHAnsi" w:hAnsiTheme="minorHAnsi" w:cstheme="minorHAnsi"/>
          <w:sz w:val="22"/>
          <w:szCs w:val="22"/>
        </w:rPr>
        <w:t xml:space="preserve">o.o. </w:t>
      </w:r>
    </w:p>
    <w:sectPr w:rsidR="008917BC" w:rsidRPr="002A5924" w:rsidSect="008014E6">
      <w:headerReference w:type="default" r:id="rId10"/>
      <w:footerReference w:type="default" r:id="rId11"/>
      <w:type w:val="continuous"/>
      <w:pgSz w:w="11906" w:h="16838"/>
      <w:pgMar w:top="1135" w:right="1134" w:bottom="1135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293" w:rsidRDefault="001E4293" w:rsidP="004E7C50">
      <w:r>
        <w:separator/>
      </w:r>
    </w:p>
  </w:endnote>
  <w:endnote w:type="continuationSeparator" w:id="0">
    <w:p w:rsidR="001E4293" w:rsidRDefault="001E4293" w:rsidP="004E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4" w:rsidRPr="001F2124" w:rsidRDefault="001F2124">
    <w:pPr>
      <w:pStyle w:val="Stopka"/>
      <w:pBdr>
        <w:top w:val="thinThickSmallGap" w:sz="24" w:space="1" w:color="622423" w:themeColor="accent2" w:themeShade="7F"/>
      </w:pBdr>
      <w:rPr>
        <w:rFonts w:asciiTheme="minorHAnsi" w:hAnsiTheme="minorHAnsi" w:cstheme="minorHAnsi"/>
        <w:sz w:val="18"/>
        <w:szCs w:val="18"/>
      </w:rPr>
    </w:pPr>
    <w:r w:rsidRPr="001F2124">
      <w:rPr>
        <w:rFonts w:asciiTheme="minorHAnsi" w:hAnsiTheme="minorHAnsi" w:cstheme="minorHAnsi"/>
        <w:sz w:val="18"/>
        <w:szCs w:val="18"/>
      </w:rPr>
      <w:t>Dział Zakupów –</w:t>
    </w:r>
    <w:r w:rsidR="0050401D">
      <w:rPr>
        <w:rFonts w:asciiTheme="minorHAnsi" w:hAnsiTheme="minorHAnsi" w:cstheme="minorHAnsi"/>
        <w:sz w:val="18"/>
        <w:szCs w:val="18"/>
      </w:rPr>
      <w:t xml:space="preserve"> Umowa FZ.38.</w:t>
    </w:r>
    <w:r w:rsidR="00B50E99">
      <w:rPr>
        <w:rFonts w:asciiTheme="minorHAnsi" w:hAnsiTheme="minorHAnsi" w:cstheme="minorHAnsi"/>
        <w:sz w:val="18"/>
        <w:szCs w:val="18"/>
      </w:rPr>
      <w:t>128</w:t>
    </w:r>
    <w:r w:rsidR="0050401D">
      <w:rPr>
        <w:rFonts w:asciiTheme="minorHAnsi" w:hAnsiTheme="minorHAnsi" w:cstheme="minorHAnsi"/>
        <w:sz w:val="18"/>
        <w:szCs w:val="18"/>
      </w:rPr>
      <w:t>.202</w:t>
    </w:r>
    <w:r w:rsidR="00F61703">
      <w:rPr>
        <w:rFonts w:asciiTheme="minorHAnsi" w:hAnsiTheme="minorHAnsi" w:cstheme="minorHAnsi"/>
        <w:sz w:val="18"/>
        <w:szCs w:val="18"/>
      </w:rPr>
      <w:t>4JK</w:t>
    </w:r>
    <w:r w:rsidRPr="001F2124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1F2124">
      <w:rPr>
        <w:rFonts w:asciiTheme="minorHAnsi" w:hAnsiTheme="minorHAnsi" w:cstheme="minorHAnsi"/>
        <w:sz w:val="18"/>
        <w:szCs w:val="18"/>
      </w:rPr>
      <w:t xml:space="preserve">Strona </w:t>
    </w:r>
    <w:r w:rsidR="00067FB5" w:rsidRPr="001F2124">
      <w:rPr>
        <w:rFonts w:asciiTheme="minorHAnsi" w:hAnsiTheme="minorHAnsi" w:cstheme="minorHAnsi"/>
        <w:sz w:val="18"/>
        <w:szCs w:val="18"/>
      </w:rPr>
      <w:fldChar w:fldCharType="begin"/>
    </w:r>
    <w:r w:rsidRPr="001F2124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067FB5" w:rsidRPr="001F2124">
      <w:rPr>
        <w:rFonts w:asciiTheme="minorHAnsi" w:hAnsiTheme="minorHAnsi" w:cstheme="minorHAnsi"/>
        <w:sz w:val="18"/>
        <w:szCs w:val="18"/>
      </w:rPr>
      <w:fldChar w:fldCharType="separate"/>
    </w:r>
    <w:r w:rsidR="004103B5">
      <w:rPr>
        <w:rFonts w:asciiTheme="minorHAnsi" w:hAnsiTheme="minorHAnsi" w:cstheme="minorHAnsi"/>
        <w:noProof/>
        <w:sz w:val="18"/>
        <w:szCs w:val="18"/>
      </w:rPr>
      <w:t>3</w:t>
    </w:r>
    <w:r w:rsidR="00067FB5" w:rsidRPr="001F2124">
      <w:rPr>
        <w:rFonts w:asciiTheme="minorHAnsi" w:hAnsiTheme="minorHAnsi" w:cstheme="minorHAnsi"/>
        <w:sz w:val="18"/>
        <w:szCs w:val="18"/>
      </w:rPr>
      <w:fldChar w:fldCharType="end"/>
    </w:r>
  </w:p>
  <w:p w:rsidR="001F2124" w:rsidRDefault="001F21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293" w:rsidRDefault="001E4293" w:rsidP="004E7C50">
      <w:r>
        <w:separator/>
      </w:r>
    </w:p>
  </w:footnote>
  <w:footnote w:type="continuationSeparator" w:id="0">
    <w:p w:rsidR="001E4293" w:rsidRDefault="001E4293" w:rsidP="004E7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sz w:val="22"/>
        <w:szCs w:val="22"/>
      </w:rPr>
      <w:alias w:val="Tytuł"/>
      <w:id w:val="77738743"/>
      <w:placeholder>
        <w:docPart w:val="770BFF0778A94E4394BFC6EDA013D1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2124" w:rsidRDefault="008A17A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inorHAnsi" w:eastAsiaTheme="majorEastAsia" w:hAnsiTheme="minorHAnsi" w:cstheme="minorHAnsi"/>
            <w:sz w:val="22"/>
            <w:szCs w:val="22"/>
          </w:rPr>
          <w:t>Usługa mycia elewacji i okien obiektu przepompowni</w:t>
        </w:r>
      </w:p>
    </w:sdtContent>
  </w:sdt>
  <w:p w:rsidR="001F2124" w:rsidRDefault="001F21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RTF_Num 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B374F3"/>
    <w:multiLevelType w:val="hybridMultilevel"/>
    <w:tmpl w:val="1D440B6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096C1521"/>
    <w:multiLevelType w:val="hybridMultilevel"/>
    <w:tmpl w:val="4496B5FE"/>
    <w:lvl w:ilvl="0" w:tplc="DF9267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5">
    <w:nsid w:val="14425F4D"/>
    <w:multiLevelType w:val="hybridMultilevel"/>
    <w:tmpl w:val="99DCF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4F8F"/>
    <w:multiLevelType w:val="hybridMultilevel"/>
    <w:tmpl w:val="C680CFB6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16D7669A"/>
    <w:multiLevelType w:val="hybridMultilevel"/>
    <w:tmpl w:val="EC8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A67BD"/>
    <w:multiLevelType w:val="hybridMultilevel"/>
    <w:tmpl w:val="ACEA014A"/>
    <w:lvl w:ilvl="0" w:tplc="12661A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C1295"/>
    <w:multiLevelType w:val="hybridMultilevel"/>
    <w:tmpl w:val="7562C1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777BD"/>
    <w:multiLevelType w:val="singleLevel"/>
    <w:tmpl w:val="AD6E01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0674092"/>
    <w:multiLevelType w:val="hybridMultilevel"/>
    <w:tmpl w:val="A0684E48"/>
    <w:lvl w:ilvl="0" w:tplc="22C8AD22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2">
    <w:nsid w:val="20D71012"/>
    <w:multiLevelType w:val="hybridMultilevel"/>
    <w:tmpl w:val="7CC64090"/>
    <w:lvl w:ilvl="0" w:tplc="12661A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65F10"/>
    <w:multiLevelType w:val="singleLevel"/>
    <w:tmpl w:val="4A4A4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4">
    <w:nsid w:val="23A81743"/>
    <w:multiLevelType w:val="hybridMultilevel"/>
    <w:tmpl w:val="2E9434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3A3285"/>
    <w:multiLevelType w:val="hybridMultilevel"/>
    <w:tmpl w:val="6B507614"/>
    <w:lvl w:ilvl="0" w:tplc="1BD634F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1841E9"/>
    <w:multiLevelType w:val="hybridMultilevel"/>
    <w:tmpl w:val="A2B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B73C91"/>
    <w:multiLevelType w:val="hybridMultilevel"/>
    <w:tmpl w:val="8428796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3A063487"/>
    <w:multiLevelType w:val="hybridMultilevel"/>
    <w:tmpl w:val="C19E55CC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>
    <w:nsid w:val="3A1E44BA"/>
    <w:multiLevelType w:val="multilevel"/>
    <w:tmpl w:val="4B42A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3BBB41EF"/>
    <w:multiLevelType w:val="hybridMultilevel"/>
    <w:tmpl w:val="532E6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413856"/>
    <w:multiLevelType w:val="multilevel"/>
    <w:tmpl w:val="E55ECE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F1248D1"/>
    <w:multiLevelType w:val="hybridMultilevel"/>
    <w:tmpl w:val="A05A4A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0E974E2"/>
    <w:multiLevelType w:val="hybridMultilevel"/>
    <w:tmpl w:val="62EA3CB2"/>
    <w:lvl w:ilvl="0" w:tplc="12661A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C13F5"/>
    <w:multiLevelType w:val="hybridMultilevel"/>
    <w:tmpl w:val="C9C65AFA"/>
    <w:lvl w:ilvl="0" w:tplc="C2D87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C6492"/>
    <w:multiLevelType w:val="hybridMultilevel"/>
    <w:tmpl w:val="B2749F52"/>
    <w:lvl w:ilvl="0" w:tplc="041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9B37BF"/>
    <w:multiLevelType w:val="hybridMultilevel"/>
    <w:tmpl w:val="92F091A0"/>
    <w:lvl w:ilvl="0" w:tplc="12661AA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07220"/>
    <w:multiLevelType w:val="hybridMultilevel"/>
    <w:tmpl w:val="A2005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C31376"/>
    <w:multiLevelType w:val="hybridMultilevel"/>
    <w:tmpl w:val="84E6EB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B553194"/>
    <w:multiLevelType w:val="hybridMultilevel"/>
    <w:tmpl w:val="57A4C52A"/>
    <w:lvl w:ilvl="0" w:tplc="12661A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E727D"/>
    <w:multiLevelType w:val="hybridMultilevel"/>
    <w:tmpl w:val="D7AC6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931A9"/>
    <w:multiLevelType w:val="hybridMultilevel"/>
    <w:tmpl w:val="B8C6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F78C5"/>
    <w:multiLevelType w:val="singleLevel"/>
    <w:tmpl w:val="0A407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</w:abstractNum>
  <w:abstractNum w:abstractNumId="33">
    <w:nsid w:val="5C707E79"/>
    <w:multiLevelType w:val="hybridMultilevel"/>
    <w:tmpl w:val="2BA23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315FF"/>
    <w:multiLevelType w:val="hybridMultilevel"/>
    <w:tmpl w:val="8CB8F700"/>
    <w:lvl w:ilvl="0" w:tplc="12661A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75A46"/>
    <w:multiLevelType w:val="hybridMultilevel"/>
    <w:tmpl w:val="02D02B9C"/>
    <w:lvl w:ilvl="0" w:tplc="61F08E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C70B9"/>
    <w:multiLevelType w:val="multilevel"/>
    <w:tmpl w:val="2F84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>
    <w:nsid w:val="6F0C6EBC"/>
    <w:multiLevelType w:val="hybridMultilevel"/>
    <w:tmpl w:val="95660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14866"/>
    <w:multiLevelType w:val="hybridMultilevel"/>
    <w:tmpl w:val="A4780628"/>
    <w:lvl w:ilvl="0" w:tplc="909AF1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816A4C"/>
    <w:multiLevelType w:val="hybridMultilevel"/>
    <w:tmpl w:val="C4A6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A5A3E"/>
    <w:multiLevelType w:val="singleLevel"/>
    <w:tmpl w:val="AEF43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41">
    <w:nsid w:val="7E0552A1"/>
    <w:multiLevelType w:val="hybridMultilevel"/>
    <w:tmpl w:val="50BA8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CB005A"/>
    <w:multiLevelType w:val="hybridMultilevel"/>
    <w:tmpl w:val="7910C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EEC0897"/>
    <w:multiLevelType w:val="hybridMultilevel"/>
    <w:tmpl w:val="41F0FD7C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3"/>
  </w:num>
  <w:num w:numId="5">
    <w:abstractNumId w:val="25"/>
  </w:num>
  <w:num w:numId="6">
    <w:abstractNumId w:val="15"/>
  </w:num>
  <w:num w:numId="7">
    <w:abstractNumId w:val="14"/>
  </w:num>
  <w:num w:numId="8">
    <w:abstractNumId w:val="22"/>
  </w:num>
  <w:num w:numId="9">
    <w:abstractNumId w:val="13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28"/>
  </w:num>
  <w:num w:numId="17">
    <w:abstractNumId w:val="24"/>
  </w:num>
  <w:num w:numId="18">
    <w:abstractNumId w:val="21"/>
  </w:num>
  <w:num w:numId="19">
    <w:abstractNumId w:val="35"/>
  </w:num>
  <w:num w:numId="20">
    <w:abstractNumId w:val="5"/>
  </w:num>
  <w:num w:numId="21">
    <w:abstractNumId w:val="38"/>
  </w:num>
  <w:num w:numId="22">
    <w:abstractNumId w:val="40"/>
  </w:num>
  <w:num w:numId="23">
    <w:abstractNumId w:val="31"/>
  </w:num>
  <w:num w:numId="24">
    <w:abstractNumId w:val="6"/>
  </w:num>
  <w:num w:numId="25">
    <w:abstractNumId w:val="20"/>
  </w:num>
  <w:num w:numId="26">
    <w:abstractNumId w:val="3"/>
  </w:num>
  <w:num w:numId="27">
    <w:abstractNumId w:val="27"/>
  </w:num>
  <w:num w:numId="28">
    <w:abstractNumId w:val="18"/>
  </w:num>
  <w:num w:numId="29">
    <w:abstractNumId w:val="17"/>
  </w:num>
  <w:num w:numId="30">
    <w:abstractNumId w:val="39"/>
  </w:num>
  <w:num w:numId="31">
    <w:abstractNumId w:val="7"/>
  </w:num>
  <w:num w:numId="32">
    <w:abstractNumId w:val="30"/>
  </w:num>
  <w:num w:numId="33">
    <w:abstractNumId w:val="37"/>
  </w:num>
  <w:num w:numId="34">
    <w:abstractNumId w:val="36"/>
  </w:num>
  <w:num w:numId="35">
    <w:abstractNumId w:val="41"/>
  </w:num>
  <w:num w:numId="36">
    <w:abstractNumId w:val="32"/>
  </w:num>
  <w:num w:numId="37">
    <w:abstractNumId w:val="42"/>
  </w:num>
  <w:num w:numId="38">
    <w:abstractNumId w:val="23"/>
  </w:num>
  <w:num w:numId="39">
    <w:abstractNumId w:val="29"/>
  </w:num>
  <w:num w:numId="40">
    <w:abstractNumId w:val="12"/>
  </w:num>
  <w:num w:numId="41">
    <w:abstractNumId w:val="8"/>
  </w:num>
  <w:num w:numId="42">
    <w:abstractNumId w:val="34"/>
  </w:num>
  <w:num w:numId="43">
    <w:abstractNumId w:val="2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1B16"/>
    <w:rsid w:val="00002F60"/>
    <w:rsid w:val="00061B16"/>
    <w:rsid w:val="00067FB5"/>
    <w:rsid w:val="00080429"/>
    <w:rsid w:val="000A7328"/>
    <w:rsid w:val="000C4CC2"/>
    <w:rsid w:val="000E324F"/>
    <w:rsid w:val="000F12E0"/>
    <w:rsid w:val="000F16D2"/>
    <w:rsid w:val="000F1743"/>
    <w:rsid w:val="0010120A"/>
    <w:rsid w:val="00116845"/>
    <w:rsid w:val="00140C38"/>
    <w:rsid w:val="00152306"/>
    <w:rsid w:val="00156796"/>
    <w:rsid w:val="00157ABD"/>
    <w:rsid w:val="001735F3"/>
    <w:rsid w:val="00176A5F"/>
    <w:rsid w:val="001810AF"/>
    <w:rsid w:val="001A3707"/>
    <w:rsid w:val="001E4293"/>
    <w:rsid w:val="001E6B1F"/>
    <w:rsid w:val="001F2124"/>
    <w:rsid w:val="001F77E5"/>
    <w:rsid w:val="002216AD"/>
    <w:rsid w:val="00233AED"/>
    <w:rsid w:val="00257497"/>
    <w:rsid w:val="002604D0"/>
    <w:rsid w:val="00266A9C"/>
    <w:rsid w:val="00273567"/>
    <w:rsid w:val="00284923"/>
    <w:rsid w:val="002874F8"/>
    <w:rsid w:val="00296220"/>
    <w:rsid w:val="002A5924"/>
    <w:rsid w:val="002A70FC"/>
    <w:rsid w:val="002C6A27"/>
    <w:rsid w:val="002C7A87"/>
    <w:rsid w:val="00301701"/>
    <w:rsid w:val="00313A46"/>
    <w:rsid w:val="003338FA"/>
    <w:rsid w:val="0035264E"/>
    <w:rsid w:val="00372BB9"/>
    <w:rsid w:val="00393214"/>
    <w:rsid w:val="003973D8"/>
    <w:rsid w:val="003E35FC"/>
    <w:rsid w:val="004056A3"/>
    <w:rsid w:val="004103B5"/>
    <w:rsid w:val="004544BE"/>
    <w:rsid w:val="00473D55"/>
    <w:rsid w:val="00492D6D"/>
    <w:rsid w:val="004C6D1D"/>
    <w:rsid w:val="004E269C"/>
    <w:rsid w:val="004E7C50"/>
    <w:rsid w:val="00500705"/>
    <w:rsid w:val="0050212C"/>
    <w:rsid w:val="0050401D"/>
    <w:rsid w:val="00515937"/>
    <w:rsid w:val="00531562"/>
    <w:rsid w:val="00534FB0"/>
    <w:rsid w:val="00544277"/>
    <w:rsid w:val="0056593D"/>
    <w:rsid w:val="005721E8"/>
    <w:rsid w:val="00576A66"/>
    <w:rsid w:val="005A41E4"/>
    <w:rsid w:val="005C103B"/>
    <w:rsid w:val="005C12A1"/>
    <w:rsid w:val="005C1FB6"/>
    <w:rsid w:val="005C6E4F"/>
    <w:rsid w:val="005D08CA"/>
    <w:rsid w:val="005F5DC1"/>
    <w:rsid w:val="006159B6"/>
    <w:rsid w:val="00621328"/>
    <w:rsid w:val="00623B3E"/>
    <w:rsid w:val="00650612"/>
    <w:rsid w:val="00676C61"/>
    <w:rsid w:val="006D4B69"/>
    <w:rsid w:val="007177D4"/>
    <w:rsid w:val="007220E8"/>
    <w:rsid w:val="007324F7"/>
    <w:rsid w:val="0074554A"/>
    <w:rsid w:val="00761896"/>
    <w:rsid w:val="00767ADF"/>
    <w:rsid w:val="0077156D"/>
    <w:rsid w:val="007B1336"/>
    <w:rsid w:val="007B34A5"/>
    <w:rsid w:val="007B6EBD"/>
    <w:rsid w:val="007C6297"/>
    <w:rsid w:val="007D6544"/>
    <w:rsid w:val="007F479F"/>
    <w:rsid w:val="008014E6"/>
    <w:rsid w:val="008333C8"/>
    <w:rsid w:val="00841909"/>
    <w:rsid w:val="00844344"/>
    <w:rsid w:val="00854B5A"/>
    <w:rsid w:val="008718F0"/>
    <w:rsid w:val="00890AA9"/>
    <w:rsid w:val="008917BC"/>
    <w:rsid w:val="008A17A6"/>
    <w:rsid w:val="008A7146"/>
    <w:rsid w:val="008D1485"/>
    <w:rsid w:val="00927C9E"/>
    <w:rsid w:val="00933180"/>
    <w:rsid w:val="0093335D"/>
    <w:rsid w:val="00943A9F"/>
    <w:rsid w:val="00944437"/>
    <w:rsid w:val="009544C6"/>
    <w:rsid w:val="00996C97"/>
    <w:rsid w:val="009A1C86"/>
    <w:rsid w:val="009B21C1"/>
    <w:rsid w:val="009D251B"/>
    <w:rsid w:val="009E35FE"/>
    <w:rsid w:val="009F1F54"/>
    <w:rsid w:val="009F5AA4"/>
    <w:rsid w:val="00A004AB"/>
    <w:rsid w:val="00A208CD"/>
    <w:rsid w:val="00A405A8"/>
    <w:rsid w:val="00A552AF"/>
    <w:rsid w:val="00A57B8C"/>
    <w:rsid w:val="00A60745"/>
    <w:rsid w:val="00A70B71"/>
    <w:rsid w:val="00A77552"/>
    <w:rsid w:val="00A8757B"/>
    <w:rsid w:val="00AE1D9B"/>
    <w:rsid w:val="00B235AF"/>
    <w:rsid w:val="00B43F9D"/>
    <w:rsid w:val="00B50E99"/>
    <w:rsid w:val="00B51C49"/>
    <w:rsid w:val="00B7532B"/>
    <w:rsid w:val="00B765B4"/>
    <w:rsid w:val="00B80571"/>
    <w:rsid w:val="00BB28D2"/>
    <w:rsid w:val="00BF7083"/>
    <w:rsid w:val="00C13CA0"/>
    <w:rsid w:val="00C55644"/>
    <w:rsid w:val="00C83317"/>
    <w:rsid w:val="00C87B65"/>
    <w:rsid w:val="00CB7B58"/>
    <w:rsid w:val="00CC736E"/>
    <w:rsid w:val="00D02E45"/>
    <w:rsid w:val="00D51ADA"/>
    <w:rsid w:val="00D82834"/>
    <w:rsid w:val="00D87AF1"/>
    <w:rsid w:val="00DB5F81"/>
    <w:rsid w:val="00DB7F98"/>
    <w:rsid w:val="00DC13BF"/>
    <w:rsid w:val="00DC7B23"/>
    <w:rsid w:val="00DD4539"/>
    <w:rsid w:val="00DE33F2"/>
    <w:rsid w:val="00DF2B43"/>
    <w:rsid w:val="00E004B6"/>
    <w:rsid w:val="00E1340A"/>
    <w:rsid w:val="00E404AD"/>
    <w:rsid w:val="00E43822"/>
    <w:rsid w:val="00E71FB2"/>
    <w:rsid w:val="00E90C90"/>
    <w:rsid w:val="00EA0EBE"/>
    <w:rsid w:val="00EC46B2"/>
    <w:rsid w:val="00EE5FA4"/>
    <w:rsid w:val="00EE6E07"/>
    <w:rsid w:val="00F0446D"/>
    <w:rsid w:val="00F1676F"/>
    <w:rsid w:val="00F20059"/>
    <w:rsid w:val="00F47D17"/>
    <w:rsid w:val="00F53029"/>
    <w:rsid w:val="00F61703"/>
    <w:rsid w:val="00F6236F"/>
    <w:rsid w:val="00F76C03"/>
    <w:rsid w:val="00F810F7"/>
    <w:rsid w:val="00F83687"/>
    <w:rsid w:val="00FC47CD"/>
    <w:rsid w:val="00FC6C0B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4E6"/>
    <w:pPr>
      <w:widowControl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014E6"/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014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014E6"/>
    <w:rPr>
      <w:rFonts w:ascii="Tahoma" w:hAnsi="Tahoma" w:cs="Tahoma"/>
      <w:color w:val="000000"/>
      <w:sz w:val="24"/>
      <w:szCs w:val="24"/>
    </w:rPr>
  </w:style>
  <w:style w:type="paragraph" w:styleId="Lista">
    <w:name w:val="List"/>
    <w:basedOn w:val="Tekstpodstawowy"/>
    <w:uiPriority w:val="99"/>
    <w:rsid w:val="008014E6"/>
  </w:style>
  <w:style w:type="paragraph" w:styleId="Legenda">
    <w:name w:val="caption"/>
    <w:basedOn w:val="Normalny"/>
    <w:uiPriority w:val="99"/>
    <w:qFormat/>
    <w:rsid w:val="008014E6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8014E6"/>
  </w:style>
  <w:style w:type="paragraph" w:customStyle="1" w:styleId="Index1">
    <w:name w:val="Index1"/>
    <w:basedOn w:val="Normalny"/>
    <w:uiPriority w:val="99"/>
    <w:rsid w:val="008014E6"/>
  </w:style>
  <w:style w:type="paragraph" w:customStyle="1" w:styleId="WW-header">
    <w:name w:val="WW-header"/>
    <w:basedOn w:val="Normalny"/>
    <w:next w:val="Tekstpodstawowy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rsid w:val="008014E6"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uiPriority w:val="99"/>
    <w:rsid w:val="008014E6"/>
  </w:style>
  <w:style w:type="paragraph" w:customStyle="1" w:styleId="WW-header1">
    <w:name w:val="WW-header1"/>
    <w:basedOn w:val="Normalny"/>
    <w:next w:val="Tekstpodstawowy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rsid w:val="008014E6"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uiPriority w:val="99"/>
    <w:rsid w:val="008014E6"/>
  </w:style>
  <w:style w:type="paragraph" w:customStyle="1" w:styleId="WW-header11">
    <w:name w:val="WW-header11"/>
    <w:basedOn w:val="Normalny"/>
    <w:next w:val="Tekstpodstawowy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ny"/>
    <w:uiPriority w:val="99"/>
    <w:rsid w:val="008014E6"/>
    <w:pPr>
      <w:spacing w:before="120" w:after="120"/>
    </w:pPr>
    <w:rPr>
      <w:i/>
      <w:iCs/>
    </w:rPr>
  </w:style>
  <w:style w:type="paragraph" w:customStyle="1" w:styleId="WW-Index11">
    <w:name w:val="WW-Index11"/>
    <w:basedOn w:val="Normalny"/>
    <w:uiPriority w:val="99"/>
    <w:rsid w:val="008014E6"/>
  </w:style>
  <w:style w:type="paragraph" w:customStyle="1" w:styleId="WW-header111">
    <w:name w:val="WW-header111"/>
    <w:basedOn w:val="Normalny"/>
    <w:next w:val="Tekstpodstawowy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ny"/>
    <w:uiPriority w:val="99"/>
    <w:rsid w:val="008014E6"/>
    <w:pPr>
      <w:spacing w:before="120" w:after="120"/>
    </w:pPr>
    <w:rPr>
      <w:i/>
      <w:iCs/>
    </w:rPr>
  </w:style>
  <w:style w:type="paragraph" w:customStyle="1" w:styleId="WW-Index111">
    <w:name w:val="WW-Index111"/>
    <w:basedOn w:val="Normalny"/>
    <w:uiPriority w:val="99"/>
    <w:rsid w:val="008014E6"/>
  </w:style>
  <w:style w:type="paragraph" w:customStyle="1" w:styleId="WW-header1111">
    <w:name w:val="WW-header1111"/>
    <w:basedOn w:val="Normalny"/>
    <w:next w:val="Tekstpodstawowy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ny"/>
    <w:uiPriority w:val="99"/>
    <w:rsid w:val="008014E6"/>
    <w:pPr>
      <w:spacing w:before="120" w:after="120"/>
    </w:pPr>
    <w:rPr>
      <w:i/>
      <w:iCs/>
    </w:rPr>
  </w:style>
  <w:style w:type="paragraph" w:customStyle="1" w:styleId="WW-Index1111">
    <w:name w:val="WW-Index1111"/>
    <w:basedOn w:val="Normalny"/>
    <w:uiPriority w:val="99"/>
    <w:rsid w:val="008014E6"/>
  </w:style>
  <w:style w:type="paragraph" w:customStyle="1" w:styleId="WW-header11111">
    <w:name w:val="WW-header11111"/>
    <w:basedOn w:val="Normalny"/>
    <w:next w:val="Tekstpodstawowy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ny"/>
    <w:uiPriority w:val="99"/>
    <w:rsid w:val="008014E6"/>
    <w:pPr>
      <w:spacing w:before="120" w:after="120"/>
    </w:pPr>
    <w:rPr>
      <w:i/>
      <w:iCs/>
    </w:rPr>
  </w:style>
  <w:style w:type="paragraph" w:customStyle="1" w:styleId="WW-Index11111">
    <w:name w:val="WW-Index11111"/>
    <w:basedOn w:val="Normalny"/>
    <w:uiPriority w:val="99"/>
    <w:rsid w:val="008014E6"/>
  </w:style>
  <w:style w:type="paragraph" w:customStyle="1" w:styleId="WW-header111111">
    <w:name w:val="WW-header111111"/>
    <w:basedOn w:val="Normalny"/>
    <w:next w:val="Tekstpodstawowy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alny"/>
    <w:uiPriority w:val="99"/>
    <w:rsid w:val="008014E6"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alny"/>
    <w:uiPriority w:val="99"/>
    <w:rsid w:val="008014E6"/>
  </w:style>
  <w:style w:type="paragraph" w:customStyle="1" w:styleId="WW-header1111111">
    <w:name w:val="WW-header1111111"/>
    <w:basedOn w:val="Normalny"/>
    <w:next w:val="Tekstpodstawowy"/>
    <w:uiPriority w:val="99"/>
    <w:rsid w:val="008014E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Normalny"/>
    <w:uiPriority w:val="99"/>
    <w:rsid w:val="008014E6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alny"/>
    <w:uiPriority w:val="99"/>
    <w:rsid w:val="008014E6"/>
  </w:style>
  <w:style w:type="character" w:customStyle="1" w:styleId="RTFNum21">
    <w:name w:val="RTF_Num 2 1"/>
    <w:uiPriority w:val="99"/>
    <w:rsid w:val="008014E6"/>
    <w:rPr>
      <w:lang w:eastAsia="zh-CN"/>
    </w:rPr>
  </w:style>
  <w:style w:type="character" w:customStyle="1" w:styleId="RTFNum212">
    <w:name w:val="RTF_Num 2 12"/>
    <w:uiPriority w:val="99"/>
    <w:rsid w:val="008014E6"/>
    <w:rPr>
      <w:lang w:eastAsia="zh-CN"/>
    </w:rPr>
  </w:style>
  <w:style w:type="character" w:customStyle="1" w:styleId="RTFNum211">
    <w:name w:val="RTF_Num 2 11"/>
    <w:uiPriority w:val="99"/>
    <w:rsid w:val="008014E6"/>
    <w:rPr>
      <w:lang w:eastAsia="zh-CN"/>
    </w:rPr>
  </w:style>
  <w:style w:type="character" w:customStyle="1" w:styleId="WW-RTFNum21">
    <w:name w:val="WW-RTF_Num 2 1"/>
    <w:uiPriority w:val="99"/>
    <w:rsid w:val="008014E6"/>
    <w:rPr>
      <w:lang w:eastAsia="zh-CN"/>
    </w:rPr>
  </w:style>
  <w:style w:type="character" w:customStyle="1" w:styleId="WW-RTFNum211">
    <w:name w:val="WW-RTF_Num 2 11"/>
    <w:uiPriority w:val="99"/>
    <w:rsid w:val="008014E6"/>
    <w:rPr>
      <w:lang w:eastAsia="zh-CN"/>
    </w:rPr>
  </w:style>
  <w:style w:type="character" w:customStyle="1" w:styleId="WW-RTFNum2112">
    <w:name w:val="WW-RTF_Num 2 112"/>
    <w:uiPriority w:val="99"/>
    <w:rsid w:val="008014E6"/>
    <w:rPr>
      <w:lang w:eastAsia="zh-CN"/>
    </w:rPr>
  </w:style>
  <w:style w:type="character" w:customStyle="1" w:styleId="WW-RTFNum2111">
    <w:name w:val="WW-RTF_Num 2 111"/>
    <w:uiPriority w:val="99"/>
    <w:rsid w:val="008014E6"/>
    <w:rPr>
      <w:lang w:eastAsia="zh-CN"/>
    </w:rPr>
  </w:style>
  <w:style w:type="character" w:customStyle="1" w:styleId="WW-RTFNum21121">
    <w:name w:val="WW-RTF_Num 2 1121"/>
    <w:uiPriority w:val="99"/>
    <w:rsid w:val="008014E6"/>
    <w:rPr>
      <w:lang w:eastAsia="zh-CN"/>
    </w:rPr>
  </w:style>
  <w:style w:type="character" w:customStyle="1" w:styleId="WW-RTFNum21111">
    <w:name w:val="WW-RTF_Num 2 1111"/>
    <w:uiPriority w:val="99"/>
    <w:rsid w:val="008014E6"/>
    <w:rPr>
      <w:lang w:eastAsia="zh-CN"/>
    </w:rPr>
  </w:style>
  <w:style w:type="character" w:customStyle="1" w:styleId="WW-RTFNum211211">
    <w:name w:val="WW-RTF_Num 2 11211"/>
    <w:uiPriority w:val="99"/>
    <w:rsid w:val="008014E6"/>
    <w:rPr>
      <w:lang w:eastAsia="zh-CN"/>
    </w:rPr>
  </w:style>
  <w:style w:type="character" w:customStyle="1" w:styleId="WW-RTFNum21123">
    <w:name w:val="WW-RTF_Num 2 1123"/>
    <w:uiPriority w:val="99"/>
    <w:rsid w:val="008014E6"/>
    <w:rPr>
      <w:lang w:eastAsia="zh-CN"/>
    </w:rPr>
  </w:style>
  <w:style w:type="character" w:customStyle="1" w:styleId="WW-RTFNum211111">
    <w:name w:val="WW-RTF_Num 2 11111"/>
    <w:uiPriority w:val="99"/>
    <w:rsid w:val="008014E6"/>
    <w:rPr>
      <w:lang w:eastAsia="zh-CN"/>
    </w:rPr>
  </w:style>
  <w:style w:type="character" w:customStyle="1" w:styleId="WW-RTFNum2112111">
    <w:name w:val="WW-RTF_Num 2 112111"/>
    <w:uiPriority w:val="99"/>
    <w:rsid w:val="008014E6"/>
    <w:rPr>
      <w:lang w:eastAsia="zh-CN"/>
    </w:rPr>
  </w:style>
  <w:style w:type="character" w:customStyle="1" w:styleId="WW-RTFNum211231">
    <w:name w:val="WW-RTF_Num 2 11231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2">
    <w:name w:val="RTF_Num 2 2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3">
    <w:name w:val="RTF_Num 2 3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4">
    <w:name w:val="RTF_Num 2 4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5">
    <w:name w:val="RTF_Num 2 5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6">
    <w:name w:val="RTF_Num 2 6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7">
    <w:name w:val="RTF_Num 2 7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8">
    <w:name w:val="RTF_Num 2 8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9">
    <w:name w:val="RTF_Num 2 9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210">
    <w:name w:val="RTF_Num 2 10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RTFNum31">
    <w:name w:val="RTF_Num 3 1"/>
    <w:uiPriority w:val="99"/>
    <w:rsid w:val="008014E6"/>
    <w:rPr>
      <w:lang w:eastAsia="zh-CN"/>
    </w:rPr>
  </w:style>
  <w:style w:type="character" w:customStyle="1" w:styleId="WW-RTFNum31">
    <w:name w:val="WW-RTF_Num 3 1"/>
    <w:uiPriority w:val="99"/>
    <w:rsid w:val="008014E6"/>
    <w:rPr>
      <w:lang w:eastAsia="zh-CN"/>
    </w:rPr>
  </w:style>
  <w:style w:type="character" w:customStyle="1" w:styleId="WW-RTFNum311">
    <w:name w:val="WW-RTF_Num 3 11"/>
    <w:uiPriority w:val="99"/>
    <w:rsid w:val="008014E6"/>
    <w:rPr>
      <w:lang w:eastAsia="zh-CN"/>
    </w:rPr>
  </w:style>
  <w:style w:type="character" w:customStyle="1" w:styleId="RTFNum61">
    <w:name w:val="RTF_Num 6 1"/>
    <w:uiPriority w:val="99"/>
    <w:rsid w:val="008014E6"/>
    <w:rPr>
      <w:lang w:eastAsia="zh-CN"/>
    </w:rPr>
  </w:style>
  <w:style w:type="character" w:customStyle="1" w:styleId="RTFNum41">
    <w:name w:val="RTF_Num 4 1"/>
    <w:uiPriority w:val="99"/>
    <w:rsid w:val="008014E6"/>
    <w:rPr>
      <w:lang w:eastAsia="zh-CN"/>
    </w:rPr>
  </w:style>
  <w:style w:type="character" w:customStyle="1" w:styleId="RTFNum51">
    <w:name w:val="RTF_Num 5 1"/>
    <w:uiPriority w:val="99"/>
    <w:rsid w:val="008014E6"/>
    <w:rPr>
      <w:lang w:eastAsia="zh-CN"/>
    </w:rPr>
  </w:style>
  <w:style w:type="character" w:customStyle="1" w:styleId="WW-RTFNum211234">
    <w:name w:val="WW-RTF_Num 2 11234"/>
    <w:uiPriority w:val="99"/>
    <w:rsid w:val="008014E6"/>
    <w:rPr>
      <w:lang w:eastAsia="zh-CN"/>
    </w:rPr>
  </w:style>
  <w:style w:type="character" w:customStyle="1" w:styleId="WW-RTFNum2111111">
    <w:name w:val="WW-RTF_Num 2 111111"/>
    <w:uiPriority w:val="99"/>
    <w:rsid w:val="008014E6"/>
    <w:rPr>
      <w:lang w:eastAsia="zh-CN"/>
    </w:rPr>
  </w:style>
  <w:style w:type="character" w:customStyle="1" w:styleId="WW-RTFNum21121111">
    <w:name w:val="WW-RTF_Num 2 1121111"/>
    <w:uiPriority w:val="99"/>
    <w:rsid w:val="008014E6"/>
    <w:rPr>
      <w:lang w:eastAsia="zh-CN"/>
    </w:rPr>
  </w:style>
  <w:style w:type="character" w:customStyle="1" w:styleId="Internetlink">
    <w:name w:val="Internet link"/>
    <w:basedOn w:val="Domylnaczcionkaakapitu"/>
    <w:uiPriority w:val="99"/>
    <w:rsid w:val="008014E6"/>
    <w:rPr>
      <w:rFonts w:cs="Times New Roman"/>
      <w:color w:val="0066CC"/>
      <w:u w:val="single"/>
    </w:rPr>
  </w:style>
  <w:style w:type="character" w:customStyle="1" w:styleId="NumberingSymbols">
    <w:name w:val="Numbering Symbols"/>
    <w:uiPriority w:val="99"/>
    <w:rsid w:val="008014E6"/>
  </w:style>
  <w:style w:type="character" w:customStyle="1" w:styleId="WW-Internetlink">
    <w:name w:val="WW-Internet link"/>
    <w:uiPriority w:val="99"/>
    <w:rsid w:val="008014E6"/>
    <w:rPr>
      <w:color w:val="000080"/>
      <w:u w:val="single"/>
    </w:rPr>
  </w:style>
  <w:style w:type="character" w:customStyle="1" w:styleId="WW-Internetlink1">
    <w:name w:val="WW-Internet link1"/>
    <w:uiPriority w:val="99"/>
    <w:rsid w:val="008014E6"/>
    <w:rPr>
      <w:color w:val="000080"/>
      <w:u w:val="single"/>
    </w:rPr>
  </w:style>
  <w:style w:type="character" w:customStyle="1" w:styleId="WW-Internetlink12">
    <w:name w:val="WW-Internet link12"/>
    <w:uiPriority w:val="99"/>
    <w:rsid w:val="008014E6"/>
    <w:rPr>
      <w:color w:val="000080"/>
      <w:u w:val="single"/>
    </w:rPr>
  </w:style>
  <w:style w:type="character" w:customStyle="1" w:styleId="BulletSymbols">
    <w:name w:val="Bullet Symbols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WW8Num6z0">
    <w:name w:val="WW8Num6z0"/>
    <w:uiPriority w:val="99"/>
    <w:rsid w:val="008014E6"/>
    <w:rPr>
      <w:rFonts w:ascii="Symbol" w:hAnsi="Symbol"/>
      <w:lang w:eastAsia="zh-CN"/>
    </w:rPr>
  </w:style>
  <w:style w:type="character" w:customStyle="1" w:styleId="WW-BulletSymbols">
    <w:name w:val="WW-Bullet Symbols"/>
    <w:uiPriority w:val="99"/>
    <w:rsid w:val="008014E6"/>
    <w:rPr>
      <w:rFonts w:ascii="OpenSymbol" w:eastAsia="OpenSymbol" w:hAnsi="OpenSymbol"/>
      <w:lang w:eastAsia="zh-CN"/>
    </w:rPr>
  </w:style>
  <w:style w:type="character" w:customStyle="1" w:styleId="WW-NumberingSymbols">
    <w:name w:val="WW-Numbering Symbols"/>
    <w:uiPriority w:val="99"/>
    <w:rsid w:val="008014E6"/>
    <w:rPr>
      <w:lang w:eastAsia="zh-CN"/>
    </w:rPr>
  </w:style>
  <w:style w:type="character" w:customStyle="1" w:styleId="WW-NumberingSymbols1">
    <w:name w:val="WW-Numbering Symbols1"/>
    <w:uiPriority w:val="99"/>
    <w:rsid w:val="008014E6"/>
    <w:rPr>
      <w:lang w:eastAsia="zh-CN"/>
    </w:rPr>
  </w:style>
  <w:style w:type="paragraph" w:styleId="Akapitzlist">
    <w:name w:val="List Paragraph"/>
    <w:aliases w:val="lp1,CP-UC,CP-Punkty,Bullet List,List - bullets,Equipment,Bullet 1,List Paragraph Char Char,b1,Figure_name,Numbered Indented Text,List Paragraph11,Ref,Use Case List Paragraph Char,List_TIS,List Paragraph1 Char Char,Preambuła"/>
    <w:basedOn w:val="Normalny"/>
    <w:link w:val="AkapitzlistZnak"/>
    <w:uiPriority w:val="34"/>
    <w:qFormat/>
    <w:rsid w:val="005A41E4"/>
    <w:pPr>
      <w:widowControl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Zwykytekst">
    <w:name w:val="Plain Text"/>
    <w:basedOn w:val="Normalny"/>
    <w:link w:val="ZwykytekstZnak"/>
    <w:uiPriority w:val="99"/>
    <w:semiHidden/>
    <w:rsid w:val="005A41E4"/>
    <w:pPr>
      <w:widowControl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5A41E4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E7C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7C50"/>
    <w:rPr>
      <w:rFonts w:ascii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E7C5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91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917BC"/>
    <w:rPr>
      <w:rFonts w:ascii="Tahoma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uiPriority w:val="99"/>
    <w:rsid w:val="003338F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3338FA"/>
    <w:rPr>
      <w:rFonts w:cs="Times New Roman"/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A70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A70FC"/>
    <w:rPr>
      <w:rFonts w:ascii="Tahoma" w:hAnsi="Tahoma" w:cs="Tahom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20059"/>
    <w:pPr>
      <w:widowControl/>
      <w:autoSpaceDN/>
      <w:adjustRightInd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0059"/>
    <w:rPr>
      <w:sz w:val="16"/>
      <w:szCs w:val="16"/>
    </w:rPr>
  </w:style>
  <w:style w:type="paragraph" w:customStyle="1" w:styleId="mjtekstpodstawowyZnak">
    <w:name w:val="mój tekst podstawowy Znak"/>
    <w:basedOn w:val="Normalny"/>
    <w:rsid w:val="00A208CD"/>
    <w:pPr>
      <w:widowControl/>
      <w:autoSpaceDN/>
      <w:adjustRightInd/>
      <w:jc w:val="both"/>
    </w:pPr>
    <w:rPr>
      <w:rFonts w:cs="Times New Roman"/>
      <w:color w:val="auto"/>
    </w:rPr>
  </w:style>
  <w:style w:type="paragraph" w:customStyle="1" w:styleId="Default">
    <w:name w:val="Default"/>
    <w:rsid w:val="00A208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F2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124"/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24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24"/>
    <w:rPr>
      <w:rFonts w:ascii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lp1 Znak,CP-UC Znak,CP-Punkty Znak,Bullet List Znak,List - bullets Znak,Equipment Znak,Bullet 1 Znak,List Paragraph Char Char Znak,b1 Znak,Figure_name Znak,Numbered Indented Text Znak,List Paragraph11 Znak,Ref Znak,List_TIS Znak"/>
    <w:link w:val="Akapitzlist"/>
    <w:uiPriority w:val="34"/>
    <w:qFormat/>
    <w:locked/>
    <w:rsid w:val="00E438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0BFF0778A94E4394BFC6EDA013D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8238-88F1-4844-BEBC-08F36CE0A0B1}"/>
      </w:docPartPr>
      <w:docPartBody>
        <w:p w:rsidR="00C43ACB" w:rsidRDefault="00E92C76" w:rsidP="00E92C76">
          <w:pPr>
            <w:pStyle w:val="770BFF0778A94E4394BFC6EDA013D1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92C76"/>
    <w:rsid w:val="0001099B"/>
    <w:rsid w:val="0028720B"/>
    <w:rsid w:val="00355893"/>
    <w:rsid w:val="00442FAA"/>
    <w:rsid w:val="00483BC9"/>
    <w:rsid w:val="004F4192"/>
    <w:rsid w:val="005175C7"/>
    <w:rsid w:val="005B2B34"/>
    <w:rsid w:val="00670DD8"/>
    <w:rsid w:val="0073050E"/>
    <w:rsid w:val="0076385E"/>
    <w:rsid w:val="00787FEC"/>
    <w:rsid w:val="007C401F"/>
    <w:rsid w:val="008D349E"/>
    <w:rsid w:val="00971672"/>
    <w:rsid w:val="00AA0DB1"/>
    <w:rsid w:val="00AE73AE"/>
    <w:rsid w:val="00C43ACB"/>
    <w:rsid w:val="00CA52AD"/>
    <w:rsid w:val="00DE65E4"/>
    <w:rsid w:val="00E5305E"/>
    <w:rsid w:val="00E92C76"/>
    <w:rsid w:val="00F921E2"/>
    <w:rsid w:val="00FA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477F9D75F964DAC9CCFA548221ABFC8">
    <w:name w:val="2477F9D75F964DAC9CCFA548221ABFC8"/>
    <w:rsid w:val="00E92C76"/>
  </w:style>
  <w:style w:type="paragraph" w:customStyle="1" w:styleId="373F010517D94BC1905ADAEAA07A34D3">
    <w:name w:val="373F010517D94BC1905ADAEAA07A34D3"/>
    <w:rsid w:val="00E92C76"/>
  </w:style>
  <w:style w:type="paragraph" w:customStyle="1" w:styleId="770BFF0778A94E4394BFC6EDA013D169">
    <w:name w:val="770BFF0778A94E4394BFC6EDA013D169"/>
    <w:rsid w:val="00E92C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25A4C-B7E4-448E-AD70-A31F9D52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w zakresie serwisowania urządzeń klimatyzacyjnych w obiektach TW Sp. z o.o. w okresie 24 miesięcy.</vt:lpstr>
    </vt:vector>
  </TitlesOfParts>
  <Company>Toruńskie Wodociągi Sp. z o.o.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Usługa mycia elewacji i okien obiektu przepompowni</dc:title>
  <dc:creator>Iza</dc:creator>
  <cp:lastModifiedBy>jkarczewski</cp:lastModifiedBy>
  <cp:revision>12</cp:revision>
  <cp:lastPrinted>2024-06-24T08:26:00Z</cp:lastPrinted>
  <dcterms:created xsi:type="dcterms:W3CDTF">2024-06-24T05:02:00Z</dcterms:created>
  <dcterms:modified xsi:type="dcterms:W3CDTF">2024-06-24T11:58:00Z</dcterms:modified>
</cp:coreProperties>
</file>