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A3981" w14:textId="77777777" w:rsidR="002C5713" w:rsidRPr="00F544DF" w:rsidRDefault="002C5713" w:rsidP="002C5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44DF">
        <w:rPr>
          <w:rFonts w:ascii="Times New Roman" w:hAnsi="Times New Roman" w:cs="Times New Roman"/>
          <w:b/>
          <w:bCs/>
        </w:rPr>
        <w:t>SPECYFIKACJA TECHNICZNA</w:t>
      </w:r>
    </w:p>
    <w:p w14:paraId="105CE2CE" w14:textId="77777777" w:rsidR="002C5713" w:rsidRPr="00F544DF" w:rsidRDefault="002C5713" w:rsidP="002C5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44DF">
        <w:rPr>
          <w:rFonts w:ascii="Times New Roman" w:hAnsi="Times New Roman" w:cs="Times New Roman"/>
          <w:b/>
          <w:bCs/>
        </w:rPr>
        <w:t>ŚCINKA POBOCZY GRUNTOWYCH</w:t>
      </w:r>
    </w:p>
    <w:p w14:paraId="5675C39D" w14:textId="77777777" w:rsidR="002C5713" w:rsidRPr="00F544DF" w:rsidRDefault="002C5713" w:rsidP="00892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EDE4283" w14:textId="77777777" w:rsidR="00892A0C" w:rsidRPr="00D4017C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4017C">
        <w:rPr>
          <w:rFonts w:ascii="Times New Roman" w:hAnsi="Times New Roman" w:cs="Times New Roman"/>
          <w:b/>
          <w:bCs/>
          <w:sz w:val="20"/>
          <w:szCs w:val="20"/>
        </w:rPr>
        <w:t>1. WSTĘP</w:t>
      </w:r>
    </w:p>
    <w:p w14:paraId="2FAA8BAF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CBD8839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1.1</w:t>
      </w:r>
      <w:r w:rsidR="002A7018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 Przedmiot SST</w:t>
      </w:r>
    </w:p>
    <w:p w14:paraId="4E1FCFC4" w14:textId="09BA5503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Przedmiotem niniejszej szczegółowej specyfikacji technicznej (SST) są wymagania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dotyczące wykonania i odbioru </w:t>
      </w:r>
      <w:r w:rsidR="00FA20F1">
        <w:rPr>
          <w:rFonts w:ascii="Times New Roman" w:hAnsi="Times New Roman" w:cs="Times New Roman"/>
          <w:sz w:val="18"/>
          <w:szCs w:val="18"/>
        </w:rPr>
        <w:t>robót</w:t>
      </w:r>
      <w:r w:rsidRPr="00F544DF">
        <w:rPr>
          <w:rFonts w:ascii="Times New Roman" w:hAnsi="Times New Roman" w:cs="Times New Roman"/>
          <w:sz w:val="18"/>
          <w:szCs w:val="18"/>
        </w:rPr>
        <w:t xml:space="preserve"> ścinania poboczy gruntowych</w:t>
      </w:r>
      <w:r w:rsidR="00506469">
        <w:rPr>
          <w:rFonts w:ascii="Times New Roman" w:hAnsi="Times New Roman" w:cs="Times New Roman"/>
          <w:sz w:val="18"/>
          <w:szCs w:val="18"/>
        </w:rPr>
        <w:t>.</w:t>
      </w:r>
    </w:p>
    <w:p w14:paraId="357282F9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5174C19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1.2 Zakres stosowania SST</w:t>
      </w:r>
    </w:p>
    <w:p w14:paraId="69CF130D" w14:textId="04FA7745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Niniejsza szczegółowa specyfikacja techniczna stanowi podstawę do sporządzenia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części technicznej istotnych warunków zamówienia publicznego na wykonanie </w:t>
      </w:r>
      <w:r w:rsidR="00FA20F1">
        <w:rPr>
          <w:rFonts w:ascii="Times New Roman" w:hAnsi="Times New Roman" w:cs="Times New Roman"/>
          <w:sz w:val="18"/>
          <w:szCs w:val="18"/>
        </w:rPr>
        <w:t>robót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opisanych szczegółowo co do rodzaju i ilości w przedmiarze.</w:t>
      </w:r>
    </w:p>
    <w:p w14:paraId="481ACDDD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7585F97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1.3 Zakres SST</w:t>
      </w:r>
    </w:p>
    <w:p w14:paraId="24580890" w14:textId="266875C1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Ustalenia zawarte w niniejszej specyfikacji dotyczą zasad prowadzenia </w:t>
      </w:r>
      <w:r w:rsidR="00FA20F1">
        <w:rPr>
          <w:rFonts w:ascii="Times New Roman" w:hAnsi="Times New Roman" w:cs="Times New Roman"/>
          <w:sz w:val="18"/>
          <w:szCs w:val="18"/>
        </w:rPr>
        <w:t>robót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związanych ze ścinaniem zawyżonych poboczy gruntowych</w:t>
      </w:r>
      <w:r w:rsidR="00645969" w:rsidRPr="00F544DF">
        <w:rPr>
          <w:rFonts w:ascii="Times New Roman" w:hAnsi="Times New Roman" w:cs="Times New Roman"/>
          <w:sz w:val="18"/>
          <w:szCs w:val="18"/>
        </w:rPr>
        <w:t>.</w:t>
      </w:r>
    </w:p>
    <w:p w14:paraId="604D3495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CE721C8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1.4 Określenia podstawowe</w:t>
      </w:r>
    </w:p>
    <w:p w14:paraId="1A07AD7B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1.4.1 Pobocze gruntowe – część korony drogi przeznaczona do chwilowego zatrzymania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się pojazdu, umieszczenia urządzeń bezpieczeństwa ruchu lub wykorzystywana do ruchu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pieszych, służąca jednocześnie do bocznego oparcia konstrukcji nawierzchni.</w:t>
      </w:r>
    </w:p>
    <w:p w14:paraId="33970786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1.4.2 Odkład - miejsce składowania gruntu pozyskanego w czasie ścinania poboczy.</w:t>
      </w:r>
    </w:p>
    <w:p w14:paraId="4408703A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2C64507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1.5 Ogólne wymagania dotyczące robót</w:t>
      </w:r>
    </w:p>
    <w:p w14:paraId="5B52DCDB" w14:textId="7A1F9876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Wykonawca </w:t>
      </w:r>
      <w:r w:rsidR="00FA20F1">
        <w:rPr>
          <w:rFonts w:ascii="Times New Roman" w:hAnsi="Times New Roman" w:cs="Times New Roman"/>
          <w:sz w:val="18"/>
          <w:szCs w:val="18"/>
        </w:rPr>
        <w:t>robót</w:t>
      </w:r>
      <w:r w:rsidRPr="00F544DF">
        <w:rPr>
          <w:rFonts w:ascii="Times New Roman" w:hAnsi="Times New Roman" w:cs="Times New Roman"/>
          <w:sz w:val="18"/>
          <w:szCs w:val="18"/>
        </w:rPr>
        <w:t xml:space="preserve"> jest odpowiedzialny za jakość ich </w:t>
      </w:r>
      <w:r w:rsidR="00506469">
        <w:rPr>
          <w:rFonts w:ascii="Times New Roman" w:hAnsi="Times New Roman" w:cs="Times New Roman"/>
          <w:sz w:val="18"/>
          <w:szCs w:val="18"/>
        </w:rPr>
        <w:t>wykonywania oraz zgodność z SST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i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poleceniami Inspektora Nadzoru.</w:t>
      </w:r>
    </w:p>
    <w:p w14:paraId="14EFAA0F" w14:textId="77777777" w:rsidR="007100E7" w:rsidRPr="00F544DF" w:rsidRDefault="007100E7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95BB586" w14:textId="77777777" w:rsidR="00892A0C" w:rsidRPr="00F544DF" w:rsidRDefault="007100E7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1.6 </w:t>
      </w:r>
      <w:r w:rsidR="00892A0C" w:rsidRPr="00F544DF">
        <w:rPr>
          <w:rFonts w:ascii="Times New Roman" w:hAnsi="Times New Roman" w:cs="Times New Roman"/>
          <w:b/>
          <w:bCs/>
          <w:sz w:val="18"/>
          <w:szCs w:val="18"/>
        </w:rPr>
        <w:t>Przekazanie pasa drogowego</w:t>
      </w:r>
    </w:p>
    <w:p w14:paraId="5E4FB8BC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Zamawiający w terminie określonym w umowie przekaże Wykonawcy pas drogowy oraz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SST.</w:t>
      </w:r>
    </w:p>
    <w:p w14:paraId="336EE315" w14:textId="39CF4486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Wszystkie wykonane </w:t>
      </w:r>
      <w:r w:rsidR="00FA20F1">
        <w:rPr>
          <w:rFonts w:ascii="Times New Roman" w:hAnsi="Times New Roman" w:cs="Times New Roman"/>
          <w:sz w:val="18"/>
          <w:szCs w:val="18"/>
        </w:rPr>
        <w:t>roboty</w:t>
      </w:r>
      <w:r w:rsidRPr="00F544DF">
        <w:rPr>
          <w:rFonts w:ascii="Times New Roman" w:hAnsi="Times New Roman" w:cs="Times New Roman"/>
          <w:sz w:val="18"/>
          <w:szCs w:val="18"/>
        </w:rPr>
        <w:t xml:space="preserve"> będą zgodne z SST, a dane określone w SST będą uważane za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wartości docelowe, od których dopuszczone są odchylenia w ramach określonego przedziału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tolerancji. W przypadku gdy </w:t>
      </w:r>
      <w:r w:rsidR="00FA20F1">
        <w:rPr>
          <w:rFonts w:ascii="Times New Roman" w:hAnsi="Times New Roman" w:cs="Times New Roman"/>
          <w:sz w:val="18"/>
          <w:szCs w:val="18"/>
        </w:rPr>
        <w:t>roboty</w:t>
      </w:r>
      <w:r w:rsidRPr="00F544DF">
        <w:rPr>
          <w:rFonts w:ascii="Times New Roman" w:hAnsi="Times New Roman" w:cs="Times New Roman"/>
          <w:sz w:val="18"/>
          <w:szCs w:val="18"/>
        </w:rPr>
        <w:t xml:space="preserve"> nie będą wykonane zgodnie z SST, należy je wykonać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ponownie na koszt Wykonawcy.</w:t>
      </w:r>
    </w:p>
    <w:p w14:paraId="400A6DDA" w14:textId="151B5A84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Wykonawca na czas realizacji umowy zabezpieczy teren wykonywania </w:t>
      </w:r>
      <w:r w:rsidR="00FA20F1">
        <w:rPr>
          <w:rFonts w:ascii="Times New Roman" w:hAnsi="Times New Roman" w:cs="Times New Roman"/>
          <w:sz w:val="18"/>
          <w:szCs w:val="18"/>
        </w:rPr>
        <w:t>robót</w:t>
      </w:r>
      <w:r w:rsidRPr="00F544DF">
        <w:rPr>
          <w:rFonts w:ascii="Times New Roman" w:hAnsi="Times New Roman" w:cs="Times New Roman"/>
          <w:sz w:val="18"/>
          <w:szCs w:val="18"/>
        </w:rPr>
        <w:t xml:space="preserve"> podejmując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wszelkie środki niezbędne dla bezpieczeństwa pojazdów i pieszych. Oznakowanie i zabezpieczenie miejsca wykonywania </w:t>
      </w:r>
      <w:r w:rsidR="00FA20F1">
        <w:rPr>
          <w:rFonts w:ascii="Times New Roman" w:hAnsi="Times New Roman" w:cs="Times New Roman"/>
          <w:sz w:val="18"/>
          <w:szCs w:val="18"/>
        </w:rPr>
        <w:t>robót</w:t>
      </w:r>
      <w:r w:rsidRPr="00F544DF">
        <w:rPr>
          <w:rFonts w:ascii="Times New Roman" w:hAnsi="Times New Roman" w:cs="Times New Roman"/>
          <w:sz w:val="18"/>
          <w:szCs w:val="18"/>
        </w:rPr>
        <w:t xml:space="preserve"> podlega odbiorowi przez Inspektora Nadzoru.</w:t>
      </w:r>
    </w:p>
    <w:p w14:paraId="6B251A23" w14:textId="78C2DB38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W miarę postępu </w:t>
      </w:r>
      <w:r w:rsidR="00FA20F1">
        <w:rPr>
          <w:rFonts w:ascii="Times New Roman" w:hAnsi="Times New Roman" w:cs="Times New Roman"/>
          <w:sz w:val="18"/>
          <w:szCs w:val="18"/>
        </w:rPr>
        <w:t>robót</w:t>
      </w:r>
      <w:r w:rsidRPr="00F544DF">
        <w:rPr>
          <w:rFonts w:ascii="Times New Roman" w:hAnsi="Times New Roman" w:cs="Times New Roman"/>
          <w:sz w:val="18"/>
          <w:szCs w:val="18"/>
        </w:rPr>
        <w:t xml:space="preserve"> Wykonawca będzie przemieszczał oznakowanie, utrzymując je w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dobrym stanie technicznym.</w:t>
      </w:r>
    </w:p>
    <w:p w14:paraId="096897AC" w14:textId="65A5585D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w czasie wykonywania robót jest odpowiedzialny za utrzymanie czystości środowiska na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="00506469">
        <w:rPr>
          <w:rFonts w:ascii="Times New Roman" w:hAnsi="Times New Roman" w:cs="Times New Roman"/>
          <w:sz w:val="18"/>
          <w:szCs w:val="18"/>
        </w:rPr>
        <w:t xml:space="preserve">placu budowy i jego otoczeniu. </w:t>
      </w:r>
      <w:r w:rsidRPr="00F544DF">
        <w:rPr>
          <w:rFonts w:ascii="Times New Roman" w:hAnsi="Times New Roman" w:cs="Times New Roman"/>
          <w:sz w:val="18"/>
          <w:szCs w:val="18"/>
        </w:rPr>
        <w:t>Zabrania się zanieczyszczania rowów</w:t>
      </w:r>
      <w:r w:rsidR="00F544DF">
        <w:rPr>
          <w:rFonts w:ascii="Times New Roman" w:hAnsi="Times New Roman" w:cs="Times New Roman"/>
          <w:sz w:val="18"/>
          <w:szCs w:val="18"/>
        </w:rPr>
        <w:t xml:space="preserve"> przydrożnych paliwami, olejami</w:t>
      </w:r>
      <w:r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="00C97F6F">
        <w:rPr>
          <w:rFonts w:ascii="Times New Roman" w:hAnsi="Times New Roman" w:cs="Times New Roman"/>
          <w:sz w:val="18"/>
          <w:szCs w:val="18"/>
        </w:rPr>
        <w:t xml:space="preserve">lub </w:t>
      </w:r>
      <w:r w:rsidRPr="00F544DF">
        <w:rPr>
          <w:rFonts w:ascii="Times New Roman" w:hAnsi="Times New Roman" w:cs="Times New Roman"/>
          <w:sz w:val="18"/>
          <w:szCs w:val="18"/>
        </w:rPr>
        <w:t>innymi środkami chemicznymi</w:t>
      </w:r>
      <w:r w:rsidR="00C97F6F">
        <w:rPr>
          <w:rFonts w:ascii="Times New Roman" w:hAnsi="Times New Roman" w:cs="Times New Roman"/>
          <w:sz w:val="18"/>
          <w:szCs w:val="18"/>
        </w:rPr>
        <w:t>,</w:t>
      </w:r>
      <w:r w:rsidRPr="00F544DF">
        <w:rPr>
          <w:rFonts w:ascii="Times New Roman" w:hAnsi="Times New Roman" w:cs="Times New Roman"/>
          <w:sz w:val="18"/>
          <w:szCs w:val="18"/>
        </w:rPr>
        <w:t xml:space="preserve"> szkodliwymi dla środowiska.</w:t>
      </w:r>
    </w:p>
    <w:p w14:paraId="0C8F44C7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zabezpieczy teren budowy przed możliwością powstania pożaru, sprawdzi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wyposażenie maszyn i pojazdów </w:t>
      </w:r>
      <w:r w:rsidR="00F544D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544DF">
        <w:rPr>
          <w:rFonts w:ascii="Times New Roman" w:hAnsi="Times New Roman" w:cs="Times New Roman"/>
          <w:sz w:val="18"/>
          <w:szCs w:val="18"/>
        </w:rPr>
        <w:t>w gaśnice, a posiadane materiały łatwopalne zabezpieczy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przed dostępem osób trzecich.</w:t>
      </w:r>
    </w:p>
    <w:p w14:paraId="6F4E4EF9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jest w pełni odpowiedzialny za ochronę uzbrojenia terenu takiego jak przewody,</w:t>
      </w:r>
      <w:r w:rsidR="00506469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kable teletechniczne, studnie telekomunikacyjne itp. w razie ich przypadkowego uszkodzenia,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natychmiast powiadomi Inspektora Nadzoru, właściciela urządzenia i będzie współpracował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przy naprawie.</w:t>
      </w:r>
    </w:p>
    <w:p w14:paraId="2A3887A4" w14:textId="5403A3DD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Wykonawca przy wykonywaniu </w:t>
      </w:r>
      <w:r w:rsidR="00FA20F1">
        <w:rPr>
          <w:rFonts w:ascii="Times New Roman" w:hAnsi="Times New Roman" w:cs="Times New Roman"/>
          <w:sz w:val="18"/>
          <w:szCs w:val="18"/>
        </w:rPr>
        <w:t>robót</w:t>
      </w:r>
      <w:r w:rsidRPr="00F544DF">
        <w:rPr>
          <w:rFonts w:ascii="Times New Roman" w:hAnsi="Times New Roman" w:cs="Times New Roman"/>
          <w:sz w:val="18"/>
          <w:szCs w:val="18"/>
        </w:rPr>
        <w:t xml:space="preserve"> nie będzie używał pojazdów o ponadnormatywnych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obciążeniach osi.</w:t>
      </w:r>
      <w:r w:rsidR="00506469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Za uszkodzenia spowodowane ruchem będzie zobowiązany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do naprawy uszkodzonych elementów na własny koszt w sposób wskazany przez Inspektora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Nadzoru.</w:t>
      </w:r>
    </w:p>
    <w:p w14:paraId="55B868AE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zapewni i będzie utrzymywał wszelkie urządzenia zabezpieczające, socjalne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oraz sprzęt i odpowiednią odzież dla ochrony życia i zdrowia zatrudnionych osób.</w:t>
      </w:r>
    </w:p>
    <w:p w14:paraId="1E94CDB4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DA43AD9" w14:textId="77777777" w:rsidR="00892A0C" w:rsidRPr="00D4017C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4017C">
        <w:rPr>
          <w:rFonts w:ascii="Times New Roman" w:hAnsi="Times New Roman" w:cs="Times New Roman"/>
          <w:b/>
          <w:bCs/>
          <w:sz w:val="20"/>
          <w:szCs w:val="20"/>
        </w:rPr>
        <w:t>2. MATERIAŁY</w:t>
      </w:r>
    </w:p>
    <w:p w14:paraId="3072631C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F544DF">
        <w:rPr>
          <w:rFonts w:ascii="Times New Roman" w:hAnsi="Times New Roman" w:cs="Times New Roman"/>
          <w:bCs/>
          <w:sz w:val="18"/>
          <w:szCs w:val="18"/>
        </w:rPr>
        <w:t>Ogólne wymagania dotyczące materiałów - nie występują</w:t>
      </w:r>
      <w:r w:rsidR="00D84A3D" w:rsidRPr="00F544DF">
        <w:rPr>
          <w:rFonts w:ascii="Times New Roman" w:hAnsi="Times New Roman" w:cs="Times New Roman"/>
          <w:bCs/>
          <w:sz w:val="18"/>
          <w:szCs w:val="18"/>
        </w:rPr>
        <w:t>.</w:t>
      </w:r>
    </w:p>
    <w:p w14:paraId="2F50FF91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16921B6" w14:textId="77777777" w:rsidR="00892A0C" w:rsidRPr="00D4017C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4017C">
        <w:rPr>
          <w:rFonts w:ascii="Times New Roman" w:hAnsi="Times New Roman" w:cs="Times New Roman"/>
          <w:b/>
          <w:bCs/>
          <w:sz w:val="20"/>
          <w:szCs w:val="20"/>
        </w:rPr>
        <w:t>3. SPRZĘT</w:t>
      </w:r>
    </w:p>
    <w:p w14:paraId="493F1A42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4DF3956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3.1 Ogólne wymagania dotyczące sprzętu</w:t>
      </w:r>
    </w:p>
    <w:p w14:paraId="52A7462C" w14:textId="6C9D23DE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jest zobowiązany do posiadania i używania takiego sprzętu</w:t>
      </w:r>
      <w:r w:rsidR="00506469">
        <w:rPr>
          <w:rFonts w:ascii="Times New Roman" w:hAnsi="Times New Roman" w:cs="Times New Roman"/>
          <w:sz w:val="18"/>
          <w:szCs w:val="18"/>
        </w:rPr>
        <w:t>,</w:t>
      </w:r>
      <w:r w:rsidRPr="00F544DF">
        <w:rPr>
          <w:rFonts w:ascii="Times New Roman" w:hAnsi="Times New Roman" w:cs="Times New Roman"/>
          <w:sz w:val="18"/>
          <w:szCs w:val="18"/>
        </w:rPr>
        <w:t xml:space="preserve"> który zapewni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="00506469">
        <w:rPr>
          <w:rFonts w:ascii="Times New Roman" w:hAnsi="Times New Roman" w:cs="Times New Roman"/>
          <w:sz w:val="18"/>
          <w:szCs w:val="18"/>
        </w:rPr>
        <w:t xml:space="preserve">właściwą jakość </w:t>
      </w:r>
      <w:r w:rsidR="00FA20F1">
        <w:rPr>
          <w:rFonts w:ascii="Times New Roman" w:hAnsi="Times New Roman" w:cs="Times New Roman"/>
          <w:sz w:val="18"/>
          <w:szCs w:val="18"/>
        </w:rPr>
        <w:t>robót</w:t>
      </w:r>
      <w:r w:rsidR="00506469">
        <w:rPr>
          <w:rFonts w:ascii="Times New Roman" w:hAnsi="Times New Roman" w:cs="Times New Roman"/>
          <w:sz w:val="18"/>
          <w:szCs w:val="18"/>
        </w:rPr>
        <w:t xml:space="preserve"> (</w:t>
      </w:r>
      <w:r w:rsidRPr="00F544DF">
        <w:rPr>
          <w:rFonts w:ascii="Times New Roman" w:hAnsi="Times New Roman" w:cs="Times New Roman"/>
          <w:sz w:val="18"/>
          <w:szCs w:val="18"/>
        </w:rPr>
        <w:t>zgodny</w:t>
      </w:r>
      <w:r w:rsidR="00F544D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544DF">
        <w:rPr>
          <w:rFonts w:ascii="Times New Roman" w:hAnsi="Times New Roman" w:cs="Times New Roman"/>
          <w:sz w:val="18"/>
          <w:szCs w:val="18"/>
        </w:rPr>
        <w:t xml:space="preserve"> z ofertą),</w:t>
      </w:r>
      <w:r w:rsid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gwarantujący wydajność zapewniającą dotrzymanie terminów realizacji umowy.</w:t>
      </w:r>
    </w:p>
    <w:p w14:paraId="763BED15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4033C6E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lastRenderedPageBreak/>
        <w:t>3.2 Sprzęt do ścinania poboczy</w:t>
      </w:r>
    </w:p>
    <w:p w14:paraId="3B324744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przystępujący do wykonania robót określonych w niniejszej SST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powinien wykazać się możliwością korzystania z następującego sprzętu:</w:t>
      </w:r>
    </w:p>
    <w:p w14:paraId="12E4C68F" w14:textId="3FDA1180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samojezdnej ścinarki do poboczy</w:t>
      </w:r>
      <w:r w:rsidR="00C97F6F">
        <w:rPr>
          <w:rFonts w:ascii="Times New Roman" w:hAnsi="Times New Roman" w:cs="Times New Roman"/>
          <w:sz w:val="18"/>
          <w:szCs w:val="18"/>
        </w:rPr>
        <w:t xml:space="preserve"> lub innego</w:t>
      </w:r>
      <w:r w:rsidR="006937CD">
        <w:rPr>
          <w:rFonts w:ascii="Times New Roman" w:hAnsi="Times New Roman" w:cs="Times New Roman"/>
          <w:sz w:val="18"/>
          <w:szCs w:val="18"/>
        </w:rPr>
        <w:t xml:space="preserve"> równoważnego,</w:t>
      </w:r>
    </w:p>
    <w:p w14:paraId="6DA22108" w14:textId="77777777" w:rsidR="00892A0C" w:rsidRPr="00F544DF" w:rsidRDefault="00F36BB4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do prac wykonywanych ręcznie</w:t>
      </w:r>
      <w:r w:rsidR="00892A0C" w:rsidRPr="00F544DF">
        <w:rPr>
          <w:rFonts w:ascii="Times New Roman" w:hAnsi="Times New Roman" w:cs="Times New Roman"/>
          <w:sz w:val="18"/>
          <w:szCs w:val="18"/>
        </w:rPr>
        <w:t>:</w:t>
      </w:r>
    </w:p>
    <w:p w14:paraId="7FDA1BE0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szpadli</w:t>
      </w:r>
      <w:r w:rsidR="00506469">
        <w:rPr>
          <w:rFonts w:ascii="Times New Roman" w:hAnsi="Times New Roman" w:cs="Times New Roman"/>
          <w:sz w:val="18"/>
          <w:szCs w:val="18"/>
        </w:rPr>
        <w:t>,</w:t>
      </w:r>
    </w:p>
    <w:p w14:paraId="6D6C56D6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łopat, grabi</w:t>
      </w:r>
      <w:r w:rsidR="00D84A3D" w:rsidRPr="00F544DF">
        <w:rPr>
          <w:rFonts w:ascii="Times New Roman" w:hAnsi="Times New Roman" w:cs="Times New Roman"/>
          <w:sz w:val="18"/>
          <w:szCs w:val="18"/>
        </w:rPr>
        <w:t>.</w:t>
      </w:r>
    </w:p>
    <w:p w14:paraId="704C3052" w14:textId="77777777" w:rsidR="00990F04" w:rsidRDefault="00990F04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5E6BF3D" w14:textId="77777777" w:rsidR="00892A0C" w:rsidRPr="00D4017C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4017C">
        <w:rPr>
          <w:rFonts w:ascii="Times New Roman" w:hAnsi="Times New Roman" w:cs="Times New Roman"/>
          <w:b/>
          <w:bCs/>
          <w:sz w:val="20"/>
          <w:szCs w:val="20"/>
        </w:rPr>
        <w:t>4. TRANSPORT</w:t>
      </w:r>
    </w:p>
    <w:p w14:paraId="70434DF7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112EF85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4.1 Ogólne wymagania dotyczące transportu</w:t>
      </w:r>
    </w:p>
    <w:p w14:paraId="2E7BA5A6" w14:textId="5DAC3121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Wykonawca przy wykonywaniu </w:t>
      </w:r>
      <w:r w:rsidR="00FA20F1">
        <w:rPr>
          <w:rFonts w:ascii="Times New Roman" w:hAnsi="Times New Roman" w:cs="Times New Roman"/>
          <w:sz w:val="18"/>
          <w:szCs w:val="18"/>
        </w:rPr>
        <w:t>robót</w:t>
      </w:r>
      <w:r w:rsidRPr="00F544DF">
        <w:rPr>
          <w:rFonts w:ascii="Times New Roman" w:hAnsi="Times New Roman" w:cs="Times New Roman"/>
          <w:sz w:val="18"/>
          <w:szCs w:val="18"/>
        </w:rPr>
        <w:t xml:space="preserve"> zastosuje takie środki transportu</w:t>
      </w:r>
      <w:r w:rsidR="00506469">
        <w:rPr>
          <w:rFonts w:ascii="Times New Roman" w:hAnsi="Times New Roman" w:cs="Times New Roman"/>
          <w:sz w:val="18"/>
          <w:szCs w:val="18"/>
        </w:rPr>
        <w:t>,</w:t>
      </w:r>
      <w:r w:rsidRPr="00F544DF">
        <w:rPr>
          <w:rFonts w:ascii="Times New Roman" w:hAnsi="Times New Roman" w:cs="Times New Roman"/>
          <w:sz w:val="18"/>
          <w:szCs w:val="18"/>
        </w:rPr>
        <w:t xml:space="preserve"> które nie wpłyną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niekorzystnie na</w:t>
      </w:r>
      <w:r w:rsidR="00FA20F1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jakość</w:t>
      </w:r>
      <w:r w:rsidR="00FA20F1">
        <w:rPr>
          <w:rFonts w:ascii="Times New Roman" w:hAnsi="Times New Roman" w:cs="Times New Roman"/>
          <w:sz w:val="18"/>
          <w:szCs w:val="18"/>
        </w:rPr>
        <w:t xml:space="preserve"> ich wykonania</w:t>
      </w:r>
      <w:r w:rsidRPr="00F544DF">
        <w:rPr>
          <w:rFonts w:ascii="Times New Roman" w:hAnsi="Times New Roman" w:cs="Times New Roman"/>
          <w:sz w:val="18"/>
          <w:szCs w:val="18"/>
        </w:rPr>
        <w:t>. Liczba środków transportu zapewni właściwy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postęp </w:t>
      </w:r>
      <w:r w:rsidR="00FA20F1">
        <w:rPr>
          <w:rFonts w:ascii="Times New Roman" w:hAnsi="Times New Roman" w:cs="Times New Roman"/>
          <w:sz w:val="18"/>
          <w:szCs w:val="18"/>
        </w:rPr>
        <w:t>robót</w:t>
      </w:r>
      <w:r w:rsidRPr="00F544DF">
        <w:rPr>
          <w:rFonts w:ascii="Times New Roman" w:hAnsi="Times New Roman" w:cs="Times New Roman"/>
          <w:sz w:val="18"/>
          <w:szCs w:val="18"/>
        </w:rPr>
        <w:t xml:space="preserve"> gwarantujący ich zakończenie w terminie określonym w umowie.</w:t>
      </w:r>
    </w:p>
    <w:p w14:paraId="588E8D19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FC7CFF8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4.2 Transport materiałów</w:t>
      </w:r>
    </w:p>
    <w:p w14:paraId="5F825FC4" w14:textId="5F85E398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Przy wykonywaniu </w:t>
      </w:r>
      <w:r w:rsidR="00FA20F1">
        <w:rPr>
          <w:rFonts w:ascii="Times New Roman" w:hAnsi="Times New Roman" w:cs="Times New Roman"/>
          <w:sz w:val="18"/>
          <w:szCs w:val="18"/>
        </w:rPr>
        <w:t>robót</w:t>
      </w:r>
      <w:r w:rsidRPr="00F544DF">
        <w:rPr>
          <w:rFonts w:ascii="Times New Roman" w:hAnsi="Times New Roman" w:cs="Times New Roman"/>
          <w:sz w:val="18"/>
          <w:szCs w:val="18"/>
        </w:rPr>
        <w:t xml:space="preserve"> określonych w niniejszej SST można korzystać z dowolnych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środków transportu przeznaczonych do przewozu gruntu, z dostosowaniem do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obowiązujących ograniczeń obciążeń osi pojazdu na drodze:</w:t>
      </w:r>
    </w:p>
    <w:p w14:paraId="27A0DA04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samochód samowyładowczy</w:t>
      </w:r>
      <w:r w:rsidR="00506469">
        <w:rPr>
          <w:rFonts w:ascii="Times New Roman" w:hAnsi="Times New Roman" w:cs="Times New Roman"/>
          <w:sz w:val="18"/>
          <w:szCs w:val="18"/>
        </w:rPr>
        <w:t>,</w:t>
      </w:r>
    </w:p>
    <w:p w14:paraId="60D88FF0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ciągnik z przyczepą samowyładowczą</w:t>
      </w:r>
      <w:r w:rsidR="00D84A3D" w:rsidRPr="00F544DF">
        <w:rPr>
          <w:rFonts w:ascii="Times New Roman" w:hAnsi="Times New Roman" w:cs="Times New Roman"/>
          <w:sz w:val="18"/>
          <w:szCs w:val="18"/>
        </w:rPr>
        <w:t>.</w:t>
      </w:r>
    </w:p>
    <w:p w14:paraId="6F16C4C6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787D0EC" w14:textId="77777777" w:rsidR="00892A0C" w:rsidRPr="00D4017C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4017C">
        <w:rPr>
          <w:rFonts w:ascii="Times New Roman" w:hAnsi="Times New Roman" w:cs="Times New Roman"/>
          <w:b/>
          <w:bCs/>
          <w:sz w:val="20"/>
          <w:szCs w:val="20"/>
        </w:rPr>
        <w:t>5. WYKONANIE ROBÓT</w:t>
      </w:r>
    </w:p>
    <w:p w14:paraId="1066C448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184A9C4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5.1. Ogólne zasady wykonania robót</w:t>
      </w:r>
    </w:p>
    <w:p w14:paraId="6971931A" w14:textId="47F1417F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Wykonawca jest odpowiedzialny za prowadzenie </w:t>
      </w:r>
      <w:r w:rsidR="00FA20F1">
        <w:rPr>
          <w:rFonts w:ascii="Times New Roman" w:hAnsi="Times New Roman" w:cs="Times New Roman"/>
          <w:sz w:val="18"/>
          <w:szCs w:val="18"/>
        </w:rPr>
        <w:t>robót</w:t>
      </w:r>
      <w:r w:rsidRPr="00F544DF">
        <w:rPr>
          <w:rFonts w:ascii="Times New Roman" w:hAnsi="Times New Roman" w:cs="Times New Roman"/>
          <w:sz w:val="18"/>
          <w:szCs w:val="18"/>
        </w:rPr>
        <w:t xml:space="preserve"> zgodnie z umową,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wymogami SST oraz poleceniami Inspektora Nadzoru</w:t>
      </w:r>
      <w:r w:rsidR="00FA20F1">
        <w:rPr>
          <w:rFonts w:ascii="Times New Roman" w:hAnsi="Times New Roman" w:cs="Times New Roman"/>
          <w:sz w:val="18"/>
          <w:szCs w:val="18"/>
        </w:rPr>
        <w:t>.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Inspektor Nadzoru będzie podejmować decyzje we wszystkich sprawach związanych z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jakością </w:t>
      </w:r>
      <w:r w:rsidR="00FA20F1">
        <w:rPr>
          <w:rFonts w:ascii="Times New Roman" w:hAnsi="Times New Roman" w:cs="Times New Roman"/>
          <w:sz w:val="18"/>
          <w:szCs w:val="18"/>
        </w:rPr>
        <w:t>robót</w:t>
      </w:r>
      <w:r w:rsidRPr="00F544DF">
        <w:rPr>
          <w:rFonts w:ascii="Times New Roman" w:hAnsi="Times New Roman" w:cs="Times New Roman"/>
          <w:sz w:val="18"/>
          <w:szCs w:val="18"/>
        </w:rPr>
        <w:t>, oceną</w:t>
      </w:r>
      <w:r w:rsidR="00FA20F1">
        <w:rPr>
          <w:rFonts w:ascii="Times New Roman" w:hAnsi="Times New Roman" w:cs="Times New Roman"/>
          <w:sz w:val="18"/>
          <w:szCs w:val="18"/>
        </w:rPr>
        <w:t xml:space="preserve"> ich</w:t>
      </w:r>
      <w:r w:rsidRPr="00F544DF">
        <w:rPr>
          <w:rFonts w:ascii="Times New Roman" w:hAnsi="Times New Roman" w:cs="Times New Roman"/>
          <w:sz w:val="18"/>
          <w:szCs w:val="18"/>
        </w:rPr>
        <w:t xml:space="preserve"> postępu, interpretacją SST, oraz akceptacji wypełniania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warunków umowy przez Wykonawcę.</w:t>
      </w:r>
    </w:p>
    <w:p w14:paraId="4525308D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jest zobowiązany do:</w:t>
      </w:r>
    </w:p>
    <w:p w14:paraId="3EC45E79" w14:textId="13CB0AF3" w:rsidR="00D4017C" w:rsidRPr="00C97F6F" w:rsidRDefault="00892A0C" w:rsidP="00C97F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r w:rsidRPr="00C97F6F">
        <w:rPr>
          <w:rFonts w:ascii="Times New Roman" w:hAnsi="Times New Roman" w:cs="Times New Roman"/>
          <w:sz w:val="18"/>
          <w:szCs w:val="18"/>
        </w:rPr>
        <w:t>ustawienia tymczasowego oznakowania</w:t>
      </w:r>
      <w:r w:rsidR="00D4017C" w:rsidRPr="00C97F6F">
        <w:rPr>
          <w:rFonts w:ascii="Times New Roman" w:hAnsi="Times New Roman" w:cs="Times New Roman"/>
          <w:sz w:val="18"/>
          <w:szCs w:val="18"/>
        </w:rPr>
        <w:t>,</w:t>
      </w:r>
      <w:r w:rsidRPr="00C97F6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692C37" w14:textId="306984DB" w:rsidR="00892A0C" w:rsidRPr="00C97F6F" w:rsidRDefault="00892A0C" w:rsidP="00C97F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r w:rsidRPr="00C97F6F">
        <w:rPr>
          <w:rFonts w:ascii="Times New Roman" w:hAnsi="Times New Roman" w:cs="Times New Roman"/>
          <w:sz w:val="18"/>
          <w:szCs w:val="18"/>
        </w:rPr>
        <w:t xml:space="preserve">prowadzenia </w:t>
      </w:r>
      <w:r w:rsidR="00FA20F1" w:rsidRPr="00C97F6F">
        <w:rPr>
          <w:rFonts w:ascii="Times New Roman" w:hAnsi="Times New Roman" w:cs="Times New Roman"/>
          <w:sz w:val="18"/>
          <w:szCs w:val="18"/>
        </w:rPr>
        <w:t>robót</w:t>
      </w:r>
      <w:r w:rsidRPr="00C97F6F">
        <w:rPr>
          <w:rFonts w:ascii="Times New Roman" w:hAnsi="Times New Roman" w:cs="Times New Roman"/>
          <w:sz w:val="18"/>
          <w:szCs w:val="18"/>
        </w:rPr>
        <w:t xml:space="preserve"> po protokólarnym przekazaniu placu budowy</w:t>
      </w:r>
      <w:r w:rsidR="00D84A3D" w:rsidRPr="00C97F6F">
        <w:rPr>
          <w:rFonts w:ascii="Times New Roman" w:hAnsi="Times New Roman" w:cs="Times New Roman"/>
          <w:sz w:val="18"/>
          <w:szCs w:val="18"/>
        </w:rPr>
        <w:t>,</w:t>
      </w:r>
    </w:p>
    <w:p w14:paraId="73D1EECD" w14:textId="2B20EEEB" w:rsidR="00892A0C" w:rsidRPr="00C97F6F" w:rsidRDefault="00892A0C" w:rsidP="00C97F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r w:rsidRPr="00C97F6F">
        <w:rPr>
          <w:rFonts w:ascii="Times New Roman" w:hAnsi="Times New Roman" w:cs="Times New Roman"/>
          <w:sz w:val="18"/>
          <w:szCs w:val="18"/>
        </w:rPr>
        <w:t>bieżącej kontroli stanu technicznego i kompletności oznakowania miejsca prowadzenia</w:t>
      </w:r>
      <w:r w:rsidR="00D4017C" w:rsidRPr="00C97F6F">
        <w:rPr>
          <w:rFonts w:ascii="Times New Roman" w:hAnsi="Times New Roman" w:cs="Times New Roman"/>
          <w:sz w:val="18"/>
          <w:szCs w:val="18"/>
        </w:rPr>
        <w:t xml:space="preserve"> </w:t>
      </w:r>
      <w:r w:rsidR="00FA20F1" w:rsidRPr="00C97F6F">
        <w:rPr>
          <w:rFonts w:ascii="Times New Roman" w:hAnsi="Times New Roman" w:cs="Times New Roman"/>
          <w:sz w:val="18"/>
          <w:szCs w:val="18"/>
        </w:rPr>
        <w:t>robót</w:t>
      </w:r>
      <w:r w:rsidRPr="00C97F6F">
        <w:rPr>
          <w:rFonts w:ascii="Times New Roman" w:hAnsi="Times New Roman" w:cs="Times New Roman"/>
          <w:sz w:val="18"/>
          <w:szCs w:val="18"/>
        </w:rPr>
        <w:t>, jego przenoszeniu w czasie</w:t>
      </w:r>
      <w:r w:rsidR="00C97F6F" w:rsidRPr="00C97F6F">
        <w:rPr>
          <w:rFonts w:ascii="Times New Roman" w:hAnsi="Times New Roman" w:cs="Times New Roman"/>
          <w:sz w:val="18"/>
          <w:szCs w:val="18"/>
        </w:rPr>
        <w:t xml:space="preserve"> </w:t>
      </w:r>
      <w:r w:rsidRPr="00C97F6F">
        <w:rPr>
          <w:rFonts w:ascii="Times New Roman" w:hAnsi="Times New Roman" w:cs="Times New Roman"/>
          <w:sz w:val="18"/>
          <w:szCs w:val="18"/>
        </w:rPr>
        <w:t xml:space="preserve">postępu </w:t>
      </w:r>
      <w:r w:rsidR="0045081E" w:rsidRPr="00C97F6F">
        <w:rPr>
          <w:rFonts w:ascii="Times New Roman" w:hAnsi="Times New Roman" w:cs="Times New Roman"/>
          <w:sz w:val="18"/>
          <w:szCs w:val="18"/>
        </w:rPr>
        <w:t>robót</w:t>
      </w:r>
      <w:r w:rsidRPr="00C97F6F">
        <w:rPr>
          <w:rFonts w:ascii="Times New Roman" w:hAnsi="Times New Roman" w:cs="Times New Roman"/>
          <w:sz w:val="18"/>
          <w:szCs w:val="18"/>
        </w:rPr>
        <w:t>,</w:t>
      </w:r>
    </w:p>
    <w:p w14:paraId="57C330D9" w14:textId="723F9BBA" w:rsidR="00892A0C" w:rsidRPr="00C97F6F" w:rsidRDefault="00892A0C" w:rsidP="00C97F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r w:rsidRPr="00C97F6F">
        <w:rPr>
          <w:rFonts w:ascii="Times New Roman" w:hAnsi="Times New Roman" w:cs="Times New Roman"/>
          <w:sz w:val="18"/>
          <w:szCs w:val="18"/>
        </w:rPr>
        <w:t xml:space="preserve">organizacji </w:t>
      </w:r>
      <w:r w:rsidR="00FA20F1" w:rsidRPr="00C97F6F">
        <w:rPr>
          <w:rFonts w:ascii="Times New Roman" w:hAnsi="Times New Roman" w:cs="Times New Roman"/>
          <w:sz w:val="18"/>
          <w:szCs w:val="18"/>
        </w:rPr>
        <w:t>robót</w:t>
      </w:r>
      <w:r w:rsidRPr="00C97F6F">
        <w:rPr>
          <w:rFonts w:ascii="Times New Roman" w:hAnsi="Times New Roman" w:cs="Times New Roman"/>
          <w:sz w:val="18"/>
          <w:szCs w:val="18"/>
        </w:rPr>
        <w:t xml:space="preserve"> uniemożliwiających niszczenia elementów pasa drogowego nie objętych</w:t>
      </w:r>
      <w:r w:rsidR="00D84A3D" w:rsidRPr="00C97F6F">
        <w:rPr>
          <w:rFonts w:ascii="Times New Roman" w:hAnsi="Times New Roman" w:cs="Times New Roman"/>
          <w:sz w:val="18"/>
          <w:szCs w:val="18"/>
        </w:rPr>
        <w:t xml:space="preserve"> </w:t>
      </w:r>
      <w:r w:rsidRPr="00C97F6F">
        <w:rPr>
          <w:rFonts w:ascii="Times New Roman" w:hAnsi="Times New Roman" w:cs="Times New Roman"/>
          <w:sz w:val="18"/>
          <w:szCs w:val="18"/>
        </w:rPr>
        <w:t>umową. W przypadku uszkodzenia lub zniszczenia Wykonawca dokona naprawy lub</w:t>
      </w:r>
      <w:r w:rsidR="00D84A3D" w:rsidRPr="00C97F6F">
        <w:rPr>
          <w:rFonts w:ascii="Times New Roman" w:hAnsi="Times New Roman" w:cs="Times New Roman"/>
          <w:sz w:val="18"/>
          <w:szCs w:val="18"/>
        </w:rPr>
        <w:t xml:space="preserve"> </w:t>
      </w:r>
      <w:r w:rsidR="00506469" w:rsidRPr="00C97F6F">
        <w:rPr>
          <w:rFonts w:ascii="Times New Roman" w:hAnsi="Times New Roman" w:cs="Times New Roman"/>
          <w:sz w:val="18"/>
          <w:szCs w:val="18"/>
        </w:rPr>
        <w:t>odbudowy na własny koszt,</w:t>
      </w:r>
    </w:p>
    <w:p w14:paraId="7635D0C4" w14:textId="0DF13371" w:rsidR="00D4017C" w:rsidRPr="00C97F6F" w:rsidRDefault="00892A0C" w:rsidP="00C97F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r w:rsidRPr="00C97F6F">
        <w:rPr>
          <w:rFonts w:ascii="Times New Roman" w:hAnsi="Times New Roman" w:cs="Times New Roman"/>
          <w:sz w:val="18"/>
          <w:szCs w:val="18"/>
        </w:rPr>
        <w:t xml:space="preserve">pozostawiania oczyszczonej nawierzchni w miarę postępu wykonywania </w:t>
      </w:r>
      <w:r w:rsidR="00FA20F1" w:rsidRPr="00C97F6F">
        <w:rPr>
          <w:rFonts w:ascii="Times New Roman" w:hAnsi="Times New Roman" w:cs="Times New Roman"/>
          <w:sz w:val="18"/>
          <w:szCs w:val="18"/>
        </w:rPr>
        <w:t>robót</w:t>
      </w:r>
      <w:r w:rsidRPr="00C97F6F">
        <w:rPr>
          <w:rFonts w:ascii="Times New Roman" w:hAnsi="Times New Roman" w:cs="Times New Roman"/>
          <w:sz w:val="18"/>
          <w:szCs w:val="18"/>
        </w:rPr>
        <w:t>,</w:t>
      </w:r>
      <w:r w:rsidR="00F544DF" w:rsidRPr="00C97F6F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996EA8A" w14:textId="51B9EB27" w:rsidR="00892A0C" w:rsidRPr="00C97F6F" w:rsidRDefault="00892A0C" w:rsidP="00C97F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r w:rsidRPr="00C97F6F">
        <w:rPr>
          <w:rFonts w:ascii="Times New Roman" w:hAnsi="Times New Roman" w:cs="Times New Roman"/>
          <w:sz w:val="18"/>
          <w:szCs w:val="18"/>
        </w:rPr>
        <w:t xml:space="preserve">uporządkowania pasa drogowego po zakończeniu wykonywania </w:t>
      </w:r>
      <w:r w:rsidR="00FA20F1" w:rsidRPr="00C97F6F">
        <w:rPr>
          <w:rFonts w:ascii="Times New Roman" w:hAnsi="Times New Roman" w:cs="Times New Roman"/>
          <w:sz w:val="18"/>
          <w:szCs w:val="18"/>
        </w:rPr>
        <w:t>robót</w:t>
      </w:r>
      <w:r w:rsidRPr="00C97F6F">
        <w:rPr>
          <w:rFonts w:ascii="Times New Roman" w:hAnsi="Times New Roman" w:cs="Times New Roman"/>
          <w:sz w:val="18"/>
          <w:szCs w:val="18"/>
        </w:rPr>
        <w:t xml:space="preserve"> i protokolarnego</w:t>
      </w:r>
      <w:r w:rsidR="00D84A3D" w:rsidRPr="00C97F6F">
        <w:rPr>
          <w:rFonts w:ascii="Times New Roman" w:hAnsi="Times New Roman" w:cs="Times New Roman"/>
          <w:sz w:val="18"/>
          <w:szCs w:val="18"/>
        </w:rPr>
        <w:t xml:space="preserve"> </w:t>
      </w:r>
      <w:r w:rsidRPr="00C97F6F">
        <w:rPr>
          <w:rFonts w:ascii="Times New Roman" w:hAnsi="Times New Roman" w:cs="Times New Roman"/>
          <w:sz w:val="18"/>
          <w:szCs w:val="18"/>
        </w:rPr>
        <w:t>przekazania przedstawicielowi zamawiającego.</w:t>
      </w:r>
    </w:p>
    <w:p w14:paraId="7DB06301" w14:textId="6057F592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Wykonawca ponosi skutki prawne i finansowe za ewentualne szkody wobec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osób trzecich spowodowane prowadzeniem </w:t>
      </w:r>
      <w:r w:rsidR="0045081E">
        <w:rPr>
          <w:rFonts w:ascii="Times New Roman" w:hAnsi="Times New Roman" w:cs="Times New Roman"/>
          <w:b/>
          <w:bCs/>
          <w:sz w:val="18"/>
          <w:szCs w:val="18"/>
        </w:rPr>
        <w:t>robót</w:t>
      </w:r>
      <w:r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 w pasie drogowym w związku z:</w:t>
      </w:r>
    </w:p>
    <w:p w14:paraId="72D32A60" w14:textId="77777777" w:rsidR="00892A0C" w:rsidRPr="00887F97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887F97">
        <w:rPr>
          <w:rFonts w:ascii="Times New Roman" w:hAnsi="Times New Roman" w:cs="Times New Roman"/>
          <w:sz w:val="18"/>
          <w:szCs w:val="18"/>
        </w:rPr>
        <w:t>1. niewłaściwym zabezpieczeniem i oznakowaniem robót</w:t>
      </w:r>
      <w:r w:rsidR="00506469" w:rsidRPr="00887F97">
        <w:rPr>
          <w:rFonts w:ascii="Times New Roman" w:hAnsi="Times New Roman" w:cs="Times New Roman"/>
          <w:sz w:val="18"/>
          <w:szCs w:val="18"/>
        </w:rPr>
        <w:t>,</w:t>
      </w:r>
    </w:p>
    <w:p w14:paraId="2A0D9F62" w14:textId="77777777" w:rsidR="00892A0C" w:rsidRPr="00887F97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887F97">
        <w:rPr>
          <w:rFonts w:ascii="Times New Roman" w:hAnsi="Times New Roman" w:cs="Times New Roman"/>
          <w:sz w:val="18"/>
          <w:szCs w:val="18"/>
        </w:rPr>
        <w:t>2. wadami technicznymi wykonanych robót</w:t>
      </w:r>
      <w:r w:rsidR="00506469" w:rsidRPr="00887F97">
        <w:rPr>
          <w:rFonts w:ascii="Times New Roman" w:hAnsi="Times New Roman" w:cs="Times New Roman"/>
          <w:sz w:val="18"/>
          <w:szCs w:val="18"/>
        </w:rPr>
        <w:t>.</w:t>
      </w:r>
    </w:p>
    <w:p w14:paraId="67A84BD7" w14:textId="47F8DBFE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W przypadku stwierdzenia braku oznakowania</w:t>
      </w:r>
      <w:r w:rsidR="00D4017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b/>
          <w:bCs/>
          <w:sz w:val="18"/>
          <w:szCs w:val="18"/>
        </w:rPr>
        <w:t>– Zamawiający ma prawo</w:t>
      </w:r>
      <w:r w:rsidR="00D4017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obowiązek wstrzymać wykonywanie </w:t>
      </w:r>
      <w:r w:rsidR="00FA20F1">
        <w:rPr>
          <w:rFonts w:ascii="Times New Roman" w:hAnsi="Times New Roman" w:cs="Times New Roman"/>
          <w:b/>
          <w:bCs/>
          <w:sz w:val="18"/>
          <w:szCs w:val="18"/>
        </w:rPr>
        <w:t>robót</w:t>
      </w:r>
      <w:r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 do c</w:t>
      </w:r>
      <w:r w:rsidR="00F36BB4">
        <w:rPr>
          <w:rFonts w:ascii="Times New Roman" w:hAnsi="Times New Roman" w:cs="Times New Roman"/>
          <w:b/>
          <w:bCs/>
          <w:sz w:val="18"/>
          <w:szCs w:val="18"/>
        </w:rPr>
        <w:t>zasu usunięcia nieprawidłowości.</w:t>
      </w:r>
    </w:p>
    <w:p w14:paraId="3E725DC2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483AF79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5.2 Ścinanie poboczy</w:t>
      </w:r>
    </w:p>
    <w:p w14:paraId="0AEF8030" w14:textId="1861AD76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Ścinanie poboczy może być wykonywane za</w:t>
      </w:r>
      <w:r w:rsidR="00887F97">
        <w:rPr>
          <w:rFonts w:ascii="Times New Roman" w:hAnsi="Times New Roman" w:cs="Times New Roman"/>
          <w:sz w:val="18"/>
          <w:szCs w:val="18"/>
        </w:rPr>
        <w:t xml:space="preserve"> pomocą</w:t>
      </w:r>
      <w:r w:rsidRPr="00F544DF">
        <w:rPr>
          <w:rFonts w:ascii="Times New Roman" w:hAnsi="Times New Roman" w:cs="Times New Roman"/>
          <w:sz w:val="18"/>
          <w:szCs w:val="18"/>
        </w:rPr>
        <w:t xml:space="preserve"> sam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ojezdnej ścinarki poboczy </w:t>
      </w:r>
      <w:r w:rsidRPr="00F544DF">
        <w:rPr>
          <w:rFonts w:ascii="Times New Roman" w:hAnsi="Times New Roman" w:cs="Times New Roman"/>
          <w:sz w:val="18"/>
          <w:szCs w:val="18"/>
        </w:rPr>
        <w:t>lub innej o podobnej lub większej wydajności, za pomocą narzędzi ręcznych – szpadli, łopat (przy słupkach znaków drogowych, słupkach prowadzących U-1 lub barierach). Ścinanie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poboczy należy prowadzić od krawędzi pobocza do krawędzi nawierzchni zgodnie z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założonym spadkiem poprzecznym 6 ÷ 8% na odcinkach prostych. Na łukach poziomych po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wewnętrznej stronie od 2 do 3% więcej niż pochylenie poprzeczne jezdni;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 zewnętrznej stronie tyle co pochylenie nawierzchni na szerokości 1m pobocza, na części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pozostałej 2% </w:t>
      </w:r>
      <w:r w:rsid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 kierunku przeciwnym.</w:t>
      </w:r>
    </w:p>
    <w:p w14:paraId="21157301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Nadmiar gruntu uzyskanego podczas ścinania poboczy należy wywieźć na odkład, w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miejsce uzgodnione z Zamawiającym</w:t>
      </w:r>
      <w:r w:rsidR="00F544D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544DF">
        <w:rPr>
          <w:rFonts w:ascii="Times New Roman" w:hAnsi="Times New Roman" w:cs="Times New Roman"/>
          <w:sz w:val="18"/>
          <w:szCs w:val="18"/>
        </w:rPr>
        <w:t xml:space="preserve"> i Inspektorem Nadzoru i ewentualnie splantować.</w:t>
      </w:r>
    </w:p>
    <w:p w14:paraId="4EE99E5E" w14:textId="764844DB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 miejscach gdzie grunt na poboczu po ścince jest niezagęszczony (przy słupkach od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="00506469">
        <w:rPr>
          <w:rFonts w:ascii="Times New Roman" w:hAnsi="Times New Roman" w:cs="Times New Roman"/>
          <w:sz w:val="18"/>
          <w:szCs w:val="18"/>
        </w:rPr>
        <w:t>znaków drogowych, pachołkach)</w:t>
      </w:r>
      <w:r w:rsidRPr="00F544DF">
        <w:rPr>
          <w:rFonts w:ascii="Times New Roman" w:hAnsi="Times New Roman" w:cs="Times New Roman"/>
          <w:sz w:val="18"/>
          <w:szCs w:val="18"/>
        </w:rPr>
        <w:t>, należy skropić wodą i zagęścić sprzętem mechanicznym</w:t>
      </w:r>
      <w:r w:rsidR="0089327C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płytą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wibracyjną.</w:t>
      </w:r>
    </w:p>
    <w:p w14:paraId="736D4E0B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Zagęszczenie należy prowadzić od krawędzi poboczy w kierunku krawędzi nawierzchni.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Zagęszczona powierzchnia powinna być równa, po</w:t>
      </w:r>
      <w:r w:rsidR="00F544DF">
        <w:rPr>
          <w:rFonts w:ascii="Times New Roman" w:hAnsi="Times New Roman" w:cs="Times New Roman"/>
          <w:sz w:val="18"/>
          <w:szCs w:val="18"/>
        </w:rPr>
        <w:t>siadać spadek poprzeczny zgodny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założonym, bez śladów zagęszczarek płytowych.</w:t>
      </w:r>
    </w:p>
    <w:p w14:paraId="4357EA4A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EC4011C" w14:textId="77777777" w:rsidR="00892A0C" w:rsidRPr="00D4017C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4017C">
        <w:rPr>
          <w:rFonts w:ascii="Times New Roman" w:hAnsi="Times New Roman" w:cs="Times New Roman"/>
          <w:b/>
          <w:bCs/>
          <w:sz w:val="20"/>
          <w:szCs w:val="20"/>
        </w:rPr>
        <w:lastRenderedPageBreak/>
        <w:t>6. KONTROLA JAKOŚCI ROBÓT</w:t>
      </w:r>
    </w:p>
    <w:p w14:paraId="606B5C0C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1B72023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Ogólne zasady kontroli jakości robót</w:t>
      </w:r>
    </w:p>
    <w:p w14:paraId="3958A825" w14:textId="21F558C2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Wykonawca jest odpowiedzialny za pełną kontrolę </w:t>
      </w:r>
      <w:r w:rsidR="0045081E">
        <w:rPr>
          <w:rFonts w:ascii="Times New Roman" w:hAnsi="Times New Roman" w:cs="Times New Roman"/>
          <w:sz w:val="18"/>
          <w:szCs w:val="18"/>
        </w:rPr>
        <w:t>robót</w:t>
      </w:r>
      <w:r w:rsidRPr="00F544DF">
        <w:rPr>
          <w:rFonts w:ascii="Times New Roman" w:hAnsi="Times New Roman" w:cs="Times New Roman"/>
          <w:sz w:val="18"/>
          <w:szCs w:val="18"/>
        </w:rPr>
        <w:t>, ich jak</w:t>
      </w:r>
      <w:r w:rsidR="00F544DF">
        <w:rPr>
          <w:rFonts w:ascii="Times New Roman" w:hAnsi="Times New Roman" w:cs="Times New Roman"/>
          <w:sz w:val="18"/>
          <w:szCs w:val="18"/>
        </w:rPr>
        <w:t>ość, sprawność sprzętu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i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transportu, oznakowanie</w:t>
      </w:r>
      <w:r w:rsidR="00F544D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544DF">
        <w:rPr>
          <w:rFonts w:ascii="Times New Roman" w:hAnsi="Times New Roman" w:cs="Times New Roman"/>
          <w:sz w:val="18"/>
          <w:szCs w:val="18"/>
        </w:rPr>
        <w:t xml:space="preserve"> i zabezpieczenie terenu wykonywania </w:t>
      </w:r>
      <w:r w:rsidR="00FA20F1">
        <w:rPr>
          <w:rFonts w:ascii="Times New Roman" w:hAnsi="Times New Roman" w:cs="Times New Roman"/>
          <w:sz w:val="18"/>
          <w:szCs w:val="18"/>
        </w:rPr>
        <w:t>robót</w:t>
      </w:r>
      <w:r w:rsidRPr="00F544DF">
        <w:rPr>
          <w:rFonts w:ascii="Times New Roman" w:hAnsi="Times New Roman" w:cs="Times New Roman"/>
          <w:sz w:val="18"/>
          <w:szCs w:val="18"/>
        </w:rPr>
        <w:t>.</w:t>
      </w:r>
    </w:p>
    <w:p w14:paraId="19376D95" w14:textId="4636799E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Wykonawca będzie prowadził na bieżąco pomiary wykonywanych </w:t>
      </w:r>
      <w:r w:rsidR="0045081E">
        <w:rPr>
          <w:rFonts w:ascii="Times New Roman" w:hAnsi="Times New Roman" w:cs="Times New Roman"/>
          <w:sz w:val="18"/>
          <w:szCs w:val="18"/>
        </w:rPr>
        <w:t>robót</w:t>
      </w:r>
      <w:r w:rsidRPr="00F544DF">
        <w:rPr>
          <w:rFonts w:ascii="Times New Roman" w:hAnsi="Times New Roman" w:cs="Times New Roman"/>
          <w:sz w:val="18"/>
          <w:szCs w:val="18"/>
        </w:rPr>
        <w:t xml:space="preserve"> z częstotliwością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zapewniającą osiągnięcie jakości określonych w SST.</w:t>
      </w:r>
    </w:p>
    <w:p w14:paraId="7E73B44F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7D929F8" w14:textId="77777777" w:rsidR="00892A0C" w:rsidRPr="00990F04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90F04">
        <w:rPr>
          <w:rFonts w:ascii="Times New Roman" w:hAnsi="Times New Roman" w:cs="Times New Roman"/>
          <w:b/>
          <w:bCs/>
          <w:sz w:val="20"/>
          <w:szCs w:val="20"/>
        </w:rPr>
        <w:t>7. OBMIAR</w:t>
      </w:r>
    </w:p>
    <w:p w14:paraId="212BDEE5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B12BBD4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7.1. Ogólne zasady obmiaru</w:t>
      </w:r>
    </w:p>
    <w:p w14:paraId="08BC762E" w14:textId="54CAB509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Obmiar </w:t>
      </w:r>
      <w:r w:rsidR="0045081E">
        <w:rPr>
          <w:rFonts w:ascii="Times New Roman" w:hAnsi="Times New Roman" w:cs="Times New Roman"/>
          <w:sz w:val="18"/>
          <w:szCs w:val="18"/>
        </w:rPr>
        <w:t>robót</w:t>
      </w:r>
      <w:r w:rsidRPr="00F544DF">
        <w:rPr>
          <w:rFonts w:ascii="Times New Roman" w:hAnsi="Times New Roman" w:cs="Times New Roman"/>
          <w:sz w:val="18"/>
          <w:szCs w:val="18"/>
        </w:rPr>
        <w:t xml:space="preserve"> będzie określać faktyczny zakres ich wykonania w jednostkach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="00D4017C">
        <w:rPr>
          <w:rFonts w:ascii="Times New Roman" w:hAnsi="Times New Roman" w:cs="Times New Roman"/>
          <w:sz w:val="18"/>
          <w:szCs w:val="18"/>
        </w:rPr>
        <w:t>określonych w ofercie</w:t>
      </w:r>
      <w:r w:rsidRPr="00F544DF">
        <w:rPr>
          <w:rFonts w:ascii="Times New Roman" w:hAnsi="Times New Roman" w:cs="Times New Roman"/>
          <w:sz w:val="18"/>
          <w:szCs w:val="18"/>
        </w:rPr>
        <w:t xml:space="preserve"> i SST.</w:t>
      </w:r>
    </w:p>
    <w:p w14:paraId="410E8519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Obmiaru dokonu</w:t>
      </w:r>
      <w:r w:rsidR="0082430E">
        <w:rPr>
          <w:rFonts w:ascii="Times New Roman" w:hAnsi="Times New Roman" w:cs="Times New Roman"/>
          <w:sz w:val="18"/>
          <w:szCs w:val="18"/>
        </w:rPr>
        <w:t>je Wykonawca po wcześniejszym (</w:t>
      </w:r>
      <w:r w:rsidRPr="00F544DF">
        <w:rPr>
          <w:rFonts w:ascii="Times New Roman" w:hAnsi="Times New Roman" w:cs="Times New Roman"/>
          <w:sz w:val="18"/>
          <w:szCs w:val="18"/>
        </w:rPr>
        <w:t>min.</w:t>
      </w:r>
      <w:r w:rsidR="0082430E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3 dni) pisemnym powiadomieniu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Inspektora Nadzoru.</w:t>
      </w:r>
    </w:p>
    <w:p w14:paraId="6514E75F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Obmiarów dokonuje się przed odbiorem ostatecznym lub w przypadku zmiany Wykonawcy.</w:t>
      </w:r>
    </w:p>
    <w:p w14:paraId="6DFD18CD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1AD62E4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7.2. Jednostka obmiarowa</w:t>
      </w:r>
    </w:p>
    <w:p w14:paraId="13B78665" w14:textId="77777777" w:rsidR="00892A0C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Jednostką obmiarową jest m</w:t>
      </w:r>
      <w:r w:rsidRPr="0082430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82430E">
        <w:rPr>
          <w:rFonts w:ascii="Times New Roman" w:hAnsi="Times New Roman" w:cs="Times New Roman"/>
          <w:sz w:val="18"/>
          <w:szCs w:val="18"/>
        </w:rPr>
        <w:t xml:space="preserve"> (</w:t>
      </w:r>
      <w:r w:rsidRPr="00F544DF">
        <w:rPr>
          <w:rFonts w:ascii="Times New Roman" w:hAnsi="Times New Roman" w:cs="Times New Roman"/>
          <w:sz w:val="18"/>
          <w:szCs w:val="18"/>
        </w:rPr>
        <w:t>metr kwadratowy) ścinanych poboczy.</w:t>
      </w:r>
    </w:p>
    <w:p w14:paraId="02AB81B3" w14:textId="77777777" w:rsidR="00F36BB4" w:rsidRPr="00F544DF" w:rsidRDefault="00F36BB4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089B5B90" w14:textId="503E6B4B" w:rsidR="00892A0C" w:rsidRPr="00990F04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90F04">
        <w:rPr>
          <w:rFonts w:ascii="Times New Roman" w:hAnsi="Times New Roman" w:cs="Times New Roman"/>
          <w:b/>
          <w:bCs/>
          <w:sz w:val="20"/>
          <w:szCs w:val="20"/>
        </w:rPr>
        <w:t>8. ODBIÓR</w:t>
      </w:r>
    </w:p>
    <w:p w14:paraId="4B146B3F" w14:textId="77777777" w:rsidR="00D4017C" w:rsidRDefault="00D4017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96328BD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Rodzaje odbiorów:</w:t>
      </w:r>
    </w:p>
    <w:p w14:paraId="1C1EDBEA" w14:textId="7730043E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odbiór końcowy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="00FA20F1">
        <w:rPr>
          <w:rFonts w:ascii="Times New Roman" w:hAnsi="Times New Roman" w:cs="Times New Roman"/>
          <w:sz w:val="18"/>
          <w:szCs w:val="18"/>
        </w:rPr>
        <w:t>robót</w:t>
      </w:r>
      <w:r w:rsidRPr="00F544DF">
        <w:rPr>
          <w:rFonts w:ascii="Times New Roman" w:hAnsi="Times New Roman" w:cs="Times New Roman"/>
          <w:sz w:val="18"/>
          <w:szCs w:val="18"/>
        </w:rPr>
        <w:t xml:space="preserve"> uznaje się za wykonane zgodnie z Szczegółową Specyfikacją Techniczną i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wymaganiami Inspektora Nadzoru jeżeli wszystkie pomiary z zachowaniem tolerancji dały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wynik pozytywny. Z dokonanego odbioru końcowego sporządza się stosowny protokół.</w:t>
      </w:r>
    </w:p>
    <w:p w14:paraId="66E76025" w14:textId="036F2D85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W przypadku negatywnej oceny wykonanych </w:t>
      </w:r>
      <w:r w:rsidR="00FA20F1">
        <w:rPr>
          <w:rFonts w:ascii="Times New Roman" w:hAnsi="Times New Roman" w:cs="Times New Roman"/>
          <w:sz w:val="18"/>
          <w:szCs w:val="18"/>
        </w:rPr>
        <w:t>robót</w:t>
      </w:r>
      <w:r w:rsidRPr="00F544DF">
        <w:rPr>
          <w:rFonts w:ascii="Times New Roman" w:hAnsi="Times New Roman" w:cs="Times New Roman"/>
          <w:sz w:val="18"/>
          <w:szCs w:val="18"/>
        </w:rPr>
        <w:t>, Inspektor Nadzoru zarządzi roboty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poprawkowe i określi termin ponownego odbioru końcowego.</w:t>
      </w:r>
    </w:p>
    <w:p w14:paraId="556057DD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odbiór ostateczny dokonywany przez Komisję powołaną przez Zamawiającego przy udziale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Inspektora Nadzoru </w:t>
      </w:r>
      <w:r w:rsidR="00F544D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544DF">
        <w:rPr>
          <w:rFonts w:ascii="Times New Roman" w:hAnsi="Times New Roman" w:cs="Times New Roman"/>
          <w:sz w:val="18"/>
          <w:szCs w:val="18"/>
        </w:rPr>
        <w:t>i Wykonawcy.</w:t>
      </w:r>
    </w:p>
    <w:p w14:paraId="6C178CC1" w14:textId="0EF099A5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Polega na finalnej ocenie rzeczywistego wykonania </w:t>
      </w:r>
      <w:r w:rsidR="00FA20F1">
        <w:rPr>
          <w:rFonts w:ascii="Times New Roman" w:hAnsi="Times New Roman" w:cs="Times New Roman"/>
          <w:sz w:val="18"/>
          <w:szCs w:val="18"/>
        </w:rPr>
        <w:t>robót</w:t>
      </w:r>
      <w:r w:rsidRPr="00F544DF">
        <w:rPr>
          <w:rFonts w:ascii="Times New Roman" w:hAnsi="Times New Roman" w:cs="Times New Roman"/>
          <w:sz w:val="18"/>
          <w:szCs w:val="18"/>
        </w:rPr>
        <w:t>, ich ilości i jakości na podstawie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przedłożonych dokumentów, wyników pomiarów, SST i oceny wizualnej.</w:t>
      </w:r>
    </w:p>
    <w:p w14:paraId="5E7FAF4A" w14:textId="01F47728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Dokumenty do </w:t>
      </w:r>
      <w:r w:rsidR="00FA20F1" w:rsidRPr="00F544DF">
        <w:rPr>
          <w:rFonts w:ascii="Times New Roman" w:hAnsi="Times New Roman" w:cs="Times New Roman"/>
          <w:sz w:val="18"/>
          <w:szCs w:val="18"/>
        </w:rPr>
        <w:t xml:space="preserve">ostatecznego </w:t>
      </w:r>
      <w:r w:rsidRPr="00F544DF">
        <w:rPr>
          <w:rFonts w:ascii="Times New Roman" w:hAnsi="Times New Roman" w:cs="Times New Roman"/>
          <w:sz w:val="18"/>
          <w:szCs w:val="18"/>
        </w:rPr>
        <w:t xml:space="preserve">odbioru </w:t>
      </w:r>
      <w:r w:rsidR="00FA20F1">
        <w:rPr>
          <w:rFonts w:ascii="Times New Roman" w:hAnsi="Times New Roman" w:cs="Times New Roman"/>
          <w:sz w:val="18"/>
          <w:szCs w:val="18"/>
        </w:rPr>
        <w:t>robót</w:t>
      </w:r>
      <w:r w:rsidRPr="00F544DF">
        <w:rPr>
          <w:rFonts w:ascii="Times New Roman" w:hAnsi="Times New Roman" w:cs="Times New Roman"/>
          <w:sz w:val="18"/>
          <w:szCs w:val="18"/>
        </w:rPr>
        <w:t>:</w:t>
      </w:r>
    </w:p>
    <w:p w14:paraId="6374885E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umowa</w:t>
      </w:r>
      <w:r w:rsidR="00D4017C">
        <w:rPr>
          <w:rFonts w:ascii="Times New Roman" w:hAnsi="Times New Roman" w:cs="Times New Roman"/>
          <w:sz w:val="18"/>
          <w:szCs w:val="18"/>
        </w:rPr>
        <w:t>,</w:t>
      </w:r>
    </w:p>
    <w:p w14:paraId="08A059DD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przedmiar</w:t>
      </w:r>
      <w:r w:rsidR="00D4017C">
        <w:rPr>
          <w:rFonts w:ascii="Times New Roman" w:hAnsi="Times New Roman" w:cs="Times New Roman"/>
          <w:sz w:val="18"/>
          <w:szCs w:val="18"/>
        </w:rPr>
        <w:t>,</w:t>
      </w:r>
    </w:p>
    <w:p w14:paraId="0AA4335A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SST</w:t>
      </w:r>
      <w:r w:rsidR="00D4017C">
        <w:rPr>
          <w:rFonts w:ascii="Times New Roman" w:hAnsi="Times New Roman" w:cs="Times New Roman"/>
          <w:sz w:val="18"/>
          <w:szCs w:val="18"/>
        </w:rPr>
        <w:t>,</w:t>
      </w:r>
    </w:p>
    <w:p w14:paraId="5852C2C9" w14:textId="77777777" w:rsidR="00892A0C" w:rsidRPr="00F544DF" w:rsidRDefault="00D401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wyniki pomiarów,</w:t>
      </w:r>
    </w:p>
    <w:p w14:paraId="7A07709C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protokół odbioru końcowego</w:t>
      </w:r>
      <w:r w:rsidR="0089327C" w:rsidRPr="00F544DF">
        <w:rPr>
          <w:rFonts w:ascii="Times New Roman" w:hAnsi="Times New Roman" w:cs="Times New Roman"/>
          <w:sz w:val="18"/>
          <w:szCs w:val="18"/>
        </w:rPr>
        <w:t>.</w:t>
      </w:r>
    </w:p>
    <w:p w14:paraId="0A77F77A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75DBEE4" w14:textId="77777777" w:rsidR="00892A0C" w:rsidRPr="00990F04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90F04">
        <w:rPr>
          <w:rFonts w:ascii="Times New Roman" w:hAnsi="Times New Roman" w:cs="Times New Roman"/>
          <w:b/>
          <w:bCs/>
          <w:sz w:val="20"/>
          <w:szCs w:val="20"/>
        </w:rPr>
        <w:t>9. PODSTAWA PŁATNOŚCI</w:t>
      </w:r>
    </w:p>
    <w:p w14:paraId="2270F3D1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2465B3C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9.1. Ogólne ustalenia dotyczące podstawy płatności</w:t>
      </w:r>
    </w:p>
    <w:p w14:paraId="4027037C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Podstawą płatności jest cena jednostkowa skalkulowana przez Wykonawcę za jednostkę</w:t>
      </w:r>
      <w:r w:rsidR="0089327C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obmiarową i uwzględnia wszystkie czynności, wymagania i badania składające się na jej</w:t>
      </w:r>
      <w:r w:rsidR="0089327C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wykonanie zgodnie z SST.</w:t>
      </w:r>
    </w:p>
    <w:p w14:paraId="33BD7B19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72839C3" w14:textId="77777777" w:rsidR="00892A0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9.2.</w:t>
      </w:r>
      <w:r w:rsidR="00892A0C" w:rsidRPr="00F544DF">
        <w:rPr>
          <w:rFonts w:ascii="Times New Roman" w:hAnsi="Times New Roman" w:cs="Times New Roman"/>
          <w:b/>
          <w:bCs/>
          <w:sz w:val="18"/>
          <w:szCs w:val="18"/>
        </w:rPr>
        <w:t>Cena jednostki obmiarowej</w:t>
      </w:r>
    </w:p>
    <w:p w14:paraId="2D3CB2DA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Cena jednostki obmiarowej obejmuje:</w:t>
      </w:r>
    </w:p>
    <w:p w14:paraId="0CA613D7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prace pomiarowe i przygotowawcze</w:t>
      </w:r>
      <w:r w:rsidR="00D4017C">
        <w:rPr>
          <w:rFonts w:ascii="Times New Roman" w:hAnsi="Times New Roman" w:cs="Times New Roman"/>
          <w:sz w:val="18"/>
          <w:szCs w:val="18"/>
        </w:rPr>
        <w:t>,</w:t>
      </w:r>
    </w:p>
    <w:p w14:paraId="5A53CCE3" w14:textId="675CBCAD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- oznakowanie miejsca wykonywania </w:t>
      </w:r>
      <w:r w:rsidR="0045081E">
        <w:rPr>
          <w:rFonts w:ascii="Times New Roman" w:hAnsi="Times New Roman" w:cs="Times New Roman"/>
          <w:sz w:val="18"/>
          <w:szCs w:val="18"/>
        </w:rPr>
        <w:t>robót</w:t>
      </w:r>
      <w:r w:rsidR="00D4017C">
        <w:rPr>
          <w:rFonts w:ascii="Times New Roman" w:hAnsi="Times New Roman" w:cs="Times New Roman"/>
          <w:sz w:val="18"/>
          <w:szCs w:val="18"/>
        </w:rPr>
        <w:t>,</w:t>
      </w:r>
    </w:p>
    <w:p w14:paraId="5BE7F9A1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ścięcie pobocza</w:t>
      </w:r>
      <w:r w:rsidR="0089327C" w:rsidRPr="00F544DF">
        <w:rPr>
          <w:rFonts w:ascii="Times New Roman" w:hAnsi="Times New Roman" w:cs="Times New Roman"/>
          <w:sz w:val="18"/>
          <w:szCs w:val="18"/>
        </w:rPr>
        <w:t>,</w:t>
      </w:r>
    </w:p>
    <w:p w14:paraId="6D60752B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odwiezienie gruntu na odkład z jego plantowaniem (w razie potrzeby)</w:t>
      </w:r>
      <w:r w:rsidR="0089327C" w:rsidRPr="00F544DF">
        <w:rPr>
          <w:rFonts w:ascii="Times New Roman" w:hAnsi="Times New Roman" w:cs="Times New Roman"/>
          <w:sz w:val="18"/>
          <w:szCs w:val="18"/>
        </w:rPr>
        <w:t>,</w:t>
      </w:r>
    </w:p>
    <w:p w14:paraId="287BF11A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zagęszczenie pobocza</w:t>
      </w:r>
      <w:r w:rsidR="0089327C" w:rsidRPr="00F544DF">
        <w:rPr>
          <w:rFonts w:ascii="Times New Roman" w:hAnsi="Times New Roman" w:cs="Times New Roman"/>
          <w:sz w:val="18"/>
          <w:szCs w:val="18"/>
        </w:rPr>
        <w:t>,</w:t>
      </w:r>
    </w:p>
    <w:p w14:paraId="35DD3D4D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przepr</w:t>
      </w:r>
      <w:r w:rsidR="00D4017C">
        <w:rPr>
          <w:rFonts w:ascii="Times New Roman" w:hAnsi="Times New Roman" w:cs="Times New Roman"/>
          <w:sz w:val="18"/>
          <w:szCs w:val="18"/>
        </w:rPr>
        <w:t>owadzenie pomiarów.</w:t>
      </w:r>
    </w:p>
    <w:p w14:paraId="03857810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25B9D0F" w14:textId="77777777" w:rsidR="00892A0C" w:rsidRPr="00990F04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90F04">
        <w:rPr>
          <w:rFonts w:ascii="Times New Roman" w:hAnsi="Times New Roman" w:cs="Times New Roman"/>
          <w:b/>
          <w:bCs/>
          <w:sz w:val="20"/>
          <w:szCs w:val="20"/>
        </w:rPr>
        <w:t>10. PRZEPISY ZWIĄZANE</w:t>
      </w:r>
    </w:p>
    <w:p w14:paraId="7FA51878" w14:textId="77777777"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BA8B37E" w14:textId="77777777"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10.1. Normy</w:t>
      </w:r>
    </w:p>
    <w:p w14:paraId="11FAEB60" w14:textId="77777777"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1. BN- 68/8931-04 Drogi samochodowe. Pomiar równości nawierzchni planografem i łatą</w:t>
      </w:r>
      <w:r w:rsidR="0089327C" w:rsidRPr="00F544DF">
        <w:rPr>
          <w:rFonts w:ascii="Times New Roman" w:hAnsi="Times New Roman" w:cs="Times New Roman"/>
          <w:sz w:val="18"/>
          <w:szCs w:val="18"/>
        </w:rPr>
        <w:t>.</w:t>
      </w:r>
    </w:p>
    <w:p w14:paraId="62248C6D" w14:textId="77777777" w:rsidR="00A727F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544DF">
        <w:rPr>
          <w:rFonts w:ascii="Times New Roman" w:hAnsi="Times New Roman" w:cs="Times New Roman"/>
          <w:sz w:val="18"/>
          <w:szCs w:val="18"/>
        </w:rPr>
        <w:t>2..Dz. U.nr 43 z 14V1999r poz</w:t>
      </w:r>
      <w:r w:rsidR="00F36BB4">
        <w:rPr>
          <w:rFonts w:ascii="Times New Roman" w:hAnsi="Times New Roman" w:cs="Times New Roman"/>
          <w:sz w:val="18"/>
          <w:szCs w:val="18"/>
        </w:rPr>
        <w:t>.</w:t>
      </w:r>
      <w:r w:rsidRPr="00F544DF">
        <w:rPr>
          <w:rFonts w:ascii="Times New Roman" w:hAnsi="Times New Roman" w:cs="Times New Roman"/>
          <w:sz w:val="18"/>
          <w:szCs w:val="18"/>
        </w:rPr>
        <w:t xml:space="preserve"> 430 Rozporządzenie Ministra Transportu i Gospodarki</w:t>
      </w:r>
      <w:r w:rsidR="0089327C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Morskiej </w:t>
      </w:r>
      <w:r w:rsidR="00F36BB4">
        <w:rPr>
          <w:rFonts w:ascii="Times New Roman" w:hAnsi="Times New Roman" w:cs="Times New Roman"/>
          <w:sz w:val="18"/>
          <w:szCs w:val="18"/>
        </w:rPr>
        <w:t>z</w:t>
      </w:r>
      <w:r w:rsidRPr="00F544DF">
        <w:rPr>
          <w:rFonts w:ascii="Times New Roman" w:hAnsi="Times New Roman" w:cs="Times New Roman"/>
          <w:sz w:val="18"/>
          <w:szCs w:val="18"/>
        </w:rPr>
        <w:t xml:space="preserve"> dnia 2-03-1999r –</w:t>
      </w:r>
      <w:r w:rsidR="00F36BB4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Warunki techniczne dróg publicznych i ich usytuowanie. </w:t>
      </w:r>
    </w:p>
    <w:sectPr w:rsidR="00A727FC" w:rsidRPr="00F544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F3082" w14:textId="77777777" w:rsidR="00AE3CAF" w:rsidRDefault="00AE3CAF" w:rsidP="0089327C">
      <w:pPr>
        <w:spacing w:after="0" w:line="240" w:lineRule="auto"/>
      </w:pPr>
      <w:r>
        <w:separator/>
      </w:r>
    </w:p>
  </w:endnote>
  <w:endnote w:type="continuationSeparator" w:id="0">
    <w:p w14:paraId="0D00A01C" w14:textId="77777777" w:rsidR="00AE3CAF" w:rsidRDefault="00AE3CAF" w:rsidP="008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298824"/>
      <w:docPartObj>
        <w:docPartGallery w:val="Page Numbers (Bottom of Page)"/>
        <w:docPartUnique/>
      </w:docPartObj>
    </w:sdtPr>
    <w:sdtEndPr/>
    <w:sdtContent>
      <w:p w14:paraId="7C69140B" w14:textId="77777777" w:rsidR="00F544DF" w:rsidRDefault="00F544D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81E">
          <w:rPr>
            <w:noProof/>
          </w:rPr>
          <w:t>1</w:t>
        </w:r>
        <w:r>
          <w:fldChar w:fldCharType="end"/>
        </w:r>
      </w:p>
    </w:sdtContent>
  </w:sdt>
  <w:p w14:paraId="6632F0CA" w14:textId="77777777" w:rsidR="00F544DF" w:rsidRDefault="00F54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C2789" w14:textId="77777777" w:rsidR="00AE3CAF" w:rsidRDefault="00AE3CAF" w:rsidP="0089327C">
      <w:pPr>
        <w:spacing w:after="0" w:line="240" w:lineRule="auto"/>
      </w:pPr>
      <w:r>
        <w:separator/>
      </w:r>
    </w:p>
  </w:footnote>
  <w:footnote w:type="continuationSeparator" w:id="0">
    <w:p w14:paraId="259054D0" w14:textId="77777777" w:rsidR="00AE3CAF" w:rsidRDefault="00AE3CAF" w:rsidP="00893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E2D86"/>
    <w:multiLevelType w:val="hybridMultilevel"/>
    <w:tmpl w:val="2ADECAE0"/>
    <w:lvl w:ilvl="0" w:tplc="C9B6D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21DC1"/>
    <w:multiLevelType w:val="hybridMultilevel"/>
    <w:tmpl w:val="38706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A0C"/>
    <w:rsid w:val="000D6144"/>
    <w:rsid w:val="001D0E22"/>
    <w:rsid w:val="002A7018"/>
    <w:rsid w:val="002C1234"/>
    <w:rsid w:val="002C5713"/>
    <w:rsid w:val="003358DB"/>
    <w:rsid w:val="0045081E"/>
    <w:rsid w:val="004D67DA"/>
    <w:rsid w:val="004E73A0"/>
    <w:rsid w:val="00506469"/>
    <w:rsid w:val="00645969"/>
    <w:rsid w:val="00690474"/>
    <w:rsid w:val="006937CD"/>
    <w:rsid w:val="007100E7"/>
    <w:rsid w:val="0082430E"/>
    <w:rsid w:val="00887F97"/>
    <w:rsid w:val="00892A0C"/>
    <w:rsid w:val="0089327C"/>
    <w:rsid w:val="00990F04"/>
    <w:rsid w:val="009F7487"/>
    <w:rsid w:val="00A727FC"/>
    <w:rsid w:val="00AE3CAF"/>
    <w:rsid w:val="00C659A1"/>
    <w:rsid w:val="00C97F6F"/>
    <w:rsid w:val="00D4017C"/>
    <w:rsid w:val="00D84A3D"/>
    <w:rsid w:val="00F36BB4"/>
    <w:rsid w:val="00F544DF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6001"/>
  <w15:docId w15:val="{70A2A778-8D9D-4D74-889C-D22FBF8E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27C"/>
  </w:style>
  <w:style w:type="paragraph" w:styleId="Stopka">
    <w:name w:val="footer"/>
    <w:basedOn w:val="Normalny"/>
    <w:link w:val="StopkaZnak"/>
    <w:uiPriority w:val="99"/>
    <w:unhideWhenUsed/>
    <w:rsid w:val="0089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27C"/>
  </w:style>
  <w:style w:type="paragraph" w:styleId="Akapitzlist">
    <w:name w:val="List Paragraph"/>
    <w:basedOn w:val="Normalny"/>
    <w:uiPriority w:val="34"/>
    <w:qFormat/>
    <w:rsid w:val="00D4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Golisz</dc:creator>
  <cp:lastModifiedBy>Ewa Trypuc</cp:lastModifiedBy>
  <cp:revision>9</cp:revision>
  <cp:lastPrinted>2020-08-18T05:59:00Z</cp:lastPrinted>
  <dcterms:created xsi:type="dcterms:W3CDTF">2018-10-24T12:51:00Z</dcterms:created>
  <dcterms:modified xsi:type="dcterms:W3CDTF">2020-12-09T11:54:00Z</dcterms:modified>
</cp:coreProperties>
</file>