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E6DA4" w14:textId="1F7B0BDB" w:rsidR="005E13DD" w:rsidRPr="001730C7" w:rsidRDefault="003153CA" w:rsidP="003153CA">
      <w:pPr>
        <w:keepLines/>
        <w:pBdr>
          <w:top w:val="nil"/>
          <w:left w:val="nil"/>
          <w:bottom w:val="nil"/>
          <w:right w:val="nil"/>
          <w:between w:val="nil"/>
        </w:pBdr>
        <w:spacing w:line="248" w:lineRule="auto"/>
        <w:ind w:left="437" w:hanging="437"/>
        <w:jc w:val="both"/>
        <w:rPr>
          <w:color w:val="000000"/>
          <w:sz w:val="22"/>
          <w:szCs w:val="22"/>
        </w:rPr>
      </w:pP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sidR="006528DE">
        <w:rPr>
          <w:b/>
          <w:color w:val="000000"/>
          <w:sz w:val="22"/>
          <w:szCs w:val="22"/>
        </w:rPr>
        <w:t xml:space="preserve">UMOWA </w:t>
      </w:r>
      <w:r w:rsidR="00B62BB9">
        <w:rPr>
          <w:b/>
          <w:color w:val="000000"/>
          <w:sz w:val="22"/>
          <w:szCs w:val="22"/>
        </w:rPr>
        <w:t>nr ......................</w:t>
      </w:r>
      <w:r w:rsidR="001730C7">
        <w:rPr>
          <w:color w:val="000000"/>
          <w:sz w:val="22"/>
          <w:szCs w:val="22"/>
        </w:rPr>
        <w:t xml:space="preserve"> (projekt)</w:t>
      </w:r>
    </w:p>
    <w:p w14:paraId="33011448" w14:textId="77777777" w:rsidR="005E13DD" w:rsidRDefault="005E13DD">
      <w:pPr>
        <w:keepLines/>
        <w:pBdr>
          <w:top w:val="nil"/>
          <w:left w:val="nil"/>
          <w:bottom w:val="nil"/>
          <w:right w:val="nil"/>
          <w:between w:val="nil"/>
        </w:pBdr>
        <w:spacing w:line="248" w:lineRule="auto"/>
        <w:ind w:left="437" w:hanging="437"/>
        <w:jc w:val="center"/>
        <w:rPr>
          <w:color w:val="000000"/>
          <w:sz w:val="22"/>
          <w:szCs w:val="22"/>
        </w:rPr>
      </w:pPr>
      <w:bookmarkStart w:id="0" w:name="_gjdgxs" w:colFirst="0" w:colLast="0"/>
      <w:bookmarkEnd w:id="0"/>
    </w:p>
    <w:p w14:paraId="4B73D09E" w14:textId="03D81052" w:rsidR="005E13DD" w:rsidRDefault="006528DE">
      <w:pPr>
        <w:pBdr>
          <w:top w:val="nil"/>
          <w:left w:val="nil"/>
          <w:bottom w:val="nil"/>
          <w:right w:val="nil"/>
          <w:between w:val="nil"/>
        </w:pBdr>
        <w:spacing w:line="248" w:lineRule="auto"/>
        <w:ind w:left="437" w:hanging="437"/>
        <w:jc w:val="both"/>
        <w:rPr>
          <w:color w:val="000000"/>
          <w:sz w:val="22"/>
          <w:szCs w:val="22"/>
        </w:rPr>
      </w:pPr>
      <w:r>
        <w:rPr>
          <w:color w:val="000000"/>
          <w:sz w:val="22"/>
          <w:szCs w:val="22"/>
        </w:rPr>
        <w:t xml:space="preserve">zawarta w </w:t>
      </w:r>
      <w:r w:rsidR="001447E9">
        <w:rPr>
          <w:color w:val="000000"/>
          <w:sz w:val="22"/>
          <w:szCs w:val="22"/>
        </w:rPr>
        <w:t xml:space="preserve">Warszawie </w:t>
      </w:r>
      <w:r>
        <w:rPr>
          <w:color w:val="000000"/>
          <w:sz w:val="22"/>
          <w:szCs w:val="22"/>
        </w:rPr>
        <w:t>dniu .......................... pomiędzy:</w:t>
      </w:r>
    </w:p>
    <w:p w14:paraId="35171BA9" w14:textId="77777777" w:rsidR="005E13DD" w:rsidRDefault="006528DE">
      <w:pPr>
        <w:pBdr>
          <w:top w:val="nil"/>
          <w:left w:val="nil"/>
          <w:bottom w:val="nil"/>
          <w:right w:val="nil"/>
          <w:between w:val="nil"/>
        </w:pBdr>
        <w:spacing w:line="248" w:lineRule="auto"/>
        <w:jc w:val="both"/>
        <w:rPr>
          <w:color w:val="000000"/>
          <w:sz w:val="22"/>
          <w:szCs w:val="22"/>
        </w:rPr>
      </w:pPr>
      <w:r>
        <w:rPr>
          <w:b/>
          <w:color w:val="000000"/>
          <w:sz w:val="22"/>
          <w:szCs w:val="22"/>
        </w:rPr>
        <w:t>Skarbem Państwa - Aresztem Śledczym w Warszawie-Białołęce</w:t>
      </w:r>
      <w:r>
        <w:rPr>
          <w:color w:val="000000"/>
          <w:sz w:val="22"/>
          <w:szCs w:val="22"/>
        </w:rPr>
        <w:t>, z siedzibą w Warszawie (03-016) przy ul. Ciupagi 1, NIP: 5241065481, zwany dalej „Zleceniodawcą”, którego reprezentuje:</w:t>
      </w:r>
    </w:p>
    <w:p w14:paraId="528CE933" w14:textId="0B97E6C3" w:rsidR="005E13DD" w:rsidRDefault="00B62BB9">
      <w:pPr>
        <w:pBdr>
          <w:top w:val="nil"/>
          <w:left w:val="nil"/>
          <w:bottom w:val="nil"/>
          <w:right w:val="nil"/>
          <w:between w:val="nil"/>
        </w:pBdr>
        <w:spacing w:line="248" w:lineRule="auto"/>
        <w:ind w:left="437" w:hanging="437"/>
        <w:jc w:val="both"/>
        <w:rPr>
          <w:color w:val="000000"/>
          <w:sz w:val="22"/>
          <w:szCs w:val="22"/>
        </w:rPr>
      </w:pPr>
      <w:r>
        <w:rPr>
          <w:color w:val="000000"/>
          <w:sz w:val="22"/>
          <w:szCs w:val="22"/>
        </w:rPr>
        <w:t>............................</w:t>
      </w:r>
      <w:r w:rsidR="007425FA">
        <w:rPr>
          <w:color w:val="000000"/>
          <w:sz w:val="22"/>
          <w:szCs w:val="22"/>
        </w:rPr>
        <w:t xml:space="preserve"> - Dyrektor Aresztu Śledczego w Warszawie-Białołęce</w:t>
      </w:r>
      <w:r w:rsidR="006528DE">
        <w:rPr>
          <w:color w:val="000000"/>
          <w:sz w:val="22"/>
          <w:szCs w:val="22"/>
        </w:rPr>
        <w:t>,</w:t>
      </w:r>
    </w:p>
    <w:p w14:paraId="02DB3C52" w14:textId="77777777" w:rsidR="005E13DD" w:rsidRDefault="006528DE">
      <w:pPr>
        <w:pBdr>
          <w:top w:val="nil"/>
          <w:left w:val="nil"/>
          <w:bottom w:val="nil"/>
          <w:right w:val="nil"/>
          <w:between w:val="nil"/>
        </w:pBdr>
        <w:spacing w:line="248" w:lineRule="auto"/>
        <w:ind w:left="437" w:hanging="437"/>
        <w:jc w:val="both"/>
        <w:rPr>
          <w:color w:val="000000"/>
          <w:sz w:val="22"/>
          <w:szCs w:val="22"/>
        </w:rPr>
      </w:pPr>
      <w:r>
        <w:rPr>
          <w:color w:val="000000"/>
          <w:sz w:val="22"/>
          <w:szCs w:val="22"/>
        </w:rPr>
        <w:t xml:space="preserve">a </w:t>
      </w:r>
    </w:p>
    <w:p w14:paraId="2FA5D3C2" w14:textId="0A88C272" w:rsidR="005E13DD" w:rsidRDefault="00B62BB9">
      <w:pPr>
        <w:pBdr>
          <w:top w:val="nil"/>
          <w:left w:val="nil"/>
          <w:bottom w:val="nil"/>
          <w:right w:val="nil"/>
          <w:between w:val="nil"/>
        </w:pBdr>
        <w:spacing w:line="248" w:lineRule="auto"/>
        <w:jc w:val="both"/>
        <w:rPr>
          <w:color w:val="000000"/>
          <w:sz w:val="22"/>
          <w:szCs w:val="22"/>
        </w:rPr>
      </w:pPr>
      <w:r>
        <w:rPr>
          <w:b/>
          <w:color w:val="000000"/>
          <w:sz w:val="22"/>
          <w:szCs w:val="22"/>
        </w:rPr>
        <w:t>...................</w:t>
      </w:r>
      <w:r w:rsidR="006528DE">
        <w:rPr>
          <w:color w:val="000000"/>
          <w:sz w:val="22"/>
          <w:szCs w:val="22"/>
        </w:rPr>
        <w:t xml:space="preserve">, z siedzibą </w:t>
      </w:r>
      <w:r>
        <w:rPr>
          <w:color w:val="000000"/>
          <w:sz w:val="22"/>
          <w:szCs w:val="22"/>
        </w:rPr>
        <w:t>.................</w:t>
      </w:r>
      <w:r w:rsidR="006528DE">
        <w:rPr>
          <w:color w:val="000000"/>
          <w:sz w:val="22"/>
          <w:szCs w:val="22"/>
        </w:rPr>
        <w:t>, kod pocztowy</w:t>
      </w:r>
      <w:r w:rsidR="007425FA">
        <w:rPr>
          <w:color w:val="000000"/>
          <w:sz w:val="22"/>
          <w:szCs w:val="22"/>
        </w:rPr>
        <w:t xml:space="preserve"> </w:t>
      </w:r>
      <w:r>
        <w:rPr>
          <w:color w:val="000000"/>
          <w:sz w:val="22"/>
          <w:szCs w:val="22"/>
        </w:rPr>
        <w:t>................</w:t>
      </w:r>
      <w:r w:rsidR="006528DE">
        <w:rPr>
          <w:color w:val="000000"/>
          <w:sz w:val="22"/>
          <w:szCs w:val="22"/>
        </w:rPr>
        <w:t xml:space="preserve">, przy ulicy </w:t>
      </w:r>
      <w:r>
        <w:rPr>
          <w:color w:val="000000"/>
          <w:sz w:val="22"/>
          <w:szCs w:val="22"/>
        </w:rPr>
        <w:t>................</w:t>
      </w:r>
      <w:r w:rsidR="006528DE">
        <w:rPr>
          <w:color w:val="000000"/>
          <w:sz w:val="22"/>
          <w:szCs w:val="22"/>
        </w:rPr>
        <w:t xml:space="preserve">, wpisaną do Rejestru Przedsiębiorców Krajowego Rejestru Sądowego pod numerem KRS: </w:t>
      </w:r>
      <w:r>
        <w:rPr>
          <w:color w:val="000000"/>
          <w:sz w:val="22"/>
          <w:szCs w:val="22"/>
        </w:rPr>
        <w:t>................</w:t>
      </w:r>
      <w:r w:rsidR="006528DE">
        <w:rPr>
          <w:color w:val="000000"/>
          <w:sz w:val="22"/>
          <w:szCs w:val="22"/>
        </w:rPr>
        <w:t>, NIP:</w:t>
      </w:r>
      <w:r w:rsidR="007425FA" w:rsidRPr="007425FA">
        <w:t xml:space="preserve"> </w:t>
      </w:r>
      <w:r>
        <w:rPr>
          <w:color w:val="000000"/>
          <w:sz w:val="22"/>
          <w:szCs w:val="22"/>
        </w:rPr>
        <w:t>.................</w:t>
      </w:r>
      <w:r w:rsidR="006528DE">
        <w:rPr>
          <w:color w:val="000000"/>
          <w:sz w:val="22"/>
          <w:szCs w:val="22"/>
        </w:rPr>
        <w:t>, zwany dalej „Zleceniobiorcą”, którego reprezentuje/ą:</w:t>
      </w:r>
    </w:p>
    <w:p w14:paraId="07B97547" w14:textId="66C498ED" w:rsidR="005E13DD" w:rsidRDefault="00B62BB9">
      <w:pPr>
        <w:pBdr>
          <w:top w:val="nil"/>
          <w:left w:val="nil"/>
          <w:bottom w:val="nil"/>
          <w:right w:val="nil"/>
          <w:between w:val="nil"/>
        </w:pBdr>
        <w:jc w:val="both"/>
        <w:rPr>
          <w:color w:val="000000"/>
          <w:sz w:val="22"/>
          <w:szCs w:val="22"/>
        </w:rPr>
      </w:pPr>
      <w:r>
        <w:rPr>
          <w:color w:val="000000"/>
          <w:sz w:val="22"/>
          <w:szCs w:val="22"/>
        </w:rPr>
        <w:t>.................</w:t>
      </w:r>
      <w:r w:rsidR="007737AF">
        <w:rPr>
          <w:color w:val="000000"/>
          <w:sz w:val="22"/>
          <w:szCs w:val="22"/>
        </w:rPr>
        <w:t xml:space="preserve"> - </w:t>
      </w:r>
      <w:r>
        <w:rPr>
          <w:color w:val="000000"/>
          <w:sz w:val="22"/>
          <w:szCs w:val="22"/>
        </w:rPr>
        <w:t>..........................</w:t>
      </w:r>
    </w:p>
    <w:p w14:paraId="70D4C6F5" w14:textId="77777777" w:rsidR="005E13DD" w:rsidRDefault="006528DE">
      <w:pPr>
        <w:keepLines/>
        <w:pBdr>
          <w:top w:val="nil"/>
          <w:left w:val="nil"/>
          <w:bottom w:val="nil"/>
          <w:right w:val="nil"/>
          <w:between w:val="nil"/>
        </w:pBdr>
        <w:spacing w:line="248" w:lineRule="auto"/>
        <w:ind w:left="437" w:hanging="437"/>
        <w:jc w:val="both"/>
        <w:rPr>
          <w:color w:val="000000"/>
          <w:sz w:val="22"/>
          <w:szCs w:val="22"/>
        </w:rPr>
      </w:pPr>
      <w:r>
        <w:rPr>
          <w:color w:val="000000"/>
          <w:sz w:val="22"/>
          <w:szCs w:val="22"/>
        </w:rPr>
        <w:t>łącznie zwanych „Stronami”,</w:t>
      </w:r>
    </w:p>
    <w:p w14:paraId="2DE19E9D" w14:textId="55C47223" w:rsidR="005E13DD" w:rsidRDefault="006528DE">
      <w:pPr>
        <w:keepLines/>
        <w:pBdr>
          <w:top w:val="nil"/>
          <w:left w:val="nil"/>
          <w:bottom w:val="nil"/>
          <w:right w:val="nil"/>
          <w:between w:val="nil"/>
        </w:pBdr>
        <w:spacing w:line="248" w:lineRule="auto"/>
        <w:jc w:val="both"/>
        <w:rPr>
          <w:color w:val="000000"/>
          <w:sz w:val="22"/>
          <w:szCs w:val="22"/>
        </w:rPr>
      </w:pPr>
      <w:r>
        <w:rPr>
          <w:color w:val="000000"/>
          <w:sz w:val="22"/>
          <w:szCs w:val="22"/>
        </w:rPr>
        <w:t>w oparciu o przepisy ustawy z dnia 15 kwietnia 2011 r. o działalności leczniczej (Dz.U. 202</w:t>
      </w:r>
      <w:r w:rsidR="00260C5D">
        <w:rPr>
          <w:color w:val="000000"/>
          <w:sz w:val="22"/>
          <w:szCs w:val="22"/>
        </w:rPr>
        <w:t>3 poz. 99</w:t>
      </w:r>
      <w:r>
        <w:rPr>
          <w:color w:val="000000"/>
          <w:sz w:val="22"/>
          <w:szCs w:val="22"/>
        </w:rPr>
        <w:t xml:space="preserve">1 z </w:t>
      </w:r>
      <w:proofErr w:type="spellStart"/>
      <w:r>
        <w:rPr>
          <w:color w:val="000000"/>
          <w:sz w:val="22"/>
          <w:szCs w:val="22"/>
        </w:rPr>
        <w:t>późn</w:t>
      </w:r>
      <w:proofErr w:type="spellEnd"/>
      <w:r>
        <w:rPr>
          <w:color w:val="000000"/>
          <w:sz w:val="22"/>
          <w:szCs w:val="22"/>
        </w:rPr>
        <w:t xml:space="preserve">. zm.) </w:t>
      </w:r>
      <w:r w:rsidR="00E10585">
        <w:rPr>
          <w:color w:val="000000"/>
          <w:sz w:val="22"/>
          <w:szCs w:val="22"/>
        </w:rPr>
        <w:t xml:space="preserve">oraz </w:t>
      </w:r>
      <w:r w:rsidR="00E10585" w:rsidRPr="00E10585">
        <w:rPr>
          <w:color w:val="000000"/>
          <w:sz w:val="22"/>
          <w:szCs w:val="22"/>
        </w:rPr>
        <w:t xml:space="preserve">ustawy z dnia 27 sierpnia 2004 r. o świadczeniach opieki zdrowotnej finansowanych ze środków publicznych (Dz.U. 2022 poz. 2561, z </w:t>
      </w:r>
      <w:proofErr w:type="spellStart"/>
      <w:r w:rsidR="00E10585" w:rsidRPr="00E10585">
        <w:rPr>
          <w:color w:val="000000"/>
          <w:sz w:val="22"/>
          <w:szCs w:val="22"/>
        </w:rPr>
        <w:t>późn</w:t>
      </w:r>
      <w:proofErr w:type="spellEnd"/>
      <w:r w:rsidR="00E10585" w:rsidRPr="00E10585">
        <w:rPr>
          <w:color w:val="000000"/>
          <w:sz w:val="22"/>
          <w:szCs w:val="22"/>
        </w:rPr>
        <w:t xml:space="preserve">. zm.), </w:t>
      </w:r>
      <w:r>
        <w:rPr>
          <w:color w:val="000000"/>
          <w:sz w:val="22"/>
          <w:szCs w:val="22"/>
        </w:rPr>
        <w:t>o następującej treści:</w:t>
      </w:r>
    </w:p>
    <w:p w14:paraId="438EBF62" w14:textId="77777777" w:rsidR="005E13DD" w:rsidRDefault="006528DE">
      <w:pPr>
        <w:pBdr>
          <w:top w:val="nil"/>
          <w:left w:val="nil"/>
          <w:bottom w:val="nil"/>
          <w:right w:val="nil"/>
          <w:between w:val="nil"/>
        </w:pBdr>
        <w:spacing w:line="248" w:lineRule="auto"/>
        <w:rPr>
          <w:color w:val="000000"/>
          <w:sz w:val="22"/>
          <w:szCs w:val="22"/>
        </w:rPr>
      </w:pPr>
      <w:r>
        <w:rPr>
          <w:b/>
          <w:color w:val="000000"/>
          <w:sz w:val="22"/>
          <w:szCs w:val="22"/>
        </w:rPr>
        <w:t xml:space="preserve"> </w:t>
      </w:r>
    </w:p>
    <w:p w14:paraId="5650DDFA" w14:textId="77777777" w:rsidR="005E13DD" w:rsidRDefault="006528DE">
      <w:pPr>
        <w:keepNext/>
        <w:keepLines/>
        <w:pBdr>
          <w:top w:val="nil"/>
          <w:left w:val="nil"/>
          <w:bottom w:val="nil"/>
          <w:right w:val="nil"/>
          <w:between w:val="nil"/>
        </w:pBdr>
        <w:spacing w:line="259" w:lineRule="auto"/>
        <w:ind w:left="10" w:hanging="10"/>
        <w:jc w:val="center"/>
        <w:rPr>
          <w:b/>
          <w:color w:val="000000"/>
          <w:sz w:val="22"/>
          <w:szCs w:val="22"/>
        </w:rPr>
      </w:pPr>
      <w:r>
        <w:rPr>
          <w:b/>
          <w:color w:val="000000"/>
          <w:sz w:val="22"/>
          <w:szCs w:val="22"/>
        </w:rPr>
        <w:t xml:space="preserve">§ 1 </w:t>
      </w:r>
    </w:p>
    <w:p w14:paraId="7760B5AE" w14:textId="77777777" w:rsidR="005E13DD" w:rsidRDefault="006528DE">
      <w:pPr>
        <w:numPr>
          <w:ilvl w:val="0"/>
          <w:numId w:val="1"/>
        </w:numPr>
        <w:pBdr>
          <w:top w:val="nil"/>
          <w:left w:val="nil"/>
          <w:bottom w:val="nil"/>
          <w:right w:val="nil"/>
          <w:between w:val="nil"/>
        </w:pBdr>
        <w:spacing w:line="248" w:lineRule="auto"/>
        <w:ind w:left="357" w:hanging="357"/>
        <w:jc w:val="both"/>
        <w:rPr>
          <w:color w:val="000000"/>
          <w:sz w:val="22"/>
          <w:szCs w:val="22"/>
        </w:rPr>
      </w:pPr>
      <w:r>
        <w:rPr>
          <w:color w:val="000000"/>
          <w:sz w:val="22"/>
          <w:szCs w:val="22"/>
        </w:rPr>
        <w:t xml:space="preserve">Przedmiotem niniejszej umowy jest odpłatne świadczenie przez Zleceniobiorcę usług związanych z wykonywaniem </w:t>
      </w:r>
      <w:r>
        <w:rPr>
          <w:b/>
          <w:color w:val="000000"/>
          <w:sz w:val="22"/>
          <w:szCs w:val="22"/>
        </w:rPr>
        <w:t xml:space="preserve">badań laboratoryjnych </w:t>
      </w:r>
      <w:r>
        <w:rPr>
          <w:strike/>
          <w:color w:val="000000"/>
          <w:sz w:val="22"/>
          <w:szCs w:val="22"/>
        </w:rPr>
        <w:t xml:space="preserve"> </w:t>
      </w:r>
      <w:r>
        <w:rPr>
          <w:color w:val="000000"/>
          <w:sz w:val="22"/>
          <w:szCs w:val="22"/>
        </w:rPr>
        <w:t xml:space="preserve"> w laboratorium Zleceniobiorcy w zakresie i ilości:</w:t>
      </w:r>
    </w:p>
    <w:p w14:paraId="5426C9B3" w14:textId="77777777" w:rsidR="005E13DD" w:rsidRDefault="005E13DD">
      <w:pPr>
        <w:pBdr>
          <w:top w:val="nil"/>
          <w:left w:val="nil"/>
          <w:bottom w:val="nil"/>
          <w:right w:val="nil"/>
          <w:between w:val="nil"/>
        </w:pBdr>
        <w:spacing w:line="248" w:lineRule="auto"/>
        <w:ind w:left="357"/>
        <w:jc w:val="both"/>
        <w:rPr>
          <w:color w:val="000000"/>
          <w:sz w:val="22"/>
          <w:szCs w:val="22"/>
        </w:rPr>
      </w:pPr>
    </w:p>
    <w:tbl>
      <w:tblPr>
        <w:tblStyle w:val="a"/>
        <w:tblW w:w="9213"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
        <w:gridCol w:w="5391"/>
        <w:gridCol w:w="1418"/>
        <w:gridCol w:w="1984"/>
      </w:tblGrid>
      <w:tr w:rsidR="005E13DD" w14:paraId="22391385" w14:textId="77777777" w:rsidTr="007737AF">
        <w:tc>
          <w:tcPr>
            <w:tcW w:w="420" w:type="dxa"/>
            <w:shd w:val="clear" w:color="auto" w:fill="FFFFFF"/>
            <w:vAlign w:val="center"/>
          </w:tcPr>
          <w:p w14:paraId="6F14AAAC" w14:textId="77777777" w:rsidR="005E13DD" w:rsidRDefault="006528DE" w:rsidP="008E3E69">
            <w:pPr>
              <w:pBdr>
                <w:top w:val="nil"/>
                <w:left w:val="nil"/>
                <w:bottom w:val="nil"/>
                <w:right w:val="nil"/>
                <w:between w:val="nil"/>
              </w:pBdr>
              <w:ind w:left="-60" w:right="1"/>
              <w:jc w:val="center"/>
              <w:rPr>
                <w:color w:val="000000"/>
              </w:rPr>
            </w:pPr>
            <w:r>
              <w:rPr>
                <w:color w:val="000000"/>
              </w:rPr>
              <w:t>Lp.</w:t>
            </w:r>
          </w:p>
        </w:tc>
        <w:tc>
          <w:tcPr>
            <w:tcW w:w="5391" w:type="dxa"/>
            <w:shd w:val="clear" w:color="auto" w:fill="FFFFFF"/>
            <w:vAlign w:val="center"/>
          </w:tcPr>
          <w:p w14:paraId="06E46FBD" w14:textId="77777777" w:rsidR="005E13DD" w:rsidRDefault="006528DE" w:rsidP="008E3E69">
            <w:pPr>
              <w:pBdr>
                <w:top w:val="nil"/>
                <w:left w:val="nil"/>
                <w:bottom w:val="nil"/>
                <w:right w:val="nil"/>
                <w:between w:val="nil"/>
              </w:pBdr>
              <w:ind w:left="-55" w:right="1"/>
              <w:jc w:val="center"/>
              <w:rPr>
                <w:color w:val="000000"/>
              </w:rPr>
            </w:pPr>
            <w:r>
              <w:rPr>
                <w:color w:val="000000"/>
              </w:rPr>
              <w:t>Nazwa badania</w:t>
            </w:r>
          </w:p>
        </w:tc>
        <w:tc>
          <w:tcPr>
            <w:tcW w:w="1418" w:type="dxa"/>
            <w:shd w:val="clear" w:color="auto" w:fill="FFFFFF"/>
            <w:vAlign w:val="center"/>
          </w:tcPr>
          <w:p w14:paraId="049F64AE" w14:textId="77777777" w:rsidR="005E13DD" w:rsidRDefault="006528DE" w:rsidP="008E3E69">
            <w:pPr>
              <w:pBdr>
                <w:top w:val="nil"/>
                <w:left w:val="nil"/>
                <w:bottom w:val="nil"/>
                <w:right w:val="nil"/>
                <w:between w:val="nil"/>
              </w:pBdr>
              <w:ind w:right="-50"/>
              <w:jc w:val="center"/>
              <w:rPr>
                <w:color w:val="000000"/>
              </w:rPr>
            </w:pPr>
            <w:r>
              <w:rPr>
                <w:color w:val="000000"/>
              </w:rPr>
              <w:t xml:space="preserve">Szacunkowa ilość badań </w:t>
            </w:r>
          </w:p>
        </w:tc>
        <w:tc>
          <w:tcPr>
            <w:tcW w:w="1984" w:type="dxa"/>
            <w:shd w:val="clear" w:color="auto" w:fill="FFFFFF"/>
            <w:vAlign w:val="center"/>
          </w:tcPr>
          <w:p w14:paraId="71E61178" w14:textId="77777777" w:rsidR="005E13DD" w:rsidRDefault="006528DE" w:rsidP="008E3E69">
            <w:pPr>
              <w:pBdr>
                <w:top w:val="nil"/>
                <w:left w:val="nil"/>
                <w:bottom w:val="nil"/>
                <w:right w:val="nil"/>
                <w:between w:val="nil"/>
              </w:pBdr>
              <w:ind w:left="-60" w:right="1"/>
              <w:jc w:val="center"/>
              <w:rPr>
                <w:color w:val="000000"/>
              </w:rPr>
            </w:pPr>
            <w:r>
              <w:rPr>
                <w:color w:val="000000"/>
              </w:rPr>
              <w:t>Cena jednostkowa brutto /zł/</w:t>
            </w:r>
          </w:p>
        </w:tc>
      </w:tr>
      <w:tr w:rsidR="00A621A3" w14:paraId="4585A01A" w14:textId="77777777" w:rsidTr="00430EB2">
        <w:tc>
          <w:tcPr>
            <w:tcW w:w="420" w:type="dxa"/>
            <w:shd w:val="clear" w:color="auto" w:fill="FFFFFF"/>
            <w:vAlign w:val="center"/>
          </w:tcPr>
          <w:p w14:paraId="02AE9097" w14:textId="77777777" w:rsidR="00A621A3" w:rsidRDefault="00A621A3" w:rsidP="00A621A3">
            <w:pPr>
              <w:pBdr>
                <w:top w:val="nil"/>
                <w:left w:val="nil"/>
                <w:bottom w:val="nil"/>
                <w:right w:val="nil"/>
                <w:between w:val="nil"/>
              </w:pBdr>
              <w:ind w:left="-60" w:right="1"/>
              <w:jc w:val="center"/>
              <w:rPr>
                <w:color w:val="000000"/>
              </w:rPr>
            </w:pPr>
            <w:r>
              <w:rPr>
                <w:color w:val="000000"/>
              </w:rPr>
              <w:t>1</w:t>
            </w:r>
          </w:p>
        </w:tc>
        <w:tc>
          <w:tcPr>
            <w:tcW w:w="5391" w:type="dxa"/>
            <w:shd w:val="clear" w:color="auto" w:fill="FFFFFF"/>
            <w:vAlign w:val="center"/>
          </w:tcPr>
          <w:p w14:paraId="7DED97F7" w14:textId="77777777" w:rsidR="00A621A3" w:rsidRDefault="00A621A3" w:rsidP="00A621A3">
            <w:pPr>
              <w:pBdr>
                <w:top w:val="nil"/>
                <w:left w:val="nil"/>
                <w:bottom w:val="nil"/>
                <w:right w:val="nil"/>
                <w:between w:val="nil"/>
              </w:pBdr>
              <w:ind w:right="1"/>
              <w:rPr>
                <w:color w:val="000000"/>
              </w:rPr>
            </w:pPr>
            <w:r>
              <w:rPr>
                <w:color w:val="000000"/>
              </w:rPr>
              <w:t>morfologia krwi</w:t>
            </w:r>
          </w:p>
        </w:tc>
        <w:tc>
          <w:tcPr>
            <w:tcW w:w="1418" w:type="dxa"/>
            <w:shd w:val="clear" w:color="auto" w:fill="FFFFFF"/>
            <w:vAlign w:val="center"/>
          </w:tcPr>
          <w:p w14:paraId="1EEBD7E5" w14:textId="3B4EAED3" w:rsidR="00A621A3" w:rsidRDefault="00A57EAE" w:rsidP="00A621A3">
            <w:pPr>
              <w:pBdr>
                <w:top w:val="nil"/>
                <w:left w:val="nil"/>
                <w:bottom w:val="nil"/>
                <w:right w:val="nil"/>
                <w:between w:val="nil"/>
              </w:pBdr>
              <w:ind w:left="437" w:right="1"/>
              <w:jc w:val="right"/>
              <w:rPr>
                <w:color w:val="000000"/>
              </w:rPr>
            </w:pPr>
            <w:r>
              <w:rPr>
                <w:color w:val="000000"/>
              </w:rPr>
              <w:t>1500</w:t>
            </w:r>
          </w:p>
        </w:tc>
        <w:tc>
          <w:tcPr>
            <w:tcW w:w="1984" w:type="dxa"/>
            <w:shd w:val="clear" w:color="auto" w:fill="FFFFFF"/>
          </w:tcPr>
          <w:p w14:paraId="58C62BA8" w14:textId="4518DA04" w:rsidR="00A621A3" w:rsidRDefault="00A621A3" w:rsidP="00A621A3">
            <w:pPr>
              <w:pBdr>
                <w:top w:val="nil"/>
                <w:left w:val="nil"/>
                <w:bottom w:val="nil"/>
                <w:right w:val="nil"/>
                <w:between w:val="nil"/>
              </w:pBdr>
              <w:ind w:left="437" w:right="1"/>
              <w:jc w:val="right"/>
              <w:rPr>
                <w:color w:val="000000"/>
              </w:rPr>
            </w:pPr>
          </w:p>
        </w:tc>
      </w:tr>
      <w:tr w:rsidR="00A621A3" w14:paraId="75B628A8" w14:textId="77777777" w:rsidTr="00430EB2">
        <w:tc>
          <w:tcPr>
            <w:tcW w:w="420" w:type="dxa"/>
            <w:shd w:val="clear" w:color="auto" w:fill="FFFFFF"/>
            <w:vAlign w:val="center"/>
          </w:tcPr>
          <w:p w14:paraId="325BD7A5" w14:textId="77777777" w:rsidR="00A621A3" w:rsidRDefault="00A621A3" w:rsidP="00A621A3">
            <w:pPr>
              <w:pBdr>
                <w:top w:val="nil"/>
                <w:left w:val="nil"/>
                <w:bottom w:val="nil"/>
                <w:right w:val="nil"/>
                <w:between w:val="nil"/>
              </w:pBdr>
              <w:ind w:left="-60" w:right="1"/>
              <w:jc w:val="center"/>
              <w:rPr>
                <w:color w:val="000000"/>
              </w:rPr>
            </w:pPr>
            <w:r>
              <w:rPr>
                <w:color w:val="000000"/>
              </w:rPr>
              <w:t>2</w:t>
            </w:r>
          </w:p>
        </w:tc>
        <w:tc>
          <w:tcPr>
            <w:tcW w:w="5391" w:type="dxa"/>
            <w:shd w:val="clear" w:color="auto" w:fill="FFFFFF"/>
            <w:vAlign w:val="center"/>
          </w:tcPr>
          <w:p w14:paraId="086C9263" w14:textId="77777777" w:rsidR="00A621A3" w:rsidRDefault="00A621A3" w:rsidP="00A621A3">
            <w:pPr>
              <w:pBdr>
                <w:top w:val="nil"/>
                <w:left w:val="nil"/>
                <w:bottom w:val="nil"/>
                <w:right w:val="nil"/>
                <w:between w:val="nil"/>
              </w:pBdr>
              <w:ind w:right="1"/>
              <w:rPr>
                <w:color w:val="000000"/>
              </w:rPr>
            </w:pPr>
            <w:r>
              <w:rPr>
                <w:color w:val="000000"/>
              </w:rPr>
              <w:t>badanie ogólne moczu</w:t>
            </w:r>
          </w:p>
        </w:tc>
        <w:tc>
          <w:tcPr>
            <w:tcW w:w="1418" w:type="dxa"/>
            <w:shd w:val="clear" w:color="auto" w:fill="FFFFFF"/>
            <w:vAlign w:val="center"/>
          </w:tcPr>
          <w:p w14:paraId="48389158" w14:textId="5495A1E7" w:rsidR="00A621A3" w:rsidRDefault="00A57EAE" w:rsidP="00A621A3">
            <w:pPr>
              <w:pBdr>
                <w:top w:val="nil"/>
                <w:left w:val="nil"/>
                <w:bottom w:val="nil"/>
                <w:right w:val="nil"/>
                <w:between w:val="nil"/>
              </w:pBdr>
              <w:ind w:left="437" w:right="1"/>
              <w:jc w:val="right"/>
              <w:rPr>
                <w:color w:val="000000"/>
              </w:rPr>
            </w:pPr>
            <w:r>
              <w:rPr>
                <w:color w:val="000000"/>
              </w:rPr>
              <w:t>700</w:t>
            </w:r>
          </w:p>
        </w:tc>
        <w:tc>
          <w:tcPr>
            <w:tcW w:w="1984" w:type="dxa"/>
            <w:shd w:val="clear" w:color="auto" w:fill="FFFFFF"/>
          </w:tcPr>
          <w:p w14:paraId="3D2CAB58" w14:textId="2C87EB2C" w:rsidR="00A621A3" w:rsidRDefault="00A621A3" w:rsidP="00A621A3">
            <w:pPr>
              <w:pBdr>
                <w:top w:val="nil"/>
                <w:left w:val="nil"/>
                <w:bottom w:val="nil"/>
                <w:right w:val="nil"/>
                <w:between w:val="nil"/>
              </w:pBdr>
              <w:ind w:left="437" w:right="1"/>
              <w:jc w:val="right"/>
              <w:rPr>
                <w:color w:val="000000"/>
              </w:rPr>
            </w:pPr>
          </w:p>
        </w:tc>
      </w:tr>
      <w:tr w:rsidR="00A621A3" w14:paraId="57DD3AD4" w14:textId="77777777" w:rsidTr="00430EB2">
        <w:tc>
          <w:tcPr>
            <w:tcW w:w="420" w:type="dxa"/>
            <w:shd w:val="clear" w:color="auto" w:fill="FFFFFF"/>
            <w:vAlign w:val="center"/>
          </w:tcPr>
          <w:p w14:paraId="68429F21" w14:textId="77777777" w:rsidR="00A621A3" w:rsidRDefault="00A621A3" w:rsidP="00A621A3">
            <w:pPr>
              <w:pBdr>
                <w:top w:val="nil"/>
                <w:left w:val="nil"/>
                <w:bottom w:val="nil"/>
                <w:right w:val="nil"/>
                <w:between w:val="nil"/>
              </w:pBdr>
              <w:ind w:left="-60" w:right="1"/>
              <w:jc w:val="center"/>
              <w:rPr>
                <w:color w:val="000000"/>
              </w:rPr>
            </w:pPr>
            <w:r>
              <w:rPr>
                <w:color w:val="000000"/>
              </w:rPr>
              <w:t>3</w:t>
            </w:r>
          </w:p>
        </w:tc>
        <w:tc>
          <w:tcPr>
            <w:tcW w:w="5391" w:type="dxa"/>
            <w:shd w:val="clear" w:color="auto" w:fill="FFFFFF"/>
            <w:vAlign w:val="center"/>
          </w:tcPr>
          <w:p w14:paraId="5EDF969E" w14:textId="77777777" w:rsidR="00A621A3" w:rsidRDefault="00A621A3" w:rsidP="00A621A3">
            <w:pPr>
              <w:pBdr>
                <w:top w:val="nil"/>
                <w:left w:val="nil"/>
                <w:bottom w:val="nil"/>
                <w:right w:val="nil"/>
                <w:between w:val="nil"/>
              </w:pBdr>
              <w:ind w:right="1"/>
              <w:rPr>
                <w:color w:val="000000"/>
              </w:rPr>
            </w:pPr>
            <w:r>
              <w:rPr>
                <w:color w:val="000000"/>
              </w:rPr>
              <w:t>ALT</w:t>
            </w:r>
          </w:p>
        </w:tc>
        <w:tc>
          <w:tcPr>
            <w:tcW w:w="1418" w:type="dxa"/>
            <w:shd w:val="clear" w:color="auto" w:fill="FFFFFF"/>
            <w:vAlign w:val="center"/>
          </w:tcPr>
          <w:p w14:paraId="42A21F3D" w14:textId="0B70FF2D" w:rsidR="00A621A3" w:rsidRDefault="00A57EAE" w:rsidP="00A621A3">
            <w:pPr>
              <w:pBdr>
                <w:top w:val="nil"/>
                <w:left w:val="nil"/>
                <w:bottom w:val="nil"/>
                <w:right w:val="nil"/>
                <w:between w:val="nil"/>
              </w:pBdr>
              <w:ind w:left="437" w:right="1"/>
              <w:jc w:val="right"/>
              <w:rPr>
                <w:color w:val="000000"/>
              </w:rPr>
            </w:pPr>
            <w:r>
              <w:rPr>
                <w:color w:val="000000"/>
              </w:rPr>
              <w:t>900</w:t>
            </w:r>
          </w:p>
        </w:tc>
        <w:tc>
          <w:tcPr>
            <w:tcW w:w="1984" w:type="dxa"/>
            <w:shd w:val="clear" w:color="auto" w:fill="FFFFFF"/>
          </w:tcPr>
          <w:p w14:paraId="609539F4" w14:textId="7464CC6C" w:rsidR="00A621A3" w:rsidRDefault="00A621A3" w:rsidP="00A621A3">
            <w:pPr>
              <w:pBdr>
                <w:top w:val="nil"/>
                <w:left w:val="nil"/>
                <w:bottom w:val="nil"/>
                <w:right w:val="nil"/>
                <w:between w:val="nil"/>
              </w:pBdr>
              <w:ind w:left="437" w:right="1"/>
              <w:jc w:val="right"/>
              <w:rPr>
                <w:color w:val="000000"/>
              </w:rPr>
            </w:pPr>
          </w:p>
        </w:tc>
      </w:tr>
      <w:tr w:rsidR="00A621A3" w14:paraId="7297D2B9" w14:textId="77777777" w:rsidTr="00430EB2">
        <w:tc>
          <w:tcPr>
            <w:tcW w:w="420" w:type="dxa"/>
            <w:shd w:val="clear" w:color="auto" w:fill="FFFFFF"/>
            <w:vAlign w:val="center"/>
          </w:tcPr>
          <w:p w14:paraId="5D26B426" w14:textId="77777777" w:rsidR="00A621A3" w:rsidRDefault="00A621A3" w:rsidP="00A621A3">
            <w:pPr>
              <w:pBdr>
                <w:top w:val="nil"/>
                <w:left w:val="nil"/>
                <w:bottom w:val="nil"/>
                <w:right w:val="nil"/>
                <w:between w:val="nil"/>
              </w:pBdr>
              <w:ind w:left="-60" w:right="1"/>
              <w:jc w:val="center"/>
              <w:rPr>
                <w:color w:val="000000"/>
              </w:rPr>
            </w:pPr>
            <w:r>
              <w:rPr>
                <w:color w:val="000000"/>
              </w:rPr>
              <w:t>4</w:t>
            </w:r>
          </w:p>
        </w:tc>
        <w:tc>
          <w:tcPr>
            <w:tcW w:w="5391" w:type="dxa"/>
            <w:shd w:val="clear" w:color="auto" w:fill="FFFFFF"/>
            <w:vAlign w:val="center"/>
          </w:tcPr>
          <w:p w14:paraId="30DA0D8B" w14:textId="77777777" w:rsidR="00A621A3" w:rsidRDefault="00A621A3" w:rsidP="00A621A3">
            <w:pPr>
              <w:pBdr>
                <w:top w:val="nil"/>
                <w:left w:val="nil"/>
                <w:bottom w:val="nil"/>
                <w:right w:val="nil"/>
                <w:between w:val="nil"/>
              </w:pBdr>
              <w:ind w:right="1"/>
              <w:rPr>
                <w:color w:val="000000"/>
              </w:rPr>
            </w:pPr>
            <w:r>
              <w:rPr>
                <w:color w:val="000000"/>
              </w:rPr>
              <w:t>AST</w:t>
            </w:r>
          </w:p>
        </w:tc>
        <w:tc>
          <w:tcPr>
            <w:tcW w:w="1418" w:type="dxa"/>
            <w:shd w:val="clear" w:color="auto" w:fill="FFFFFF"/>
            <w:vAlign w:val="center"/>
          </w:tcPr>
          <w:p w14:paraId="38464B03" w14:textId="08FA162D" w:rsidR="00A621A3" w:rsidRDefault="00A57EAE" w:rsidP="00A621A3">
            <w:pPr>
              <w:pBdr>
                <w:top w:val="nil"/>
                <w:left w:val="nil"/>
                <w:bottom w:val="nil"/>
                <w:right w:val="nil"/>
                <w:between w:val="nil"/>
              </w:pBdr>
              <w:ind w:left="437" w:right="1"/>
              <w:jc w:val="right"/>
              <w:rPr>
                <w:color w:val="000000"/>
              </w:rPr>
            </w:pPr>
            <w:r>
              <w:rPr>
                <w:color w:val="000000"/>
              </w:rPr>
              <w:t>900</w:t>
            </w:r>
          </w:p>
        </w:tc>
        <w:tc>
          <w:tcPr>
            <w:tcW w:w="1984" w:type="dxa"/>
            <w:shd w:val="clear" w:color="auto" w:fill="FFFFFF"/>
          </w:tcPr>
          <w:p w14:paraId="7BB890CC" w14:textId="49443286" w:rsidR="00A621A3" w:rsidRDefault="00A621A3" w:rsidP="00A621A3">
            <w:pPr>
              <w:pBdr>
                <w:top w:val="nil"/>
                <w:left w:val="nil"/>
                <w:bottom w:val="nil"/>
                <w:right w:val="nil"/>
                <w:between w:val="nil"/>
              </w:pBdr>
              <w:ind w:left="437" w:right="1"/>
              <w:jc w:val="right"/>
              <w:rPr>
                <w:color w:val="000000"/>
              </w:rPr>
            </w:pPr>
          </w:p>
        </w:tc>
      </w:tr>
      <w:tr w:rsidR="00A621A3" w14:paraId="57620419" w14:textId="77777777" w:rsidTr="00430EB2">
        <w:tc>
          <w:tcPr>
            <w:tcW w:w="420" w:type="dxa"/>
            <w:shd w:val="clear" w:color="auto" w:fill="FFFFFF"/>
            <w:vAlign w:val="center"/>
          </w:tcPr>
          <w:p w14:paraId="457C03B6" w14:textId="77777777" w:rsidR="00A621A3" w:rsidRDefault="00A621A3" w:rsidP="00A621A3">
            <w:pPr>
              <w:pBdr>
                <w:top w:val="nil"/>
                <w:left w:val="nil"/>
                <w:bottom w:val="nil"/>
                <w:right w:val="nil"/>
                <w:between w:val="nil"/>
              </w:pBdr>
              <w:ind w:left="-60" w:right="1"/>
              <w:jc w:val="center"/>
              <w:rPr>
                <w:color w:val="000000"/>
              </w:rPr>
            </w:pPr>
            <w:r>
              <w:rPr>
                <w:color w:val="000000"/>
              </w:rPr>
              <w:t>5</w:t>
            </w:r>
          </w:p>
        </w:tc>
        <w:tc>
          <w:tcPr>
            <w:tcW w:w="5391" w:type="dxa"/>
            <w:shd w:val="clear" w:color="auto" w:fill="FFFFFF"/>
            <w:vAlign w:val="center"/>
          </w:tcPr>
          <w:p w14:paraId="41A72460" w14:textId="77777777" w:rsidR="00A621A3" w:rsidRDefault="00A621A3" w:rsidP="00A621A3">
            <w:pPr>
              <w:pBdr>
                <w:top w:val="nil"/>
                <w:left w:val="nil"/>
                <w:bottom w:val="nil"/>
                <w:right w:val="nil"/>
                <w:between w:val="nil"/>
              </w:pBdr>
              <w:ind w:right="1"/>
              <w:rPr>
                <w:color w:val="000000"/>
              </w:rPr>
            </w:pPr>
            <w:r>
              <w:rPr>
                <w:color w:val="000000"/>
              </w:rPr>
              <w:t>cholesterol całkowity</w:t>
            </w:r>
          </w:p>
        </w:tc>
        <w:tc>
          <w:tcPr>
            <w:tcW w:w="1418" w:type="dxa"/>
            <w:shd w:val="clear" w:color="auto" w:fill="FFFFFF"/>
            <w:vAlign w:val="center"/>
          </w:tcPr>
          <w:p w14:paraId="442B46C0" w14:textId="14102E6D" w:rsidR="00A621A3" w:rsidRDefault="009A5611" w:rsidP="00A621A3">
            <w:pPr>
              <w:pBdr>
                <w:top w:val="nil"/>
                <w:left w:val="nil"/>
                <w:bottom w:val="nil"/>
                <w:right w:val="nil"/>
                <w:between w:val="nil"/>
              </w:pBdr>
              <w:ind w:left="437" w:right="1"/>
              <w:jc w:val="right"/>
              <w:rPr>
                <w:color w:val="000000"/>
              </w:rPr>
            </w:pPr>
            <w:r>
              <w:rPr>
                <w:color w:val="000000"/>
              </w:rPr>
              <w:t>600</w:t>
            </w:r>
          </w:p>
        </w:tc>
        <w:tc>
          <w:tcPr>
            <w:tcW w:w="1984" w:type="dxa"/>
            <w:shd w:val="clear" w:color="auto" w:fill="FFFFFF"/>
          </w:tcPr>
          <w:p w14:paraId="4B45FF5A" w14:textId="06EED758" w:rsidR="00A621A3" w:rsidRDefault="00A621A3" w:rsidP="00A621A3">
            <w:pPr>
              <w:pBdr>
                <w:top w:val="nil"/>
                <w:left w:val="nil"/>
                <w:bottom w:val="nil"/>
                <w:right w:val="nil"/>
                <w:between w:val="nil"/>
              </w:pBdr>
              <w:ind w:left="437" w:right="1"/>
              <w:jc w:val="right"/>
              <w:rPr>
                <w:color w:val="000000"/>
              </w:rPr>
            </w:pPr>
          </w:p>
        </w:tc>
      </w:tr>
      <w:tr w:rsidR="00A621A3" w14:paraId="7AC16EA4" w14:textId="77777777" w:rsidTr="00430EB2">
        <w:tc>
          <w:tcPr>
            <w:tcW w:w="420" w:type="dxa"/>
            <w:shd w:val="clear" w:color="auto" w:fill="FFFFFF"/>
            <w:vAlign w:val="center"/>
          </w:tcPr>
          <w:p w14:paraId="66441C34" w14:textId="77777777" w:rsidR="00A621A3" w:rsidRDefault="00A621A3" w:rsidP="00A621A3">
            <w:pPr>
              <w:pBdr>
                <w:top w:val="nil"/>
                <w:left w:val="nil"/>
                <w:bottom w:val="nil"/>
                <w:right w:val="nil"/>
                <w:between w:val="nil"/>
              </w:pBdr>
              <w:ind w:left="-60" w:right="1"/>
              <w:jc w:val="center"/>
              <w:rPr>
                <w:color w:val="000000"/>
              </w:rPr>
            </w:pPr>
            <w:r>
              <w:rPr>
                <w:color w:val="000000"/>
              </w:rPr>
              <w:t>6</w:t>
            </w:r>
          </w:p>
        </w:tc>
        <w:tc>
          <w:tcPr>
            <w:tcW w:w="5391" w:type="dxa"/>
            <w:shd w:val="clear" w:color="auto" w:fill="FFFFFF"/>
            <w:vAlign w:val="center"/>
          </w:tcPr>
          <w:p w14:paraId="5DFAF106" w14:textId="77777777" w:rsidR="00A621A3" w:rsidRDefault="00A621A3" w:rsidP="00A621A3">
            <w:pPr>
              <w:pBdr>
                <w:top w:val="nil"/>
                <w:left w:val="nil"/>
                <w:bottom w:val="nil"/>
                <w:right w:val="nil"/>
                <w:between w:val="nil"/>
              </w:pBdr>
              <w:ind w:right="1"/>
              <w:rPr>
                <w:color w:val="000000"/>
              </w:rPr>
            </w:pPr>
            <w:r>
              <w:rPr>
                <w:color w:val="000000"/>
              </w:rPr>
              <w:t>CRP</w:t>
            </w:r>
          </w:p>
        </w:tc>
        <w:tc>
          <w:tcPr>
            <w:tcW w:w="1418" w:type="dxa"/>
            <w:shd w:val="clear" w:color="auto" w:fill="FFFFFF"/>
            <w:vAlign w:val="center"/>
          </w:tcPr>
          <w:p w14:paraId="7EFD4FDD" w14:textId="4BD1BDB9" w:rsidR="00A621A3" w:rsidRDefault="009A5611" w:rsidP="00A621A3">
            <w:pPr>
              <w:pBdr>
                <w:top w:val="nil"/>
                <w:left w:val="nil"/>
                <w:bottom w:val="nil"/>
                <w:right w:val="nil"/>
                <w:between w:val="nil"/>
              </w:pBdr>
              <w:ind w:left="437" w:right="1"/>
              <w:jc w:val="right"/>
              <w:rPr>
                <w:color w:val="000000"/>
              </w:rPr>
            </w:pPr>
            <w:r>
              <w:rPr>
                <w:color w:val="000000"/>
              </w:rPr>
              <w:t>500</w:t>
            </w:r>
          </w:p>
        </w:tc>
        <w:tc>
          <w:tcPr>
            <w:tcW w:w="1984" w:type="dxa"/>
            <w:shd w:val="clear" w:color="auto" w:fill="FFFFFF"/>
          </w:tcPr>
          <w:p w14:paraId="56EDC593" w14:textId="7D112F35" w:rsidR="00A621A3" w:rsidRDefault="00A621A3" w:rsidP="00A621A3">
            <w:pPr>
              <w:pBdr>
                <w:top w:val="nil"/>
                <w:left w:val="nil"/>
                <w:bottom w:val="nil"/>
                <w:right w:val="nil"/>
                <w:between w:val="nil"/>
              </w:pBdr>
              <w:ind w:left="437" w:right="1"/>
              <w:jc w:val="right"/>
              <w:rPr>
                <w:color w:val="000000"/>
              </w:rPr>
            </w:pPr>
          </w:p>
        </w:tc>
      </w:tr>
      <w:tr w:rsidR="00A621A3" w14:paraId="634FB4E4" w14:textId="77777777" w:rsidTr="00430EB2">
        <w:tc>
          <w:tcPr>
            <w:tcW w:w="420" w:type="dxa"/>
            <w:shd w:val="clear" w:color="auto" w:fill="FFFFFF"/>
            <w:vAlign w:val="center"/>
          </w:tcPr>
          <w:p w14:paraId="69BE8C67" w14:textId="77777777" w:rsidR="00A621A3" w:rsidRDefault="00A621A3" w:rsidP="00A621A3">
            <w:pPr>
              <w:pBdr>
                <w:top w:val="nil"/>
                <w:left w:val="nil"/>
                <w:bottom w:val="nil"/>
                <w:right w:val="nil"/>
                <w:between w:val="nil"/>
              </w:pBdr>
              <w:ind w:left="-60" w:right="1"/>
              <w:jc w:val="center"/>
              <w:rPr>
                <w:color w:val="000000"/>
              </w:rPr>
            </w:pPr>
            <w:r>
              <w:rPr>
                <w:color w:val="000000"/>
              </w:rPr>
              <w:t>7</w:t>
            </w:r>
          </w:p>
        </w:tc>
        <w:tc>
          <w:tcPr>
            <w:tcW w:w="5391" w:type="dxa"/>
            <w:shd w:val="clear" w:color="auto" w:fill="FFFFFF"/>
            <w:vAlign w:val="center"/>
          </w:tcPr>
          <w:p w14:paraId="4E1D2ACD" w14:textId="77777777" w:rsidR="00A621A3" w:rsidRDefault="00A621A3" w:rsidP="00A621A3">
            <w:pPr>
              <w:pBdr>
                <w:top w:val="nil"/>
                <w:left w:val="nil"/>
                <w:bottom w:val="nil"/>
                <w:right w:val="nil"/>
                <w:between w:val="nil"/>
              </w:pBdr>
              <w:ind w:right="1"/>
              <w:rPr>
                <w:color w:val="000000"/>
              </w:rPr>
            </w:pPr>
            <w:r>
              <w:rPr>
                <w:color w:val="000000"/>
              </w:rPr>
              <w:t>HbA1c</w:t>
            </w:r>
          </w:p>
        </w:tc>
        <w:tc>
          <w:tcPr>
            <w:tcW w:w="1418" w:type="dxa"/>
            <w:shd w:val="clear" w:color="auto" w:fill="FFFFFF"/>
            <w:vAlign w:val="center"/>
          </w:tcPr>
          <w:p w14:paraId="4FFFDD14" w14:textId="48684FE7" w:rsidR="00A621A3" w:rsidRDefault="009A5611" w:rsidP="00A621A3">
            <w:pPr>
              <w:pBdr>
                <w:top w:val="nil"/>
                <w:left w:val="nil"/>
                <w:bottom w:val="nil"/>
                <w:right w:val="nil"/>
                <w:between w:val="nil"/>
              </w:pBdr>
              <w:ind w:left="437" w:right="1"/>
              <w:jc w:val="right"/>
              <w:rPr>
                <w:color w:val="000000"/>
              </w:rPr>
            </w:pPr>
            <w:r>
              <w:rPr>
                <w:color w:val="000000"/>
              </w:rPr>
              <w:t>250</w:t>
            </w:r>
          </w:p>
        </w:tc>
        <w:tc>
          <w:tcPr>
            <w:tcW w:w="1984" w:type="dxa"/>
            <w:shd w:val="clear" w:color="auto" w:fill="FFFFFF"/>
          </w:tcPr>
          <w:p w14:paraId="25D1239B" w14:textId="01B0A2AB" w:rsidR="00A621A3" w:rsidRDefault="00A621A3" w:rsidP="00A621A3">
            <w:pPr>
              <w:pBdr>
                <w:top w:val="nil"/>
                <w:left w:val="nil"/>
                <w:bottom w:val="nil"/>
                <w:right w:val="nil"/>
                <w:between w:val="nil"/>
              </w:pBdr>
              <w:ind w:left="437" w:right="1"/>
              <w:jc w:val="right"/>
              <w:rPr>
                <w:color w:val="000000"/>
              </w:rPr>
            </w:pPr>
          </w:p>
        </w:tc>
      </w:tr>
      <w:tr w:rsidR="00A621A3" w14:paraId="229B4FFA" w14:textId="77777777" w:rsidTr="00430EB2">
        <w:tc>
          <w:tcPr>
            <w:tcW w:w="420" w:type="dxa"/>
            <w:shd w:val="clear" w:color="auto" w:fill="FFFFFF"/>
            <w:vAlign w:val="center"/>
          </w:tcPr>
          <w:p w14:paraId="03DB88E4" w14:textId="77777777" w:rsidR="00A621A3" w:rsidRDefault="00A621A3" w:rsidP="00A621A3">
            <w:pPr>
              <w:pBdr>
                <w:top w:val="nil"/>
                <w:left w:val="nil"/>
                <w:bottom w:val="nil"/>
                <w:right w:val="nil"/>
                <w:between w:val="nil"/>
              </w:pBdr>
              <w:ind w:left="-60" w:right="1"/>
              <w:jc w:val="center"/>
              <w:rPr>
                <w:color w:val="000000"/>
              </w:rPr>
            </w:pPr>
            <w:r>
              <w:rPr>
                <w:color w:val="000000"/>
              </w:rPr>
              <w:t>8</w:t>
            </w:r>
          </w:p>
        </w:tc>
        <w:tc>
          <w:tcPr>
            <w:tcW w:w="5391" w:type="dxa"/>
            <w:shd w:val="clear" w:color="auto" w:fill="FFFFFF"/>
            <w:vAlign w:val="center"/>
          </w:tcPr>
          <w:p w14:paraId="181F4230" w14:textId="77777777" w:rsidR="00A621A3" w:rsidRDefault="00A621A3" w:rsidP="00A621A3">
            <w:pPr>
              <w:pBdr>
                <w:top w:val="nil"/>
                <w:left w:val="nil"/>
                <w:bottom w:val="nil"/>
                <w:right w:val="nil"/>
                <w:between w:val="nil"/>
              </w:pBdr>
              <w:ind w:right="1"/>
              <w:rPr>
                <w:color w:val="000000"/>
              </w:rPr>
            </w:pPr>
            <w:r>
              <w:rPr>
                <w:color w:val="000000"/>
              </w:rPr>
              <w:t>posiew TBC metodą konwencjonalną</w:t>
            </w:r>
          </w:p>
        </w:tc>
        <w:tc>
          <w:tcPr>
            <w:tcW w:w="1418" w:type="dxa"/>
            <w:shd w:val="clear" w:color="auto" w:fill="FFFFFF"/>
            <w:vAlign w:val="center"/>
          </w:tcPr>
          <w:p w14:paraId="023AD720" w14:textId="64CE27C2" w:rsidR="00A621A3" w:rsidRDefault="009A5611" w:rsidP="00A621A3">
            <w:pPr>
              <w:pBdr>
                <w:top w:val="nil"/>
                <w:left w:val="nil"/>
                <w:bottom w:val="nil"/>
                <w:right w:val="nil"/>
                <w:between w:val="nil"/>
              </w:pBdr>
              <w:ind w:left="437" w:right="1"/>
              <w:jc w:val="right"/>
              <w:rPr>
                <w:color w:val="000000"/>
              </w:rPr>
            </w:pPr>
            <w:r>
              <w:rPr>
                <w:color w:val="000000"/>
              </w:rPr>
              <w:t>200</w:t>
            </w:r>
          </w:p>
        </w:tc>
        <w:tc>
          <w:tcPr>
            <w:tcW w:w="1984" w:type="dxa"/>
            <w:shd w:val="clear" w:color="auto" w:fill="FFFFFF"/>
          </w:tcPr>
          <w:p w14:paraId="265B9622" w14:textId="44209BEF" w:rsidR="00A621A3" w:rsidRDefault="00A621A3" w:rsidP="00A621A3">
            <w:pPr>
              <w:pBdr>
                <w:top w:val="nil"/>
                <w:left w:val="nil"/>
                <w:bottom w:val="nil"/>
                <w:right w:val="nil"/>
                <w:between w:val="nil"/>
              </w:pBdr>
              <w:ind w:left="437" w:right="1"/>
              <w:jc w:val="right"/>
              <w:rPr>
                <w:color w:val="000000"/>
              </w:rPr>
            </w:pPr>
          </w:p>
        </w:tc>
      </w:tr>
      <w:tr w:rsidR="00A621A3" w14:paraId="1712B2E2" w14:textId="77777777" w:rsidTr="00430EB2">
        <w:tc>
          <w:tcPr>
            <w:tcW w:w="420" w:type="dxa"/>
            <w:shd w:val="clear" w:color="auto" w:fill="FFFFFF"/>
            <w:vAlign w:val="center"/>
          </w:tcPr>
          <w:p w14:paraId="3B57E816" w14:textId="77777777" w:rsidR="00A621A3" w:rsidRDefault="00A621A3" w:rsidP="00A621A3">
            <w:pPr>
              <w:pBdr>
                <w:top w:val="nil"/>
                <w:left w:val="nil"/>
                <w:bottom w:val="nil"/>
                <w:right w:val="nil"/>
                <w:between w:val="nil"/>
              </w:pBdr>
              <w:ind w:left="-60" w:right="1"/>
              <w:jc w:val="center"/>
              <w:rPr>
                <w:color w:val="000000"/>
              </w:rPr>
            </w:pPr>
            <w:r>
              <w:rPr>
                <w:color w:val="000000"/>
              </w:rPr>
              <w:t>9</w:t>
            </w:r>
          </w:p>
        </w:tc>
        <w:tc>
          <w:tcPr>
            <w:tcW w:w="5391" w:type="dxa"/>
            <w:shd w:val="clear" w:color="auto" w:fill="FFFFFF"/>
            <w:vAlign w:val="center"/>
          </w:tcPr>
          <w:p w14:paraId="366F6BA9" w14:textId="77777777" w:rsidR="00A621A3" w:rsidRDefault="00A621A3" w:rsidP="00A621A3">
            <w:pPr>
              <w:pBdr>
                <w:top w:val="nil"/>
                <w:left w:val="nil"/>
                <w:bottom w:val="nil"/>
                <w:right w:val="nil"/>
                <w:between w:val="nil"/>
              </w:pBdr>
              <w:ind w:right="1"/>
              <w:rPr>
                <w:color w:val="000000"/>
              </w:rPr>
            </w:pPr>
            <w:r>
              <w:rPr>
                <w:color w:val="000000"/>
              </w:rPr>
              <w:t>PSA całkowity</w:t>
            </w:r>
          </w:p>
        </w:tc>
        <w:tc>
          <w:tcPr>
            <w:tcW w:w="1418" w:type="dxa"/>
            <w:shd w:val="clear" w:color="auto" w:fill="FFFFFF"/>
            <w:vAlign w:val="center"/>
          </w:tcPr>
          <w:p w14:paraId="6B81F9CD" w14:textId="53D82B52" w:rsidR="00A621A3" w:rsidRDefault="009A5611" w:rsidP="00A621A3">
            <w:pPr>
              <w:pBdr>
                <w:top w:val="nil"/>
                <w:left w:val="nil"/>
                <w:bottom w:val="nil"/>
                <w:right w:val="nil"/>
                <w:between w:val="nil"/>
              </w:pBdr>
              <w:ind w:left="437" w:right="1"/>
              <w:jc w:val="right"/>
              <w:rPr>
                <w:color w:val="000000"/>
              </w:rPr>
            </w:pPr>
            <w:r>
              <w:rPr>
                <w:color w:val="000000"/>
              </w:rPr>
              <w:t>250</w:t>
            </w:r>
          </w:p>
        </w:tc>
        <w:tc>
          <w:tcPr>
            <w:tcW w:w="1984" w:type="dxa"/>
            <w:shd w:val="clear" w:color="auto" w:fill="FFFFFF"/>
          </w:tcPr>
          <w:p w14:paraId="74590B48" w14:textId="6A74BC4A" w:rsidR="00A621A3" w:rsidRDefault="00A621A3" w:rsidP="00A621A3">
            <w:pPr>
              <w:pBdr>
                <w:top w:val="nil"/>
                <w:left w:val="nil"/>
                <w:bottom w:val="nil"/>
                <w:right w:val="nil"/>
                <w:between w:val="nil"/>
              </w:pBdr>
              <w:ind w:left="437" w:right="1"/>
              <w:jc w:val="right"/>
              <w:rPr>
                <w:color w:val="000000"/>
              </w:rPr>
            </w:pPr>
          </w:p>
        </w:tc>
      </w:tr>
      <w:tr w:rsidR="00A621A3" w14:paraId="6CF25E9C" w14:textId="77777777" w:rsidTr="00430EB2">
        <w:tc>
          <w:tcPr>
            <w:tcW w:w="420" w:type="dxa"/>
            <w:shd w:val="clear" w:color="auto" w:fill="FFFFFF"/>
            <w:vAlign w:val="center"/>
          </w:tcPr>
          <w:p w14:paraId="436546F7" w14:textId="77777777" w:rsidR="00A621A3" w:rsidRDefault="00A621A3" w:rsidP="00A621A3">
            <w:pPr>
              <w:pBdr>
                <w:top w:val="nil"/>
                <w:left w:val="nil"/>
                <w:bottom w:val="nil"/>
                <w:right w:val="nil"/>
                <w:between w:val="nil"/>
              </w:pBdr>
              <w:ind w:left="-60" w:right="1"/>
              <w:jc w:val="center"/>
              <w:rPr>
                <w:color w:val="000000"/>
              </w:rPr>
            </w:pPr>
            <w:r>
              <w:rPr>
                <w:color w:val="000000"/>
              </w:rPr>
              <w:t>10</w:t>
            </w:r>
          </w:p>
        </w:tc>
        <w:tc>
          <w:tcPr>
            <w:tcW w:w="5391" w:type="dxa"/>
            <w:shd w:val="clear" w:color="auto" w:fill="FFFFFF"/>
            <w:vAlign w:val="center"/>
          </w:tcPr>
          <w:p w14:paraId="1F605AC8" w14:textId="77777777" w:rsidR="00A621A3" w:rsidRDefault="00A621A3" w:rsidP="00A621A3">
            <w:pPr>
              <w:pBdr>
                <w:top w:val="nil"/>
                <w:left w:val="nil"/>
                <w:bottom w:val="nil"/>
                <w:right w:val="nil"/>
                <w:between w:val="nil"/>
              </w:pBdr>
              <w:ind w:right="1"/>
              <w:rPr>
                <w:color w:val="000000"/>
              </w:rPr>
            </w:pPr>
            <w:r>
              <w:rPr>
                <w:color w:val="000000"/>
              </w:rPr>
              <w:t>badanie kału na nosicielstwo (3 próbki kału to jedno badanie)</w:t>
            </w:r>
          </w:p>
        </w:tc>
        <w:tc>
          <w:tcPr>
            <w:tcW w:w="1418" w:type="dxa"/>
            <w:shd w:val="clear" w:color="auto" w:fill="FFFFFF"/>
            <w:vAlign w:val="center"/>
          </w:tcPr>
          <w:p w14:paraId="4E877775" w14:textId="2702CD92" w:rsidR="00A621A3" w:rsidRDefault="009A5611" w:rsidP="00A621A3">
            <w:pPr>
              <w:pBdr>
                <w:top w:val="nil"/>
                <w:left w:val="nil"/>
                <w:bottom w:val="nil"/>
                <w:right w:val="nil"/>
                <w:between w:val="nil"/>
              </w:pBdr>
              <w:ind w:left="437" w:right="1"/>
              <w:jc w:val="right"/>
              <w:rPr>
                <w:color w:val="000000"/>
              </w:rPr>
            </w:pPr>
            <w:r>
              <w:rPr>
                <w:color w:val="000000"/>
              </w:rPr>
              <w:t>600</w:t>
            </w:r>
          </w:p>
        </w:tc>
        <w:tc>
          <w:tcPr>
            <w:tcW w:w="1984" w:type="dxa"/>
            <w:shd w:val="clear" w:color="auto" w:fill="FFFFFF"/>
          </w:tcPr>
          <w:p w14:paraId="3DFEA450" w14:textId="0C18F26A" w:rsidR="00A621A3" w:rsidRDefault="00A621A3" w:rsidP="00A621A3">
            <w:pPr>
              <w:pBdr>
                <w:top w:val="nil"/>
                <w:left w:val="nil"/>
                <w:bottom w:val="nil"/>
                <w:right w:val="nil"/>
                <w:between w:val="nil"/>
              </w:pBdr>
              <w:ind w:left="437" w:right="1"/>
              <w:jc w:val="right"/>
              <w:rPr>
                <w:color w:val="000000"/>
              </w:rPr>
            </w:pPr>
          </w:p>
        </w:tc>
      </w:tr>
      <w:tr w:rsidR="00A621A3" w14:paraId="2EC9B435" w14:textId="77777777" w:rsidTr="00430EB2">
        <w:tc>
          <w:tcPr>
            <w:tcW w:w="420" w:type="dxa"/>
            <w:shd w:val="clear" w:color="auto" w:fill="FFFFFF"/>
            <w:vAlign w:val="center"/>
          </w:tcPr>
          <w:p w14:paraId="292486CD" w14:textId="77777777" w:rsidR="00A621A3" w:rsidRDefault="00A621A3" w:rsidP="00A621A3">
            <w:pPr>
              <w:pBdr>
                <w:top w:val="nil"/>
                <w:left w:val="nil"/>
                <w:bottom w:val="nil"/>
                <w:right w:val="nil"/>
                <w:between w:val="nil"/>
              </w:pBdr>
              <w:ind w:left="-60" w:right="1"/>
              <w:jc w:val="center"/>
              <w:rPr>
                <w:color w:val="000000"/>
              </w:rPr>
            </w:pPr>
            <w:r>
              <w:rPr>
                <w:color w:val="000000"/>
              </w:rPr>
              <w:t>11</w:t>
            </w:r>
          </w:p>
        </w:tc>
        <w:tc>
          <w:tcPr>
            <w:tcW w:w="5391" w:type="dxa"/>
            <w:shd w:val="clear" w:color="auto" w:fill="FFFFFF"/>
            <w:vAlign w:val="center"/>
          </w:tcPr>
          <w:p w14:paraId="7954312C" w14:textId="77777777" w:rsidR="00A621A3" w:rsidRDefault="00A621A3" w:rsidP="00A621A3">
            <w:pPr>
              <w:pBdr>
                <w:top w:val="nil"/>
                <w:left w:val="nil"/>
                <w:bottom w:val="nil"/>
                <w:right w:val="nil"/>
                <w:between w:val="nil"/>
              </w:pBdr>
              <w:ind w:right="1"/>
              <w:rPr>
                <w:color w:val="000000"/>
              </w:rPr>
            </w:pPr>
            <w:r>
              <w:rPr>
                <w:color w:val="000000"/>
              </w:rPr>
              <w:t>glukoza w surowicy</w:t>
            </w:r>
            <w:r>
              <w:rPr>
                <w:color w:val="000000"/>
              </w:rPr>
              <w:tab/>
            </w:r>
          </w:p>
        </w:tc>
        <w:tc>
          <w:tcPr>
            <w:tcW w:w="1418" w:type="dxa"/>
            <w:shd w:val="clear" w:color="auto" w:fill="FFFFFF"/>
            <w:vAlign w:val="center"/>
          </w:tcPr>
          <w:p w14:paraId="2DEF68DC" w14:textId="31951948" w:rsidR="00A621A3" w:rsidRDefault="009A5611" w:rsidP="00A621A3">
            <w:pPr>
              <w:pBdr>
                <w:top w:val="nil"/>
                <w:left w:val="nil"/>
                <w:bottom w:val="nil"/>
                <w:right w:val="nil"/>
                <w:between w:val="nil"/>
              </w:pBdr>
              <w:ind w:left="437" w:right="1"/>
              <w:jc w:val="right"/>
              <w:rPr>
                <w:color w:val="000000"/>
              </w:rPr>
            </w:pPr>
            <w:r>
              <w:rPr>
                <w:color w:val="000000"/>
              </w:rPr>
              <w:t>600</w:t>
            </w:r>
          </w:p>
        </w:tc>
        <w:tc>
          <w:tcPr>
            <w:tcW w:w="1984" w:type="dxa"/>
            <w:shd w:val="clear" w:color="auto" w:fill="FFFFFF"/>
          </w:tcPr>
          <w:p w14:paraId="54968DC5" w14:textId="29324C65" w:rsidR="00A621A3" w:rsidRDefault="00A621A3" w:rsidP="00A621A3">
            <w:pPr>
              <w:pBdr>
                <w:top w:val="nil"/>
                <w:left w:val="nil"/>
                <w:bottom w:val="nil"/>
                <w:right w:val="nil"/>
                <w:between w:val="nil"/>
              </w:pBdr>
              <w:ind w:left="437" w:right="1"/>
              <w:jc w:val="right"/>
              <w:rPr>
                <w:color w:val="000000"/>
              </w:rPr>
            </w:pPr>
          </w:p>
        </w:tc>
      </w:tr>
      <w:tr w:rsidR="00A621A3" w14:paraId="24D04373" w14:textId="77777777" w:rsidTr="00430EB2">
        <w:tc>
          <w:tcPr>
            <w:tcW w:w="420" w:type="dxa"/>
            <w:shd w:val="clear" w:color="auto" w:fill="FFFFFF"/>
            <w:vAlign w:val="center"/>
          </w:tcPr>
          <w:p w14:paraId="0B130F7A" w14:textId="77777777" w:rsidR="00A621A3" w:rsidRDefault="00A621A3" w:rsidP="00A621A3">
            <w:pPr>
              <w:pBdr>
                <w:top w:val="nil"/>
                <w:left w:val="nil"/>
                <w:bottom w:val="nil"/>
                <w:right w:val="nil"/>
                <w:between w:val="nil"/>
              </w:pBdr>
              <w:ind w:left="-60" w:right="1"/>
              <w:jc w:val="center"/>
              <w:rPr>
                <w:color w:val="000000"/>
              </w:rPr>
            </w:pPr>
            <w:r>
              <w:rPr>
                <w:color w:val="000000"/>
              </w:rPr>
              <w:t>12</w:t>
            </w:r>
          </w:p>
        </w:tc>
        <w:tc>
          <w:tcPr>
            <w:tcW w:w="5391" w:type="dxa"/>
            <w:shd w:val="clear" w:color="auto" w:fill="FFFFFF"/>
            <w:vAlign w:val="center"/>
          </w:tcPr>
          <w:p w14:paraId="754573F7" w14:textId="77777777" w:rsidR="00A621A3" w:rsidRDefault="00A621A3" w:rsidP="00A621A3">
            <w:pPr>
              <w:pBdr>
                <w:top w:val="nil"/>
                <w:left w:val="nil"/>
                <w:bottom w:val="nil"/>
                <w:right w:val="nil"/>
                <w:between w:val="nil"/>
              </w:pBdr>
              <w:ind w:right="1"/>
              <w:rPr>
                <w:color w:val="000000"/>
              </w:rPr>
            </w:pPr>
            <w:r>
              <w:rPr>
                <w:color w:val="000000"/>
              </w:rPr>
              <w:t>potas w surowicy</w:t>
            </w:r>
          </w:p>
        </w:tc>
        <w:tc>
          <w:tcPr>
            <w:tcW w:w="1418" w:type="dxa"/>
            <w:shd w:val="clear" w:color="auto" w:fill="FFFFFF"/>
            <w:vAlign w:val="center"/>
          </w:tcPr>
          <w:p w14:paraId="047EB0DD" w14:textId="3FF79E52" w:rsidR="00A621A3" w:rsidRDefault="009A5611" w:rsidP="00A621A3">
            <w:pPr>
              <w:pBdr>
                <w:top w:val="nil"/>
                <w:left w:val="nil"/>
                <w:bottom w:val="nil"/>
                <w:right w:val="nil"/>
                <w:between w:val="nil"/>
              </w:pBdr>
              <w:ind w:left="437" w:right="1"/>
              <w:jc w:val="right"/>
              <w:rPr>
                <w:color w:val="000000"/>
              </w:rPr>
            </w:pPr>
            <w:r>
              <w:rPr>
                <w:color w:val="000000"/>
              </w:rPr>
              <w:t>800</w:t>
            </w:r>
          </w:p>
        </w:tc>
        <w:tc>
          <w:tcPr>
            <w:tcW w:w="1984" w:type="dxa"/>
            <w:shd w:val="clear" w:color="auto" w:fill="FFFFFF"/>
          </w:tcPr>
          <w:p w14:paraId="0B53B194" w14:textId="48D7BBE4" w:rsidR="00A621A3" w:rsidRDefault="00A621A3" w:rsidP="00A621A3">
            <w:pPr>
              <w:pBdr>
                <w:top w:val="nil"/>
                <w:left w:val="nil"/>
                <w:bottom w:val="nil"/>
                <w:right w:val="nil"/>
                <w:between w:val="nil"/>
              </w:pBdr>
              <w:ind w:left="437" w:right="1"/>
              <w:jc w:val="right"/>
              <w:rPr>
                <w:color w:val="000000"/>
              </w:rPr>
            </w:pPr>
          </w:p>
        </w:tc>
      </w:tr>
    </w:tbl>
    <w:p w14:paraId="64B84D98" w14:textId="77777777" w:rsidR="005E13DD" w:rsidRDefault="005E13DD">
      <w:pPr>
        <w:pBdr>
          <w:top w:val="nil"/>
          <w:left w:val="nil"/>
          <w:bottom w:val="nil"/>
          <w:right w:val="nil"/>
          <w:between w:val="nil"/>
        </w:pBdr>
        <w:spacing w:line="248" w:lineRule="auto"/>
        <w:jc w:val="center"/>
        <w:rPr>
          <w:color w:val="000000"/>
          <w:sz w:val="22"/>
          <w:szCs w:val="22"/>
        </w:rPr>
      </w:pPr>
    </w:p>
    <w:p w14:paraId="0D85B09D" w14:textId="2AE2613D" w:rsidR="005E13DD" w:rsidRPr="00D85C12" w:rsidRDefault="006528DE">
      <w:pPr>
        <w:numPr>
          <w:ilvl w:val="0"/>
          <w:numId w:val="1"/>
        </w:numPr>
        <w:pBdr>
          <w:top w:val="nil"/>
          <w:left w:val="nil"/>
          <w:bottom w:val="nil"/>
          <w:right w:val="nil"/>
          <w:between w:val="nil"/>
        </w:pBdr>
        <w:spacing w:line="264" w:lineRule="auto"/>
        <w:ind w:left="357" w:right="1" w:hanging="357"/>
        <w:jc w:val="both"/>
        <w:rPr>
          <w:color w:val="000000"/>
          <w:sz w:val="22"/>
          <w:szCs w:val="22"/>
        </w:rPr>
      </w:pPr>
      <w:r w:rsidRPr="00D85C12">
        <w:rPr>
          <w:color w:val="000000"/>
          <w:sz w:val="22"/>
          <w:szCs w:val="22"/>
        </w:rPr>
        <w:t>Zleceniobiorca zobowiązuje się wykonywać przedmiot umowy, na podstawie skierowań przekazanych przez Zleceniodawcę</w:t>
      </w:r>
      <w:r w:rsidR="00225406" w:rsidRPr="00D85C12">
        <w:rPr>
          <w:sz w:val="22"/>
          <w:szCs w:val="22"/>
        </w:rPr>
        <w:t>.</w:t>
      </w:r>
    </w:p>
    <w:p w14:paraId="5CD53C31" w14:textId="77777777" w:rsidR="005E13DD" w:rsidRDefault="006528DE">
      <w:pPr>
        <w:numPr>
          <w:ilvl w:val="0"/>
          <w:numId w:val="1"/>
        </w:numPr>
        <w:pBdr>
          <w:top w:val="nil"/>
          <w:left w:val="nil"/>
          <w:bottom w:val="nil"/>
          <w:right w:val="nil"/>
          <w:between w:val="nil"/>
        </w:pBdr>
        <w:spacing w:line="264" w:lineRule="auto"/>
        <w:ind w:left="357" w:right="1" w:hanging="357"/>
        <w:jc w:val="both"/>
        <w:rPr>
          <w:color w:val="000000"/>
          <w:sz w:val="22"/>
          <w:szCs w:val="22"/>
        </w:rPr>
      </w:pPr>
      <w:r>
        <w:rPr>
          <w:color w:val="000000"/>
          <w:sz w:val="22"/>
          <w:szCs w:val="22"/>
        </w:rPr>
        <w:t>Zleceniobiorcy będzie przysługiwało prawo do wynagrodzenia wyłącznie za faktycznie wykonane badania. Zmiana ilości badań w trakcie obowiązywania umowy nie może być podstawą do zgłaszania roszczeń z tytułu niezrealizowanych usług lub podstawą do odmowy realizacji usług.</w:t>
      </w:r>
    </w:p>
    <w:p w14:paraId="7B7316BD" w14:textId="77777777" w:rsidR="005E13DD" w:rsidRDefault="006528DE">
      <w:pPr>
        <w:numPr>
          <w:ilvl w:val="0"/>
          <w:numId w:val="1"/>
        </w:numPr>
        <w:pBdr>
          <w:top w:val="nil"/>
          <w:left w:val="nil"/>
          <w:bottom w:val="nil"/>
          <w:right w:val="nil"/>
          <w:between w:val="nil"/>
        </w:pBdr>
        <w:spacing w:line="264" w:lineRule="auto"/>
        <w:ind w:left="357" w:right="1" w:hanging="357"/>
        <w:jc w:val="both"/>
        <w:rPr>
          <w:color w:val="000000"/>
          <w:sz w:val="22"/>
          <w:szCs w:val="22"/>
        </w:rPr>
      </w:pPr>
      <w:r>
        <w:rPr>
          <w:color w:val="000000"/>
          <w:sz w:val="22"/>
          <w:szCs w:val="22"/>
        </w:rPr>
        <w:t>Strony dopuszczają możliwość zmiany ilości poszczególnych pozycji zawartych ust. 1 w ramach wartości brutto, o której mowa w § 4 ust. 1 umowy.</w:t>
      </w:r>
    </w:p>
    <w:p w14:paraId="67E05816" w14:textId="49320873" w:rsidR="005E13DD" w:rsidRDefault="006528DE">
      <w:pPr>
        <w:numPr>
          <w:ilvl w:val="0"/>
          <w:numId w:val="1"/>
        </w:numPr>
        <w:pBdr>
          <w:top w:val="nil"/>
          <w:left w:val="nil"/>
          <w:bottom w:val="nil"/>
          <w:right w:val="nil"/>
          <w:between w:val="nil"/>
        </w:pBdr>
        <w:spacing w:line="264" w:lineRule="auto"/>
        <w:ind w:left="357" w:right="1" w:hanging="357"/>
        <w:jc w:val="both"/>
        <w:rPr>
          <w:color w:val="000000"/>
          <w:sz w:val="22"/>
          <w:szCs w:val="22"/>
        </w:rPr>
      </w:pPr>
      <w:r>
        <w:rPr>
          <w:color w:val="000000"/>
          <w:sz w:val="22"/>
          <w:szCs w:val="22"/>
        </w:rPr>
        <w:t xml:space="preserve">Zleceniobiorca posiada aktualny wpis do ewidencji prowadzonej przez Krajową Radę Diagnostów Laboratoryjnych pod numerem </w:t>
      </w:r>
      <w:r w:rsidR="001730C7">
        <w:rPr>
          <w:b/>
          <w:color w:val="000000"/>
          <w:sz w:val="22"/>
          <w:szCs w:val="22"/>
        </w:rPr>
        <w:t>...................</w:t>
      </w:r>
      <w:r>
        <w:rPr>
          <w:b/>
          <w:color w:val="000000"/>
          <w:sz w:val="22"/>
          <w:szCs w:val="22"/>
        </w:rPr>
        <w:t>.</w:t>
      </w:r>
    </w:p>
    <w:p w14:paraId="24A0239A" w14:textId="77777777" w:rsidR="005E13DD" w:rsidRDefault="006528DE">
      <w:pPr>
        <w:pBdr>
          <w:top w:val="nil"/>
          <w:left w:val="nil"/>
          <w:bottom w:val="nil"/>
          <w:right w:val="nil"/>
          <w:between w:val="nil"/>
        </w:pBdr>
        <w:spacing w:line="248" w:lineRule="auto"/>
        <w:jc w:val="right"/>
        <w:rPr>
          <w:color w:val="000000"/>
          <w:sz w:val="22"/>
          <w:szCs w:val="22"/>
        </w:rPr>
      </w:pPr>
      <w:r>
        <w:rPr>
          <w:color w:val="000000"/>
          <w:sz w:val="22"/>
          <w:szCs w:val="22"/>
        </w:rPr>
        <w:t xml:space="preserve"> </w:t>
      </w:r>
    </w:p>
    <w:p w14:paraId="78E05E2B" w14:textId="77777777" w:rsidR="00C46B8D" w:rsidRDefault="00C46B8D">
      <w:pPr>
        <w:pBdr>
          <w:top w:val="nil"/>
          <w:left w:val="nil"/>
          <w:bottom w:val="nil"/>
          <w:right w:val="nil"/>
          <w:between w:val="nil"/>
        </w:pBdr>
        <w:spacing w:line="248" w:lineRule="auto"/>
        <w:jc w:val="center"/>
        <w:rPr>
          <w:b/>
          <w:color w:val="000000"/>
          <w:sz w:val="22"/>
          <w:szCs w:val="22"/>
        </w:rPr>
      </w:pPr>
      <w:bookmarkStart w:id="1" w:name="_30j0zll" w:colFirst="0" w:colLast="0"/>
      <w:bookmarkEnd w:id="1"/>
    </w:p>
    <w:p w14:paraId="52898A7C" w14:textId="77777777" w:rsidR="00C46B8D" w:rsidRDefault="00C46B8D">
      <w:pPr>
        <w:pBdr>
          <w:top w:val="nil"/>
          <w:left w:val="nil"/>
          <w:bottom w:val="nil"/>
          <w:right w:val="nil"/>
          <w:between w:val="nil"/>
        </w:pBdr>
        <w:spacing w:line="248" w:lineRule="auto"/>
        <w:jc w:val="center"/>
        <w:rPr>
          <w:b/>
          <w:color w:val="000000"/>
          <w:sz w:val="22"/>
          <w:szCs w:val="22"/>
        </w:rPr>
      </w:pPr>
    </w:p>
    <w:p w14:paraId="2E829C18" w14:textId="77777777" w:rsidR="005E13DD" w:rsidRDefault="006528DE">
      <w:pPr>
        <w:pBdr>
          <w:top w:val="nil"/>
          <w:left w:val="nil"/>
          <w:bottom w:val="nil"/>
          <w:right w:val="nil"/>
          <w:between w:val="nil"/>
        </w:pBdr>
        <w:spacing w:line="248" w:lineRule="auto"/>
        <w:jc w:val="center"/>
        <w:rPr>
          <w:color w:val="000000"/>
          <w:sz w:val="22"/>
          <w:szCs w:val="22"/>
        </w:rPr>
      </w:pPr>
      <w:r>
        <w:rPr>
          <w:b/>
          <w:color w:val="000000"/>
          <w:sz w:val="22"/>
          <w:szCs w:val="22"/>
        </w:rPr>
        <w:lastRenderedPageBreak/>
        <w:t>§ 2</w:t>
      </w:r>
    </w:p>
    <w:p w14:paraId="63AB13B1" w14:textId="77777777" w:rsidR="005E13DD" w:rsidRPr="00D85C12" w:rsidRDefault="006528DE">
      <w:pPr>
        <w:numPr>
          <w:ilvl w:val="0"/>
          <w:numId w:val="15"/>
        </w:numPr>
        <w:pBdr>
          <w:top w:val="nil"/>
          <w:left w:val="nil"/>
          <w:bottom w:val="nil"/>
          <w:right w:val="nil"/>
          <w:between w:val="nil"/>
        </w:pBdr>
        <w:spacing w:line="248" w:lineRule="auto"/>
        <w:ind w:left="357" w:hanging="357"/>
        <w:jc w:val="both"/>
      </w:pPr>
      <w:r>
        <w:rPr>
          <w:color w:val="000000"/>
          <w:sz w:val="22"/>
          <w:szCs w:val="22"/>
        </w:rPr>
        <w:t xml:space="preserve">Materiał do </w:t>
      </w:r>
      <w:r w:rsidRPr="00D85C12">
        <w:rPr>
          <w:color w:val="000000"/>
          <w:sz w:val="22"/>
          <w:szCs w:val="22"/>
        </w:rPr>
        <w:t>wykonywania badań będzie pobierany i oznakowany przez personel medyczny Zleceniodawcy wedle instrukcji i za pomocą systemu do pobrań materiału dostarczonych przez Zleceniobiorcę w ilości wystarczającej do realizacji przedmiotu umowy.</w:t>
      </w:r>
    </w:p>
    <w:p w14:paraId="351F5860" w14:textId="48FB0D3D" w:rsidR="005E13DD" w:rsidRPr="00D85C12" w:rsidRDefault="006528DE">
      <w:pPr>
        <w:numPr>
          <w:ilvl w:val="0"/>
          <w:numId w:val="15"/>
        </w:numPr>
        <w:pBdr>
          <w:top w:val="nil"/>
          <w:left w:val="nil"/>
          <w:bottom w:val="nil"/>
          <w:right w:val="nil"/>
          <w:between w:val="nil"/>
        </w:pBdr>
        <w:spacing w:line="248" w:lineRule="auto"/>
        <w:ind w:left="357" w:hanging="357"/>
        <w:jc w:val="both"/>
        <w:rPr>
          <w:bCs/>
        </w:rPr>
      </w:pPr>
      <w:r w:rsidRPr="00D85C12">
        <w:rPr>
          <w:bCs/>
          <w:color w:val="000000"/>
          <w:sz w:val="22"/>
          <w:szCs w:val="22"/>
        </w:rPr>
        <w:t xml:space="preserve">Zleceniobiorca zobowiązuje się odbierać materiał do analizy z siedziby Zleceniodawcy </w:t>
      </w:r>
      <w:r w:rsidR="00225406" w:rsidRPr="00D85C12">
        <w:rPr>
          <w:bCs/>
          <w:color w:val="000000"/>
          <w:sz w:val="22"/>
          <w:szCs w:val="22"/>
        </w:rPr>
        <w:t>w środy</w:t>
      </w:r>
      <w:r w:rsidRPr="00D85C12">
        <w:rPr>
          <w:bCs/>
          <w:color w:val="000000"/>
          <w:sz w:val="22"/>
          <w:szCs w:val="22"/>
        </w:rPr>
        <w:t>, w godzinach od 11:00 do 13:00.</w:t>
      </w:r>
      <w:r w:rsidR="00CC13B5" w:rsidRPr="00D85C12">
        <w:rPr>
          <w:bCs/>
          <w:color w:val="FF0000"/>
          <w:sz w:val="22"/>
          <w:szCs w:val="22"/>
        </w:rPr>
        <w:t xml:space="preserve"> </w:t>
      </w:r>
      <w:r w:rsidR="00071F09" w:rsidRPr="00D85C12">
        <w:rPr>
          <w:bCs/>
          <w:sz w:val="22"/>
          <w:szCs w:val="22"/>
        </w:rPr>
        <w:t xml:space="preserve">W przypadku braku możliwości odbioru materiału do analizy w ustalony dzień </w:t>
      </w:r>
      <w:r w:rsidR="00831F05" w:rsidRPr="00D85C12">
        <w:rPr>
          <w:bCs/>
          <w:sz w:val="22"/>
          <w:szCs w:val="22"/>
        </w:rPr>
        <w:t>lub gdy potrzeba przekazania Zleceniodawcy materiału w inny dzień będzie wynikała z organizacji Zleceniodawcy, strony pisemnie ustala dzień odbioru.</w:t>
      </w:r>
    </w:p>
    <w:p w14:paraId="0E8E2402" w14:textId="77777777" w:rsidR="005E13DD" w:rsidRDefault="006528DE">
      <w:pPr>
        <w:numPr>
          <w:ilvl w:val="0"/>
          <w:numId w:val="15"/>
        </w:numPr>
        <w:pBdr>
          <w:top w:val="nil"/>
          <w:left w:val="nil"/>
          <w:bottom w:val="nil"/>
          <w:right w:val="nil"/>
          <w:between w:val="nil"/>
        </w:pBdr>
        <w:spacing w:line="248" w:lineRule="auto"/>
        <w:ind w:left="357" w:hanging="357"/>
        <w:jc w:val="both"/>
      </w:pPr>
      <w:r w:rsidRPr="00D85C12">
        <w:rPr>
          <w:color w:val="000000"/>
          <w:sz w:val="22"/>
          <w:szCs w:val="22"/>
        </w:rPr>
        <w:t>W przypadku gdy termin odbioru materiału do analizy będzie wypadał w dzień ustawowo wolny od pracy, Zleceniobiorca zobowiązany będzie</w:t>
      </w:r>
      <w:r>
        <w:rPr>
          <w:color w:val="000000"/>
          <w:sz w:val="22"/>
          <w:szCs w:val="22"/>
        </w:rPr>
        <w:t xml:space="preserve"> odebrać materiał w najbliższy dzień roboczy poprzedzający ustalony dzień odbioru materiału do analizy.</w:t>
      </w:r>
    </w:p>
    <w:p w14:paraId="7E081EFD" w14:textId="77777777" w:rsidR="005E13DD" w:rsidRDefault="006528DE">
      <w:pPr>
        <w:numPr>
          <w:ilvl w:val="0"/>
          <w:numId w:val="15"/>
        </w:numPr>
        <w:pBdr>
          <w:top w:val="nil"/>
          <w:left w:val="nil"/>
          <w:bottom w:val="nil"/>
          <w:right w:val="nil"/>
          <w:between w:val="nil"/>
        </w:pBdr>
        <w:spacing w:line="248" w:lineRule="auto"/>
        <w:ind w:left="357" w:hanging="357"/>
        <w:jc w:val="both"/>
      </w:pPr>
      <w:r>
        <w:rPr>
          <w:color w:val="000000"/>
          <w:sz w:val="22"/>
          <w:szCs w:val="22"/>
        </w:rPr>
        <w:t xml:space="preserve">Zleceniobiorca zobowiązuje się umożliwić upoważnionym pracownikom Zleceniodawcy odczyt wyników badań on-line poprzez serwis internetowy Zleceniobiorcy, przekazując stosowną instrukcję logowania i pobierania wyników z tego serwisu. </w:t>
      </w:r>
    </w:p>
    <w:p w14:paraId="76CD5840" w14:textId="77777777" w:rsidR="00F33683" w:rsidRDefault="006528DE" w:rsidP="00F33683">
      <w:pPr>
        <w:numPr>
          <w:ilvl w:val="0"/>
          <w:numId w:val="15"/>
        </w:numPr>
        <w:pBdr>
          <w:top w:val="nil"/>
          <w:left w:val="nil"/>
          <w:bottom w:val="nil"/>
          <w:right w:val="nil"/>
          <w:between w:val="nil"/>
        </w:pBdr>
        <w:spacing w:line="248" w:lineRule="auto"/>
        <w:ind w:left="357" w:hanging="357"/>
        <w:jc w:val="both"/>
      </w:pPr>
      <w:r>
        <w:rPr>
          <w:color w:val="000000"/>
          <w:sz w:val="22"/>
          <w:szCs w:val="22"/>
        </w:rPr>
        <w:t xml:space="preserve">Zleceniobiorca zobowiązuje się udostępnić wyniki badań w serwisie internetowym, o którym mowa w ust. 4, w terminie 1 dnia od dnia przekazania przez upoważnionych pracowników Zleceniodawcy próbki z materiałem. Ponadto Zleceniobiorca </w:t>
      </w:r>
      <w:r w:rsidRPr="00D85C12">
        <w:rPr>
          <w:color w:val="000000"/>
          <w:sz w:val="22"/>
          <w:szCs w:val="22"/>
        </w:rPr>
        <w:t>zobowiązuje się dostarczać wyniki badań w wersji papierowej jeden raz w tygodniu do siedziby Zleceniodawcy.</w:t>
      </w:r>
      <w:bookmarkStart w:id="2" w:name="_1fob9te" w:colFirst="0" w:colLast="0"/>
      <w:bookmarkEnd w:id="2"/>
    </w:p>
    <w:p w14:paraId="5F7E5DF5" w14:textId="3EBF869C" w:rsidR="005E13DD" w:rsidRDefault="006528DE" w:rsidP="00F33683">
      <w:pPr>
        <w:numPr>
          <w:ilvl w:val="0"/>
          <w:numId w:val="15"/>
        </w:numPr>
        <w:pBdr>
          <w:top w:val="nil"/>
          <w:left w:val="nil"/>
          <w:bottom w:val="nil"/>
          <w:right w:val="nil"/>
          <w:between w:val="nil"/>
        </w:pBdr>
        <w:spacing w:line="248" w:lineRule="auto"/>
        <w:ind w:left="357" w:hanging="357"/>
        <w:jc w:val="both"/>
      </w:pPr>
      <w:r w:rsidRPr="00F33683">
        <w:rPr>
          <w:color w:val="000000"/>
          <w:sz w:val="22"/>
          <w:szCs w:val="22"/>
        </w:rPr>
        <w:t xml:space="preserve">Zleceniobiorca, na wezwanie telefoniczne </w:t>
      </w:r>
      <w:r w:rsidR="00A346E8" w:rsidRPr="00F33683">
        <w:rPr>
          <w:sz w:val="22"/>
          <w:szCs w:val="22"/>
        </w:rPr>
        <w:t xml:space="preserve">lub za pośrednictwem poczty elektronicznej </w:t>
      </w:r>
      <w:r w:rsidRPr="00F33683">
        <w:rPr>
          <w:color w:val="000000"/>
          <w:sz w:val="22"/>
          <w:szCs w:val="22"/>
        </w:rPr>
        <w:t>upoważnionych pracowników Zleceniodawcy, zobowiązuje się bezpłatnie odbierać materiał z siedziby Zleceniodawcy do badań w trybie „cito” tzn. jak najszybszym oraz bez zbędnej zwłoki wykonać przedmiot umowy ze względu na zaistnienie konieczności udzielenia natychmiastowego lub możliwie szybkiego świadczenia medycznego, szybkiego pogarszania się kondycji zdrowotnej lub znaczącego zmniejszenia szans na powrót do zdrowia pacjenta.</w:t>
      </w:r>
      <w:r w:rsidR="00F33683" w:rsidRPr="00F33683">
        <w:rPr>
          <w:color w:val="000000"/>
          <w:sz w:val="22"/>
          <w:szCs w:val="22"/>
        </w:rPr>
        <w:t xml:space="preserve"> Zleceniobiorca zobowiązuje się odbierać badania w trybie „cito” z siedziby Zleceniodawcy w godzinach od 08:00 do 16:00. </w:t>
      </w:r>
      <w:r w:rsidRPr="00F33683">
        <w:rPr>
          <w:color w:val="000000"/>
          <w:sz w:val="22"/>
          <w:szCs w:val="22"/>
        </w:rPr>
        <w:t>Zleceniobiorca zobowiązuje się udostępnić wyniki otrzymanych badań w trybie „cito” poprzez serwis internetowy, nie później niż w terminie 3 godzin od chwili odbioru próbki z materiałem. Szacowana ilość badań na cito wynosi ok. 5 badań w miesiącu i została określona na podstawie ilości badań zleconych przez Zleceniodawcę w ostatnim okresie rozliczeniowym. Zleceniobiorcy będzie przysługiwało prawo do wynagrodzenia wyłącznie za faktycznie zrealizowane badania w trybie „cito”, a Zleceniobiorcy nie będą przysługiwać żadne roszczenia wynikające z niezrealizowanych badań. Koszt wykonania badań w trybie „cito” będzie realizowany wg cen jednostkowych określonych w § 1 ust. 1.</w:t>
      </w:r>
    </w:p>
    <w:p w14:paraId="0DE75DD1" w14:textId="77777777" w:rsidR="005E13DD" w:rsidRDefault="006528DE">
      <w:pPr>
        <w:numPr>
          <w:ilvl w:val="0"/>
          <w:numId w:val="15"/>
        </w:numPr>
        <w:pBdr>
          <w:top w:val="nil"/>
          <w:left w:val="nil"/>
          <w:bottom w:val="nil"/>
          <w:right w:val="nil"/>
          <w:between w:val="nil"/>
        </w:pBdr>
        <w:spacing w:line="248" w:lineRule="auto"/>
        <w:ind w:left="357" w:hanging="357"/>
        <w:jc w:val="both"/>
      </w:pPr>
      <w:r>
        <w:rPr>
          <w:color w:val="000000"/>
          <w:sz w:val="22"/>
          <w:szCs w:val="22"/>
        </w:rPr>
        <w:t>Zleceniobiorca zobowiązuje się powtórzyć badania wykonane niewłaściwie na własny koszt, z wyłączeniem materiału źle pobranego lub błędnie oznakowanego przez personel medyczny Zleceniodawcy.</w:t>
      </w:r>
    </w:p>
    <w:p w14:paraId="0006DE4A" w14:textId="77777777" w:rsidR="005E13DD" w:rsidRDefault="006528DE">
      <w:pPr>
        <w:numPr>
          <w:ilvl w:val="0"/>
          <w:numId w:val="15"/>
        </w:numPr>
        <w:pBdr>
          <w:top w:val="nil"/>
          <w:left w:val="nil"/>
          <w:bottom w:val="nil"/>
          <w:right w:val="nil"/>
          <w:between w:val="nil"/>
        </w:pBdr>
        <w:spacing w:line="248" w:lineRule="auto"/>
        <w:ind w:left="357" w:hanging="357"/>
        <w:jc w:val="both"/>
      </w:pPr>
      <w:bookmarkStart w:id="3" w:name="_3znysh7" w:colFirst="0" w:colLast="0"/>
      <w:bookmarkEnd w:id="3"/>
      <w:r>
        <w:rPr>
          <w:color w:val="000000"/>
          <w:sz w:val="22"/>
          <w:szCs w:val="22"/>
        </w:rPr>
        <w:t>W sytuacji, gdy wyniki badań znacznie odbiegają od normy, co może zagrażać zdrowiu i życiu pacjenta, Zleceniobiorca zobowiązuje powiadomić o powyższym osobę upoważnioną, o której mowa w § 11 ust. 2 pkt 1 w tym samym dniu, w którym wykona badania, niezwłocznie po ich wykonaniu.</w:t>
      </w:r>
    </w:p>
    <w:p w14:paraId="228A7BAD" w14:textId="77777777" w:rsidR="005E13DD" w:rsidRDefault="006528DE">
      <w:pPr>
        <w:numPr>
          <w:ilvl w:val="0"/>
          <w:numId w:val="15"/>
        </w:numPr>
        <w:pBdr>
          <w:top w:val="nil"/>
          <w:left w:val="nil"/>
          <w:bottom w:val="nil"/>
          <w:right w:val="nil"/>
          <w:between w:val="nil"/>
        </w:pBdr>
        <w:spacing w:line="248" w:lineRule="auto"/>
        <w:ind w:left="357" w:hanging="357"/>
        <w:jc w:val="both"/>
      </w:pPr>
      <w:r>
        <w:rPr>
          <w:color w:val="000000"/>
          <w:sz w:val="22"/>
          <w:szCs w:val="22"/>
        </w:rPr>
        <w:t>Zleceniobiorca oświadcza, że przedmiot umowy wykonuje wykwalifikowany, uprawniony i przeszkolony personel laboratorium Zleceniobiorcy lub podwykonawcy, a nadzór nad nim sprawowany jest przez diagnostów laboratoryjnych posiadających specjalizację zgodną z obowiązującym profilem laboratorium.</w:t>
      </w:r>
    </w:p>
    <w:p w14:paraId="35B75791" w14:textId="77777777" w:rsidR="005E13DD" w:rsidRDefault="006528DE">
      <w:pPr>
        <w:numPr>
          <w:ilvl w:val="0"/>
          <w:numId w:val="15"/>
        </w:numPr>
        <w:pBdr>
          <w:top w:val="nil"/>
          <w:left w:val="nil"/>
          <w:bottom w:val="nil"/>
          <w:right w:val="nil"/>
          <w:between w:val="nil"/>
        </w:pBdr>
        <w:spacing w:line="248" w:lineRule="auto"/>
        <w:ind w:left="357" w:hanging="357"/>
        <w:jc w:val="both"/>
      </w:pPr>
      <w:r>
        <w:rPr>
          <w:color w:val="000000"/>
          <w:sz w:val="22"/>
          <w:szCs w:val="22"/>
        </w:rPr>
        <w:t>Zleceniobiorca oświadcza, że sprzęt do badań jest serwisowany, kalibrowany, kontrolowany i użytkowany zgodnie z obowiązującymi procedurami i wymogami producenta.</w:t>
      </w:r>
    </w:p>
    <w:p w14:paraId="55A7343C" w14:textId="77777777" w:rsidR="005E13DD" w:rsidRDefault="006528DE">
      <w:pPr>
        <w:numPr>
          <w:ilvl w:val="0"/>
          <w:numId w:val="15"/>
        </w:numPr>
        <w:pBdr>
          <w:top w:val="nil"/>
          <w:left w:val="nil"/>
          <w:bottom w:val="nil"/>
          <w:right w:val="nil"/>
          <w:between w:val="nil"/>
        </w:pBdr>
        <w:spacing w:line="248" w:lineRule="auto"/>
        <w:ind w:left="357" w:hanging="357"/>
        <w:jc w:val="both"/>
      </w:pPr>
      <w:r>
        <w:rPr>
          <w:color w:val="000000"/>
          <w:sz w:val="22"/>
          <w:szCs w:val="22"/>
        </w:rPr>
        <w:t>Zleceniobiorca oświadcza, że prowadzi dokumentację dotyczącą aparatury pomiarowej oraz sprzętu stanowiącego wyposażenie laboratorium zgodnie z obowiązującymi przepisami, a obowiązujące zapisy są dostępne na życzenie Zleceniodawcy.</w:t>
      </w:r>
    </w:p>
    <w:p w14:paraId="0A8BC47B" w14:textId="77777777" w:rsidR="005E13DD" w:rsidRDefault="006528DE">
      <w:pPr>
        <w:numPr>
          <w:ilvl w:val="0"/>
          <w:numId w:val="15"/>
        </w:numPr>
        <w:pBdr>
          <w:top w:val="nil"/>
          <w:left w:val="nil"/>
          <w:bottom w:val="nil"/>
          <w:right w:val="nil"/>
          <w:between w:val="nil"/>
        </w:pBdr>
        <w:spacing w:line="248" w:lineRule="auto"/>
        <w:ind w:left="357" w:hanging="357"/>
        <w:jc w:val="both"/>
      </w:pPr>
      <w:r>
        <w:rPr>
          <w:color w:val="000000"/>
          <w:sz w:val="22"/>
          <w:szCs w:val="22"/>
        </w:rPr>
        <w:t>Zleceniobiorca zobowiązuje się do poddawania się kontroli przeprowadzanej przez Zleceniodawcę w zakresie sposobu i prawidłowości wykonywania umowy.</w:t>
      </w:r>
    </w:p>
    <w:p w14:paraId="2EFD5EA1" w14:textId="77777777" w:rsidR="005E13DD" w:rsidRDefault="006528DE">
      <w:pPr>
        <w:numPr>
          <w:ilvl w:val="0"/>
          <w:numId w:val="15"/>
        </w:numPr>
        <w:pBdr>
          <w:top w:val="nil"/>
          <w:left w:val="nil"/>
          <w:bottom w:val="nil"/>
          <w:right w:val="nil"/>
          <w:between w:val="nil"/>
        </w:pBdr>
        <w:spacing w:line="248" w:lineRule="auto"/>
        <w:ind w:left="357" w:hanging="357"/>
        <w:jc w:val="both"/>
      </w:pPr>
      <w:r>
        <w:rPr>
          <w:color w:val="000000"/>
          <w:sz w:val="22"/>
          <w:szCs w:val="22"/>
        </w:rPr>
        <w:t>Zleceniobiorca zobowiązuje się, na własny koszt, do archiwizowania informacji dotyczących zleconych skierowań osób w ramach realizacji przedmiotu umowy na okres wymagany prawem.</w:t>
      </w:r>
    </w:p>
    <w:p w14:paraId="492405F4" w14:textId="77777777" w:rsidR="005E13DD" w:rsidRDefault="006528DE">
      <w:pPr>
        <w:pBdr>
          <w:top w:val="nil"/>
          <w:left w:val="nil"/>
          <w:bottom w:val="nil"/>
          <w:right w:val="nil"/>
          <w:between w:val="nil"/>
        </w:pBdr>
        <w:spacing w:line="248" w:lineRule="auto"/>
        <w:rPr>
          <w:color w:val="000000"/>
          <w:sz w:val="22"/>
          <w:szCs w:val="22"/>
        </w:rPr>
      </w:pPr>
      <w:r>
        <w:rPr>
          <w:color w:val="000000"/>
          <w:sz w:val="22"/>
          <w:szCs w:val="22"/>
        </w:rPr>
        <w:t xml:space="preserve"> </w:t>
      </w:r>
    </w:p>
    <w:p w14:paraId="0192A26C" w14:textId="77777777" w:rsidR="00C46B8D" w:rsidRDefault="00C46B8D">
      <w:pPr>
        <w:pBdr>
          <w:top w:val="nil"/>
          <w:left w:val="nil"/>
          <w:bottom w:val="nil"/>
          <w:right w:val="nil"/>
          <w:between w:val="nil"/>
        </w:pBdr>
        <w:spacing w:line="248" w:lineRule="auto"/>
        <w:ind w:left="10" w:hanging="10"/>
        <w:jc w:val="center"/>
        <w:rPr>
          <w:b/>
          <w:color w:val="000000"/>
          <w:sz w:val="22"/>
          <w:szCs w:val="22"/>
        </w:rPr>
      </w:pPr>
    </w:p>
    <w:p w14:paraId="060535B7" w14:textId="77777777" w:rsidR="005E13DD" w:rsidRDefault="006528DE">
      <w:pPr>
        <w:pBdr>
          <w:top w:val="nil"/>
          <w:left w:val="nil"/>
          <w:bottom w:val="nil"/>
          <w:right w:val="nil"/>
          <w:between w:val="nil"/>
        </w:pBdr>
        <w:spacing w:line="248" w:lineRule="auto"/>
        <w:ind w:left="10" w:hanging="10"/>
        <w:jc w:val="center"/>
        <w:rPr>
          <w:color w:val="000000"/>
          <w:sz w:val="22"/>
          <w:szCs w:val="22"/>
        </w:rPr>
      </w:pPr>
      <w:r>
        <w:rPr>
          <w:b/>
          <w:color w:val="000000"/>
          <w:sz w:val="22"/>
          <w:szCs w:val="22"/>
        </w:rPr>
        <w:t>§ 3</w:t>
      </w:r>
    </w:p>
    <w:p w14:paraId="10EA5951" w14:textId="4AC81960" w:rsidR="005E13DD" w:rsidRDefault="00B01377">
      <w:pPr>
        <w:pBdr>
          <w:top w:val="nil"/>
          <w:left w:val="nil"/>
          <w:bottom w:val="nil"/>
          <w:right w:val="nil"/>
          <w:between w:val="nil"/>
        </w:pBdr>
        <w:ind w:left="357"/>
        <w:jc w:val="both"/>
        <w:rPr>
          <w:color w:val="000000"/>
          <w:sz w:val="22"/>
          <w:szCs w:val="22"/>
        </w:rPr>
      </w:pPr>
      <w:r>
        <w:rPr>
          <w:sz w:val="22"/>
          <w:szCs w:val="22"/>
        </w:rPr>
        <w:t xml:space="preserve">Umowa obowiązuje od dnia </w:t>
      </w:r>
      <w:r>
        <w:rPr>
          <w:b/>
          <w:sz w:val="22"/>
          <w:szCs w:val="22"/>
        </w:rPr>
        <w:t>..........................</w:t>
      </w:r>
      <w:r>
        <w:rPr>
          <w:sz w:val="22"/>
          <w:szCs w:val="22"/>
        </w:rPr>
        <w:t xml:space="preserve"> przez okres </w:t>
      </w:r>
      <w:r w:rsidRPr="007B2557">
        <w:rPr>
          <w:b/>
          <w:sz w:val="22"/>
          <w:szCs w:val="22"/>
        </w:rPr>
        <w:t>12</w:t>
      </w:r>
      <w:r>
        <w:rPr>
          <w:b/>
          <w:sz w:val="22"/>
          <w:szCs w:val="22"/>
        </w:rPr>
        <w:t xml:space="preserve"> miesięcy</w:t>
      </w:r>
      <w:r>
        <w:rPr>
          <w:sz w:val="22"/>
          <w:szCs w:val="22"/>
        </w:rPr>
        <w:t xml:space="preserve"> tj. do dnia </w:t>
      </w:r>
      <w:r>
        <w:rPr>
          <w:b/>
          <w:sz w:val="22"/>
          <w:szCs w:val="22"/>
        </w:rPr>
        <w:t>.....................</w:t>
      </w:r>
      <w:r>
        <w:rPr>
          <w:sz w:val="22"/>
          <w:szCs w:val="22"/>
        </w:rPr>
        <w:t xml:space="preserve"> lub do wyczerpania środków na realizację umowy.</w:t>
      </w:r>
    </w:p>
    <w:p w14:paraId="097135DF" w14:textId="77777777" w:rsidR="005E13DD" w:rsidRDefault="005E13DD">
      <w:pPr>
        <w:pBdr>
          <w:top w:val="nil"/>
          <w:left w:val="nil"/>
          <w:bottom w:val="nil"/>
          <w:right w:val="nil"/>
          <w:between w:val="nil"/>
        </w:pBdr>
        <w:spacing w:line="248" w:lineRule="auto"/>
        <w:ind w:left="357"/>
        <w:rPr>
          <w:color w:val="000000"/>
          <w:sz w:val="22"/>
          <w:szCs w:val="22"/>
        </w:rPr>
      </w:pPr>
    </w:p>
    <w:p w14:paraId="572C5D63" w14:textId="77777777" w:rsidR="005E13DD" w:rsidRDefault="006528DE">
      <w:pPr>
        <w:keepNext/>
        <w:keepLines/>
        <w:pBdr>
          <w:top w:val="nil"/>
          <w:left w:val="nil"/>
          <w:bottom w:val="nil"/>
          <w:right w:val="nil"/>
          <w:between w:val="nil"/>
        </w:pBdr>
        <w:spacing w:line="259" w:lineRule="auto"/>
        <w:ind w:left="10" w:hanging="10"/>
        <w:jc w:val="center"/>
        <w:rPr>
          <w:b/>
          <w:color w:val="000000"/>
          <w:sz w:val="22"/>
          <w:szCs w:val="22"/>
        </w:rPr>
      </w:pPr>
      <w:r>
        <w:rPr>
          <w:b/>
          <w:color w:val="000000"/>
          <w:sz w:val="22"/>
          <w:szCs w:val="22"/>
        </w:rPr>
        <w:t xml:space="preserve">§ 4 </w:t>
      </w:r>
    </w:p>
    <w:p w14:paraId="5C0793B4" w14:textId="2BB55B6C" w:rsidR="005E13DD" w:rsidRDefault="00B01377">
      <w:pPr>
        <w:numPr>
          <w:ilvl w:val="0"/>
          <w:numId w:val="16"/>
        </w:numPr>
        <w:pBdr>
          <w:top w:val="nil"/>
          <w:left w:val="nil"/>
          <w:bottom w:val="nil"/>
          <w:right w:val="nil"/>
          <w:between w:val="nil"/>
        </w:pBdr>
        <w:spacing w:line="264" w:lineRule="auto"/>
        <w:ind w:left="357" w:right="1" w:hanging="357"/>
        <w:jc w:val="both"/>
      </w:pPr>
      <w:bookmarkStart w:id="4" w:name="_2et92p0" w:colFirst="0" w:colLast="0"/>
      <w:bookmarkEnd w:id="4"/>
      <w:r w:rsidRPr="00472E9D">
        <w:rPr>
          <w:sz w:val="22"/>
          <w:szCs w:val="22"/>
        </w:rPr>
        <w:t xml:space="preserve">Zleceniobiorca </w:t>
      </w:r>
      <w:r>
        <w:rPr>
          <w:sz w:val="22"/>
          <w:szCs w:val="22"/>
        </w:rPr>
        <w:t xml:space="preserve">za wykonanie przedmiotu umowy określonego w § 1 ust. 2 przysługuje wynagrodzenie w wysokości </w:t>
      </w:r>
      <w:r>
        <w:rPr>
          <w:b/>
          <w:bCs/>
          <w:sz w:val="22"/>
          <w:szCs w:val="22"/>
        </w:rPr>
        <w:t>...................... zł netto</w:t>
      </w:r>
      <w:r>
        <w:rPr>
          <w:sz w:val="22"/>
          <w:szCs w:val="22"/>
        </w:rPr>
        <w:t xml:space="preserve">, a po uwzględnieniu podatku VAT (zw.), kwoty </w:t>
      </w:r>
      <w:r>
        <w:rPr>
          <w:b/>
          <w:bCs/>
          <w:sz w:val="22"/>
          <w:szCs w:val="22"/>
        </w:rPr>
        <w:t>.......................... zł brutto</w:t>
      </w:r>
      <w:r>
        <w:rPr>
          <w:sz w:val="22"/>
          <w:szCs w:val="22"/>
        </w:rPr>
        <w:t xml:space="preserve"> (słownie: ............................)</w:t>
      </w:r>
      <w:r>
        <w:rPr>
          <w:b/>
          <w:sz w:val="22"/>
          <w:szCs w:val="22"/>
        </w:rPr>
        <w:t>.</w:t>
      </w:r>
    </w:p>
    <w:p w14:paraId="29BA3A15" w14:textId="77777777" w:rsidR="005E13DD" w:rsidRDefault="006528DE">
      <w:pPr>
        <w:numPr>
          <w:ilvl w:val="0"/>
          <w:numId w:val="16"/>
        </w:numPr>
        <w:pBdr>
          <w:top w:val="nil"/>
          <w:left w:val="nil"/>
          <w:bottom w:val="nil"/>
          <w:right w:val="nil"/>
          <w:between w:val="nil"/>
        </w:pBdr>
        <w:spacing w:line="264" w:lineRule="auto"/>
        <w:ind w:left="357" w:right="1" w:hanging="357"/>
        <w:jc w:val="both"/>
      </w:pPr>
      <w:r>
        <w:rPr>
          <w:color w:val="000000"/>
          <w:sz w:val="22"/>
          <w:szCs w:val="22"/>
        </w:rPr>
        <w:t>Wartość umowy, określona w ust. 1, obejmuje wszystkie koszty ponoszone przez Zleceniobiorcę w celu realizacji przedmiotu umowy, w tym w szczególności koszty transportu.</w:t>
      </w:r>
    </w:p>
    <w:p w14:paraId="6852FB5D" w14:textId="77777777" w:rsidR="005E13DD" w:rsidRDefault="006528DE">
      <w:pPr>
        <w:numPr>
          <w:ilvl w:val="0"/>
          <w:numId w:val="16"/>
        </w:numPr>
        <w:pBdr>
          <w:top w:val="nil"/>
          <w:left w:val="nil"/>
          <w:bottom w:val="nil"/>
          <w:right w:val="nil"/>
          <w:between w:val="nil"/>
        </w:pBdr>
        <w:spacing w:line="264" w:lineRule="auto"/>
        <w:ind w:left="357" w:right="1" w:hanging="357"/>
        <w:jc w:val="both"/>
      </w:pPr>
      <w:r>
        <w:rPr>
          <w:color w:val="000000"/>
          <w:sz w:val="22"/>
          <w:szCs w:val="22"/>
        </w:rPr>
        <w:t xml:space="preserve">Ceny jednostkowe brutto za wykonywanie badań zostały wyszczególnione w § 1 ust. 1. </w:t>
      </w:r>
    </w:p>
    <w:p w14:paraId="5282006A" w14:textId="77777777" w:rsidR="005E13DD" w:rsidRDefault="006528DE">
      <w:pPr>
        <w:numPr>
          <w:ilvl w:val="0"/>
          <w:numId w:val="16"/>
        </w:numPr>
        <w:pBdr>
          <w:top w:val="nil"/>
          <w:left w:val="nil"/>
          <w:bottom w:val="nil"/>
          <w:right w:val="nil"/>
          <w:between w:val="nil"/>
        </w:pBdr>
        <w:spacing w:line="264" w:lineRule="auto"/>
        <w:ind w:left="357" w:right="1" w:hanging="357"/>
        <w:jc w:val="both"/>
      </w:pPr>
      <w:r>
        <w:rPr>
          <w:color w:val="000000"/>
          <w:sz w:val="22"/>
          <w:szCs w:val="22"/>
        </w:rPr>
        <w:t xml:space="preserve">Rozliczanie wykonanych badań następować będzie w okresach miesięcznych na podstawie faktury VAT. </w:t>
      </w:r>
    </w:p>
    <w:p w14:paraId="6056D658" w14:textId="77777777" w:rsidR="005E13DD" w:rsidRDefault="006528DE">
      <w:pPr>
        <w:numPr>
          <w:ilvl w:val="0"/>
          <w:numId w:val="16"/>
        </w:numPr>
        <w:pBdr>
          <w:top w:val="nil"/>
          <w:left w:val="nil"/>
          <w:bottom w:val="nil"/>
          <w:right w:val="nil"/>
          <w:between w:val="nil"/>
        </w:pBdr>
        <w:spacing w:line="264" w:lineRule="auto"/>
        <w:ind w:left="357" w:right="1"/>
        <w:jc w:val="both"/>
      </w:pPr>
      <w:r>
        <w:rPr>
          <w:color w:val="000000"/>
          <w:sz w:val="22"/>
          <w:szCs w:val="22"/>
        </w:rPr>
        <w:t>Zleceniobiorca sporządza faktury VAT za okres jednego miesiąca, do 10 dnia następnego miesiąca za miesiąc poprzedni, na podstawie wykazu wykonanych badań załączonych do faktury.</w:t>
      </w:r>
    </w:p>
    <w:p w14:paraId="7E69E720" w14:textId="77777777" w:rsidR="005E13DD" w:rsidRDefault="006528DE">
      <w:pPr>
        <w:numPr>
          <w:ilvl w:val="0"/>
          <w:numId w:val="16"/>
        </w:numPr>
        <w:pBdr>
          <w:top w:val="nil"/>
          <w:left w:val="nil"/>
          <w:bottom w:val="nil"/>
          <w:right w:val="nil"/>
          <w:between w:val="nil"/>
        </w:pBdr>
        <w:spacing w:line="264" w:lineRule="auto"/>
        <w:ind w:left="357" w:right="1" w:hanging="357"/>
        <w:jc w:val="both"/>
      </w:pPr>
      <w:r>
        <w:rPr>
          <w:color w:val="000000"/>
          <w:sz w:val="22"/>
          <w:szCs w:val="22"/>
        </w:rPr>
        <w:t>Zleceniodawca zobowiązuje się do zapłaty za wykonane badania, na rachunek bankowy Zleceniobiorcy wskazany na fakturze VAT, w terminie 30 dni od daty wystawienia faktury VAT.</w:t>
      </w:r>
    </w:p>
    <w:p w14:paraId="3FD4ABD0" w14:textId="77777777" w:rsidR="005E13DD" w:rsidRDefault="006528DE">
      <w:pPr>
        <w:numPr>
          <w:ilvl w:val="0"/>
          <w:numId w:val="16"/>
        </w:numPr>
        <w:pBdr>
          <w:top w:val="nil"/>
          <w:left w:val="nil"/>
          <w:bottom w:val="nil"/>
          <w:right w:val="nil"/>
          <w:between w:val="nil"/>
        </w:pBdr>
        <w:spacing w:line="264" w:lineRule="auto"/>
        <w:ind w:left="357" w:right="1" w:hanging="357"/>
        <w:jc w:val="both"/>
      </w:pPr>
      <w:r>
        <w:rPr>
          <w:color w:val="000000"/>
          <w:sz w:val="22"/>
          <w:szCs w:val="22"/>
        </w:rPr>
        <w:t>Zleceniobiorca zobowiązany jest niezwłocznie powiadomić w formie pisemnej Zleceniodawcę o zmianie rachunku bankowego.</w:t>
      </w:r>
    </w:p>
    <w:p w14:paraId="5CD027B2" w14:textId="500A450B" w:rsidR="005E13DD" w:rsidRDefault="006528DE" w:rsidP="00943DC5">
      <w:pPr>
        <w:numPr>
          <w:ilvl w:val="0"/>
          <w:numId w:val="16"/>
        </w:numPr>
        <w:pBdr>
          <w:top w:val="nil"/>
          <w:left w:val="nil"/>
          <w:bottom w:val="nil"/>
          <w:right w:val="nil"/>
          <w:between w:val="nil"/>
        </w:pBdr>
        <w:spacing w:line="264" w:lineRule="auto"/>
        <w:ind w:right="1"/>
        <w:jc w:val="both"/>
      </w:pPr>
      <w:r>
        <w:rPr>
          <w:color w:val="000000"/>
          <w:sz w:val="22"/>
          <w:szCs w:val="22"/>
        </w:rPr>
        <w:t xml:space="preserve">Zleceniodawca dopuszcza dostarczenie faktur VAT przez Zleceniobiorcę w formacie pliku PDF drogą elektroniczną na adres e-mail: as_warszawa_bialoleka@sw.gov.pl, a Zleceniobiorca wyraża zgodę, o której mowa w art. 106n ust. 1 ustawy z dnia 11 marca 2004 roku o podatku od towarów i usług, na stosowanie przez Zleceniodawcę faktur elektronicznych. Zleceniobiorca będzie przekazywał faktury VAT z adresu e-mail: </w:t>
      </w:r>
      <w:r w:rsidR="00302FEA">
        <w:rPr>
          <w:b/>
          <w:color w:val="000000"/>
          <w:sz w:val="22"/>
          <w:szCs w:val="22"/>
        </w:rPr>
        <w:t>..........................</w:t>
      </w:r>
      <w:r>
        <w:rPr>
          <w:color w:val="000000"/>
          <w:sz w:val="22"/>
          <w:szCs w:val="22"/>
        </w:rPr>
        <w:t xml:space="preserve"> Za datę doręczenia Zleceniodawcy faktury VAT drogą elektroniczną uznaje się dzień otrzymania wiadomości e-mail na ww. adres e-mail Zleceniodawcy.</w:t>
      </w:r>
    </w:p>
    <w:p w14:paraId="388FCF66" w14:textId="77777777" w:rsidR="005E13DD" w:rsidRDefault="006528DE">
      <w:pPr>
        <w:numPr>
          <w:ilvl w:val="0"/>
          <w:numId w:val="16"/>
        </w:numPr>
        <w:pBdr>
          <w:top w:val="nil"/>
          <w:left w:val="nil"/>
          <w:bottom w:val="nil"/>
          <w:right w:val="nil"/>
          <w:between w:val="nil"/>
        </w:pBdr>
        <w:spacing w:line="264" w:lineRule="auto"/>
        <w:ind w:left="357" w:right="1" w:hanging="357"/>
        <w:jc w:val="both"/>
      </w:pPr>
      <w:r>
        <w:rPr>
          <w:color w:val="000000"/>
          <w:sz w:val="22"/>
          <w:szCs w:val="22"/>
        </w:rPr>
        <w:t xml:space="preserve">Zleceniodawca wyraża zgodę na wystawianie przez Zleceniobiorcę faktur VAT bez podpisu odbiorcy. </w:t>
      </w:r>
    </w:p>
    <w:p w14:paraId="00145FF0" w14:textId="77777777" w:rsidR="005E13DD" w:rsidRDefault="006528DE">
      <w:pPr>
        <w:numPr>
          <w:ilvl w:val="0"/>
          <w:numId w:val="16"/>
        </w:numPr>
        <w:pBdr>
          <w:top w:val="nil"/>
          <w:left w:val="nil"/>
          <w:bottom w:val="nil"/>
          <w:right w:val="nil"/>
          <w:between w:val="nil"/>
        </w:pBdr>
        <w:spacing w:line="264" w:lineRule="auto"/>
        <w:ind w:left="357" w:right="1" w:hanging="357"/>
        <w:jc w:val="both"/>
      </w:pPr>
      <w:r>
        <w:rPr>
          <w:color w:val="000000"/>
          <w:sz w:val="22"/>
          <w:szCs w:val="22"/>
        </w:rPr>
        <w:t xml:space="preserve">Za dzień zapłaty uważa się dzień obciążenia rachunku bankowego Zleceniodawcy. </w:t>
      </w:r>
    </w:p>
    <w:p w14:paraId="28B13289" w14:textId="77777777" w:rsidR="005E13DD" w:rsidRDefault="006528DE">
      <w:pPr>
        <w:numPr>
          <w:ilvl w:val="0"/>
          <w:numId w:val="16"/>
        </w:numPr>
        <w:pBdr>
          <w:top w:val="nil"/>
          <w:left w:val="nil"/>
          <w:bottom w:val="nil"/>
          <w:right w:val="nil"/>
          <w:between w:val="nil"/>
        </w:pBdr>
        <w:spacing w:line="264" w:lineRule="auto"/>
        <w:ind w:left="357" w:right="1" w:hanging="357"/>
        <w:jc w:val="both"/>
      </w:pPr>
      <w:r>
        <w:rPr>
          <w:color w:val="000000"/>
          <w:sz w:val="22"/>
          <w:szCs w:val="22"/>
        </w:rPr>
        <w:t>Zleceniobiorca jest uprawniony do wstrzymania wykonywania przedmiotu umowy w przypadku zwłoki ze strony Zleceniodawcy płatności faktury VAT przekraczającej 30 dni. Wstrzymanie wykonywania przedmiotu umowy może trwać do czasu uregulowania zaległych należności przez Zleceniodawcę. Zleceniobiorca powiadomi Zleceniodawcę o zamiarze wstrzymania wykonywania przedmiotu umowy.</w:t>
      </w:r>
    </w:p>
    <w:p w14:paraId="30EC7C07" w14:textId="77777777" w:rsidR="005E13DD" w:rsidRDefault="006528DE">
      <w:pPr>
        <w:pBdr>
          <w:top w:val="nil"/>
          <w:left w:val="nil"/>
          <w:bottom w:val="nil"/>
          <w:right w:val="nil"/>
          <w:between w:val="nil"/>
        </w:pBdr>
        <w:spacing w:line="248" w:lineRule="auto"/>
        <w:ind w:left="47"/>
        <w:jc w:val="center"/>
        <w:rPr>
          <w:color w:val="000000"/>
          <w:sz w:val="22"/>
          <w:szCs w:val="22"/>
        </w:rPr>
      </w:pPr>
      <w:bookmarkStart w:id="5" w:name="_tyjcwt" w:colFirst="0" w:colLast="0"/>
      <w:bookmarkEnd w:id="5"/>
      <w:r>
        <w:rPr>
          <w:b/>
          <w:color w:val="000000"/>
          <w:sz w:val="22"/>
          <w:szCs w:val="22"/>
        </w:rPr>
        <w:t xml:space="preserve"> </w:t>
      </w:r>
    </w:p>
    <w:p w14:paraId="7B5ED9E1" w14:textId="77777777" w:rsidR="005E13DD" w:rsidRDefault="006528DE">
      <w:pPr>
        <w:keepNext/>
        <w:keepLines/>
        <w:pBdr>
          <w:top w:val="nil"/>
          <w:left w:val="nil"/>
          <w:bottom w:val="nil"/>
          <w:right w:val="nil"/>
          <w:between w:val="nil"/>
        </w:pBdr>
        <w:spacing w:line="259" w:lineRule="auto"/>
        <w:ind w:left="10" w:hanging="10"/>
        <w:jc w:val="center"/>
        <w:rPr>
          <w:b/>
          <w:color w:val="000000"/>
          <w:sz w:val="22"/>
          <w:szCs w:val="22"/>
        </w:rPr>
      </w:pPr>
      <w:r>
        <w:rPr>
          <w:b/>
          <w:color w:val="000000"/>
          <w:sz w:val="22"/>
          <w:szCs w:val="22"/>
        </w:rPr>
        <w:t>§ 5</w:t>
      </w:r>
    </w:p>
    <w:p w14:paraId="00D97591" w14:textId="04BCAE09" w:rsidR="005E13DD" w:rsidRDefault="006528DE">
      <w:pPr>
        <w:pBdr>
          <w:top w:val="nil"/>
          <w:left w:val="nil"/>
          <w:bottom w:val="nil"/>
          <w:right w:val="nil"/>
          <w:between w:val="nil"/>
        </w:pBdr>
        <w:ind w:left="357" w:right="1"/>
        <w:jc w:val="both"/>
        <w:rPr>
          <w:color w:val="000000"/>
          <w:sz w:val="22"/>
          <w:szCs w:val="22"/>
        </w:rPr>
      </w:pPr>
      <w:r>
        <w:rPr>
          <w:color w:val="000000"/>
          <w:sz w:val="22"/>
          <w:szCs w:val="22"/>
        </w:rPr>
        <w:t>Zleceniobiorca zobowiązany jest posiadać ubezpieczenie od odpowiedzialności cywilnej, związane z prowadzoną działalnością przez cały okres świadczenia usługi objętej przedmiotem umowy na kwotę nie niższą iż 500</w:t>
      </w:r>
      <w:r w:rsidR="009F5BE3">
        <w:rPr>
          <w:color w:val="000000"/>
          <w:sz w:val="22"/>
          <w:szCs w:val="22"/>
        </w:rPr>
        <w:t> </w:t>
      </w:r>
      <w:r>
        <w:rPr>
          <w:color w:val="000000"/>
          <w:sz w:val="22"/>
          <w:szCs w:val="22"/>
        </w:rPr>
        <w:t>000</w:t>
      </w:r>
      <w:r w:rsidR="009F5BE3">
        <w:rPr>
          <w:color w:val="000000"/>
          <w:sz w:val="22"/>
          <w:szCs w:val="22"/>
        </w:rPr>
        <w:t>,00</w:t>
      </w:r>
      <w:r>
        <w:rPr>
          <w:color w:val="000000"/>
          <w:sz w:val="22"/>
          <w:szCs w:val="22"/>
        </w:rPr>
        <w:t xml:space="preserve"> zł.</w:t>
      </w:r>
    </w:p>
    <w:p w14:paraId="317FF3A6" w14:textId="77777777" w:rsidR="005E13DD" w:rsidRDefault="005E13DD">
      <w:pPr>
        <w:pBdr>
          <w:top w:val="nil"/>
          <w:left w:val="nil"/>
          <w:bottom w:val="nil"/>
          <w:right w:val="nil"/>
          <w:between w:val="nil"/>
        </w:pBdr>
        <w:spacing w:line="248" w:lineRule="auto"/>
        <w:ind w:left="357"/>
        <w:jc w:val="both"/>
        <w:rPr>
          <w:color w:val="000000"/>
          <w:sz w:val="22"/>
          <w:szCs w:val="22"/>
        </w:rPr>
      </w:pPr>
    </w:p>
    <w:p w14:paraId="14B2F516" w14:textId="77777777" w:rsidR="005E13DD" w:rsidRDefault="006528DE">
      <w:pPr>
        <w:keepNext/>
        <w:keepLines/>
        <w:pBdr>
          <w:top w:val="nil"/>
          <w:left w:val="nil"/>
          <w:bottom w:val="nil"/>
          <w:right w:val="nil"/>
          <w:between w:val="nil"/>
        </w:pBdr>
        <w:spacing w:line="259" w:lineRule="auto"/>
        <w:ind w:left="10" w:hanging="10"/>
        <w:jc w:val="center"/>
        <w:rPr>
          <w:b/>
          <w:color w:val="000000"/>
          <w:sz w:val="22"/>
          <w:szCs w:val="22"/>
        </w:rPr>
      </w:pPr>
      <w:bookmarkStart w:id="6" w:name="_3dy6vkm" w:colFirst="0" w:colLast="0"/>
      <w:bookmarkEnd w:id="6"/>
      <w:r>
        <w:rPr>
          <w:b/>
          <w:color w:val="000000"/>
          <w:sz w:val="22"/>
          <w:szCs w:val="22"/>
        </w:rPr>
        <w:t>§ 6</w:t>
      </w:r>
    </w:p>
    <w:p w14:paraId="3070FA70" w14:textId="77777777" w:rsidR="005E13DD" w:rsidRPr="00D85C12" w:rsidRDefault="006528DE">
      <w:pPr>
        <w:numPr>
          <w:ilvl w:val="0"/>
          <w:numId w:val="8"/>
        </w:numPr>
        <w:pBdr>
          <w:top w:val="nil"/>
          <w:left w:val="nil"/>
          <w:bottom w:val="nil"/>
          <w:right w:val="nil"/>
          <w:between w:val="nil"/>
        </w:pBdr>
        <w:spacing w:line="248" w:lineRule="auto"/>
        <w:ind w:left="357" w:hanging="357"/>
        <w:jc w:val="both"/>
        <w:rPr>
          <w:color w:val="000000"/>
          <w:sz w:val="22"/>
          <w:szCs w:val="22"/>
        </w:rPr>
      </w:pPr>
      <w:r>
        <w:rPr>
          <w:color w:val="000000"/>
          <w:sz w:val="22"/>
          <w:szCs w:val="22"/>
        </w:rPr>
        <w:t xml:space="preserve">Zleceniodawca </w:t>
      </w:r>
      <w:r w:rsidRPr="00D85C12">
        <w:rPr>
          <w:color w:val="000000"/>
          <w:sz w:val="22"/>
          <w:szCs w:val="22"/>
        </w:rPr>
        <w:t>upoważniony jest do naliczania następujących kar umownych:</w:t>
      </w:r>
    </w:p>
    <w:p w14:paraId="794467AC" w14:textId="79C6DD84" w:rsidR="005E13DD" w:rsidRPr="00D85C12" w:rsidRDefault="006528DE">
      <w:pPr>
        <w:numPr>
          <w:ilvl w:val="0"/>
          <w:numId w:val="11"/>
        </w:numPr>
        <w:pBdr>
          <w:top w:val="nil"/>
          <w:left w:val="nil"/>
          <w:bottom w:val="nil"/>
          <w:right w:val="nil"/>
          <w:between w:val="nil"/>
        </w:pBdr>
        <w:spacing w:line="248" w:lineRule="auto"/>
        <w:jc w:val="both"/>
        <w:rPr>
          <w:color w:val="000000"/>
          <w:sz w:val="22"/>
          <w:szCs w:val="22"/>
        </w:rPr>
      </w:pPr>
      <w:r w:rsidRPr="00D85C12">
        <w:rPr>
          <w:color w:val="000000"/>
          <w:sz w:val="22"/>
          <w:szCs w:val="22"/>
        </w:rPr>
        <w:t>w wysokości 10% wartości brutto</w:t>
      </w:r>
      <w:r w:rsidR="00225406" w:rsidRPr="00D85C12">
        <w:rPr>
          <w:color w:val="000000"/>
          <w:sz w:val="22"/>
          <w:szCs w:val="22"/>
        </w:rPr>
        <w:t xml:space="preserve"> </w:t>
      </w:r>
      <w:r w:rsidRPr="00D85C12">
        <w:rPr>
          <w:color w:val="000000"/>
          <w:sz w:val="22"/>
          <w:szCs w:val="22"/>
        </w:rPr>
        <w:t>niezrealizowanej części</w:t>
      </w:r>
      <w:r w:rsidR="00225406" w:rsidRPr="00D85C12">
        <w:rPr>
          <w:color w:val="000000"/>
          <w:sz w:val="22"/>
          <w:szCs w:val="22"/>
        </w:rPr>
        <w:t xml:space="preserve"> umowy,</w:t>
      </w:r>
      <w:r w:rsidRPr="00D85C12">
        <w:rPr>
          <w:color w:val="000000"/>
          <w:sz w:val="22"/>
          <w:szCs w:val="22"/>
        </w:rPr>
        <w:t xml:space="preserve"> w przypadkach określonych w § 7 ust. 1;</w:t>
      </w:r>
    </w:p>
    <w:p w14:paraId="504A36E5" w14:textId="3053364A" w:rsidR="005E13DD" w:rsidRDefault="006528DE">
      <w:pPr>
        <w:numPr>
          <w:ilvl w:val="0"/>
          <w:numId w:val="11"/>
        </w:numPr>
        <w:pBdr>
          <w:top w:val="nil"/>
          <w:left w:val="nil"/>
          <w:bottom w:val="nil"/>
          <w:right w:val="nil"/>
          <w:between w:val="nil"/>
        </w:pBdr>
        <w:spacing w:line="248" w:lineRule="auto"/>
        <w:jc w:val="both"/>
        <w:rPr>
          <w:color w:val="000000"/>
          <w:sz w:val="22"/>
          <w:szCs w:val="22"/>
        </w:rPr>
      </w:pPr>
      <w:r w:rsidRPr="00D85C12">
        <w:rPr>
          <w:color w:val="000000"/>
          <w:sz w:val="22"/>
          <w:szCs w:val="22"/>
        </w:rPr>
        <w:t xml:space="preserve">w wysokości </w:t>
      </w:r>
      <w:r w:rsidR="00D41CD5" w:rsidRPr="00D85C12">
        <w:rPr>
          <w:color w:val="000000"/>
          <w:sz w:val="22"/>
          <w:szCs w:val="22"/>
        </w:rPr>
        <w:t>2</w:t>
      </w:r>
      <w:r w:rsidRPr="00D85C12">
        <w:rPr>
          <w:color w:val="000000"/>
          <w:sz w:val="22"/>
          <w:szCs w:val="22"/>
        </w:rPr>
        <w:t>00 zł</w:t>
      </w:r>
      <w:r w:rsidR="00990B65" w:rsidRPr="00D85C12">
        <w:rPr>
          <w:color w:val="FF0000"/>
          <w:sz w:val="22"/>
          <w:szCs w:val="22"/>
        </w:rPr>
        <w:t xml:space="preserve"> </w:t>
      </w:r>
      <w:r w:rsidRPr="00D85C12">
        <w:rPr>
          <w:color w:val="000000"/>
          <w:sz w:val="22"/>
          <w:szCs w:val="22"/>
        </w:rPr>
        <w:t>za każdy</w:t>
      </w:r>
      <w:r>
        <w:rPr>
          <w:color w:val="000000"/>
          <w:sz w:val="22"/>
          <w:szCs w:val="22"/>
        </w:rPr>
        <w:t xml:space="preserve"> dzień zwłoki w realizacji przedmiotu umowy licząc od dnia następującego po terminie określonym w § 2 ust. 5;</w:t>
      </w:r>
    </w:p>
    <w:p w14:paraId="4A28C595" w14:textId="77777777" w:rsidR="005E13DD" w:rsidRDefault="006528DE">
      <w:pPr>
        <w:numPr>
          <w:ilvl w:val="0"/>
          <w:numId w:val="11"/>
        </w:numPr>
        <w:pBdr>
          <w:top w:val="nil"/>
          <w:left w:val="nil"/>
          <w:bottom w:val="nil"/>
          <w:right w:val="nil"/>
          <w:between w:val="nil"/>
        </w:pBdr>
        <w:spacing w:line="248" w:lineRule="auto"/>
        <w:jc w:val="both"/>
        <w:rPr>
          <w:color w:val="000000"/>
          <w:sz w:val="22"/>
          <w:szCs w:val="22"/>
        </w:rPr>
      </w:pPr>
      <w:bookmarkStart w:id="7" w:name="_1t3h5sf" w:colFirst="0" w:colLast="0"/>
      <w:bookmarkEnd w:id="7"/>
      <w:r>
        <w:rPr>
          <w:color w:val="000000"/>
          <w:sz w:val="22"/>
          <w:szCs w:val="22"/>
        </w:rPr>
        <w:t>50 zł za każdą godzinę zwłoki w realizacji przedmiotu umowy licząc od terminu określonego w § 2 ust. 6.</w:t>
      </w:r>
    </w:p>
    <w:p w14:paraId="1930CF88" w14:textId="77777777" w:rsidR="005E13DD" w:rsidRDefault="006528DE">
      <w:pPr>
        <w:numPr>
          <w:ilvl w:val="0"/>
          <w:numId w:val="8"/>
        </w:numPr>
        <w:pBdr>
          <w:top w:val="nil"/>
          <w:left w:val="nil"/>
          <w:bottom w:val="nil"/>
          <w:right w:val="nil"/>
          <w:between w:val="nil"/>
        </w:pBdr>
        <w:spacing w:line="248" w:lineRule="auto"/>
        <w:ind w:left="357" w:hanging="357"/>
        <w:jc w:val="both"/>
        <w:rPr>
          <w:color w:val="000000"/>
          <w:sz w:val="22"/>
          <w:szCs w:val="22"/>
        </w:rPr>
      </w:pPr>
      <w:r>
        <w:rPr>
          <w:color w:val="000000"/>
          <w:sz w:val="22"/>
          <w:szCs w:val="22"/>
        </w:rPr>
        <w:t>Zleceniobiorca zobowiązany jest w terminie 7 dni od daty otrzymania wezwania do zapłaty naliczonej kary umownej. Brak zapłaty w powyższym terminie uprawnia Zleceniodawcę do potrącenia kary umownej z wynagrodzenia Zleceniobiorcy lub innych jego wierzytelności przysługujących Zleceniobiorcy w stosunku do Zleceniodawcy, na co Zleceniobiorca wyraża zgodę.</w:t>
      </w:r>
    </w:p>
    <w:p w14:paraId="00964530" w14:textId="77777777" w:rsidR="005E13DD" w:rsidRDefault="006528DE">
      <w:pPr>
        <w:numPr>
          <w:ilvl w:val="0"/>
          <w:numId w:val="8"/>
        </w:numPr>
        <w:pBdr>
          <w:top w:val="nil"/>
          <w:left w:val="nil"/>
          <w:bottom w:val="nil"/>
          <w:right w:val="nil"/>
          <w:between w:val="nil"/>
        </w:pBdr>
        <w:spacing w:line="248" w:lineRule="auto"/>
        <w:ind w:left="357" w:hanging="357"/>
        <w:jc w:val="both"/>
        <w:rPr>
          <w:color w:val="000000"/>
          <w:sz w:val="22"/>
          <w:szCs w:val="22"/>
        </w:rPr>
      </w:pPr>
      <w:r>
        <w:rPr>
          <w:color w:val="000000"/>
          <w:sz w:val="22"/>
          <w:szCs w:val="22"/>
        </w:rPr>
        <w:lastRenderedPageBreak/>
        <w:t xml:space="preserve">Strony ustalają, że łączna maksymalna wysokość kar umownych wyniesie nie więcej niż 20% wartości brutto określonej w § 4 ust. 1. </w:t>
      </w:r>
    </w:p>
    <w:p w14:paraId="1FE8FF6E" w14:textId="77777777" w:rsidR="005E13DD" w:rsidRDefault="006528DE">
      <w:pPr>
        <w:numPr>
          <w:ilvl w:val="0"/>
          <w:numId w:val="8"/>
        </w:numPr>
        <w:pBdr>
          <w:top w:val="nil"/>
          <w:left w:val="nil"/>
          <w:bottom w:val="nil"/>
          <w:right w:val="nil"/>
          <w:between w:val="nil"/>
        </w:pBdr>
        <w:spacing w:line="248" w:lineRule="auto"/>
        <w:ind w:left="357" w:hanging="357"/>
        <w:jc w:val="both"/>
        <w:rPr>
          <w:color w:val="000000"/>
          <w:sz w:val="22"/>
          <w:szCs w:val="22"/>
        </w:rPr>
      </w:pPr>
      <w:r>
        <w:rPr>
          <w:color w:val="000000"/>
          <w:sz w:val="22"/>
          <w:szCs w:val="22"/>
        </w:rPr>
        <w:t>Zleceniodawca zastrzega sobie prawo dochodzenia na zasadach ogólnych odszkodowania przekraczającego wysokość zastrzeżonych kar umownych.</w:t>
      </w:r>
    </w:p>
    <w:p w14:paraId="489BF342" w14:textId="77777777" w:rsidR="005E13DD" w:rsidRDefault="005E13DD">
      <w:pPr>
        <w:pBdr>
          <w:top w:val="nil"/>
          <w:left w:val="nil"/>
          <w:bottom w:val="nil"/>
          <w:right w:val="nil"/>
          <w:between w:val="nil"/>
        </w:pBdr>
        <w:spacing w:line="248" w:lineRule="auto"/>
        <w:jc w:val="both"/>
        <w:rPr>
          <w:color w:val="000000"/>
          <w:sz w:val="22"/>
          <w:szCs w:val="22"/>
        </w:rPr>
      </w:pPr>
    </w:p>
    <w:p w14:paraId="21CFF738" w14:textId="77777777" w:rsidR="005E13DD" w:rsidRDefault="006528DE">
      <w:pPr>
        <w:pBdr>
          <w:top w:val="nil"/>
          <w:left w:val="nil"/>
          <w:bottom w:val="nil"/>
          <w:right w:val="nil"/>
          <w:between w:val="nil"/>
        </w:pBdr>
        <w:spacing w:line="248" w:lineRule="auto"/>
        <w:jc w:val="center"/>
        <w:rPr>
          <w:color w:val="000000"/>
          <w:sz w:val="22"/>
          <w:szCs w:val="22"/>
        </w:rPr>
      </w:pPr>
      <w:bookmarkStart w:id="8" w:name="_4d34og8" w:colFirst="0" w:colLast="0"/>
      <w:bookmarkEnd w:id="8"/>
      <w:r>
        <w:rPr>
          <w:b/>
          <w:color w:val="000000"/>
          <w:sz w:val="22"/>
          <w:szCs w:val="22"/>
        </w:rPr>
        <w:t>§ 7</w:t>
      </w:r>
      <w:bookmarkStart w:id="9" w:name="_GoBack"/>
      <w:bookmarkEnd w:id="9"/>
    </w:p>
    <w:p w14:paraId="424BDF1C" w14:textId="77777777" w:rsidR="005E13DD" w:rsidRDefault="006528DE">
      <w:pPr>
        <w:widowControl w:val="0"/>
        <w:numPr>
          <w:ilvl w:val="0"/>
          <w:numId w:val="19"/>
        </w:numPr>
        <w:pBdr>
          <w:top w:val="nil"/>
          <w:left w:val="nil"/>
          <w:bottom w:val="nil"/>
          <w:right w:val="nil"/>
          <w:between w:val="nil"/>
        </w:pBdr>
        <w:ind w:left="357" w:hanging="357"/>
        <w:jc w:val="both"/>
        <w:rPr>
          <w:color w:val="000000"/>
          <w:sz w:val="22"/>
          <w:szCs w:val="22"/>
        </w:rPr>
      </w:pPr>
      <w:r>
        <w:rPr>
          <w:color w:val="000000"/>
          <w:sz w:val="22"/>
          <w:szCs w:val="22"/>
        </w:rPr>
        <w:t xml:space="preserve">Zleceniodawca może wypowiedzieć niniejszą umowę, w części lub w całości, bez zachowania terminu wypowiedzenia ze skutkiem na dzień doręczenia Zleceniobiorcy oświadczenia wypowiedzeniu umowy, w przypadku gdy: </w:t>
      </w:r>
    </w:p>
    <w:p w14:paraId="1655CB08" w14:textId="7938C823" w:rsidR="005E13DD" w:rsidRDefault="006528DE">
      <w:pPr>
        <w:widowControl w:val="0"/>
        <w:numPr>
          <w:ilvl w:val="0"/>
          <w:numId w:val="13"/>
        </w:numPr>
        <w:pBdr>
          <w:top w:val="nil"/>
          <w:left w:val="nil"/>
          <w:bottom w:val="nil"/>
          <w:right w:val="nil"/>
          <w:between w:val="nil"/>
        </w:pBdr>
        <w:ind w:left="714" w:hanging="357"/>
        <w:jc w:val="both"/>
        <w:rPr>
          <w:color w:val="000000"/>
          <w:sz w:val="22"/>
          <w:szCs w:val="22"/>
        </w:rPr>
      </w:pPr>
      <w:r>
        <w:rPr>
          <w:color w:val="000000"/>
          <w:sz w:val="22"/>
          <w:szCs w:val="22"/>
        </w:rPr>
        <w:t xml:space="preserve">Zleceniobiorca </w:t>
      </w:r>
      <w:r w:rsidR="00EF43EE">
        <w:rPr>
          <w:color w:val="000000"/>
          <w:sz w:val="22"/>
          <w:szCs w:val="22"/>
        </w:rPr>
        <w:t>jest w zwłoce z realizacją przedmiotu umowy</w:t>
      </w:r>
      <w:r>
        <w:rPr>
          <w:color w:val="000000"/>
          <w:sz w:val="22"/>
          <w:szCs w:val="22"/>
        </w:rPr>
        <w:t xml:space="preserve"> wskazany w:</w:t>
      </w:r>
    </w:p>
    <w:p w14:paraId="745AC287" w14:textId="77777777" w:rsidR="005E13DD" w:rsidRDefault="006528DE">
      <w:pPr>
        <w:widowControl w:val="0"/>
        <w:numPr>
          <w:ilvl w:val="0"/>
          <w:numId w:val="9"/>
        </w:numPr>
        <w:pBdr>
          <w:top w:val="nil"/>
          <w:left w:val="nil"/>
          <w:bottom w:val="nil"/>
          <w:right w:val="nil"/>
          <w:between w:val="nil"/>
        </w:pBdr>
        <w:ind w:left="1071" w:hanging="357"/>
        <w:jc w:val="both"/>
        <w:rPr>
          <w:color w:val="000000"/>
          <w:sz w:val="22"/>
          <w:szCs w:val="22"/>
        </w:rPr>
      </w:pPr>
      <w:r>
        <w:rPr>
          <w:color w:val="000000"/>
          <w:sz w:val="22"/>
          <w:szCs w:val="22"/>
        </w:rPr>
        <w:t xml:space="preserve">§ 2 ust. 5 o więcej niż 2 dni lub, </w:t>
      </w:r>
    </w:p>
    <w:p w14:paraId="58E59FF7" w14:textId="77777777" w:rsidR="005E13DD" w:rsidRDefault="006528DE">
      <w:pPr>
        <w:widowControl w:val="0"/>
        <w:numPr>
          <w:ilvl w:val="0"/>
          <w:numId w:val="9"/>
        </w:numPr>
        <w:pBdr>
          <w:top w:val="nil"/>
          <w:left w:val="nil"/>
          <w:bottom w:val="nil"/>
          <w:right w:val="nil"/>
          <w:between w:val="nil"/>
        </w:pBdr>
        <w:ind w:left="1071" w:hanging="357"/>
        <w:jc w:val="both"/>
        <w:rPr>
          <w:color w:val="000000"/>
          <w:sz w:val="22"/>
          <w:szCs w:val="22"/>
        </w:rPr>
      </w:pPr>
      <w:bookmarkStart w:id="10" w:name="_2s8eyo1" w:colFirst="0" w:colLast="0"/>
      <w:bookmarkEnd w:id="10"/>
      <w:r>
        <w:rPr>
          <w:color w:val="000000"/>
          <w:sz w:val="22"/>
          <w:szCs w:val="22"/>
        </w:rPr>
        <w:t>§ 2 ust. 6 o więcej niż 3 godziny;</w:t>
      </w:r>
    </w:p>
    <w:p w14:paraId="585229C4" w14:textId="447F90F5" w:rsidR="00EE3EFE" w:rsidRDefault="00EE3EFE">
      <w:pPr>
        <w:widowControl w:val="0"/>
        <w:numPr>
          <w:ilvl w:val="0"/>
          <w:numId w:val="13"/>
        </w:numPr>
        <w:pBdr>
          <w:top w:val="nil"/>
          <w:left w:val="nil"/>
          <w:bottom w:val="nil"/>
          <w:right w:val="nil"/>
          <w:between w:val="nil"/>
        </w:pBdr>
        <w:ind w:left="714" w:hanging="357"/>
        <w:jc w:val="both"/>
        <w:rPr>
          <w:color w:val="000000"/>
          <w:sz w:val="22"/>
          <w:szCs w:val="22"/>
        </w:rPr>
      </w:pPr>
      <w:r>
        <w:rPr>
          <w:color w:val="000000"/>
          <w:sz w:val="22"/>
          <w:szCs w:val="22"/>
        </w:rPr>
        <w:t>Zleceniobiorca realiz</w:t>
      </w:r>
      <w:r w:rsidR="005C62D9">
        <w:rPr>
          <w:color w:val="000000"/>
          <w:sz w:val="22"/>
          <w:szCs w:val="22"/>
        </w:rPr>
        <w:t>uje usługę niezgodnie z postanowieniami</w:t>
      </w:r>
      <w:r>
        <w:rPr>
          <w:color w:val="000000"/>
          <w:sz w:val="22"/>
          <w:szCs w:val="22"/>
        </w:rPr>
        <w:t xml:space="preserve"> umowy;</w:t>
      </w:r>
    </w:p>
    <w:p w14:paraId="7C36A85C" w14:textId="63193857" w:rsidR="005E13DD" w:rsidRDefault="006528DE">
      <w:pPr>
        <w:widowControl w:val="0"/>
        <w:numPr>
          <w:ilvl w:val="0"/>
          <w:numId w:val="13"/>
        </w:numPr>
        <w:pBdr>
          <w:top w:val="nil"/>
          <w:left w:val="nil"/>
          <w:bottom w:val="nil"/>
          <w:right w:val="nil"/>
          <w:between w:val="nil"/>
        </w:pBdr>
        <w:ind w:left="714" w:hanging="357"/>
        <w:jc w:val="both"/>
        <w:rPr>
          <w:color w:val="000000"/>
          <w:sz w:val="22"/>
          <w:szCs w:val="22"/>
        </w:rPr>
      </w:pPr>
      <w:r>
        <w:rPr>
          <w:color w:val="000000"/>
          <w:sz w:val="22"/>
          <w:szCs w:val="22"/>
        </w:rPr>
        <w:t>Zleceniobiorca dokonał nieuzasadnionej i wcześniej nieuzgodnionej podwyżki cen świadczonych usług;</w:t>
      </w:r>
    </w:p>
    <w:p w14:paraId="57E5C543" w14:textId="77777777" w:rsidR="005E13DD" w:rsidRPr="00D85C12" w:rsidRDefault="006528DE">
      <w:pPr>
        <w:widowControl w:val="0"/>
        <w:numPr>
          <w:ilvl w:val="0"/>
          <w:numId w:val="13"/>
        </w:numPr>
        <w:pBdr>
          <w:top w:val="nil"/>
          <w:left w:val="nil"/>
          <w:bottom w:val="nil"/>
          <w:right w:val="nil"/>
          <w:between w:val="nil"/>
        </w:pBdr>
        <w:ind w:left="714" w:hanging="357"/>
        <w:jc w:val="both"/>
        <w:rPr>
          <w:color w:val="000000"/>
          <w:sz w:val="22"/>
          <w:szCs w:val="22"/>
        </w:rPr>
      </w:pPr>
      <w:bookmarkStart w:id="11" w:name="_17dp8vu" w:colFirst="0" w:colLast="0"/>
      <w:bookmarkEnd w:id="11"/>
      <w:r>
        <w:rPr>
          <w:color w:val="000000"/>
          <w:sz w:val="22"/>
          <w:szCs w:val="22"/>
        </w:rPr>
        <w:t xml:space="preserve">Zleceniobiorca nie powiadomił Zleceniodawcę o utracie uprawnień wymaganych przy realizacji </w:t>
      </w:r>
      <w:r w:rsidRPr="00D85C12">
        <w:rPr>
          <w:color w:val="000000"/>
          <w:sz w:val="22"/>
          <w:szCs w:val="22"/>
        </w:rPr>
        <w:t>umowy;</w:t>
      </w:r>
    </w:p>
    <w:p w14:paraId="700F2CC6" w14:textId="77777777" w:rsidR="006728F3" w:rsidRPr="00D85C12" w:rsidRDefault="006528DE" w:rsidP="006728F3">
      <w:pPr>
        <w:widowControl w:val="0"/>
        <w:numPr>
          <w:ilvl w:val="0"/>
          <w:numId w:val="13"/>
        </w:numPr>
        <w:pBdr>
          <w:top w:val="nil"/>
          <w:left w:val="nil"/>
          <w:bottom w:val="nil"/>
          <w:right w:val="nil"/>
          <w:between w:val="nil"/>
        </w:pBdr>
        <w:ind w:left="714" w:hanging="357"/>
        <w:jc w:val="both"/>
        <w:rPr>
          <w:color w:val="000000"/>
          <w:sz w:val="22"/>
          <w:szCs w:val="22"/>
        </w:rPr>
      </w:pPr>
      <w:bookmarkStart w:id="12" w:name="_3rdcrjn" w:colFirst="0" w:colLast="0"/>
      <w:bookmarkEnd w:id="12"/>
      <w:r w:rsidRPr="00D85C12">
        <w:rPr>
          <w:color w:val="000000"/>
          <w:sz w:val="22"/>
          <w:szCs w:val="22"/>
        </w:rPr>
        <w:t>Zleceniobiorca nie posiada ubezpieczenia od odpowiedzialnośc</w:t>
      </w:r>
      <w:r w:rsidR="006728F3" w:rsidRPr="00D85C12">
        <w:rPr>
          <w:color w:val="000000"/>
          <w:sz w:val="22"/>
          <w:szCs w:val="22"/>
        </w:rPr>
        <w:t>i cywilnej, o którym mowa w § 5;</w:t>
      </w:r>
    </w:p>
    <w:p w14:paraId="74401188" w14:textId="13FA1C19" w:rsidR="006728F3" w:rsidRPr="00D85C12" w:rsidRDefault="006728F3" w:rsidP="006728F3">
      <w:pPr>
        <w:widowControl w:val="0"/>
        <w:numPr>
          <w:ilvl w:val="0"/>
          <w:numId w:val="13"/>
        </w:numPr>
        <w:pBdr>
          <w:top w:val="nil"/>
          <w:left w:val="nil"/>
          <w:bottom w:val="nil"/>
          <w:right w:val="nil"/>
          <w:between w:val="nil"/>
        </w:pBdr>
        <w:ind w:left="714" w:hanging="357"/>
        <w:jc w:val="both"/>
        <w:rPr>
          <w:color w:val="000000"/>
          <w:sz w:val="22"/>
          <w:szCs w:val="22"/>
        </w:rPr>
      </w:pPr>
      <w:r w:rsidRPr="00D85C12">
        <w:rPr>
          <w:sz w:val="22"/>
          <w:szCs w:val="22"/>
        </w:rPr>
        <w:t xml:space="preserve">jeżeli suma naliczonych Zleceniobiorcy kar umownych przekroczy </w:t>
      </w:r>
      <w:r w:rsidR="00BA682C" w:rsidRPr="00D85C12">
        <w:rPr>
          <w:sz w:val="22"/>
          <w:szCs w:val="22"/>
        </w:rPr>
        <w:t>1</w:t>
      </w:r>
      <w:r w:rsidRPr="00D85C12">
        <w:rPr>
          <w:sz w:val="22"/>
          <w:szCs w:val="22"/>
        </w:rPr>
        <w:t>0% wartości brutto określonej w § 4 ust. 1.</w:t>
      </w:r>
    </w:p>
    <w:p w14:paraId="78070389" w14:textId="77777777" w:rsidR="005E13DD" w:rsidRDefault="006528DE">
      <w:pPr>
        <w:keepNext/>
        <w:keepLines/>
        <w:numPr>
          <w:ilvl w:val="0"/>
          <w:numId w:val="19"/>
        </w:numPr>
        <w:pBdr>
          <w:top w:val="nil"/>
          <w:left w:val="nil"/>
          <w:bottom w:val="nil"/>
          <w:right w:val="nil"/>
          <w:between w:val="nil"/>
        </w:pBdr>
        <w:spacing w:line="259" w:lineRule="auto"/>
        <w:ind w:left="357" w:hanging="357"/>
        <w:jc w:val="both"/>
        <w:rPr>
          <w:color w:val="000000"/>
          <w:sz w:val="22"/>
          <w:szCs w:val="22"/>
        </w:rPr>
      </w:pPr>
      <w:r w:rsidRPr="00D85C12">
        <w:rPr>
          <w:color w:val="000000"/>
          <w:sz w:val="22"/>
          <w:szCs w:val="22"/>
        </w:rPr>
        <w:t>Każdej ze stron</w:t>
      </w:r>
      <w:r>
        <w:rPr>
          <w:color w:val="000000"/>
          <w:sz w:val="22"/>
          <w:szCs w:val="22"/>
        </w:rPr>
        <w:t xml:space="preserve"> przysługuje prawo wypowiedzenia umowy z zachowaniem 2 miesięcznego okresu wypowiedzenia ze skutkiem na koniec miesiąca kalendarzowego.</w:t>
      </w:r>
    </w:p>
    <w:p w14:paraId="401FA245" w14:textId="77777777" w:rsidR="005E13DD" w:rsidRDefault="006528DE">
      <w:pPr>
        <w:keepNext/>
        <w:keepLines/>
        <w:numPr>
          <w:ilvl w:val="0"/>
          <w:numId w:val="19"/>
        </w:numPr>
        <w:pBdr>
          <w:top w:val="nil"/>
          <w:left w:val="nil"/>
          <w:bottom w:val="nil"/>
          <w:right w:val="nil"/>
          <w:between w:val="nil"/>
        </w:pBdr>
        <w:spacing w:line="259" w:lineRule="auto"/>
        <w:ind w:left="357" w:hanging="357"/>
        <w:jc w:val="both"/>
        <w:rPr>
          <w:color w:val="000000"/>
          <w:sz w:val="22"/>
          <w:szCs w:val="22"/>
        </w:rPr>
      </w:pPr>
      <w:r>
        <w:rPr>
          <w:color w:val="000000"/>
          <w:sz w:val="22"/>
          <w:szCs w:val="22"/>
        </w:rPr>
        <w:t xml:space="preserve">Oświadczenie o wypowiedzeniu umowy powinno nastąpić w formie pisemnej pod rygorem nieważności oraz zawierać uzasadnienie. </w:t>
      </w:r>
    </w:p>
    <w:p w14:paraId="18A10284" w14:textId="77777777" w:rsidR="005E13DD" w:rsidRDefault="005E13DD">
      <w:pPr>
        <w:keepNext/>
        <w:keepLines/>
        <w:pBdr>
          <w:top w:val="nil"/>
          <w:left w:val="nil"/>
          <w:bottom w:val="nil"/>
          <w:right w:val="nil"/>
          <w:between w:val="nil"/>
        </w:pBdr>
        <w:spacing w:line="259" w:lineRule="auto"/>
        <w:ind w:left="10" w:hanging="10"/>
        <w:jc w:val="center"/>
        <w:rPr>
          <w:b/>
          <w:color w:val="000000"/>
          <w:sz w:val="22"/>
          <w:szCs w:val="22"/>
        </w:rPr>
      </w:pPr>
      <w:bookmarkStart w:id="13" w:name="_26in1rg" w:colFirst="0" w:colLast="0"/>
      <w:bookmarkEnd w:id="13"/>
    </w:p>
    <w:p w14:paraId="73EA466F" w14:textId="77777777" w:rsidR="005E13DD" w:rsidRDefault="006528DE">
      <w:pPr>
        <w:keepNext/>
        <w:keepLines/>
        <w:pBdr>
          <w:top w:val="nil"/>
          <w:left w:val="nil"/>
          <w:bottom w:val="nil"/>
          <w:right w:val="nil"/>
          <w:between w:val="nil"/>
        </w:pBdr>
        <w:spacing w:line="259" w:lineRule="auto"/>
        <w:ind w:left="10" w:hanging="10"/>
        <w:jc w:val="center"/>
        <w:rPr>
          <w:b/>
          <w:color w:val="000000"/>
          <w:sz w:val="22"/>
          <w:szCs w:val="22"/>
        </w:rPr>
      </w:pPr>
      <w:r>
        <w:rPr>
          <w:b/>
          <w:color w:val="000000"/>
          <w:sz w:val="22"/>
          <w:szCs w:val="22"/>
        </w:rPr>
        <w:t>§ 8</w:t>
      </w:r>
    </w:p>
    <w:p w14:paraId="7D9D1146" w14:textId="77777777" w:rsidR="005E13DD" w:rsidRDefault="006528DE">
      <w:pPr>
        <w:widowControl w:val="0"/>
        <w:numPr>
          <w:ilvl w:val="0"/>
          <w:numId w:val="14"/>
        </w:numPr>
        <w:pBdr>
          <w:top w:val="nil"/>
          <w:left w:val="nil"/>
          <w:bottom w:val="nil"/>
          <w:right w:val="nil"/>
          <w:between w:val="nil"/>
        </w:pBdr>
        <w:spacing w:line="248" w:lineRule="auto"/>
        <w:jc w:val="both"/>
        <w:rPr>
          <w:color w:val="000000"/>
          <w:sz w:val="22"/>
          <w:szCs w:val="22"/>
        </w:rPr>
      </w:pPr>
      <w:r>
        <w:rPr>
          <w:color w:val="000000"/>
          <w:sz w:val="22"/>
          <w:szCs w:val="22"/>
        </w:rPr>
        <w:t>Zleceniodawca może odstąpić od umowy w razie zaistnienia istotnej zmiany okoliczności powodującej, że wykonanie umowy nie leży w interesie publicznym, czego nie można było przewidzieć w chwili jej zawarcia, w terminie 30 dni od powzięcia przez Zleceniodawcę wiadomości o tych okolicznościach.</w:t>
      </w:r>
    </w:p>
    <w:p w14:paraId="0DAC9B80" w14:textId="77777777" w:rsidR="005E13DD" w:rsidRDefault="006528DE">
      <w:pPr>
        <w:numPr>
          <w:ilvl w:val="0"/>
          <w:numId w:val="14"/>
        </w:numPr>
        <w:pBdr>
          <w:top w:val="nil"/>
          <w:left w:val="nil"/>
          <w:bottom w:val="nil"/>
          <w:right w:val="nil"/>
          <w:between w:val="nil"/>
        </w:pBdr>
        <w:jc w:val="both"/>
        <w:rPr>
          <w:color w:val="000000"/>
          <w:sz w:val="22"/>
          <w:szCs w:val="22"/>
        </w:rPr>
      </w:pPr>
      <w:r>
        <w:rPr>
          <w:color w:val="000000"/>
          <w:sz w:val="22"/>
          <w:szCs w:val="22"/>
        </w:rPr>
        <w:t>W przypadku, o którym mowa w ust. 1, Zleceniobiorca może żądać wyłącznie wynagrodzenia należnego z tytułu wykonania części umowy.</w:t>
      </w:r>
    </w:p>
    <w:p w14:paraId="31D634B9" w14:textId="77777777" w:rsidR="005E13DD" w:rsidRDefault="006528DE">
      <w:pPr>
        <w:numPr>
          <w:ilvl w:val="0"/>
          <w:numId w:val="14"/>
        </w:numPr>
        <w:pBdr>
          <w:top w:val="nil"/>
          <w:left w:val="nil"/>
          <w:bottom w:val="nil"/>
          <w:right w:val="nil"/>
          <w:between w:val="nil"/>
        </w:pBdr>
        <w:spacing w:line="264" w:lineRule="auto"/>
        <w:ind w:right="1"/>
        <w:jc w:val="both"/>
        <w:rPr>
          <w:color w:val="000000"/>
          <w:sz w:val="22"/>
          <w:szCs w:val="22"/>
        </w:rPr>
      </w:pPr>
      <w:r>
        <w:rPr>
          <w:color w:val="000000"/>
          <w:sz w:val="22"/>
          <w:szCs w:val="22"/>
        </w:rPr>
        <w:t xml:space="preserve">Zleceniodawca może odstąpić od umowy w trybie natychmiastowym, ze skutkiem na dzień doręczenia Zleceniobiorcy oświadczenia o odstąpieniu od umowy, jeżeli: </w:t>
      </w:r>
    </w:p>
    <w:p w14:paraId="01B17208" w14:textId="77777777" w:rsidR="005E13DD" w:rsidRDefault="006528DE">
      <w:pPr>
        <w:widowControl w:val="0"/>
        <w:numPr>
          <w:ilvl w:val="0"/>
          <w:numId w:val="18"/>
        </w:numPr>
        <w:pBdr>
          <w:top w:val="nil"/>
          <w:left w:val="nil"/>
          <w:bottom w:val="nil"/>
          <w:right w:val="nil"/>
          <w:between w:val="nil"/>
        </w:pBdr>
        <w:spacing w:line="248" w:lineRule="auto"/>
        <w:jc w:val="both"/>
        <w:rPr>
          <w:color w:val="000000"/>
          <w:sz w:val="22"/>
          <w:szCs w:val="22"/>
        </w:rPr>
      </w:pPr>
      <w:r>
        <w:rPr>
          <w:color w:val="000000"/>
          <w:sz w:val="22"/>
          <w:szCs w:val="22"/>
        </w:rPr>
        <w:t xml:space="preserve">zostanie wszczęte postępowanie o ogłoszeniu upadłości Zleceniobiorcy; </w:t>
      </w:r>
    </w:p>
    <w:p w14:paraId="0F7041B3" w14:textId="77777777" w:rsidR="005E13DD" w:rsidRDefault="006528DE">
      <w:pPr>
        <w:widowControl w:val="0"/>
        <w:numPr>
          <w:ilvl w:val="0"/>
          <w:numId w:val="18"/>
        </w:numPr>
        <w:pBdr>
          <w:top w:val="nil"/>
          <w:left w:val="nil"/>
          <w:bottom w:val="nil"/>
          <w:right w:val="nil"/>
          <w:between w:val="nil"/>
        </w:pBdr>
        <w:spacing w:line="248" w:lineRule="auto"/>
        <w:jc w:val="both"/>
        <w:rPr>
          <w:color w:val="000000"/>
          <w:sz w:val="22"/>
          <w:szCs w:val="22"/>
        </w:rPr>
      </w:pPr>
      <w:r>
        <w:rPr>
          <w:color w:val="000000"/>
          <w:sz w:val="22"/>
          <w:szCs w:val="22"/>
        </w:rPr>
        <w:t xml:space="preserve">zostanie podjęta likwidacja Zleceniobiorcy; </w:t>
      </w:r>
    </w:p>
    <w:p w14:paraId="60952A9F" w14:textId="77777777" w:rsidR="005E13DD" w:rsidRDefault="006528DE">
      <w:pPr>
        <w:widowControl w:val="0"/>
        <w:numPr>
          <w:ilvl w:val="0"/>
          <w:numId w:val="18"/>
        </w:numPr>
        <w:pBdr>
          <w:top w:val="nil"/>
          <w:left w:val="nil"/>
          <w:bottom w:val="nil"/>
          <w:right w:val="nil"/>
          <w:between w:val="nil"/>
        </w:pBdr>
        <w:spacing w:line="248" w:lineRule="auto"/>
        <w:jc w:val="both"/>
        <w:rPr>
          <w:color w:val="000000"/>
          <w:sz w:val="22"/>
          <w:szCs w:val="22"/>
        </w:rPr>
      </w:pPr>
      <w:r>
        <w:rPr>
          <w:color w:val="000000"/>
          <w:sz w:val="22"/>
          <w:szCs w:val="22"/>
        </w:rPr>
        <w:t>jeżeli w trybie postępowania egzekucyjnego zostanie zajęty majątek Zleceniobiorcy;</w:t>
      </w:r>
    </w:p>
    <w:p w14:paraId="55910840" w14:textId="77777777" w:rsidR="005E13DD" w:rsidRDefault="006528DE">
      <w:pPr>
        <w:widowControl w:val="0"/>
        <w:numPr>
          <w:ilvl w:val="0"/>
          <w:numId w:val="18"/>
        </w:numPr>
        <w:pBdr>
          <w:top w:val="nil"/>
          <w:left w:val="nil"/>
          <w:bottom w:val="nil"/>
          <w:right w:val="nil"/>
          <w:between w:val="nil"/>
        </w:pBdr>
        <w:spacing w:line="248" w:lineRule="auto"/>
        <w:jc w:val="both"/>
        <w:rPr>
          <w:color w:val="000000"/>
          <w:sz w:val="22"/>
          <w:szCs w:val="22"/>
        </w:rPr>
      </w:pPr>
      <w:r>
        <w:rPr>
          <w:color w:val="000000"/>
          <w:sz w:val="22"/>
          <w:szCs w:val="22"/>
        </w:rPr>
        <w:t>Zleceniobiorca zaprzestał prowadzenia działalności.</w:t>
      </w:r>
    </w:p>
    <w:p w14:paraId="37F66E12" w14:textId="77777777" w:rsidR="005E13DD" w:rsidRDefault="006528DE">
      <w:pPr>
        <w:numPr>
          <w:ilvl w:val="0"/>
          <w:numId w:val="14"/>
        </w:numPr>
        <w:pBdr>
          <w:top w:val="nil"/>
          <w:left w:val="nil"/>
          <w:bottom w:val="nil"/>
          <w:right w:val="nil"/>
          <w:between w:val="nil"/>
        </w:pBdr>
        <w:spacing w:line="248" w:lineRule="auto"/>
        <w:jc w:val="both"/>
        <w:rPr>
          <w:color w:val="000000"/>
          <w:sz w:val="22"/>
          <w:szCs w:val="22"/>
        </w:rPr>
      </w:pPr>
      <w:r>
        <w:rPr>
          <w:color w:val="000000"/>
          <w:sz w:val="22"/>
          <w:szCs w:val="22"/>
        </w:rPr>
        <w:t>Zleceniobiorca może odstąpić od umowy w przypadku co najmniej dwukrotnego przekroczenia terminu zapłaty wynagrodzenia, o którym mowa w § 4 ust. 6, każdorazowo o co najmniej 14 dni.</w:t>
      </w:r>
    </w:p>
    <w:p w14:paraId="03E974D2" w14:textId="77777777" w:rsidR="005E13DD" w:rsidRDefault="006528DE">
      <w:pPr>
        <w:numPr>
          <w:ilvl w:val="0"/>
          <w:numId w:val="14"/>
        </w:numPr>
        <w:pBdr>
          <w:top w:val="nil"/>
          <w:left w:val="nil"/>
          <w:bottom w:val="nil"/>
          <w:right w:val="nil"/>
          <w:between w:val="nil"/>
        </w:pBdr>
        <w:spacing w:line="248" w:lineRule="auto"/>
        <w:jc w:val="both"/>
        <w:rPr>
          <w:color w:val="000000"/>
          <w:sz w:val="22"/>
          <w:szCs w:val="22"/>
        </w:rPr>
      </w:pPr>
      <w:r>
        <w:rPr>
          <w:color w:val="000000"/>
          <w:sz w:val="22"/>
          <w:szCs w:val="22"/>
        </w:rPr>
        <w:t>Oświadczenie o odstąpieniu od umowy powinno nastąpić w formie pisemnej pod rygorem nieważności oraz zawierać uzasadnienie.</w:t>
      </w:r>
    </w:p>
    <w:p w14:paraId="2E334C52" w14:textId="77777777" w:rsidR="005E13DD" w:rsidRDefault="005E13DD">
      <w:pPr>
        <w:pBdr>
          <w:top w:val="nil"/>
          <w:left w:val="nil"/>
          <w:bottom w:val="nil"/>
          <w:right w:val="nil"/>
          <w:between w:val="nil"/>
        </w:pBdr>
        <w:spacing w:line="248" w:lineRule="auto"/>
        <w:ind w:left="437" w:hanging="437"/>
        <w:jc w:val="both"/>
        <w:rPr>
          <w:color w:val="000000"/>
          <w:sz w:val="22"/>
          <w:szCs w:val="22"/>
        </w:rPr>
      </w:pPr>
    </w:p>
    <w:p w14:paraId="0103A9D4" w14:textId="77777777" w:rsidR="005E13DD" w:rsidRDefault="006528DE">
      <w:pPr>
        <w:keepNext/>
        <w:keepLines/>
        <w:pBdr>
          <w:top w:val="nil"/>
          <w:left w:val="nil"/>
          <w:bottom w:val="nil"/>
          <w:right w:val="nil"/>
          <w:between w:val="nil"/>
        </w:pBdr>
        <w:spacing w:line="259" w:lineRule="auto"/>
        <w:ind w:left="10" w:hanging="10"/>
        <w:jc w:val="center"/>
        <w:rPr>
          <w:b/>
          <w:color w:val="000000"/>
          <w:sz w:val="22"/>
          <w:szCs w:val="22"/>
        </w:rPr>
      </w:pPr>
      <w:r>
        <w:rPr>
          <w:b/>
          <w:color w:val="000000"/>
          <w:sz w:val="22"/>
          <w:szCs w:val="22"/>
        </w:rPr>
        <w:t>§ 9</w:t>
      </w:r>
    </w:p>
    <w:p w14:paraId="0496DACC" w14:textId="77777777" w:rsidR="005E13DD" w:rsidRDefault="006528DE">
      <w:pPr>
        <w:numPr>
          <w:ilvl w:val="0"/>
          <w:numId w:val="5"/>
        </w:numPr>
        <w:pBdr>
          <w:top w:val="nil"/>
          <w:left w:val="nil"/>
          <w:bottom w:val="nil"/>
          <w:right w:val="nil"/>
          <w:between w:val="nil"/>
        </w:pBdr>
        <w:spacing w:line="248" w:lineRule="auto"/>
        <w:ind w:left="357" w:hanging="357"/>
        <w:jc w:val="both"/>
        <w:rPr>
          <w:color w:val="000000"/>
          <w:sz w:val="22"/>
          <w:szCs w:val="22"/>
        </w:rPr>
      </w:pPr>
      <w:r>
        <w:rPr>
          <w:color w:val="000000"/>
          <w:sz w:val="22"/>
          <w:szCs w:val="22"/>
        </w:rPr>
        <w:t xml:space="preserve">Zleceniodawca dopuszcza możliwość wprowadzania zmian w umowie, na mocy porozumienia Stron w zakresie:  </w:t>
      </w:r>
    </w:p>
    <w:p w14:paraId="2A54811B" w14:textId="77777777" w:rsidR="005E13DD" w:rsidRDefault="006528DE">
      <w:pPr>
        <w:numPr>
          <w:ilvl w:val="0"/>
          <w:numId w:val="10"/>
        </w:numPr>
        <w:pBdr>
          <w:top w:val="nil"/>
          <w:left w:val="nil"/>
          <w:bottom w:val="nil"/>
          <w:right w:val="nil"/>
          <w:between w:val="nil"/>
        </w:pBdr>
        <w:spacing w:line="248" w:lineRule="auto"/>
        <w:jc w:val="both"/>
        <w:rPr>
          <w:color w:val="000000"/>
          <w:sz w:val="22"/>
          <w:szCs w:val="22"/>
        </w:rPr>
      </w:pPr>
      <w:r>
        <w:rPr>
          <w:color w:val="000000"/>
          <w:sz w:val="22"/>
          <w:szCs w:val="22"/>
        </w:rPr>
        <w:t>zmiany terminu realizacji przedmiotu umowy o czas nie dłuższy niż czas wystąpienia przerwy w realizacji przedmiotu umowy:</w:t>
      </w:r>
    </w:p>
    <w:p w14:paraId="06E9A23F" w14:textId="77777777" w:rsidR="005E13DD" w:rsidRDefault="006528DE">
      <w:pPr>
        <w:numPr>
          <w:ilvl w:val="0"/>
          <w:numId w:val="12"/>
        </w:numPr>
        <w:pBdr>
          <w:top w:val="nil"/>
          <w:left w:val="nil"/>
          <w:bottom w:val="nil"/>
          <w:right w:val="nil"/>
          <w:between w:val="nil"/>
        </w:pBdr>
        <w:spacing w:line="248" w:lineRule="auto"/>
        <w:ind w:left="1071" w:hanging="357"/>
        <w:jc w:val="both"/>
        <w:rPr>
          <w:color w:val="000000"/>
          <w:sz w:val="22"/>
          <w:szCs w:val="22"/>
        </w:rPr>
      </w:pPr>
      <w:r>
        <w:rPr>
          <w:color w:val="000000"/>
          <w:sz w:val="22"/>
          <w:szCs w:val="22"/>
        </w:rPr>
        <w:t xml:space="preserve">w przypadku powstania przeszkód, związanych z działaniem siły wyższej tj. zdarzenia powstałego niezależne od stron, którego w chwili zawierania umowy nie można było przewidzieć oraz którego skutkom nie można było zapobiec zachowując normalne środki ostrożności nie jest możliwe zachowanie terminów, o których mowa w umowie; za siłę wyższa uważa się w szczególności </w:t>
      </w:r>
      <w:r>
        <w:rPr>
          <w:color w:val="000000"/>
          <w:sz w:val="22"/>
          <w:szCs w:val="22"/>
        </w:rPr>
        <w:lastRenderedPageBreak/>
        <w:t>strajki, zamieszki, działania wojenne, zamknięcie granic, pożar, powódź, trzęsienia ziemi i inne klęski żywiołowe, akty o charakterze terrorystycznym. Każdy przypadek działania siły wyższej musi być udokumentowany przez Stronę wraz z podaniem uzasadnienia jego realnego wpływu wystąpienia na odstępstwa od prawidłowej realizacji umowy.;</w:t>
      </w:r>
    </w:p>
    <w:p w14:paraId="4C01F3E9" w14:textId="77777777" w:rsidR="005E13DD" w:rsidRDefault="006528DE">
      <w:pPr>
        <w:numPr>
          <w:ilvl w:val="0"/>
          <w:numId w:val="12"/>
        </w:numPr>
        <w:pBdr>
          <w:top w:val="nil"/>
          <w:left w:val="nil"/>
          <w:bottom w:val="nil"/>
          <w:right w:val="nil"/>
          <w:between w:val="nil"/>
        </w:pBdr>
        <w:spacing w:line="248" w:lineRule="auto"/>
        <w:ind w:left="1071" w:hanging="357"/>
        <w:jc w:val="both"/>
        <w:rPr>
          <w:color w:val="000000"/>
          <w:sz w:val="22"/>
          <w:szCs w:val="22"/>
        </w:rPr>
      </w:pPr>
      <w:r>
        <w:rPr>
          <w:color w:val="000000"/>
          <w:sz w:val="22"/>
          <w:szCs w:val="22"/>
        </w:rPr>
        <w:t>zmianę przepisów prawnych, działania organów państwowych, samorządowych i instytucji cywilnych i wojskowych, których współdziałanie jest niezbędne w celu realizacji niniejszej umowy, a których udział w realizacji umowy wynika z przepisów prawa;</w:t>
      </w:r>
    </w:p>
    <w:p w14:paraId="01F70981" w14:textId="77777777" w:rsidR="005E13DD" w:rsidRDefault="006528DE">
      <w:pPr>
        <w:numPr>
          <w:ilvl w:val="0"/>
          <w:numId w:val="10"/>
        </w:numPr>
        <w:pBdr>
          <w:top w:val="nil"/>
          <w:left w:val="nil"/>
          <w:bottom w:val="nil"/>
          <w:right w:val="nil"/>
          <w:between w:val="nil"/>
        </w:pBdr>
        <w:spacing w:line="248" w:lineRule="auto"/>
        <w:jc w:val="both"/>
        <w:rPr>
          <w:color w:val="000000"/>
          <w:sz w:val="22"/>
          <w:szCs w:val="22"/>
        </w:rPr>
      </w:pPr>
      <w:r>
        <w:rPr>
          <w:color w:val="000000"/>
          <w:sz w:val="22"/>
          <w:szCs w:val="22"/>
        </w:rPr>
        <w:t>zmian osób reprezentujących Strony w przypadku zmian organizacyjnych;</w:t>
      </w:r>
    </w:p>
    <w:p w14:paraId="7D34392E" w14:textId="77777777" w:rsidR="005E13DD" w:rsidRDefault="006528DE">
      <w:pPr>
        <w:numPr>
          <w:ilvl w:val="0"/>
          <w:numId w:val="10"/>
        </w:numPr>
        <w:pBdr>
          <w:top w:val="nil"/>
          <w:left w:val="nil"/>
          <w:bottom w:val="nil"/>
          <w:right w:val="nil"/>
          <w:between w:val="nil"/>
        </w:pBdr>
        <w:spacing w:line="248" w:lineRule="auto"/>
        <w:jc w:val="both"/>
        <w:rPr>
          <w:color w:val="000000"/>
          <w:sz w:val="22"/>
          <w:szCs w:val="22"/>
        </w:rPr>
      </w:pPr>
      <w:r>
        <w:rPr>
          <w:color w:val="000000"/>
          <w:sz w:val="22"/>
          <w:szCs w:val="22"/>
        </w:rPr>
        <w:t>przekształcenia formy prawnej którejkolwiek ze Stron umowy;</w:t>
      </w:r>
    </w:p>
    <w:p w14:paraId="57829711" w14:textId="77777777" w:rsidR="005E13DD" w:rsidRDefault="006528DE">
      <w:pPr>
        <w:numPr>
          <w:ilvl w:val="0"/>
          <w:numId w:val="10"/>
        </w:numPr>
        <w:pBdr>
          <w:top w:val="nil"/>
          <w:left w:val="nil"/>
          <w:bottom w:val="nil"/>
          <w:right w:val="nil"/>
          <w:between w:val="nil"/>
        </w:pBdr>
        <w:spacing w:line="248" w:lineRule="auto"/>
        <w:jc w:val="both"/>
        <w:rPr>
          <w:color w:val="000000"/>
          <w:sz w:val="22"/>
          <w:szCs w:val="22"/>
        </w:rPr>
      </w:pPr>
      <w:bookmarkStart w:id="14" w:name="_lnxbz9" w:colFirst="0" w:colLast="0"/>
      <w:bookmarkEnd w:id="14"/>
      <w:r>
        <w:rPr>
          <w:color w:val="000000"/>
          <w:sz w:val="22"/>
          <w:szCs w:val="22"/>
        </w:rPr>
        <w:t>zmiany w obowiązujących przepisach prawa mających wpływ na przedmiot i warunki umowy oraz zmiany sytuacji prawnej lub faktycznej Zleceniobiorcy i/lub Zleceniodawcy skutkującej niemożliwością realizacji przedmiotu umowy;</w:t>
      </w:r>
    </w:p>
    <w:p w14:paraId="47EA5399" w14:textId="77777777" w:rsidR="005E13DD" w:rsidRPr="00D85C12" w:rsidRDefault="006528DE">
      <w:pPr>
        <w:numPr>
          <w:ilvl w:val="0"/>
          <w:numId w:val="10"/>
        </w:numPr>
        <w:pBdr>
          <w:top w:val="nil"/>
          <w:left w:val="nil"/>
          <w:bottom w:val="nil"/>
          <w:right w:val="nil"/>
          <w:between w:val="nil"/>
        </w:pBdr>
        <w:spacing w:line="248" w:lineRule="auto"/>
        <w:jc w:val="both"/>
        <w:rPr>
          <w:color w:val="000000"/>
          <w:sz w:val="22"/>
          <w:szCs w:val="22"/>
        </w:rPr>
      </w:pPr>
      <w:r>
        <w:rPr>
          <w:color w:val="000000"/>
          <w:sz w:val="22"/>
          <w:szCs w:val="22"/>
        </w:rPr>
        <w:t xml:space="preserve">w zakresie wynikającym ze zmiany obowiązujących </w:t>
      </w:r>
      <w:r w:rsidRPr="00D85C12">
        <w:rPr>
          <w:color w:val="000000"/>
          <w:sz w:val="22"/>
          <w:szCs w:val="22"/>
        </w:rPr>
        <w:t>przepisów prawa, dotyczących zapobiegania, przeciwdziałania i zwalczania COVID-19.</w:t>
      </w:r>
    </w:p>
    <w:p w14:paraId="0395E80E" w14:textId="5E74671F" w:rsidR="005E13DD" w:rsidRPr="00D85C12" w:rsidRDefault="006528DE">
      <w:pPr>
        <w:numPr>
          <w:ilvl w:val="0"/>
          <w:numId w:val="5"/>
        </w:numPr>
        <w:pBdr>
          <w:top w:val="nil"/>
          <w:left w:val="nil"/>
          <w:bottom w:val="nil"/>
          <w:right w:val="nil"/>
          <w:between w:val="nil"/>
        </w:pBdr>
        <w:spacing w:line="248" w:lineRule="auto"/>
        <w:ind w:left="357" w:hanging="357"/>
        <w:jc w:val="both"/>
        <w:rPr>
          <w:color w:val="000000"/>
          <w:sz w:val="22"/>
          <w:szCs w:val="22"/>
        </w:rPr>
      </w:pPr>
      <w:bookmarkStart w:id="15" w:name="_35nkun2" w:colFirst="0" w:colLast="0"/>
      <w:bookmarkEnd w:id="15"/>
      <w:r w:rsidRPr="00D85C12">
        <w:rPr>
          <w:color w:val="000000"/>
          <w:sz w:val="22"/>
          <w:szCs w:val="22"/>
        </w:rPr>
        <w:t xml:space="preserve">Zmiany wymienione w ust. 1 mogą być dokonane na wniosek każdej Strony, za zgodą </w:t>
      </w:r>
      <w:r w:rsidR="0046519D" w:rsidRPr="00D85C12">
        <w:rPr>
          <w:sz w:val="22"/>
          <w:szCs w:val="22"/>
        </w:rPr>
        <w:t>drugiej</w:t>
      </w:r>
      <w:r w:rsidR="0046519D" w:rsidRPr="00D85C12">
        <w:rPr>
          <w:color w:val="FF0000"/>
          <w:sz w:val="22"/>
          <w:szCs w:val="22"/>
        </w:rPr>
        <w:t xml:space="preserve"> </w:t>
      </w:r>
      <w:r w:rsidR="0046519D" w:rsidRPr="00D85C12">
        <w:rPr>
          <w:color w:val="000000"/>
          <w:sz w:val="22"/>
          <w:szCs w:val="22"/>
        </w:rPr>
        <w:t xml:space="preserve">Strony i </w:t>
      </w:r>
      <w:r w:rsidRPr="00D85C12">
        <w:rPr>
          <w:color w:val="000000"/>
          <w:sz w:val="22"/>
          <w:szCs w:val="22"/>
        </w:rPr>
        <w:t xml:space="preserve"> zostaną wprowadzone do umowy aneksem.</w:t>
      </w:r>
    </w:p>
    <w:p w14:paraId="28F421E7" w14:textId="77777777" w:rsidR="005E13DD" w:rsidRPr="00D85C12" w:rsidRDefault="006528DE">
      <w:pPr>
        <w:numPr>
          <w:ilvl w:val="0"/>
          <w:numId w:val="5"/>
        </w:numPr>
        <w:pBdr>
          <w:top w:val="nil"/>
          <w:left w:val="nil"/>
          <w:bottom w:val="nil"/>
          <w:right w:val="nil"/>
          <w:between w:val="nil"/>
        </w:pBdr>
        <w:spacing w:line="248" w:lineRule="auto"/>
        <w:ind w:left="357" w:hanging="357"/>
        <w:jc w:val="both"/>
        <w:rPr>
          <w:color w:val="000000"/>
          <w:sz w:val="22"/>
          <w:szCs w:val="22"/>
        </w:rPr>
      </w:pPr>
      <w:r w:rsidRPr="00D85C12">
        <w:rPr>
          <w:color w:val="000000"/>
          <w:sz w:val="22"/>
          <w:szCs w:val="22"/>
        </w:rPr>
        <w:t>Zleceniodawca przewiduje możliwość wprowadzenia zmiany wysokości wynagrodzenia Przyjmującego Zamówienie z tytułu realizacji umowy, w przypadku:</w:t>
      </w:r>
    </w:p>
    <w:p w14:paraId="38C552F7" w14:textId="77777777" w:rsidR="005E13DD" w:rsidRPr="00D85C12" w:rsidRDefault="006528DE">
      <w:pPr>
        <w:numPr>
          <w:ilvl w:val="0"/>
          <w:numId w:val="20"/>
        </w:numPr>
        <w:pBdr>
          <w:top w:val="nil"/>
          <w:left w:val="nil"/>
          <w:bottom w:val="nil"/>
          <w:right w:val="nil"/>
          <w:between w:val="nil"/>
        </w:pBdr>
        <w:spacing w:line="248" w:lineRule="auto"/>
        <w:jc w:val="both"/>
        <w:rPr>
          <w:color w:val="000000"/>
          <w:sz w:val="22"/>
          <w:szCs w:val="22"/>
        </w:rPr>
      </w:pPr>
      <w:r w:rsidRPr="00D85C12">
        <w:rPr>
          <w:color w:val="000000"/>
          <w:sz w:val="22"/>
          <w:szCs w:val="22"/>
        </w:rPr>
        <w:t>zmiany stawki podatku od towarów i usług (VAT) lub podatku akcyzowego - od chwili zmiany podatek w nowej stawce będzie doliczany do cen netto zawartych w formularzu cenowym z oferty Przyjmującego Zamówienie. Należny podatek naliczony zostanie do ceny netto na fakturze zgodnie z obowiązującym prawem w dniu wystawienia faktury.;</w:t>
      </w:r>
    </w:p>
    <w:p w14:paraId="050CA27A" w14:textId="77777777" w:rsidR="005E13DD" w:rsidRPr="00D85C12" w:rsidRDefault="006528DE">
      <w:pPr>
        <w:numPr>
          <w:ilvl w:val="0"/>
          <w:numId w:val="20"/>
        </w:numPr>
        <w:pBdr>
          <w:top w:val="nil"/>
          <w:left w:val="nil"/>
          <w:bottom w:val="nil"/>
          <w:right w:val="nil"/>
          <w:between w:val="nil"/>
        </w:pBdr>
        <w:spacing w:line="248" w:lineRule="auto"/>
        <w:jc w:val="both"/>
        <w:rPr>
          <w:color w:val="000000"/>
          <w:sz w:val="22"/>
          <w:szCs w:val="22"/>
        </w:rPr>
      </w:pPr>
      <w:r w:rsidRPr="00D85C12">
        <w:rPr>
          <w:color w:val="000000"/>
          <w:sz w:val="22"/>
          <w:szCs w:val="22"/>
        </w:rPr>
        <w:t>zmiany wysokości minimalnego wynagrodzenia za pracę ustalonego na podstawie ustawy z dnia 10 października 2002 r. o minimalnym wynagrodzeniu za pracę;</w:t>
      </w:r>
    </w:p>
    <w:p w14:paraId="50C1E681" w14:textId="77777777" w:rsidR="005E13DD" w:rsidRPr="00D85C12" w:rsidRDefault="006528DE">
      <w:pPr>
        <w:numPr>
          <w:ilvl w:val="0"/>
          <w:numId w:val="20"/>
        </w:numPr>
        <w:pBdr>
          <w:top w:val="nil"/>
          <w:left w:val="nil"/>
          <w:bottom w:val="nil"/>
          <w:right w:val="nil"/>
          <w:between w:val="nil"/>
        </w:pBdr>
        <w:spacing w:line="248" w:lineRule="auto"/>
        <w:jc w:val="both"/>
        <w:rPr>
          <w:color w:val="000000"/>
          <w:sz w:val="22"/>
          <w:szCs w:val="22"/>
        </w:rPr>
      </w:pPr>
      <w:r w:rsidRPr="00D85C12">
        <w:rPr>
          <w:color w:val="000000"/>
          <w:sz w:val="22"/>
          <w:szCs w:val="22"/>
        </w:rPr>
        <w:t>zmiany zasad podlegania ubezpieczeniom społecznym lub ubezpieczeniu zdrowotnemu lub wysokości stawki składki na ubezpieczenie społeczne lub zdrowotne;</w:t>
      </w:r>
    </w:p>
    <w:p w14:paraId="39B4C7F1" w14:textId="31E53573" w:rsidR="005E13DD" w:rsidRPr="00D85C12" w:rsidRDefault="006528DE">
      <w:pPr>
        <w:numPr>
          <w:ilvl w:val="0"/>
          <w:numId w:val="20"/>
        </w:numPr>
        <w:pBdr>
          <w:top w:val="nil"/>
          <w:left w:val="nil"/>
          <w:bottom w:val="nil"/>
          <w:right w:val="nil"/>
          <w:between w:val="nil"/>
        </w:pBdr>
        <w:spacing w:line="248" w:lineRule="auto"/>
        <w:jc w:val="both"/>
        <w:rPr>
          <w:color w:val="000000"/>
          <w:sz w:val="22"/>
          <w:szCs w:val="22"/>
        </w:rPr>
      </w:pPr>
      <w:r w:rsidRPr="00D85C12">
        <w:rPr>
          <w:color w:val="000000"/>
          <w:sz w:val="22"/>
          <w:szCs w:val="22"/>
        </w:rPr>
        <w:t xml:space="preserve">zmiany czynników cenotwórczych mających wpływ na cenę usług świadczonych przez </w:t>
      </w:r>
      <w:r w:rsidR="00E84E40" w:rsidRPr="00D85C12">
        <w:rPr>
          <w:sz w:val="22"/>
          <w:szCs w:val="22"/>
        </w:rPr>
        <w:t>Zleceniobiorcę</w:t>
      </w:r>
      <w:r w:rsidRPr="00D85C12">
        <w:rPr>
          <w:color w:val="000000"/>
          <w:sz w:val="22"/>
          <w:szCs w:val="22"/>
        </w:rPr>
        <w:t xml:space="preserve">, w szczególności wzrostu kosztów stałych ponoszonych przez </w:t>
      </w:r>
      <w:r w:rsidR="007D7508" w:rsidRPr="00D85C12">
        <w:rPr>
          <w:sz w:val="22"/>
          <w:szCs w:val="22"/>
        </w:rPr>
        <w:t>Zleceniobiorcę</w:t>
      </w:r>
      <w:r w:rsidR="007D7508" w:rsidRPr="00D85C12">
        <w:rPr>
          <w:color w:val="000000"/>
          <w:sz w:val="22"/>
          <w:szCs w:val="22"/>
        </w:rPr>
        <w:t xml:space="preserve"> </w:t>
      </w:r>
      <w:r w:rsidRPr="00D85C12">
        <w:rPr>
          <w:color w:val="000000"/>
          <w:sz w:val="22"/>
          <w:szCs w:val="22"/>
        </w:rPr>
        <w:t>w związku z realizacją przedmiotu umowy, takich jak: koszt odczynników laboratoryjnych, materiałów zużywalnych - w przypadku wystąpienia co najmniej 4% zmiany średniorocznego wskaźnika cen towarów i usług konsumpcyjnych ogłaszanego przez Prezesa Głównego Urzędu Statystycznego w stosunku do poziomu tego wskaźnika obowiązującego w dniu zawarcia umowy - jednak nie wcześniej niż po upływie dwunastu miesięcy od dnia zawarcia umowy;</w:t>
      </w:r>
    </w:p>
    <w:p w14:paraId="676743A9" w14:textId="77777777" w:rsidR="005E13DD" w:rsidRPr="00D85C12" w:rsidRDefault="006528DE">
      <w:pPr>
        <w:pBdr>
          <w:top w:val="nil"/>
          <w:left w:val="nil"/>
          <w:bottom w:val="nil"/>
          <w:right w:val="nil"/>
          <w:between w:val="nil"/>
        </w:pBdr>
        <w:spacing w:line="248" w:lineRule="auto"/>
        <w:ind w:left="357" w:right="1" w:hanging="437"/>
        <w:jc w:val="both"/>
        <w:rPr>
          <w:color w:val="000000"/>
          <w:sz w:val="22"/>
          <w:szCs w:val="22"/>
        </w:rPr>
      </w:pPr>
      <w:r w:rsidRPr="00D85C12">
        <w:rPr>
          <w:color w:val="000000"/>
          <w:sz w:val="22"/>
          <w:szCs w:val="22"/>
        </w:rPr>
        <w:t>- jeśli w/w zmiany będą miały wpływ na koszty wykonania zamówienia przez Zleceniobiorcę.</w:t>
      </w:r>
    </w:p>
    <w:p w14:paraId="7F9BA5CC" w14:textId="77777777" w:rsidR="005E13DD" w:rsidRDefault="006528DE">
      <w:pPr>
        <w:numPr>
          <w:ilvl w:val="0"/>
          <w:numId w:val="5"/>
        </w:numPr>
        <w:pBdr>
          <w:top w:val="nil"/>
          <w:left w:val="nil"/>
          <w:bottom w:val="nil"/>
          <w:right w:val="nil"/>
          <w:between w:val="nil"/>
        </w:pBdr>
        <w:spacing w:line="248" w:lineRule="auto"/>
        <w:ind w:left="357" w:hanging="357"/>
        <w:jc w:val="both"/>
        <w:rPr>
          <w:color w:val="000000"/>
          <w:sz w:val="22"/>
          <w:szCs w:val="22"/>
        </w:rPr>
      </w:pPr>
      <w:r w:rsidRPr="00D85C12">
        <w:rPr>
          <w:color w:val="000000"/>
          <w:sz w:val="22"/>
          <w:szCs w:val="22"/>
        </w:rPr>
        <w:t>Warunkiem wprowadzenia zmiany wynagrodzenia na skutek okoliczności wskazanych</w:t>
      </w:r>
      <w:r>
        <w:rPr>
          <w:color w:val="000000"/>
          <w:sz w:val="22"/>
          <w:szCs w:val="22"/>
        </w:rPr>
        <w:t xml:space="preserve"> w ust. 3 pkt 2-4, jest przedłożenie przez jedną ze Stron drugiej Stronie pisemnego wniosku w tym przedmiocie, zawierającego co najmniej:</w:t>
      </w:r>
    </w:p>
    <w:p w14:paraId="11348989" w14:textId="77777777" w:rsidR="005E13DD" w:rsidRDefault="006528DE">
      <w:pPr>
        <w:numPr>
          <w:ilvl w:val="0"/>
          <w:numId w:val="21"/>
        </w:numPr>
        <w:pBdr>
          <w:top w:val="nil"/>
          <w:left w:val="nil"/>
          <w:bottom w:val="nil"/>
          <w:right w:val="nil"/>
          <w:between w:val="nil"/>
        </w:pBdr>
        <w:spacing w:line="248" w:lineRule="auto"/>
        <w:ind w:left="714" w:hanging="357"/>
        <w:jc w:val="both"/>
        <w:rPr>
          <w:color w:val="000000"/>
          <w:sz w:val="22"/>
          <w:szCs w:val="22"/>
        </w:rPr>
      </w:pPr>
      <w:r>
        <w:rPr>
          <w:color w:val="000000"/>
          <w:sz w:val="22"/>
          <w:szCs w:val="22"/>
        </w:rPr>
        <w:t>wskazanie przepisów, które uległy zmianie (z określeniem daty wejścia w życie zmian) oraz szczegółowe uzasadnienie wpływu tych zmian na koszty wykonania przedmiotu umowy i dokładne określenie wysokości zmiany tych kosztów;</w:t>
      </w:r>
    </w:p>
    <w:p w14:paraId="278CFB01" w14:textId="77777777" w:rsidR="005E13DD" w:rsidRDefault="006528DE">
      <w:pPr>
        <w:numPr>
          <w:ilvl w:val="0"/>
          <w:numId w:val="21"/>
        </w:numPr>
        <w:pBdr>
          <w:top w:val="nil"/>
          <w:left w:val="nil"/>
          <w:bottom w:val="nil"/>
          <w:right w:val="nil"/>
          <w:between w:val="nil"/>
        </w:pBdr>
        <w:spacing w:line="248" w:lineRule="auto"/>
        <w:ind w:left="714" w:hanging="357"/>
        <w:jc w:val="both"/>
        <w:rPr>
          <w:color w:val="000000"/>
          <w:sz w:val="22"/>
          <w:szCs w:val="22"/>
        </w:rPr>
      </w:pPr>
      <w:r>
        <w:rPr>
          <w:color w:val="000000"/>
          <w:sz w:val="22"/>
          <w:szCs w:val="22"/>
        </w:rPr>
        <w:t>określenie wysokości nowego wynagrodzenia wraz z przedstawieniem szczegółowej kalkulacji kwoty, o jaką wynagrodzenie ma ulec zmianie;</w:t>
      </w:r>
    </w:p>
    <w:p w14:paraId="66860B9C" w14:textId="77777777" w:rsidR="005E13DD" w:rsidRDefault="006528DE">
      <w:pPr>
        <w:numPr>
          <w:ilvl w:val="0"/>
          <w:numId w:val="21"/>
        </w:numPr>
        <w:pBdr>
          <w:top w:val="nil"/>
          <w:left w:val="nil"/>
          <w:bottom w:val="nil"/>
          <w:right w:val="nil"/>
          <w:between w:val="nil"/>
        </w:pBdr>
        <w:spacing w:line="248" w:lineRule="auto"/>
        <w:ind w:left="714" w:hanging="357"/>
        <w:jc w:val="both"/>
        <w:rPr>
          <w:color w:val="000000"/>
          <w:sz w:val="22"/>
          <w:szCs w:val="22"/>
        </w:rPr>
      </w:pPr>
      <w:r>
        <w:rPr>
          <w:color w:val="000000"/>
          <w:sz w:val="22"/>
          <w:szCs w:val="22"/>
        </w:rPr>
        <w:t>wskazanie daty, od której nastąpi bądź nastąpiła zmiana kosztów realizacji przedmiotu umowy (nie wcześniejszej niż data wejścia w życie właściwych przepisów),</w:t>
      </w:r>
    </w:p>
    <w:p w14:paraId="3F784CFE" w14:textId="77777777" w:rsidR="005E13DD" w:rsidRDefault="006528DE">
      <w:pPr>
        <w:pBdr>
          <w:top w:val="nil"/>
          <w:left w:val="nil"/>
          <w:bottom w:val="nil"/>
          <w:right w:val="nil"/>
          <w:between w:val="nil"/>
        </w:pBdr>
        <w:spacing w:line="248" w:lineRule="auto"/>
        <w:ind w:left="357" w:right="1"/>
        <w:jc w:val="both"/>
        <w:rPr>
          <w:color w:val="000000"/>
          <w:sz w:val="22"/>
          <w:szCs w:val="22"/>
        </w:rPr>
      </w:pPr>
      <w:r>
        <w:rPr>
          <w:color w:val="000000"/>
          <w:sz w:val="22"/>
          <w:szCs w:val="22"/>
        </w:rPr>
        <w:t>oraz zaakceptowanie ich przez Zleceniodawcę.</w:t>
      </w:r>
    </w:p>
    <w:p w14:paraId="052E86A4" w14:textId="77777777" w:rsidR="005E13DD" w:rsidRDefault="006528DE">
      <w:pPr>
        <w:numPr>
          <w:ilvl w:val="0"/>
          <w:numId w:val="5"/>
        </w:numPr>
        <w:pBdr>
          <w:top w:val="nil"/>
          <w:left w:val="nil"/>
          <w:bottom w:val="nil"/>
          <w:right w:val="nil"/>
          <w:between w:val="nil"/>
        </w:pBdr>
        <w:spacing w:line="248" w:lineRule="auto"/>
        <w:ind w:left="357" w:hanging="357"/>
        <w:jc w:val="both"/>
        <w:rPr>
          <w:color w:val="000000"/>
          <w:sz w:val="22"/>
          <w:szCs w:val="22"/>
        </w:rPr>
      </w:pPr>
      <w:r>
        <w:rPr>
          <w:color w:val="000000"/>
          <w:sz w:val="22"/>
          <w:szCs w:val="22"/>
        </w:rPr>
        <w:t xml:space="preserve">Zmiana wynagrodzenia wymaga aneksu do umowy, sporządzonego w formie pisemnej pod rygorem nieważności. </w:t>
      </w:r>
    </w:p>
    <w:p w14:paraId="64EFF74D" w14:textId="77777777" w:rsidR="005E13DD" w:rsidRDefault="006528DE">
      <w:pPr>
        <w:numPr>
          <w:ilvl w:val="0"/>
          <w:numId w:val="5"/>
        </w:numPr>
        <w:pBdr>
          <w:top w:val="nil"/>
          <w:left w:val="nil"/>
          <w:bottom w:val="nil"/>
          <w:right w:val="nil"/>
          <w:between w:val="nil"/>
        </w:pBdr>
        <w:spacing w:line="248" w:lineRule="auto"/>
        <w:ind w:left="357" w:hanging="357"/>
        <w:jc w:val="both"/>
        <w:rPr>
          <w:color w:val="000000"/>
          <w:sz w:val="22"/>
          <w:szCs w:val="22"/>
        </w:rPr>
      </w:pPr>
      <w:r>
        <w:rPr>
          <w:color w:val="000000"/>
          <w:sz w:val="22"/>
          <w:szCs w:val="22"/>
        </w:rPr>
        <w:t>Cesja wierzytelności przysługującej Przyjmującemu Zamówienie z tytułu umowy jest możliwa tylko po uzyskaniu pisemnej zgody Zleceniodawcy.</w:t>
      </w:r>
    </w:p>
    <w:p w14:paraId="64EF27E0" w14:textId="77777777" w:rsidR="005E13DD" w:rsidRDefault="005E13DD">
      <w:pPr>
        <w:keepNext/>
        <w:keepLines/>
        <w:pBdr>
          <w:top w:val="nil"/>
          <w:left w:val="nil"/>
          <w:bottom w:val="nil"/>
          <w:right w:val="nil"/>
          <w:between w:val="nil"/>
        </w:pBdr>
        <w:spacing w:line="259" w:lineRule="auto"/>
        <w:ind w:left="10" w:hanging="10"/>
        <w:jc w:val="center"/>
        <w:rPr>
          <w:color w:val="000000"/>
          <w:sz w:val="22"/>
          <w:szCs w:val="22"/>
        </w:rPr>
      </w:pPr>
      <w:bookmarkStart w:id="16" w:name="_1ksv4uv" w:colFirst="0" w:colLast="0"/>
      <w:bookmarkEnd w:id="16"/>
    </w:p>
    <w:p w14:paraId="45D9B396" w14:textId="77777777" w:rsidR="005E13DD" w:rsidRDefault="006528DE">
      <w:pPr>
        <w:keepNext/>
        <w:keepLines/>
        <w:pBdr>
          <w:top w:val="nil"/>
          <w:left w:val="nil"/>
          <w:bottom w:val="nil"/>
          <w:right w:val="nil"/>
          <w:between w:val="nil"/>
        </w:pBdr>
        <w:spacing w:line="259" w:lineRule="auto"/>
        <w:ind w:left="10" w:hanging="10"/>
        <w:jc w:val="center"/>
        <w:rPr>
          <w:b/>
          <w:color w:val="000000"/>
          <w:sz w:val="22"/>
          <w:szCs w:val="22"/>
        </w:rPr>
      </w:pPr>
      <w:r>
        <w:rPr>
          <w:b/>
          <w:color w:val="000000"/>
          <w:sz w:val="22"/>
          <w:szCs w:val="22"/>
        </w:rPr>
        <w:t>§ 10</w:t>
      </w:r>
    </w:p>
    <w:p w14:paraId="4BCB5AF5" w14:textId="77777777" w:rsidR="005E13DD" w:rsidRDefault="006528DE">
      <w:pPr>
        <w:numPr>
          <w:ilvl w:val="0"/>
          <w:numId w:val="17"/>
        </w:numPr>
        <w:pBdr>
          <w:top w:val="nil"/>
          <w:left w:val="nil"/>
          <w:bottom w:val="nil"/>
          <w:right w:val="nil"/>
          <w:between w:val="nil"/>
        </w:pBdr>
        <w:spacing w:line="248" w:lineRule="auto"/>
        <w:ind w:left="357" w:hanging="357"/>
        <w:jc w:val="both"/>
      </w:pPr>
      <w:r>
        <w:rPr>
          <w:color w:val="000000"/>
          <w:sz w:val="22"/>
          <w:szCs w:val="22"/>
        </w:rPr>
        <w:t xml:space="preserve">Zleceniodawca dopuszcza możliwość zlecenia przez Zleceniobiorcę wykonania całości lub części przedmiotu umowy podwykonawcom. </w:t>
      </w:r>
    </w:p>
    <w:p w14:paraId="536D3E32" w14:textId="77777777" w:rsidR="005E13DD" w:rsidRDefault="006528DE">
      <w:pPr>
        <w:numPr>
          <w:ilvl w:val="0"/>
          <w:numId w:val="17"/>
        </w:numPr>
        <w:pBdr>
          <w:top w:val="nil"/>
          <w:left w:val="nil"/>
          <w:bottom w:val="nil"/>
          <w:right w:val="nil"/>
          <w:between w:val="nil"/>
        </w:pBdr>
        <w:spacing w:line="248" w:lineRule="auto"/>
        <w:ind w:left="357" w:hanging="357"/>
        <w:jc w:val="both"/>
      </w:pPr>
      <w:r>
        <w:rPr>
          <w:color w:val="000000"/>
          <w:sz w:val="22"/>
          <w:szCs w:val="22"/>
        </w:rPr>
        <w:t>Podwykonawca zobowiązany jest spełniać wymagania i posiadać uprawnienia do wykonywania przedmiotu umowy stawiane wobec Zleceniobiorcy.</w:t>
      </w:r>
    </w:p>
    <w:p w14:paraId="20F7F229" w14:textId="77777777" w:rsidR="005E13DD" w:rsidRDefault="006528DE">
      <w:pPr>
        <w:numPr>
          <w:ilvl w:val="0"/>
          <w:numId w:val="17"/>
        </w:numPr>
        <w:pBdr>
          <w:top w:val="nil"/>
          <w:left w:val="nil"/>
          <w:bottom w:val="nil"/>
          <w:right w:val="nil"/>
          <w:between w:val="nil"/>
        </w:pBdr>
        <w:spacing w:line="248" w:lineRule="auto"/>
        <w:ind w:left="357" w:hanging="357"/>
        <w:jc w:val="both"/>
      </w:pPr>
      <w:r>
        <w:rPr>
          <w:color w:val="000000"/>
          <w:sz w:val="22"/>
          <w:szCs w:val="22"/>
        </w:rPr>
        <w:t>Zleceniobiorca odpowiada za działanie jak i zaniechania podwykonawców jak za swoje własne i nie wpływa na zobowiązania Zleceniobiorcy wobec Zleceniodawcy za wykonanie przedmiotu zamówienia powierzonych podwykonawcy.</w:t>
      </w:r>
    </w:p>
    <w:p w14:paraId="6311DB3F" w14:textId="77777777" w:rsidR="005E13DD" w:rsidRDefault="005E13DD">
      <w:pPr>
        <w:pBdr>
          <w:top w:val="nil"/>
          <w:left w:val="nil"/>
          <w:bottom w:val="nil"/>
          <w:right w:val="nil"/>
          <w:between w:val="nil"/>
        </w:pBdr>
        <w:spacing w:line="248" w:lineRule="auto"/>
        <w:ind w:left="437" w:hanging="437"/>
        <w:jc w:val="center"/>
        <w:rPr>
          <w:color w:val="000000"/>
          <w:sz w:val="22"/>
          <w:szCs w:val="22"/>
        </w:rPr>
      </w:pPr>
    </w:p>
    <w:p w14:paraId="3F14DD3F" w14:textId="77777777" w:rsidR="005E13DD" w:rsidRDefault="006528DE">
      <w:pPr>
        <w:pBdr>
          <w:top w:val="nil"/>
          <w:left w:val="nil"/>
          <w:bottom w:val="nil"/>
          <w:right w:val="nil"/>
          <w:between w:val="nil"/>
        </w:pBdr>
        <w:spacing w:line="248" w:lineRule="auto"/>
        <w:ind w:left="437" w:hanging="437"/>
        <w:jc w:val="center"/>
        <w:rPr>
          <w:color w:val="000000"/>
          <w:sz w:val="22"/>
          <w:szCs w:val="22"/>
        </w:rPr>
      </w:pPr>
      <w:r>
        <w:rPr>
          <w:b/>
          <w:color w:val="000000"/>
          <w:sz w:val="22"/>
          <w:szCs w:val="22"/>
        </w:rPr>
        <w:t>§ 11</w:t>
      </w:r>
    </w:p>
    <w:p w14:paraId="1E78A02B" w14:textId="77777777" w:rsidR="005E13DD" w:rsidRDefault="006528DE">
      <w:pPr>
        <w:numPr>
          <w:ilvl w:val="0"/>
          <w:numId w:val="6"/>
        </w:numPr>
        <w:pBdr>
          <w:top w:val="nil"/>
          <w:left w:val="nil"/>
          <w:bottom w:val="nil"/>
          <w:right w:val="nil"/>
          <w:between w:val="nil"/>
        </w:pBdr>
        <w:spacing w:line="248" w:lineRule="auto"/>
        <w:ind w:left="357" w:hanging="357"/>
        <w:jc w:val="both"/>
        <w:rPr>
          <w:color w:val="000000"/>
          <w:sz w:val="22"/>
          <w:szCs w:val="22"/>
        </w:rPr>
      </w:pPr>
      <w:r>
        <w:rPr>
          <w:color w:val="000000"/>
          <w:sz w:val="22"/>
          <w:szCs w:val="22"/>
        </w:rPr>
        <w:t>Strony umawiają się, iż pisma dotyczące wykonania umowy będą przesyłane na:</w:t>
      </w:r>
    </w:p>
    <w:p w14:paraId="14A542C7" w14:textId="77777777" w:rsidR="005E13DD" w:rsidRDefault="006528DE">
      <w:pPr>
        <w:numPr>
          <w:ilvl w:val="0"/>
          <w:numId w:val="3"/>
        </w:numPr>
        <w:pBdr>
          <w:top w:val="nil"/>
          <w:left w:val="nil"/>
          <w:bottom w:val="nil"/>
          <w:right w:val="nil"/>
          <w:between w:val="nil"/>
        </w:pBdr>
        <w:spacing w:line="248" w:lineRule="auto"/>
        <w:jc w:val="both"/>
        <w:rPr>
          <w:color w:val="000000"/>
          <w:sz w:val="22"/>
          <w:szCs w:val="22"/>
        </w:rPr>
      </w:pPr>
      <w:r>
        <w:rPr>
          <w:color w:val="000000"/>
          <w:sz w:val="22"/>
          <w:szCs w:val="22"/>
        </w:rPr>
        <w:t>Zleceniodawca:</w:t>
      </w:r>
      <w:r>
        <w:rPr>
          <w:color w:val="000000"/>
          <w:sz w:val="22"/>
          <w:szCs w:val="22"/>
        </w:rPr>
        <w:tab/>
        <w:t xml:space="preserve"> </w:t>
      </w:r>
      <w:r>
        <w:rPr>
          <w:color w:val="000000"/>
          <w:sz w:val="22"/>
          <w:szCs w:val="22"/>
        </w:rPr>
        <w:tab/>
        <w:t>Areszt Śledczy w Warszawie-Białołęce</w:t>
      </w:r>
    </w:p>
    <w:p w14:paraId="22FF85C4" w14:textId="7E95F0EF" w:rsidR="005E13DD" w:rsidRDefault="007737AF">
      <w:pPr>
        <w:pBdr>
          <w:top w:val="nil"/>
          <w:left w:val="nil"/>
          <w:bottom w:val="nil"/>
          <w:right w:val="nil"/>
          <w:between w:val="nil"/>
        </w:pBdr>
        <w:spacing w:line="248" w:lineRule="auto"/>
        <w:ind w:left="1416" w:firstLine="707"/>
        <w:jc w:val="both"/>
        <w:rPr>
          <w:color w:val="000000"/>
          <w:sz w:val="22"/>
          <w:szCs w:val="22"/>
        </w:rPr>
      </w:pPr>
      <w:r>
        <w:rPr>
          <w:color w:val="000000"/>
          <w:sz w:val="22"/>
          <w:szCs w:val="22"/>
        </w:rPr>
        <w:tab/>
      </w:r>
      <w:r w:rsidR="006528DE">
        <w:rPr>
          <w:color w:val="000000"/>
          <w:sz w:val="22"/>
          <w:szCs w:val="22"/>
        </w:rPr>
        <w:tab/>
        <w:t>ul. Ciupagi 1, 03-016 Warszawa</w:t>
      </w:r>
    </w:p>
    <w:p w14:paraId="3FBB6FE4" w14:textId="77777777" w:rsidR="005E13DD" w:rsidRDefault="006528DE">
      <w:pPr>
        <w:pBdr>
          <w:top w:val="nil"/>
          <w:left w:val="nil"/>
          <w:bottom w:val="nil"/>
          <w:right w:val="nil"/>
          <w:between w:val="nil"/>
        </w:pBdr>
        <w:spacing w:line="248" w:lineRule="auto"/>
        <w:ind w:left="437" w:hanging="437"/>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tel.: 22 32 17 601, fax: 22 81 11 537</w:t>
      </w:r>
    </w:p>
    <w:p w14:paraId="14C066CE" w14:textId="77777777" w:rsidR="005E13DD" w:rsidRPr="008E3E69" w:rsidRDefault="006528DE">
      <w:pPr>
        <w:pBdr>
          <w:top w:val="nil"/>
          <w:left w:val="nil"/>
          <w:bottom w:val="nil"/>
          <w:right w:val="nil"/>
          <w:between w:val="nil"/>
        </w:pBdr>
        <w:spacing w:line="248" w:lineRule="auto"/>
        <w:ind w:left="437" w:hanging="437"/>
        <w:jc w:val="both"/>
        <w:rPr>
          <w:color w:val="000000"/>
          <w:sz w:val="22"/>
          <w:szCs w:val="22"/>
          <w:lang w:val="en-US"/>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8E3E69">
        <w:rPr>
          <w:color w:val="000000"/>
          <w:sz w:val="22"/>
          <w:szCs w:val="22"/>
          <w:lang w:val="en-US"/>
        </w:rPr>
        <w:t xml:space="preserve">e-mail: as_warszawa_bialoleka@sw.gov.pl  </w:t>
      </w:r>
    </w:p>
    <w:p w14:paraId="3434B2AC" w14:textId="72A8E1C0" w:rsidR="005E13DD" w:rsidRPr="00E0037B" w:rsidRDefault="006528DE" w:rsidP="007737AF">
      <w:pPr>
        <w:numPr>
          <w:ilvl w:val="0"/>
          <w:numId w:val="3"/>
        </w:numPr>
        <w:pBdr>
          <w:top w:val="nil"/>
          <w:left w:val="nil"/>
          <w:bottom w:val="nil"/>
          <w:right w:val="nil"/>
          <w:between w:val="nil"/>
        </w:pBdr>
        <w:ind w:right="1"/>
        <w:rPr>
          <w:color w:val="000000"/>
          <w:sz w:val="22"/>
          <w:szCs w:val="22"/>
        </w:rPr>
      </w:pPr>
      <w:r>
        <w:rPr>
          <w:color w:val="000000"/>
          <w:sz w:val="22"/>
          <w:szCs w:val="22"/>
        </w:rPr>
        <w:t>Zleceniobiorca:</w:t>
      </w:r>
      <w:r>
        <w:rPr>
          <w:color w:val="000000"/>
          <w:sz w:val="22"/>
          <w:szCs w:val="22"/>
        </w:rPr>
        <w:tab/>
      </w:r>
      <w:r>
        <w:rPr>
          <w:color w:val="000000"/>
          <w:sz w:val="22"/>
          <w:szCs w:val="22"/>
        </w:rPr>
        <w:tab/>
      </w:r>
      <w:r w:rsidR="00E0037B">
        <w:rPr>
          <w:color w:val="000000"/>
          <w:sz w:val="22"/>
          <w:szCs w:val="22"/>
        </w:rPr>
        <w:t>...........................</w:t>
      </w:r>
    </w:p>
    <w:p w14:paraId="64B72F0C" w14:textId="77777777" w:rsidR="005E13DD" w:rsidRDefault="006528DE">
      <w:pPr>
        <w:numPr>
          <w:ilvl w:val="0"/>
          <w:numId w:val="6"/>
        </w:numPr>
        <w:pBdr>
          <w:top w:val="nil"/>
          <w:left w:val="nil"/>
          <w:bottom w:val="nil"/>
          <w:right w:val="nil"/>
          <w:between w:val="nil"/>
        </w:pBdr>
        <w:tabs>
          <w:tab w:val="left" w:pos="0"/>
        </w:tabs>
        <w:spacing w:line="248" w:lineRule="auto"/>
        <w:ind w:left="357" w:hanging="357"/>
        <w:jc w:val="both"/>
        <w:rPr>
          <w:color w:val="000000"/>
          <w:sz w:val="22"/>
          <w:szCs w:val="22"/>
        </w:rPr>
      </w:pPr>
      <w:r>
        <w:rPr>
          <w:color w:val="000000"/>
          <w:sz w:val="22"/>
          <w:szCs w:val="22"/>
        </w:rPr>
        <w:t>Osobami upoważnionymi do kontaktu i nadzoru nad realizacją niniejszej umowy są:</w:t>
      </w:r>
    </w:p>
    <w:p w14:paraId="6294D2E6" w14:textId="5E420681" w:rsidR="005E13DD" w:rsidRPr="007737AF" w:rsidRDefault="006528DE" w:rsidP="007737AF">
      <w:pPr>
        <w:pStyle w:val="Akapitzlist"/>
        <w:numPr>
          <w:ilvl w:val="0"/>
          <w:numId w:val="7"/>
        </w:numPr>
        <w:rPr>
          <w:color w:val="000000"/>
          <w:sz w:val="22"/>
          <w:szCs w:val="22"/>
        </w:rPr>
      </w:pPr>
      <w:r w:rsidRPr="007737AF">
        <w:rPr>
          <w:color w:val="000000"/>
          <w:sz w:val="22"/>
          <w:szCs w:val="22"/>
        </w:rPr>
        <w:t xml:space="preserve">ze strony Zleceniodawcy: </w:t>
      </w:r>
      <w:r w:rsidR="00E0037B">
        <w:rPr>
          <w:sz w:val="22"/>
          <w:szCs w:val="22"/>
        </w:rPr>
        <w:t>...................</w:t>
      </w:r>
      <w:r w:rsidR="00E0037B" w:rsidRPr="007B2557">
        <w:rPr>
          <w:sz w:val="22"/>
          <w:szCs w:val="22"/>
        </w:rPr>
        <w:t xml:space="preserve">, tel.: </w:t>
      </w:r>
      <w:r w:rsidR="00E0037B">
        <w:rPr>
          <w:sz w:val="22"/>
          <w:szCs w:val="22"/>
        </w:rPr>
        <w:t>...................</w:t>
      </w:r>
      <w:r w:rsidR="00E0037B" w:rsidRPr="007B2557">
        <w:rPr>
          <w:sz w:val="22"/>
          <w:szCs w:val="22"/>
        </w:rPr>
        <w:t xml:space="preserve">, adres e-mail: </w:t>
      </w:r>
      <w:r w:rsidR="00E0037B">
        <w:rPr>
          <w:sz w:val="22"/>
          <w:szCs w:val="22"/>
        </w:rPr>
        <w:t>......................</w:t>
      </w:r>
    </w:p>
    <w:p w14:paraId="026B9ED8" w14:textId="7921BDD7" w:rsidR="005E13DD" w:rsidRDefault="006528DE" w:rsidP="007737AF">
      <w:pPr>
        <w:numPr>
          <w:ilvl w:val="0"/>
          <w:numId w:val="7"/>
        </w:numPr>
        <w:pBdr>
          <w:top w:val="nil"/>
          <w:left w:val="nil"/>
          <w:bottom w:val="nil"/>
          <w:right w:val="nil"/>
          <w:between w:val="nil"/>
        </w:pBdr>
        <w:tabs>
          <w:tab w:val="left" w:pos="0"/>
        </w:tabs>
        <w:spacing w:line="248" w:lineRule="auto"/>
        <w:jc w:val="both"/>
      </w:pPr>
      <w:r>
        <w:rPr>
          <w:color w:val="000000"/>
          <w:sz w:val="22"/>
          <w:szCs w:val="22"/>
        </w:rPr>
        <w:t xml:space="preserve">ze strony Zleceniobiorca: </w:t>
      </w:r>
      <w:r w:rsidR="00E0037B">
        <w:rPr>
          <w:sz w:val="22"/>
          <w:szCs w:val="22"/>
        </w:rPr>
        <w:t>...................</w:t>
      </w:r>
      <w:r w:rsidR="00E0037B" w:rsidRPr="007B2557">
        <w:rPr>
          <w:sz w:val="22"/>
          <w:szCs w:val="22"/>
        </w:rPr>
        <w:t xml:space="preserve">, tel.: </w:t>
      </w:r>
      <w:r w:rsidR="00E0037B">
        <w:rPr>
          <w:sz w:val="22"/>
          <w:szCs w:val="22"/>
        </w:rPr>
        <w:t>...................</w:t>
      </w:r>
      <w:r w:rsidR="00E0037B" w:rsidRPr="007B2557">
        <w:rPr>
          <w:sz w:val="22"/>
          <w:szCs w:val="22"/>
        </w:rPr>
        <w:t xml:space="preserve">, adres e-mail: </w:t>
      </w:r>
      <w:r w:rsidR="00E0037B">
        <w:rPr>
          <w:sz w:val="22"/>
          <w:szCs w:val="22"/>
        </w:rPr>
        <w:t>......................</w:t>
      </w:r>
    </w:p>
    <w:p w14:paraId="75B97D69" w14:textId="77777777" w:rsidR="005E13DD" w:rsidRDefault="006528DE">
      <w:pPr>
        <w:numPr>
          <w:ilvl w:val="0"/>
          <w:numId w:val="6"/>
        </w:numPr>
        <w:pBdr>
          <w:top w:val="nil"/>
          <w:left w:val="nil"/>
          <w:bottom w:val="nil"/>
          <w:right w:val="nil"/>
          <w:between w:val="nil"/>
        </w:pBdr>
        <w:spacing w:line="248" w:lineRule="auto"/>
        <w:ind w:left="357" w:hanging="357"/>
        <w:jc w:val="both"/>
        <w:rPr>
          <w:color w:val="000000"/>
          <w:sz w:val="22"/>
          <w:szCs w:val="22"/>
        </w:rPr>
      </w:pPr>
      <w:r>
        <w:rPr>
          <w:color w:val="000000"/>
          <w:sz w:val="22"/>
          <w:szCs w:val="22"/>
        </w:rPr>
        <w:t>W przypadku nie udzielenia informacji o zmianie danych wskazanych w pkt. 1 i 2 korespondencję przesłaną pod te adresy lub numery uważa się za doręczoną.</w:t>
      </w:r>
    </w:p>
    <w:p w14:paraId="680D2725" w14:textId="77777777" w:rsidR="005E13DD" w:rsidRDefault="006528DE">
      <w:pPr>
        <w:numPr>
          <w:ilvl w:val="0"/>
          <w:numId w:val="6"/>
        </w:numPr>
        <w:pBdr>
          <w:top w:val="nil"/>
          <w:left w:val="nil"/>
          <w:bottom w:val="nil"/>
          <w:right w:val="nil"/>
          <w:between w:val="nil"/>
        </w:pBdr>
        <w:spacing w:line="248" w:lineRule="auto"/>
        <w:ind w:left="357" w:hanging="357"/>
        <w:jc w:val="both"/>
        <w:rPr>
          <w:color w:val="000000"/>
          <w:sz w:val="22"/>
          <w:szCs w:val="22"/>
        </w:rPr>
      </w:pPr>
      <w:r>
        <w:rPr>
          <w:color w:val="000000"/>
          <w:sz w:val="22"/>
          <w:szCs w:val="22"/>
        </w:rPr>
        <w:t>Zmiana informacji określonych w ust. 1 i 2 nie stanowi zmiany treści umowy.</w:t>
      </w:r>
    </w:p>
    <w:p w14:paraId="5BA3ACE7" w14:textId="77777777" w:rsidR="005E13DD" w:rsidRDefault="005E13DD">
      <w:pPr>
        <w:pBdr>
          <w:top w:val="nil"/>
          <w:left w:val="nil"/>
          <w:bottom w:val="nil"/>
          <w:right w:val="nil"/>
          <w:between w:val="nil"/>
        </w:pBdr>
        <w:spacing w:line="248" w:lineRule="auto"/>
        <w:jc w:val="center"/>
        <w:rPr>
          <w:color w:val="000000"/>
          <w:sz w:val="22"/>
          <w:szCs w:val="22"/>
        </w:rPr>
      </w:pPr>
    </w:p>
    <w:p w14:paraId="312CFA6D" w14:textId="77777777" w:rsidR="005E13DD" w:rsidRDefault="006528DE">
      <w:pPr>
        <w:pBdr>
          <w:top w:val="nil"/>
          <w:left w:val="nil"/>
          <w:bottom w:val="nil"/>
          <w:right w:val="nil"/>
          <w:between w:val="nil"/>
        </w:pBdr>
        <w:spacing w:line="248" w:lineRule="auto"/>
        <w:jc w:val="center"/>
        <w:rPr>
          <w:color w:val="000000"/>
          <w:sz w:val="22"/>
          <w:szCs w:val="22"/>
        </w:rPr>
      </w:pPr>
      <w:r>
        <w:rPr>
          <w:b/>
          <w:color w:val="000000"/>
          <w:sz w:val="22"/>
          <w:szCs w:val="22"/>
        </w:rPr>
        <w:t>§ 12</w:t>
      </w:r>
    </w:p>
    <w:p w14:paraId="258FFFA4" w14:textId="77777777" w:rsidR="005E13DD" w:rsidRDefault="006528DE">
      <w:pPr>
        <w:numPr>
          <w:ilvl w:val="0"/>
          <w:numId w:val="22"/>
        </w:numPr>
        <w:pBdr>
          <w:top w:val="nil"/>
          <w:left w:val="nil"/>
          <w:bottom w:val="nil"/>
          <w:right w:val="nil"/>
          <w:between w:val="nil"/>
        </w:pBdr>
        <w:ind w:left="360" w:right="1"/>
        <w:jc w:val="both"/>
        <w:rPr>
          <w:color w:val="000000"/>
          <w:sz w:val="22"/>
          <w:szCs w:val="22"/>
        </w:rPr>
      </w:pPr>
      <w:r>
        <w:rPr>
          <w:color w:val="000000"/>
          <w:sz w:val="22"/>
          <w:szCs w:val="22"/>
        </w:rPr>
        <w:t>W związku z wykonywaniem przez Strony ich obowiązków wynikających z umowy dochodzi do udostępnienia danych osobowych pacjentów Zleceniodawcy do Zleceniobiorcy.</w:t>
      </w:r>
    </w:p>
    <w:p w14:paraId="204EFA77" w14:textId="77777777" w:rsidR="005E13DD" w:rsidRDefault="006528DE">
      <w:pPr>
        <w:numPr>
          <w:ilvl w:val="0"/>
          <w:numId w:val="22"/>
        </w:numPr>
        <w:pBdr>
          <w:top w:val="nil"/>
          <w:left w:val="nil"/>
          <w:bottom w:val="nil"/>
          <w:right w:val="nil"/>
          <w:between w:val="nil"/>
        </w:pBdr>
        <w:ind w:left="360" w:right="1"/>
        <w:jc w:val="both"/>
        <w:rPr>
          <w:color w:val="000000"/>
          <w:sz w:val="22"/>
          <w:szCs w:val="22"/>
        </w:rPr>
      </w:pPr>
      <w:r>
        <w:rPr>
          <w:color w:val="000000"/>
          <w:sz w:val="22"/>
          <w:szCs w:val="22"/>
        </w:rPr>
        <w:t xml:space="preserve"> Z chwilą udostępniania danych osobowych przez Zleceniodawcę, Zleceniobiorca staje się ich administratorem w zakresie niezbędnym do realizacji umowy oraz wykonywania obowiązków ciążących na nim z mocy prawa. </w:t>
      </w:r>
    </w:p>
    <w:p w14:paraId="10EB7070" w14:textId="77777777" w:rsidR="005E13DD" w:rsidRDefault="006528DE">
      <w:pPr>
        <w:numPr>
          <w:ilvl w:val="0"/>
          <w:numId w:val="22"/>
        </w:numPr>
        <w:pBdr>
          <w:top w:val="nil"/>
          <w:left w:val="nil"/>
          <w:bottom w:val="nil"/>
          <w:right w:val="nil"/>
          <w:between w:val="nil"/>
        </w:pBdr>
        <w:ind w:left="360" w:right="1"/>
        <w:jc w:val="both"/>
        <w:rPr>
          <w:color w:val="000000"/>
          <w:sz w:val="22"/>
          <w:szCs w:val="22"/>
        </w:rPr>
      </w:pPr>
      <w:r>
        <w:rPr>
          <w:color w:val="000000"/>
          <w:sz w:val="22"/>
          <w:szCs w:val="22"/>
        </w:rPr>
        <w:t xml:space="preserve">Zleceniobiorca zobowiązuje się przekazywać wyniki badań wykonanych na podstawie umowy w sposób zapewniający należytą ochronę przetwarzania tych danych. W szczególności Zleceniobiorca oświadcza, że platforma, za pośrednictwem której udostępni upoważnionym przez Zleceniodawcę osobom wyniki przeprowadzonych badań, spełnia wymogi bezpieczeństwa wynikające z odpowiednich przepisów prawa. </w:t>
      </w:r>
    </w:p>
    <w:p w14:paraId="33453DEC" w14:textId="77777777" w:rsidR="005E13DD" w:rsidRDefault="006528DE">
      <w:pPr>
        <w:numPr>
          <w:ilvl w:val="0"/>
          <w:numId w:val="22"/>
        </w:numPr>
        <w:pBdr>
          <w:top w:val="nil"/>
          <w:left w:val="nil"/>
          <w:bottom w:val="nil"/>
          <w:right w:val="nil"/>
          <w:between w:val="nil"/>
        </w:pBdr>
        <w:ind w:left="360" w:right="1"/>
        <w:jc w:val="both"/>
        <w:rPr>
          <w:color w:val="000000"/>
          <w:sz w:val="22"/>
          <w:szCs w:val="22"/>
        </w:rPr>
      </w:pPr>
      <w:r>
        <w:rPr>
          <w:color w:val="000000"/>
          <w:sz w:val="22"/>
          <w:szCs w:val="22"/>
        </w:rPr>
        <w:t>Podstawą przetwarzania danych osobowych pacjentów przez Zleceniobiorcę jest art. 9 ust. 2 lit. h Rozporządzenia Parlamentu Europejskiego i Rady (UE) 2016/679 z dnia 27 kwietnia 2016 r. w sprawie ochrony osób fizycznych w związku z przetwarzaniem danych osobowych i w sprawie swobodnego przepływu takich danych oraz uchylenia dyrektywy 95/46/WE (dalej: Rozporządzenie).</w:t>
      </w:r>
    </w:p>
    <w:p w14:paraId="02655A49" w14:textId="77777777" w:rsidR="005E13DD" w:rsidRDefault="006528DE">
      <w:pPr>
        <w:numPr>
          <w:ilvl w:val="0"/>
          <w:numId w:val="22"/>
        </w:numPr>
        <w:pBdr>
          <w:top w:val="nil"/>
          <w:left w:val="nil"/>
          <w:bottom w:val="nil"/>
          <w:right w:val="nil"/>
          <w:between w:val="nil"/>
        </w:pBdr>
        <w:ind w:left="360" w:right="1"/>
        <w:jc w:val="both"/>
        <w:rPr>
          <w:color w:val="000000"/>
          <w:sz w:val="22"/>
          <w:szCs w:val="22"/>
        </w:rPr>
      </w:pPr>
      <w:r>
        <w:rPr>
          <w:color w:val="000000"/>
          <w:sz w:val="22"/>
          <w:szCs w:val="22"/>
        </w:rPr>
        <w:t>Zakres udostępnionych danych osobowych obejmuje: imię, nazwisko, numer PESEL, datę urodzenia, płeć, miejsce zamieszkania oraz niezbędne istotne dane kliniczne.</w:t>
      </w:r>
    </w:p>
    <w:p w14:paraId="054543F1" w14:textId="77777777" w:rsidR="005E13DD" w:rsidRDefault="006528DE">
      <w:pPr>
        <w:numPr>
          <w:ilvl w:val="0"/>
          <w:numId w:val="22"/>
        </w:numPr>
        <w:pBdr>
          <w:top w:val="nil"/>
          <w:left w:val="nil"/>
          <w:bottom w:val="nil"/>
          <w:right w:val="nil"/>
          <w:between w:val="nil"/>
        </w:pBdr>
        <w:ind w:left="360" w:right="1"/>
        <w:jc w:val="both"/>
        <w:rPr>
          <w:color w:val="000000"/>
          <w:sz w:val="22"/>
          <w:szCs w:val="22"/>
        </w:rPr>
      </w:pPr>
      <w:r>
        <w:rPr>
          <w:color w:val="000000"/>
          <w:sz w:val="22"/>
          <w:szCs w:val="22"/>
        </w:rPr>
        <w:t>Przetwarzając dane osobowe pacjentów, Strony przestrzegają przepisów ww. Rozporządzenia. Strony zobowiązują się na bieżąco śledzić zmiany regulacji ochrony danych osobowych i dostosowywać sposób przetwarzania danych, w tym w szczególności procedury wewnętrzne i sposoby zabezpieczenia danych osobowych do aktualnych wymagań prawnych.</w:t>
      </w:r>
    </w:p>
    <w:p w14:paraId="4D4C287A" w14:textId="77777777" w:rsidR="005E13DD" w:rsidRDefault="006528DE">
      <w:pPr>
        <w:numPr>
          <w:ilvl w:val="0"/>
          <w:numId w:val="22"/>
        </w:numPr>
        <w:pBdr>
          <w:top w:val="nil"/>
          <w:left w:val="nil"/>
          <w:bottom w:val="nil"/>
          <w:right w:val="nil"/>
          <w:between w:val="nil"/>
        </w:pBdr>
        <w:ind w:left="360" w:right="1"/>
        <w:jc w:val="both"/>
        <w:rPr>
          <w:color w:val="000000"/>
          <w:sz w:val="22"/>
          <w:szCs w:val="22"/>
        </w:rPr>
      </w:pPr>
      <w:r>
        <w:rPr>
          <w:color w:val="000000"/>
          <w:sz w:val="22"/>
          <w:szCs w:val="22"/>
        </w:rPr>
        <w:t xml:space="preserve">Strony oświadczają, że wdrożyły odpowiednie środki techniczne i organizacyjne, adekwatne do rodzaju przetwarzanych danych oraz ryzyka naruszenia praw osób, których te dane dotyczą, w związku z przetwarzaniem danych pacjentów. </w:t>
      </w:r>
    </w:p>
    <w:p w14:paraId="7DB9BC6F" w14:textId="77777777" w:rsidR="005E13DD" w:rsidRDefault="006528DE">
      <w:pPr>
        <w:numPr>
          <w:ilvl w:val="0"/>
          <w:numId w:val="22"/>
        </w:numPr>
        <w:pBdr>
          <w:top w:val="nil"/>
          <w:left w:val="nil"/>
          <w:bottom w:val="nil"/>
          <w:right w:val="nil"/>
          <w:between w:val="nil"/>
        </w:pBdr>
        <w:ind w:left="360" w:right="1"/>
        <w:jc w:val="both"/>
        <w:rPr>
          <w:color w:val="000000"/>
          <w:sz w:val="22"/>
          <w:szCs w:val="22"/>
        </w:rPr>
      </w:pPr>
      <w:r>
        <w:rPr>
          <w:color w:val="000000"/>
          <w:sz w:val="22"/>
          <w:szCs w:val="22"/>
        </w:rPr>
        <w:t>Strony w celu zachowania najwyższych standardów ochrony danych osobowych będą ewidencjonowały dane które były udostępniane. Ewidencja będzie zawierała: dane podmiotu wnioskującego, podstawę udostępnienia, datę udostępnienia, zakres udostępnienia.</w:t>
      </w:r>
    </w:p>
    <w:p w14:paraId="597EEB01" w14:textId="77777777" w:rsidR="005E13DD" w:rsidRDefault="006528DE">
      <w:pPr>
        <w:numPr>
          <w:ilvl w:val="0"/>
          <w:numId w:val="22"/>
        </w:numPr>
        <w:pBdr>
          <w:top w:val="nil"/>
          <w:left w:val="nil"/>
          <w:bottom w:val="nil"/>
          <w:right w:val="nil"/>
          <w:between w:val="nil"/>
        </w:pBdr>
        <w:ind w:left="360" w:right="1"/>
        <w:jc w:val="both"/>
        <w:rPr>
          <w:color w:val="000000"/>
          <w:sz w:val="22"/>
          <w:szCs w:val="22"/>
        </w:rPr>
      </w:pPr>
      <w:r>
        <w:rPr>
          <w:color w:val="000000"/>
          <w:sz w:val="22"/>
          <w:szCs w:val="22"/>
        </w:rPr>
        <w:t xml:space="preserve">W przypadku sporów, roszczeń, skarg związanych z przetwarzaniem danych pacjentów w związku z realizacją umowy, Strony zobowiązane są informować się nawzajem oraz wspierać w udzielaniu </w:t>
      </w:r>
      <w:r>
        <w:rPr>
          <w:color w:val="000000"/>
          <w:sz w:val="22"/>
          <w:szCs w:val="22"/>
        </w:rPr>
        <w:lastRenderedPageBreak/>
        <w:t>wyjaśnień, dostarczaniu dokumentów oraz wykonywać inne czynności, jeżeli będą konieczne do obrony przed tymi roszczeniami.</w:t>
      </w:r>
    </w:p>
    <w:p w14:paraId="750A68CA" w14:textId="77777777" w:rsidR="005E13DD" w:rsidRDefault="006528DE">
      <w:pPr>
        <w:numPr>
          <w:ilvl w:val="0"/>
          <w:numId w:val="22"/>
        </w:numPr>
        <w:pBdr>
          <w:top w:val="nil"/>
          <w:left w:val="nil"/>
          <w:bottom w:val="nil"/>
          <w:right w:val="nil"/>
          <w:between w:val="nil"/>
        </w:pBdr>
        <w:ind w:left="360" w:right="1"/>
        <w:jc w:val="both"/>
        <w:rPr>
          <w:color w:val="000000"/>
          <w:sz w:val="22"/>
          <w:szCs w:val="22"/>
        </w:rPr>
      </w:pPr>
      <w:r>
        <w:rPr>
          <w:color w:val="000000"/>
          <w:sz w:val="22"/>
          <w:szCs w:val="22"/>
        </w:rPr>
        <w:t>Strony zobowiązują się niezwłocznie nawzajem informować o stwierdzonym naruszeniu bezpieczeństwa ochrony danych osobowych pacjentów, jeżeli naruszenie to może mieć wpływ na realizację obowiązków przez drugą Stronę lub może skutkować jej odpowiedzialnością.</w:t>
      </w:r>
    </w:p>
    <w:p w14:paraId="2B630F03" w14:textId="77777777" w:rsidR="005E13DD" w:rsidRDefault="006528DE">
      <w:pPr>
        <w:numPr>
          <w:ilvl w:val="0"/>
          <w:numId w:val="22"/>
        </w:numPr>
        <w:pBdr>
          <w:top w:val="nil"/>
          <w:left w:val="nil"/>
          <w:bottom w:val="nil"/>
          <w:right w:val="nil"/>
          <w:between w:val="nil"/>
        </w:pBdr>
        <w:ind w:left="360" w:right="1"/>
        <w:jc w:val="both"/>
        <w:rPr>
          <w:color w:val="000000"/>
          <w:sz w:val="22"/>
          <w:szCs w:val="22"/>
        </w:rPr>
      </w:pPr>
      <w:r>
        <w:rPr>
          <w:color w:val="000000"/>
          <w:sz w:val="22"/>
          <w:szCs w:val="22"/>
        </w:rPr>
        <w:t xml:space="preserve">Strony ustalają, że punktem kontaktowym pomiędzy Stronami w zakresie ochrony danych osobowych jest Inspektor Ochrony Danych dostępny pod adresem: </w:t>
      </w:r>
    </w:p>
    <w:p w14:paraId="7B6B8CBD" w14:textId="0780B3F2" w:rsidR="00943DC5" w:rsidRDefault="006528DE" w:rsidP="00943DC5">
      <w:pPr>
        <w:numPr>
          <w:ilvl w:val="0"/>
          <w:numId w:val="4"/>
        </w:numPr>
        <w:pBdr>
          <w:top w:val="nil"/>
          <w:left w:val="nil"/>
          <w:bottom w:val="nil"/>
          <w:right w:val="nil"/>
          <w:between w:val="nil"/>
        </w:pBdr>
        <w:ind w:left="714" w:hanging="357"/>
        <w:jc w:val="both"/>
        <w:rPr>
          <w:color w:val="000000"/>
          <w:sz w:val="22"/>
          <w:szCs w:val="22"/>
        </w:rPr>
      </w:pPr>
      <w:r>
        <w:rPr>
          <w:color w:val="000000"/>
          <w:sz w:val="22"/>
          <w:szCs w:val="22"/>
        </w:rPr>
        <w:t xml:space="preserve">dla Zleceniodawcy: </w:t>
      </w:r>
      <w:r w:rsidR="00E0037B">
        <w:rPr>
          <w:color w:val="000000"/>
          <w:sz w:val="22"/>
          <w:szCs w:val="22"/>
        </w:rPr>
        <w:t>......................................</w:t>
      </w:r>
    </w:p>
    <w:p w14:paraId="47C5D192" w14:textId="28F0769B" w:rsidR="005E13DD" w:rsidRPr="00943DC5" w:rsidRDefault="00E0037B" w:rsidP="00943DC5">
      <w:pPr>
        <w:numPr>
          <w:ilvl w:val="0"/>
          <w:numId w:val="4"/>
        </w:numPr>
        <w:pBdr>
          <w:top w:val="nil"/>
          <w:left w:val="nil"/>
          <w:bottom w:val="nil"/>
          <w:right w:val="nil"/>
          <w:between w:val="nil"/>
        </w:pBdr>
        <w:ind w:left="714" w:hanging="357"/>
        <w:jc w:val="both"/>
        <w:rPr>
          <w:color w:val="000000"/>
          <w:sz w:val="22"/>
          <w:szCs w:val="22"/>
        </w:rPr>
      </w:pPr>
      <w:r>
        <w:rPr>
          <w:color w:val="000000"/>
          <w:sz w:val="22"/>
          <w:szCs w:val="22"/>
        </w:rPr>
        <w:t>dla Zleceniobiorcy: ......................................</w:t>
      </w:r>
    </w:p>
    <w:p w14:paraId="0B05A363" w14:textId="77777777" w:rsidR="005E13DD" w:rsidRDefault="005E13DD">
      <w:pPr>
        <w:pBdr>
          <w:top w:val="nil"/>
          <w:left w:val="nil"/>
          <w:bottom w:val="nil"/>
          <w:right w:val="nil"/>
          <w:between w:val="nil"/>
        </w:pBdr>
        <w:spacing w:line="248" w:lineRule="auto"/>
        <w:jc w:val="center"/>
        <w:rPr>
          <w:color w:val="000000"/>
          <w:sz w:val="22"/>
          <w:szCs w:val="22"/>
        </w:rPr>
      </w:pPr>
    </w:p>
    <w:p w14:paraId="7259BC2B" w14:textId="77777777" w:rsidR="005E13DD" w:rsidRDefault="006528DE">
      <w:pPr>
        <w:pBdr>
          <w:top w:val="nil"/>
          <w:left w:val="nil"/>
          <w:bottom w:val="nil"/>
          <w:right w:val="nil"/>
          <w:between w:val="nil"/>
        </w:pBdr>
        <w:spacing w:line="248" w:lineRule="auto"/>
        <w:jc w:val="center"/>
        <w:rPr>
          <w:color w:val="000000"/>
          <w:sz w:val="22"/>
          <w:szCs w:val="22"/>
        </w:rPr>
      </w:pPr>
      <w:bookmarkStart w:id="17" w:name="_44sinio" w:colFirst="0" w:colLast="0"/>
      <w:bookmarkEnd w:id="17"/>
      <w:r>
        <w:rPr>
          <w:b/>
          <w:color w:val="000000"/>
          <w:sz w:val="22"/>
          <w:szCs w:val="22"/>
        </w:rPr>
        <w:t>§ 13</w:t>
      </w:r>
    </w:p>
    <w:p w14:paraId="7794A817" w14:textId="77777777" w:rsidR="005E13DD" w:rsidRDefault="006528DE">
      <w:pPr>
        <w:numPr>
          <w:ilvl w:val="0"/>
          <w:numId w:val="2"/>
        </w:numPr>
        <w:pBdr>
          <w:top w:val="nil"/>
          <w:left w:val="nil"/>
          <w:bottom w:val="nil"/>
          <w:right w:val="nil"/>
          <w:between w:val="nil"/>
        </w:pBdr>
        <w:tabs>
          <w:tab w:val="left" w:pos="368"/>
        </w:tabs>
        <w:spacing w:line="248" w:lineRule="auto"/>
        <w:ind w:left="357" w:right="1" w:hanging="357"/>
        <w:jc w:val="both"/>
        <w:rPr>
          <w:color w:val="000000"/>
          <w:sz w:val="22"/>
          <w:szCs w:val="22"/>
        </w:rPr>
      </w:pPr>
      <w:r>
        <w:rPr>
          <w:color w:val="000000"/>
          <w:sz w:val="22"/>
          <w:szCs w:val="22"/>
        </w:rPr>
        <w:t>Umowa podlega prawu polskiemu i zgodnie z nim powinna być interpretowana. W zakresie nieuregulowanym w umowie znajdują zastosowanie przepisy Kodeksu Cywilnego.</w:t>
      </w:r>
    </w:p>
    <w:p w14:paraId="1D017EE8" w14:textId="77777777" w:rsidR="005E13DD" w:rsidRDefault="006528DE">
      <w:pPr>
        <w:numPr>
          <w:ilvl w:val="0"/>
          <w:numId w:val="2"/>
        </w:numPr>
        <w:pBdr>
          <w:top w:val="nil"/>
          <w:left w:val="nil"/>
          <w:bottom w:val="nil"/>
          <w:right w:val="nil"/>
          <w:between w:val="nil"/>
        </w:pBdr>
        <w:tabs>
          <w:tab w:val="left" w:pos="368"/>
        </w:tabs>
        <w:spacing w:line="248" w:lineRule="auto"/>
        <w:ind w:left="357" w:right="1" w:hanging="357"/>
        <w:jc w:val="both"/>
        <w:rPr>
          <w:color w:val="000000"/>
          <w:sz w:val="22"/>
          <w:szCs w:val="22"/>
        </w:rPr>
      </w:pPr>
      <w:bookmarkStart w:id="18" w:name="_2jxsxqh" w:colFirst="0" w:colLast="0"/>
      <w:bookmarkEnd w:id="18"/>
      <w:r>
        <w:rPr>
          <w:color w:val="000000"/>
          <w:sz w:val="22"/>
          <w:szCs w:val="22"/>
        </w:rPr>
        <w:t>Zmiany umowy wymagają formy pisemnej pod rygorem nieważności.</w:t>
      </w:r>
    </w:p>
    <w:p w14:paraId="5D6E4A32" w14:textId="77777777" w:rsidR="005E13DD" w:rsidRDefault="006528DE">
      <w:pPr>
        <w:numPr>
          <w:ilvl w:val="0"/>
          <w:numId w:val="2"/>
        </w:numPr>
        <w:pBdr>
          <w:top w:val="nil"/>
          <w:left w:val="nil"/>
          <w:bottom w:val="nil"/>
          <w:right w:val="nil"/>
          <w:between w:val="nil"/>
        </w:pBdr>
        <w:tabs>
          <w:tab w:val="left" w:pos="368"/>
        </w:tabs>
        <w:spacing w:line="248" w:lineRule="auto"/>
        <w:ind w:left="357" w:right="1" w:hanging="357"/>
        <w:jc w:val="both"/>
        <w:rPr>
          <w:color w:val="000000"/>
          <w:sz w:val="22"/>
          <w:szCs w:val="22"/>
        </w:rPr>
      </w:pPr>
      <w:r>
        <w:rPr>
          <w:color w:val="000000"/>
          <w:sz w:val="22"/>
          <w:szCs w:val="22"/>
        </w:rPr>
        <w:t>Ewentualne kwestie sporne wynikłe w trakcie realizacji umowy Strony rozstrzygać będą polubownie, jednakże w przypadku nie dojścia do porozumienia, właściwym do rozpoznania sporu będzie sąd właściwy dla siedziby Zleceniodawcy.</w:t>
      </w:r>
    </w:p>
    <w:p w14:paraId="6B2137AE" w14:textId="77777777" w:rsidR="005E13DD" w:rsidRDefault="006528DE">
      <w:pPr>
        <w:numPr>
          <w:ilvl w:val="0"/>
          <w:numId w:val="2"/>
        </w:numPr>
        <w:pBdr>
          <w:top w:val="nil"/>
          <w:left w:val="nil"/>
          <w:bottom w:val="nil"/>
          <w:right w:val="nil"/>
          <w:between w:val="nil"/>
        </w:pBdr>
        <w:tabs>
          <w:tab w:val="left" w:pos="368"/>
        </w:tabs>
        <w:spacing w:line="248" w:lineRule="auto"/>
        <w:ind w:left="357" w:right="1" w:hanging="357"/>
        <w:jc w:val="both"/>
        <w:rPr>
          <w:color w:val="000000"/>
          <w:sz w:val="22"/>
          <w:szCs w:val="22"/>
        </w:rPr>
      </w:pPr>
      <w:r>
        <w:rPr>
          <w:color w:val="000000"/>
          <w:sz w:val="22"/>
          <w:szCs w:val="22"/>
        </w:rPr>
        <w:t>Umowa została sporządzona w dwóch jednobrzmiących egzemplarzach, po jednym dla każdej Strony.</w:t>
      </w:r>
    </w:p>
    <w:p w14:paraId="7461EE0B" w14:textId="77777777" w:rsidR="005E13DD" w:rsidRDefault="005E13DD">
      <w:pPr>
        <w:pBdr>
          <w:top w:val="nil"/>
          <w:left w:val="nil"/>
          <w:bottom w:val="nil"/>
          <w:right w:val="nil"/>
          <w:between w:val="nil"/>
        </w:pBdr>
        <w:spacing w:line="248" w:lineRule="auto"/>
        <w:ind w:left="47"/>
        <w:jc w:val="center"/>
        <w:rPr>
          <w:color w:val="000000"/>
          <w:sz w:val="22"/>
          <w:szCs w:val="22"/>
        </w:rPr>
      </w:pPr>
    </w:p>
    <w:p w14:paraId="6BF6021F" w14:textId="77777777" w:rsidR="005E13DD" w:rsidRDefault="005E13DD">
      <w:pPr>
        <w:pBdr>
          <w:top w:val="nil"/>
          <w:left w:val="nil"/>
          <w:bottom w:val="nil"/>
          <w:right w:val="nil"/>
          <w:between w:val="nil"/>
        </w:pBdr>
        <w:spacing w:line="248" w:lineRule="auto"/>
        <w:ind w:left="47"/>
        <w:jc w:val="center"/>
        <w:rPr>
          <w:color w:val="000000"/>
          <w:sz w:val="22"/>
          <w:szCs w:val="22"/>
        </w:rPr>
      </w:pPr>
    </w:p>
    <w:p w14:paraId="57BC4F47" w14:textId="77777777" w:rsidR="005E13DD" w:rsidRDefault="005E13DD">
      <w:pPr>
        <w:pBdr>
          <w:top w:val="nil"/>
          <w:left w:val="nil"/>
          <w:bottom w:val="nil"/>
          <w:right w:val="nil"/>
          <w:between w:val="nil"/>
        </w:pBdr>
        <w:spacing w:line="248" w:lineRule="auto"/>
        <w:ind w:left="47"/>
        <w:jc w:val="center"/>
        <w:rPr>
          <w:color w:val="000000"/>
          <w:sz w:val="22"/>
          <w:szCs w:val="22"/>
        </w:rPr>
      </w:pPr>
    </w:p>
    <w:p w14:paraId="6E3A45E9" w14:textId="77777777" w:rsidR="005E13DD" w:rsidRDefault="006528DE">
      <w:pPr>
        <w:pBdr>
          <w:top w:val="nil"/>
          <w:left w:val="nil"/>
          <w:bottom w:val="nil"/>
          <w:right w:val="nil"/>
          <w:between w:val="nil"/>
        </w:pBdr>
        <w:spacing w:line="248" w:lineRule="auto"/>
        <w:jc w:val="center"/>
        <w:rPr>
          <w:color w:val="000000"/>
          <w:sz w:val="22"/>
          <w:szCs w:val="22"/>
        </w:rPr>
      </w:pPr>
      <w:r>
        <w:rPr>
          <w:color w:val="000000"/>
          <w:sz w:val="22"/>
          <w:szCs w:val="22"/>
        </w:rPr>
        <w:t>Zleceniobiorca</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Zleceniodawca</w:t>
      </w:r>
    </w:p>
    <w:p w14:paraId="4C98E3CB" w14:textId="77777777" w:rsidR="005E13DD" w:rsidRDefault="005E13DD">
      <w:pPr>
        <w:pBdr>
          <w:top w:val="nil"/>
          <w:left w:val="nil"/>
          <w:bottom w:val="nil"/>
          <w:right w:val="nil"/>
          <w:between w:val="nil"/>
        </w:pBdr>
        <w:spacing w:line="248" w:lineRule="auto"/>
        <w:jc w:val="center"/>
        <w:rPr>
          <w:color w:val="000000"/>
          <w:sz w:val="22"/>
          <w:szCs w:val="22"/>
        </w:rPr>
      </w:pPr>
    </w:p>
    <w:p w14:paraId="2067CF05" w14:textId="77777777" w:rsidR="005E13DD" w:rsidRDefault="005E13DD">
      <w:pPr>
        <w:pBdr>
          <w:top w:val="nil"/>
          <w:left w:val="nil"/>
          <w:bottom w:val="nil"/>
          <w:right w:val="nil"/>
          <w:between w:val="nil"/>
        </w:pBdr>
        <w:spacing w:line="248" w:lineRule="auto"/>
        <w:jc w:val="center"/>
        <w:rPr>
          <w:color w:val="000000"/>
          <w:sz w:val="22"/>
          <w:szCs w:val="22"/>
        </w:rPr>
      </w:pPr>
    </w:p>
    <w:p w14:paraId="497DB85A" w14:textId="77777777" w:rsidR="005E13DD" w:rsidRDefault="005E13DD">
      <w:pPr>
        <w:pBdr>
          <w:top w:val="nil"/>
          <w:left w:val="nil"/>
          <w:bottom w:val="nil"/>
          <w:right w:val="nil"/>
          <w:between w:val="nil"/>
        </w:pBdr>
        <w:spacing w:line="248" w:lineRule="auto"/>
        <w:jc w:val="center"/>
        <w:rPr>
          <w:color w:val="000000"/>
          <w:sz w:val="22"/>
          <w:szCs w:val="22"/>
        </w:rPr>
      </w:pPr>
    </w:p>
    <w:sectPr w:rsidR="005E13DD">
      <w:pgSz w:w="11906" w:h="16838"/>
      <w:pgMar w:top="1138" w:right="1130" w:bottom="1300" w:left="1133" w:header="708" w:footer="708"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802C6A" w16cid:durableId="273971F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65AE"/>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F070F2"/>
    <w:multiLevelType w:val="multilevel"/>
    <w:tmpl w:val="FFFFFFFF"/>
    <w:lvl w:ilvl="0">
      <w:start w:val="1"/>
      <w:numFmt w:val="decimal"/>
      <w:lvlText w:val="%1)"/>
      <w:lvlJc w:val="left"/>
      <w:pPr>
        <w:ind w:left="1077" w:hanging="360"/>
      </w:pPr>
      <w:rPr>
        <w:vertAlign w:val="baseline"/>
      </w:rPr>
    </w:lvl>
    <w:lvl w:ilvl="1">
      <w:start w:val="1"/>
      <w:numFmt w:val="lowerLetter"/>
      <w:lvlText w:val="%2."/>
      <w:lvlJc w:val="left"/>
      <w:pPr>
        <w:ind w:left="1797" w:hanging="360"/>
      </w:pPr>
      <w:rPr>
        <w:vertAlign w:val="baseline"/>
      </w:rPr>
    </w:lvl>
    <w:lvl w:ilvl="2">
      <w:start w:val="1"/>
      <w:numFmt w:val="lowerRoman"/>
      <w:lvlText w:val="%3."/>
      <w:lvlJc w:val="right"/>
      <w:pPr>
        <w:ind w:left="2517" w:hanging="180"/>
      </w:pPr>
      <w:rPr>
        <w:vertAlign w:val="baseline"/>
      </w:rPr>
    </w:lvl>
    <w:lvl w:ilvl="3">
      <w:start w:val="1"/>
      <w:numFmt w:val="decimal"/>
      <w:lvlText w:val="%4."/>
      <w:lvlJc w:val="left"/>
      <w:pPr>
        <w:ind w:left="3237" w:hanging="360"/>
      </w:pPr>
      <w:rPr>
        <w:vertAlign w:val="baseline"/>
      </w:rPr>
    </w:lvl>
    <w:lvl w:ilvl="4">
      <w:start w:val="1"/>
      <w:numFmt w:val="lowerLetter"/>
      <w:lvlText w:val="%5."/>
      <w:lvlJc w:val="left"/>
      <w:pPr>
        <w:ind w:left="3957" w:hanging="360"/>
      </w:pPr>
      <w:rPr>
        <w:vertAlign w:val="baseline"/>
      </w:rPr>
    </w:lvl>
    <w:lvl w:ilvl="5">
      <w:start w:val="1"/>
      <w:numFmt w:val="lowerRoman"/>
      <w:lvlText w:val="%6."/>
      <w:lvlJc w:val="right"/>
      <w:pPr>
        <w:ind w:left="4677" w:hanging="180"/>
      </w:pPr>
      <w:rPr>
        <w:vertAlign w:val="baseline"/>
      </w:rPr>
    </w:lvl>
    <w:lvl w:ilvl="6">
      <w:start w:val="1"/>
      <w:numFmt w:val="decimal"/>
      <w:lvlText w:val="%7."/>
      <w:lvlJc w:val="left"/>
      <w:pPr>
        <w:ind w:left="5397" w:hanging="360"/>
      </w:pPr>
      <w:rPr>
        <w:vertAlign w:val="baseline"/>
      </w:rPr>
    </w:lvl>
    <w:lvl w:ilvl="7">
      <w:start w:val="1"/>
      <w:numFmt w:val="lowerLetter"/>
      <w:lvlText w:val="%8."/>
      <w:lvlJc w:val="left"/>
      <w:pPr>
        <w:ind w:left="6117" w:hanging="360"/>
      </w:pPr>
      <w:rPr>
        <w:vertAlign w:val="baseline"/>
      </w:rPr>
    </w:lvl>
    <w:lvl w:ilvl="8">
      <w:start w:val="1"/>
      <w:numFmt w:val="lowerRoman"/>
      <w:lvlText w:val="%9."/>
      <w:lvlJc w:val="right"/>
      <w:pPr>
        <w:ind w:left="6837" w:hanging="180"/>
      </w:pPr>
      <w:rPr>
        <w:vertAlign w:val="baseline"/>
      </w:rPr>
    </w:lvl>
  </w:abstractNum>
  <w:abstractNum w:abstractNumId="2" w15:restartNumberingAfterBreak="0">
    <w:nsid w:val="0F265154"/>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10E0A8A"/>
    <w:multiLevelType w:val="multilevel"/>
    <w:tmpl w:val="FFFFFFFF"/>
    <w:lvl w:ilvl="0">
      <w:start w:val="1"/>
      <w:numFmt w:val="decimal"/>
      <w:lvlText w:val="%1."/>
      <w:lvlJc w:val="left"/>
      <w:pPr>
        <w:ind w:left="78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19DF383F"/>
    <w:multiLevelType w:val="multilevel"/>
    <w:tmpl w:val="FFFFFFFF"/>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B467B04"/>
    <w:multiLevelType w:val="multilevel"/>
    <w:tmpl w:val="FFFFFFFF"/>
    <w:lvl w:ilvl="0">
      <w:start w:val="1"/>
      <w:numFmt w:val="decimal"/>
      <w:lvlText w:val="%1)"/>
      <w:lvlJc w:val="left"/>
      <w:pPr>
        <w:ind w:left="1077" w:hanging="360"/>
      </w:pPr>
      <w:rPr>
        <w:vertAlign w:val="baseline"/>
      </w:rPr>
    </w:lvl>
    <w:lvl w:ilvl="1">
      <w:start w:val="1"/>
      <w:numFmt w:val="lowerLetter"/>
      <w:lvlText w:val="%2."/>
      <w:lvlJc w:val="left"/>
      <w:pPr>
        <w:ind w:left="1797" w:hanging="360"/>
      </w:pPr>
      <w:rPr>
        <w:vertAlign w:val="baseline"/>
      </w:rPr>
    </w:lvl>
    <w:lvl w:ilvl="2">
      <w:start w:val="1"/>
      <w:numFmt w:val="lowerRoman"/>
      <w:lvlText w:val="%3."/>
      <w:lvlJc w:val="right"/>
      <w:pPr>
        <w:ind w:left="2517" w:hanging="180"/>
      </w:pPr>
      <w:rPr>
        <w:vertAlign w:val="baseline"/>
      </w:rPr>
    </w:lvl>
    <w:lvl w:ilvl="3">
      <w:start w:val="1"/>
      <w:numFmt w:val="decimal"/>
      <w:lvlText w:val="%4."/>
      <w:lvlJc w:val="left"/>
      <w:pPr>
        <w:ind w:left="3237" w:hanging="360"/>
      </w:pPr>
      <w:rPr>
        <w:vertAlign w:val="baseline"/>
      </w:rPr>
    </w:lvl>
    <w:lvl w:ilvl="4">
      <w:start w:val="1"/>
      <w:numFmt w:val="lowerLetter"/>
      <w:lvlText w:val="%5."/>
      <w:lvlJc w:val="left"/>
      <w:pPr>
        <w:ind w:left="3957" w:hanging="360"/>
      </w:pPr>
      <w:rPr>
        <w:vertAlign w:val="baseline"/>
      </w:rPr>
    </w:lvl>
    <w:lvl w:ilvl="5">
      <w:start w:val="1"/>
      <w:numFmt w:val="lowerRoman"/>
      <w:lvlText w:val="%6."/>
      <w:lvlJc w:val="right"/>
      <w:pPr>
        <w:ind w:left="4677" w:hanging="180"/>
      </w:pPr>
      <w:rPr>
        <w:vertAlign w:val="baseline"/>
      </w:rPr>
    </w:lvl>
    <w:lvl w:ilvl="6">
      <w:start w:val="1"/>
      <w:numFmt w:val="decimal"/>
      <w:lvlText w:val="%7."/>
      <w:lvlJc w:val="left"/>
      <w:pPr>
        <w:ind w:left="5397" w:hanging="360"/>
      </w:pPr>
      <w:rPr>
        <w:vertAlign w:val="baseline"/>
      </w:rPr>
    </w:lvl>
    <w:lvl w:ilvl="7">
      <w:start w:val="1"/>
      <w:numFmt w:val="lowerLetter"/>
      <w:lvlText w:val="%8."/>
      <w:lvlJc w:val="left"/>
      <w:pPr>
        <w:ind w:left="6117" w:hanging="360"/>
      </w:pPr>
      <w:rPr>
        <w:vertAlign w:val="baseline"/>
      </w:rPr>
    </w:lvl>
    <w:lvl w:ilvl="8">
      <w:start w:val="1"/>
      <w:numFmt w:val="lowerRoman"/>
      <w:lvlText w:val="%9."/>
      <w:lvlJc w:val="right"/>
      <w:pPr>
        <w:ind w:left="6837" w:hanging="180"/>
      </w:pPr>
      <w:rPr>
        <w:vertAlign w:val="baseline"/>
      </w:rPr>
    </w:lvl>
  </w:abstractNum>
  <w:abstractNum w:abstractNumId="6" w15:restartNumberingAfterBreak="0">
    <w:nsid w:val="299F7620"/>
    <w:multiLevelType w:val="multilevel"/>
    <w:tmpl w:val="FFFFFFFF"/>
    <w:lvl w:ilvl="0">
      <w:start w:val="1"/>
      <w:numFmt w:val="decimal"/>
      <w:lvlText w:val="%1)"/>
      <w:lvlJc w:val="left"/>
      <w:pPr>
        <w:ind w:left="720" w:hanging="360"/>
      </w:pPr>
      <w:rPr>
        <w:rFonts w:ascii="Calibri" w:eastAsia="Calibri" w:hAnsi="Calibri" w:cs="Calibri"/>
        <w:b w:val="0"/>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A2721D1"/>
    <w:multiLevelType w:val="multilevel"/>
    <w:tmpl w:val="FFFFFFFF"/>
    <w:lvl w:ilvl="0">
      <w:start w:val="1"/>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147" w:hanging="1147"/>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67" w:hanging="1867"/>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87" w:hanging="2587"/>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307" w:hanging="3307"/>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027" w:hanging="4027"/>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747" w:hanging="4747"/>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67" w:hanging="5467"/>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87" w:hanging="6187"/>
      </w:pPr>
      <w:rPr>
        <w:rFonts w:ascii="Calibri" w:eastAsia="Calibri" w:hAnsi="Calibri" w:cs="Calibri"/>
        <w:b w:val="0"/>
        <w:i w:val="0"/>
        <w:strike w:val="0"/>
        <w:color w:val="000000"/>
        <w:sz w:val="22"/>
        <w:szCs w:val="22"/>
        <w:u w:val="none"/>
        <w:shd w:val="clear" w:color="auto" w:fill="auto"/>
        <w:vertAlign w:val="baseline"/>
      </w:rPr>
    </w:lvl>
  </w:abstractNum>
  <w:abstractNum w:abstractNumId="8" w15:restartNumberingAfterBreak="0">
    <w:nsid w:val="42807BFC"/>
    <w:multiLevelType w:val="multilevel"/>
    <w:tmpl w:val="FFFFFFFF"/>
    <w:lvl w:ilvl="0">
      <w:start w:val="1"/>
      <w:numFmt w:val="decimal"/>
      <w:lvlText w:val="%1."/>
      <w:lvlJc w:val="left"/>
      <w:pPr>
        <w:ind w:left="767" w:hanging="360"/>
      </w:pPr>
      <w:rPr>
        <w:vertAlign w:val="baseline"/>
      </w:rPr>
    </w:lvl>
    <w:lvl w:ilvl="1">
      <w:start w:val="1"/>
      <w:numFmt w:val="lowerLetter"/>
      <w:lvlText w:val="%2."/>
      <w:lvlJc w:val="left"/>
      <w:pPr>
        <w:ind w:left="1487" w:hanging="360"/>
      </w:pPr>
      <w:rPr>
        <w:vertAlign w:val="baseline"/>
      </w:rPr>
    </w:lvl>
    <w:lvl w:ilvl="2">
      <w:start w:val="1"/>
      <w:numFmt w:val="lowerRoman"/>
      <w:lvlText w:val="%3."/>
      <w:lvlJc w:val="right"/>
      <w:pPr>
        <w:ind w:left="2207" w:hanging="180"/>
      </w:pPr>
      <w:rPr>
        <w:vertAlign w:val="baseline"/>
      </w:rPr>
    </w:lvl>
    <w:lvl w:ilvl="3">
      <w:start w:val="1"/>
      <w:numFmt w:val="decimal"/>
      <w:lvlText w:val="%4."/>
      <w:lvlJc w:val="left"/>
      <w:pPr>
        <w:ind w:left="2927" w:hanging="360"/>
      </w:pPr>
      <w:rPr>
        <w:vertAlign w:val="baseline"/>
      </w:rPr>
    </w:lvl>
    <w:lvl w:ilvl="4">
      <w:start w:val="1"/>
      <w:numFmt w:val="lowerLetter"/>
      <w:lvlText w:val="%5."/>
      <w:lvlJc w:val="left"/>
      <w:pPr>
        <w:ind w:left="3647" w:hanging="360"/>
      </w:pPr>
      <w:rPr>
        <w:vertAlign w:val="baseline"/>
      </w:rPr>
    </w:lvl>
    <w:lvl w:ilvl="5">
      <w:start w:val="1"/>
      <w:numFmt w:val="lowerRoman"/>
      <w:lvlText w:val="%6."/>
      <w:lvlJc w:val="right"/>
      <w:pPr>
        <w:ind w:left="4367" w:hanging="180"/>
      </w:pPr>
      <w:rPr>
        <w:vertAlign w:val="baseline"/>
      </w:rPr>
    </w:lvl>
    <w:lvl w:ilvl="6">
      <w:start w:val="1"/>
      <w:numFmt w:val="decimal"/>
      <w:lvlText w:val="%7."/>
      <w:lvlJc w:val="left"/>
      <w:pPr>
        <w:ind w:left="5087" w:hanging="360"/>
      </w:pPr>
      <w:rPr>
        <w:vertAlign w:val="baseline"/>
      </w:rPr>
    </w:lvl>
    <w:lvl w:ilvl="7">
      <w:start w:val="1"/>
      <w:numFmt w:val="lowerLetter"/>
      <w:lvlText w:val="%8."/>
      <w:lvlJc w:val="left"/>
      <w:pPr>
        <w:ind w:left="5807" w:hanging="360"/>
      </w:pPr>
      <w:rPr>
        <w:vertAlign w:val="baseline"/>
      </w:rPr>
    </w:lvl>
    <w:lvl w:ilvl="8">
      <w:start w:val="1"/>
      <w:numFmt w:val="lowerRoman"/>
      <w:lvlText w:val="%9."/>
      <w:lvlJc w:val="right"/>
      <w:pPr>
        <w:ind w:left="6527" w:hanging="180"/>
      </w:pPr>
      <w:rPr>
        <w:vertAlign w:val="baseline"/>
      </w:rPr>
    </w:lvl>
  </w:abstractNum>
  <w:abstractNum w:abstractNumId="9" w15:restartNumberingAfterBreak="0">
    <w:nsid w:val="45FE6CAB"/>
    <w:multiLevelType w:val="multilevel"/>
    <w:tmpl w:val="FFFFFFFF"/>
    <w:lvl w:ilvl="0">
      <w:start w:val="1"/>
      <w:numFmt w:val="lowerLetter"/>
      <w:lvlText w:val="%1)"/>
      <w:lvlJc w:val="left"/>
      <w:pPr>
        <w:ind w:left="1434" w:hanging="360"/>
      </w:pPr>
      <w:rPr>
        <w:vertAlign w:val="baseline"/>
      </w:rPr>
    </w:lvl>
    <w:lvl w:ilvl="1">
      <w:start w:val="1"/>
      <w:numFmt w:val="lowerLetter"/>
      <w:lvlText w:val="%2."/>
      <w:lvlJc w:val="left"/>
      <w:pPr>
        <w:ind w:left="2154" w:hanging="360"/>
      </w:pPr>
      <w:rPr>
        <w:vertAlign w:val="baseline"/>
      </w:rPr>
    </w:lvl>
    <w:lvl w:ilvl="2">
      <w:start w:val="1"/>
      <w:numFmt w:val="lowerRoman"/>
      <w:lvlText w:val="%3."/>
      <w:lvlJc w:val="right"/>
      <w:pPr>
        <w:ind w:left="2874" w:hanging="180"/>
      </w:pPr>
      <w:rPr>
        <w:vertAlign w:val="baseline"/>
      </w:rPr>
    </w:lvl>
    <w:lvl w:ilvl="3">
      <w:start w:val="1"/>
      <w:numFmt w:val="decimal"/>
      <w:lvlText w:val="%4."/>
      <w:lvlJc w:val="left"/>
      <w:pPr>
        <w:ind w:left="3594" w:hanging="360"/>
      </w:pPr>
      <w:rPr>
        <w:vertAlign w:val="baseline"/>
      </w:rPr>
    </w:lvl>
    <w:lvl w:ilvl="4">
      <w:start w:val="1"/>
      <w:numFmt w:val="lowerLetter"/>
      <w:lvlText w:val="%5."/>
      <w:lvlJc w:val="left"/>
      <w:pPr>
        <w:ind w:left="4314" w:hanging="360"/>
      </w:pPr>
      <w:rPr>
        <w:vertAlign w:val="baseline"/>
      </w:rPr>
    </w:lvl>
    <w:lvl w:ilvl="5">
      <w:start w:val="1"/>
      <w:numFmt w:val="lowerRoman"/>
      <w:lvlText w:val="%6."/>
      <w:lvlJc w:val="right"/>
      <w:pPr>
        <w:ind w:left="5034" w:hanging="180"/>
      </w:pPr>
      <w:rPr>
        <w:vertAlign w:val="baseline"/>
      </w:rPr>
    </w:lvl>
    <w:lvl w:ilvl="6">
      <w:start w:val="1"/>
      <w:numFmt w:val="decimal"/>
      <w:lvlText w:val="%7."/>
      <w:lvlJc w:val="left"/>
      <w:pPr>
        <w:ind w:left="5754" w:hanging="360"/>
      </w:pPr>
      <w:rPr>
        <w:vertAlign w:val="baseline"/>
      </w:rPr>
    </w:lvl>
    <w:lvl w:ilvl="7">
      <w:start w:val="1"/>
      <w:numFmt w:val="lowerLetter"/>
      <w:lvlText w:val="%8."/>
      <w:lvlJc w:val="left"/>
      <w:pPr>
        <w:ind w:left="6474" w:hanging="360"/>
      </w:pPr>
      <w:rPr>
        <w:vertAlign w:val="baseline"/>
      </w:rPr>
    </w:lvl>
    <w:lvl w:ilvl="8">
      <w:start w:val="1"/>
      <w:numFmt w:val="lowerRoman"/>
      <w:lvlText w:val="%9."/>
      <w:lvlJc w:val="right"/>
      <w:pPr>
        <w:ind w:left="7194" w:hanging="180"/>
      </w:pPr>
      <w:rPr>
        <w:vertAlign w:val="baseline"/>
      </w:rPr>
    </w:lvl>
  </w:abstractNum>
  <w:abstractNum w:abstractNumId="10" w15:restartNumberingAfterBreak="0">
    <w:nsid w:val="4DE75686"/>
    <w:multiLevelType w:val="multilevel"/>
    <w:tmpl w:val="FFFFFFFF"/>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53DB49B1"/>
    <w:multiLevelType w:val="multilevel"/>
    <w:tmpl w:val="FFFFFFFF"/>
    <w:lvl w:ilvl="0">
      <w:start w:val="1"/>
      <w:numFmt w:val="decimal"/>
      <w:lvlText w:val="%1."/>
      <w:lvlJc w:val="left"/>
      <w:pPr>
        <w:ind w:left="427" w:hanging="42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12" w15:restartNumberingAfterBreak="0">
    <w:nsid w:val="56221DEA"/>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57023010"/>
    <w:multiLevelType w:val="multilevel"/>
    <w:tmpl w:val="FFFFFFFF"/>
    <w:lvl w:ilvl="0">
      <w:start w:val="1"/>
      <w:numFmt w:val="decimal"/>
      <w:lvlText w:val="%1."/>
      <w:lvlJc w:val="left"/>
      <w:pPr>
        <w:ind w:left="427" w:hanging="42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14" w15:restartNumberingAfterBreak="0">
    <w:nsid w:val="59E166EE"/>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643B6B7A"/>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68293726"/>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6B7E1946"/>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71C030FD"/>
    <w:multiLevelType w:val="multilevel"/>
    <w:tmpl w:val="FFFFFFFF"/>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9" w15:restartNumberingAfterBreak="0">
    <w:nsid w:val="732C2FCA"/>
    <w:multiLevelType w:val="multilevel"/>
    <w:tmpl w:val="FFFFFFFF"/>
    <w:lvl w:ilvl="0">
      <w:start w:val="1"/>
      <w:numFmt w:val="lowerLetter"/>
      <w:lvlText w:val="%1)"/>
      <w:lvlJc w:val="left"/>
      <w:pPr>
        <w:ind w:left="1140" w:hanging="360"/>
      </w:pPr>
      <w:rPr>
        <w:vertAlign w:val="baseline"/>
      </w:rPr>
    </w:lvl>
    <w:lvl w:ilvl="1">
      <w:start w:val="1"/>
      <w:numFmt w:val="decimal"/>
      <w:lvlText w:val="%2)"/>
      <w:lvlJc w:val="left"/>
      <w:pPr>
        <w:ind w:left="1872" w:hanging="372"/>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0" w15:restartNumberingAfterBreak="0">
    <w:nsid w:val="7A7C4A23"/>
    <w:multiLevelType w:val="multilevel"/>
    <w:tmpl w:val="FFFFFFFF"/>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1" w15:restartNumberingAfterBreak="0">
    <w:nsid w:val="7F0C4F16"/>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8"/>
  </w:num>
  <w:num w:numId="2">
    <w:abstractNumId w:val="18"/>
  </w:num>
  <w:num w:numId="3">
    <w:abstractNumId w:val="4"/>
  </w:num>
  <w:num w:numId="4">
    <w:abstractNumId w:val="19"/>
  </w:num>
  <w:num w:numId="5">
    <w:abstractNumId w:val="16"/>
  </w:num>
  <w:num w:numId="6">
    <w:abstractNumId w:val="14"/>
  </w:num>
  <w:num w:numId="7">
    <w:abstractNumId w:val="6"/>
  </w:num>
  <w:num w:numId="8">
    <w:abstractNumId w:val="15"/>
  </w:num>
  <w:num w:numId="9">
    <w:abstractNumId w:val="9"/>
  </w:num>
  <w:num w:numId="10">
    <w:abstractNumId w:val="12"/>
  </w:num>
  <w:num w:numId="11">
    <w:abstractNumId w:val="21"/>
  </w:num>
  <w:num w:numId="12">
    <w:abstractNumId w:val="20"/>
  </w:num>
  <w:num w:numId="13">
    <w:abstractNumId w:val="1"/>
  </w:num>
  <w:num w:numId="14">
    <w:abstractNumId w:val="10"/>
  </w:num>
  <w:num w:numId="15">
    <w:abstractNumId w:val="13"/>
  </w:num>
  <w:num w:numId="16">
    <w:abstractNumId w:val="11"/>
  </w:num>
  <w:num w:numId="17">
    <w:abstractNumId w:val="7"/>
  </w:num>
  <w:num w:numId="18">
    <w:abstractNumId w:val="0"/>
  </w:num>
  <w:num w:numId="19">
    <w:abstractNumId w:val="17"/>
  </w:num>
  <w:num w:numId="20">
    <w:abstractNumId w:val="2"/>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DD"/>
    <w:rsid w:val="00071F09"/>
    <w:rsid w:val="00081008"/>
    <w:rsid w:val="0010156D"/>
    <w:rsid w:val="001447E9"/>
    <w:rsid w:val="001730C7"/>
    <w:rsid w:val="00225406"/>
    <w:rsid w:val="00260C5D"/>
    <w:rsid w:val="002C7770"/>
    <w:rsid w:val="002E000E"/>
    <w:rsid w:val="00302FEA"/>
    <w:rsid w:val="003153CA"/>
    <w:rsid w:val="0036342F"/>
    <w:rsid w:val="003B7A10"/>
    <w:rsid w:val="004051F1"/>
    <w:rsid w:val="00460F20"/>
    <w:rsid w:val="0046519D"/>
    <w:rsid w:val="004C3262"/>
    <w:rsid w:val="005C62D9"/>
    <w:rsid w:val="005E13DD"/>
    <w:rsid w:val="00611383"/>
    <w:rsid w:val="006528DE"/>
    <w:rsid w:val="006728F3"/>
    <w:rsid w:val="007425FA"/>
    <w:rsid w:val="007737AF"/>
    <w:rsid w:val="00776C5F"/>
    <w:rsid w:val="007A7A8E"/>
    <w:rsid w:val="007D7508"/>
    <w:rsid w:val="007D7B52"/>
    <w:rsid w:val="007E5DC9"/>
    <w:rsid w:val="00831F05"/>
    <w:rsid w:val="008449F6"/>
    <w:rsid w:val="008E3E69"/>
    <w:rsid w:val="00943DC5"/>
    <w:rsid w:val="00990B65"/>
    <w:rsid w:val="009A5611"/>
    <w:rsid w:val="009F5BE3"/>
    <w:rsid w:val="00A346E8"/>
    <w:rsid w:val="00A57EAE"/>
    <w:rsid w:val="00A621A3"/>
    <w:rsid w:val="00B01377"/>
    <w:rsid w:val="00B62BB9"/>
    <w:rsid w:val="00BA682C"/>
    <w:rsid w:val="00BC79B4"/>
    <w:rsid w:val="00BD79D6"/>
    <w:rsid w:val="00C14CDD"/>
    <w:rsid w:val="00C234D4"/>
    <w:rsid w:val="00C46B8D"/>
    <w:rsid w:val="00CC13B5"/>
    <w:rsid w:val="00D41CD5"/>
    <w:rsid w:val="00D85C12"/>
    <w:rsid w:val="00E0037B"/>
    <w:rsid w:val="00E10585"/>
    <w:rsid w:val="00E30772"/>
    <w:rsid w:val="00E74D9D"/>
    <w:rsid w:val="00E84E40"/>
    <w:rsid w:val="00EE3EFE"/>
    <w:rsid w:val="00EF43EE"/>
    <w:rsid w:val="00F33683"/>
    <w:rsid w:val="00F56E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CF8E3"/>
  <w15:docId w15:val="{0969239C-3245-B54C-AF2B-3514D5BD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8E3E69"/>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3E69"/>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25406"/>
    <w:rPr>
      <w:b/>
      <w:bCs/>
    </w:rPr>
  </w:style>
  <w:style w:type="character" w:customStyle="1" w:styleId="TematkomentarzaZnak">
    <w:name w:val="Temat komentarza Znak"/>
    <w:basedOn w:val="TekstkomentarzaZnak"/>
    <w:link w:val="Tematkomentarza"/>
    <w:uiPriority w:val="99"/>
    <w:semiHidden/>
    <w:rsid w:val="00225406"/>
    <w:rPr>
      <w:b/>
      <w:bCs/>
    </w:rPr>
  </w:style>
  <w:style w:type="paragraph" w:styleId="Akapitzlist">
    <w:name w:val="List Paragraph"/>
    <w:basedOn w:val="Normalny"/>
    <w:uiPriority w:val="34"/>
    <w:qFormat/>
    <w:rsid w:val="007737AF"/>
    <w:pPr>
      <w:ind w:left="720"/>
      <w:contextualSpacing/>
    </w:pPr>
  </w:style>
  <w:style w:type="character" w:styleId="Hipercze">
    <w:name w:val="Hyperlink"/>
    <w:basedOn w:val="Domylnaczcionkaakapitu"/>
    <w:uiPriority w:val="99"/>
    <w:unhideWhenUsed/>
    <w:rsid w:val="00943D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3068</Words>
  <Characters>18408</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Laskus</dc:creator>
  <cp:lastModifiedBy>Piotr Laskus</cp:lastModifiedBy>
  <cp:revision>19</cp:revision>
  <cp:lastPrinted>2022-12-07T13:17:00Z</cp:lastPrinted>
  <dcterms:created xsi:type="dcterms:W3CDTF">2022-12-22T10:58:00Z</dcterms:created>
  <dcterms:modified xsi:type="dcterms:W3CDTF">2023-12-14T13:49:00Z</dcterms:modified>
</cp:coreProperties>
</file>