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bezstronności oraz unikania zachowań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>2.  Podmiot wnioskujący może zastrzec we wniosku, o którym mowa w ust. 1, anonimizację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2D" w:rsidRDefault="009A392D" w:rsidP="006177F2">
      <w:pPr>
        <w:spacing w:after="0" w:line="240" w:lineRule="auto"/>
      </w:pPr>
      <w:r>
        <w:separator/>
      </w:r>
    </w:p>
  </w:endnote>
  <w:endnote w:type="continuationSeparator" w:id="0">
    <w:p w:rsidR="009A392D" w:rsidRDefault="009A392D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C5" w:rsidRDefault="00103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37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37C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C5" w:rsidRDefault="00103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2D" w:rsidRDefault="009A392D" w:rsidP="006177F2">
      <w:pPr>
        <w:spacing w:after="0" w:line="240" w:lineRule="auto"/>
      </w:pPr>
      <w:r>
        <w:separator/>
      </w:r>
    </w:p>
  </w:footnote>
  <w:footnote w:type="continuationSeparator" w:id="0">
    <w:p w:rsidR="009A392D" w:rsidRDefault="009A392D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C5" w:rsidRDefault="00103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37C5">
          <w:rPr>
            <w:rFonts w:ascii="Arial" w:hAnsi="Arial" w:cs="Arial"/>
            <w:szCs w:val="24"/>
          </w:rPr>
          <w:t>Załącznik nr 4</w:t>
        </w:r>
        <w:r w:rsidR="00507108">
          <w:rPr>
            <w:rFonts w:ascii="Arial" w:hAnsi="Arial" w:cs="Arial"/>
            <w:szCs w:val="24"/>
          </w:rPr>
          <w:t xml:space="preserve"> Umowy</w:t>
        </w:r>
      </w:sdtContent>
    </w:sdt>
  </w:p>
  <w:p w:rsidR="006177F2" w:rsidRDefault="006177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C5" w:rsidRDefault="00103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1037C5"/>
    <w:rsid w:val="00136F5B"/>
    <w:rsid w:val="001439A7"/>
    <w:rsid w:val="002D48EF"/>
    <w:rsid w:val="003478AF"/>
    <w:rsid w:val="003533F7"/>
    <w:rsid w:val="004C4C66"/>
    <w:rsid w:val="00507108"/>
    <w:rsid w:val="006177F2"/>
    <w:rsid w:val="00695C47"/>
    <w:rsid w:val="007B7377"/>
    <w:rsid w:val="009A392D"/>
    <w:rsid w:val="00A1742C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A2D8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0"/>
    <w:rsid w:val="00163B25"/>
    <w:rsid w:val="004B108F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2629FA-7F65-4294-A146-A7F704EB91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Umowy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Umowy</dc:title>
  <dc:creator>Karmel Aleksandra</dc:creator>
  <cp:lastModifiedBy>Wąsak Diana</cp:lastModifiedBy>
  <cp:revision>2</cp:revision>
  <cp:lastPrinted>2023-10-05T10:32:00Z</cp:lastPrinted>
  <dcterms:created xsi:type="dcterms:W3CDTF">2024-08-26T11:27:00Z</dcterms:created>
  <dcterms:modified xsi:type="dcterms:W3CDTF">2024-08-26T11:27:00Z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nOEBhgO/B+U2x3wEyZ7ETKJYdgGICPXN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