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85" w:rsidRPr="00CA07B0" w:rsidRDefault="008C6E85" w:rsidP="002A444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07B0">
        <w:rPr>
          <w:rFonts w:ascii="Arial" w:hAnsi="Arial" w:cs="Arial"/>
          <w:sz w:val="24"/>
          <w:szCs w:val="24"/>
        </w:rPr>
        <w:t xml:space="preserve">    </w:t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C25B92">
        <w:rPr>
          <w:rFonts w:ascii="Arial" w:hAnsi="Arial" w:cs="Arial"/>
          <w:sz w:val="24"/>
          <w:szCs w:val="24"/>
        </w:rPr>
        <w:tab/>
      </w:r>
      <w:r w:rsidR="003D04C9">
        <w:rPr>
          <w:rFonts w:ascii="Arial" w:hAnsi="Arial" w:cs="Arial"/>
          <w:sz w:val="24"/>
          <w:szCs w:val="24"/>
        </w:rPr>
        <w:t xml:space="preserve"> </w:t>
      </w:r>
      <w:r w:rsidRPr="00CA07B0">
        <w:rPr>
          <w:rFonts w:ascii="Arial" w:hAnsi="Arial" w:cs="Arial"/>
          <w:sz w:val="24"/>
          <w:szCs w:val="24"/>
        </w:rPr>
        <w:t>Załącznik nr 5 do SWZ</w:t>
      </w:r>
    </w:p>
    <w:p w:rsidR="008C6E85" w:rsidRPr="00CA07B0" w:rsidRDefault="008C6E85" w:rsidP="002A444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4444" w:rsidRPr="00CA07B0" w:rsidRDefault="0039773E" w:rsidP="002A444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A07B0">
        <w:rPr>
          <w:rFonts w:ascii="Arial" w:hAnsi="Arial" w:cs="Arial"/>
          <w:sz w:val="24"/>
          <w:szCs w:val="24"/>
        </w:rPr>
        <w:t>Formularz cenowy</w:t>
      </w:r>
      <w:r w:rsidR="002A4444" w:rsidRPr="00CA07B0">
        <w:rPr>
          <w:rFonts w:ascii="Arial" w:hAnsi="Arial" w:cs="Arial"/>
          <w:sz w:val="24"/>
          <w:szCs w:val="24"/>
        </w:rPr>
        <w:t xml:space="preserve"> </w:t>
      </w:r>
      <w:r w:rsidRPr="00CA07B0">
        <w:rPr>
          <w:rFonts w:ascii="Arial" w:hAnsi="Arial" w:cs="Arial"/>
          <w:sz w:val="24"/>
          <w:szCs w:val="24"/>
        </w:rPr>
        <w:t>dla części 4 zamówienia:</w:t>
      </w:r>
    </w:p>
    <w:p w:rsidR="002A4444" w:rsidRPr="00CA07B0" w:rsidRDefault="002A4444" w:rsidP="002A444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A4444" w:rsidRPr="0039773E" w:rsidRDefault="002A4444" w:rsidP="002A444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Style w:val="Tabela-Siatka"/>
        <w:tblW w:w="15310" w:type="dxa"/>
        <w:tblInd w:w="-318" w:type="dxa"/>
        <w:tblLook w:val="04A0"/>
      </w:tblPr>
      <w:tblGrid>
        <w:gridCol w:w="565"/>
        <w:gridCol w:w="2270"/>
        <w:gridCol w:w="1757"/>
        <w:gridCol w:w="2675"/>
        <w:gridCol w:w="3997"/>
        <w:gridCol w:w="840"/>
        <w:gridCol w:w="1558"/>
        <w:gridCol w:w="1648"/>
      </w:tblGrid>
      <w:tr w:rsidR="00C25B92" w:rsidRPr="0039773E" w:rsidTr="00C25B9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C767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68A3" w:rsidRDefault="001168A3" w:rsidP="008348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1168A3" w:rsidRPr="00621C5C" w:rsidRDefault="001168A3" w:rsidP="008348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168A3" w:rsidRPr="006835EA" w:rsidRDefault="001168A3" w:rsidP="00157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835E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157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Cena jednostkow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Wartość </w:t>
            </w:r>
            <w:r w:rsidRPr="00621C5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Router DSL </w:t>
            </w:r>
            <w:r w:rsidR="0073228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 </w:t>
            </w:r>
            <w:proofErr w:type="spellStart"/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WiFi</w:t>
            </w:r>
            <w:proofErr w:type="spellEnd"/>
          </w:p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7C6E7A" w:rsidRDefault="00C25B92" w:rsidP="007C6E7A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Funkcje urządzenia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Tryb pracy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Wbudowany punkt dostępowy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WiFi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  <w:shd w:val="clear" w:color="auto" w:fill="F8F8F8"/>
              </w:rPr>
              <w:t>Standard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Częstotliwość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Obsługa VPN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Obsługa modemów USB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Procesor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Pamięć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Flash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Pamięć RAM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Port SFP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Liczba portów LAN Gigabit 10/100/1000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 xml:space="preserve">Obsługa 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Poe</w:t>
            </w:r>
            <w:proofErr w:type="spellEnd"/>
            <w:r w:rsidRPr="00C25B92">
              <w:rPr>
                <w:rFonts w:ascii="Arial" w:hAnsi="Arial" w:cs="Arial"/>
                <w:color w:val="1B1D1E"/>
              </w:rPr>
              <w:t xml:space="preserve"> In/Out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Wbudowany przełącznik [</w:t>
            </w:r>
            <w:proofErr w:type="spellStart"/>
            <w:r w:rsidRPr="00C25B92">
              <w:rPr>
                <w:rFonts w:ascii="Arial" w:hAnsi="Arial" w:cs="Arial"/>
                <w:color w:val="1B1D1E"/>
              </w:rPr>
              <w:t>switch</w:t>
            </w:r>
            <w:proofErr w:type="spellEnd"/>
            <w:r w:rsidRPr="00C25B92">
              <w:rPr>
                <w:rFonts w:ascii="Arial" w:hAnsi="Arial" w:cs="Arial"/>
                <w:color w:val="1B1D1E"/>
              </w:rPr>
              <w:t>]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Złącza</w:t>
            </w:r>
          </w:p>
          <w:p w:rsidR="00C25B92" w:rsidRPr="007C6E7A" w:rsidRDefault="00C25B92" w:rsidP="007C6E7A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lastRenderedPageBreak/>
              <w:t>System operacyjny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</w:pPr>
            <w:r w:rsidRPr="00C25B92">
              <w:rPr>
                <w:rFonts w:ascii="Arial" w:hAnsi="Arial" w:cs="Arial"/>
                <w:color w:val="1B1D1E"/>
              </w:rPr>
              <w:t>Gwarancja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1168A3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  <w:p w:rsidR="00EE10E6" w:rsidRDefault="00EE10E6" w:rsidP="00EE10E6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  <w:p w:rsidR="00EE10E6" w:rsidRPr="007C6E7A" w:rsidRDefault="00EE10E6" w:rsidP="007C6E7A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2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Router DSL</w:t>
            </w:r>
            <w:r w:rsidR="00AF02A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Ethernet WAN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Standardy komunikacyjne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Rodzaj interfejsu sieci Ethernet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Przewodowa sieć LAN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Technologia okablowania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Prędkość transferu danych przez Ethernet LAN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Automatyczne MDI/MDI-X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Wykrywanie ścieżki MTU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Możliwość podłączenia ISDN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Modem wewnętrzny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Zarządzanie przez stronę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www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Obsługa jakość serwisu (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QoS</w:t>
            </w:r>
            <w:proofErr w:type="spellEnd"/>
            <w:r w:rsidRPr="00AF02A8">
              <w:rPr>
                <w:rFonts w:ascii="Arial" w:hAnsi="Arial" w:cs="Arial"/>
                <w:color w:val="000000"/>
              </w:rPr>
              <w:t>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Przycisk reset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lastRenderedPageBreak/>
              <w:t>Ilość portów Ethernet LAN (RJ-45)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Liczba portów SFP Combo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Ilość portów USB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Protokół wybierania drogi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Protokoły zarządzające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Klient DHCP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Serwer DHCP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Obsługiwane protokoły sieciowe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Szyfrowanie / bezpieczeństwo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Firewall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Filtrowanie adresów MAC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Lista kontrolna dostępu (ACL)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Tłumaczenie adresów sieciowych (NAT)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Wielkość pamięci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flash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>Wbudowany wyłącznik</w:t>
            </w:r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AF02A8">
              <w:rPr>
                <w:rFonts w:ascii="Arial" w:hAnsi="Arial" w:cs="Arial"/>
                <w:color w:val="000000"/>
              </w:rPr>
              <w:t xml:space="preserve">Obsługa </w:t>
            </w:r>
            <w:proofErr w:type="spellStart"/>
            <w:r w:rsidRPr="00AF02A8">
              <w:rPr>
                <w:rFonts w:ascii="Arial" w:hAnsi="Arial" w:cs="Arial"/>
                <w:color w:val="000000"/>
              </w:rPr>
              <w:t>PoE</w:t>
            </w:r>
            <w:proofErr w:type="spellEnd"/>
          </w:p>
          <w:p w:rsidR="00AF02A8" w:rsidRPr="00AF02A8" w:rsidRDefault="00AF02A8" w:rsidP="00AF02A8">
            <w:pPr>
              <w:pStyle w:val="Akapitzlist"/>
              <w:widowControl w:val="0"/>
              <w:numPr>
                <w:ilvl w:val="0"/>
                <w:numId w:val="1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AF02A8">
              <w:rPr>
                <w:rFonts w:ascii="Arial" w:hAnsi="Arial" w:cs="Arial"/>
                <w:color w:val="1B1D1E"/>
              </w:rPr>
              <w:t>Gwarancja</w:t>
            </w:r>
          </w:p>
          <w:p w:rsidR="00AF02A8" w:rsidRPr="00AF02A8" w:rsidRDefault="00AF02A8" w:rsidP="00AF02A8">
            <w:pPr>
              <w:widowControl w:val="0"/>
              <w:spacing w:after="0" w:line="300" w:lineRule="auto"/>
              <w:rPr>
                <w:rFonts w:ascii="Arial" w:hAnsi="Arial" w:cs="Arial"/>
              </w:rPr>
            </w:pPr>
          </w:p>
          <w:p w:rsidR="001168A3" w:rsidRPr="00621C5C" w:rsidRDefault="001168A3" w:rsidP="00AF02A8">
            <w:pPr>
              <w:pStyle w:val="Akapitzlist"/>
              <w:widowControl w:val="0"/>
              <w:spacing w:after="0" w:line="300" w:lineRule="auto"/>
              <w:ind w:left="357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1168A3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2.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3.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4.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5.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6.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7.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8.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9.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10.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11.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12.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13.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14.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15.</w:t>
            </w: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097">
              <w:rPr>
                <w:rFonts w:ascii="Arial" w:eastAsia="Times New Roman" w:hAnsi="Arial" w:cs="Arial"/>
              </w:rPr>
              <w:t>17.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29.</w:t>
            </w:r>
          </w:p>
          <w:p w:rsidR="00AF02A8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30.</w:t>
            </w:r>
          </w:p>
          <w:p w:rsidR="00AF02A8" w:rsidRPr="00367097" w:rsidRDefault="00AF02A8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10E6" w:rsidRPr="00621C5C" w:rsidRDefault="00EE10E6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  <w:r w:rsidR="00B93ADC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Przełącznik</w:t>
            </w:r>
            <w:r w:rsidR="007C6E7A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(</w:t>
            </w:r>
            <w:proofErr w:type="spellStart"/>
            <w:r w:rsidR="007C6E7A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Switch</w:t>
            </w:r>
            <w:proofErr w:type="spellEnd"/>
            <w:r w:rsidR="007C6E7A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Typ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Przełącznik wielowarstwowy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Obsługa jakość serwisu (</w:t>
            </w:r>
            <w:proofErr w:type="spellStart"/>
            <w:r w:rsidRPr="002B1853">
              <w:rPr>
                <w:rFonts w:ascii="Arial" w:hAnsi="Arial" w:cs="Arial"/>
              </w:rPr>
              <w:t>QoS</w:t>
            </w:r>
            <w:proofErr w:type="spellEnd"/>
            <w:r w:rsidRPr="002B1853">
              <w:rPr>
                <w:rFonts w:ascii="Arial" w:hAnsi="Arial" w:cs="Arial"/>
              </w:rPr>
              <w:t>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 xml:space="preserve">Zarządzanie przez stronę </w:t>
            </w:r>
            <w:proofErr w:type="spellStart"/>
            <w:r w:rsidRPr="002B1853">
              <w:rPr>
                <w:rFonts w:ascii="Arial" w:hAnsi="Arial" w:cs="Arial"/>
              </w:rPr>
              <w:t>www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Raport zdarzeń systemowych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Podstawowe przełączania Ethernet RJ-45 porty typ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  <w:r w:rsidRPr="002B1853">
              <w:rPr>
                <w:rFonts w:ascii="Arial" w:hAnsi="Arial" w:cs="Arial"/>
              </w:rPr>
              <w:t>Ilość portów Gigabit Ethernet RJ-45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Ilość slotów Modułu SFP+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Technologia okablowania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Standardy komunikacyjne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Dublowanie portów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Agregator połączenia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lastRenderedPageBreak/>
              <w:t>Kontrola wzrostu natężenia ruchu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Limit częstotliwości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Protokół drzewa rozpinającego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B1853">
              <w:rPr>
                <w:rFonts w:ascii="Arial" w:hAnsi="Arial" w:cs="Arial"/>
                <w:color w:val="000000"/>
                <w:lang w:val="en-US"/>
              </w:rPr>
              <w:t>Blokowanie</w:t>
            </w:r>
            <w:proofErr w:type="spellEnd"/>
            <w:r w:rsidRPr="002B1853">
              <w:rPr>
                <w:rFonts w:ascii="Arial" w:hAnsi="Arial" w:cs="Arial"/>
                <w:color w:val="000000"/>
                <w:lang w:val="en-US"/>
              </w:rPr>
              <w:t xml:space="preserve"> head-of-line (HOL)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1B1D1E"/>
              </w:rPr>
            </w:pPr>
            <w:r w:rsidRPr="002B1853">
              <w:rPr>
                <w:rFonts w:ascii="Arial" w:hAnsi="Arial" w:cs="Arial"/>
                <w:color w:val="1B1D1E"/>
              </w:rPr>
              <w:t>Obsługa sieci VLAN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Funkcje wirtualnej sieci LAN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Liczba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VLANs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Przepustowość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rutowania</w:t>
            </w:r>
            <w:proofErr w:type="spellEnd"/>
            <w:r w:rsidRPr="002B1853">
              <w:rPr>
                <w:rFonts w:ascii="Arial" w:hAnsi="Arial" w:cs="Arial"/>
                <w:color w:val="000000"/>
              </w:rPr>
              <w:t>/przełączania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Prędkość przekazywania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Wielkość tabeli adresów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Liczba kolejek</w:t>
            </w:r>
          </w:p>
          <w:p w:rsidR="002B1853" w:rsidRPr="00E84CA3" w:rsidRDefault="002B1853" w:rsidP="00E84CA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Zgodny z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Jumbo</w:t>
            </w:r>
            <w:proofErr w:type="spellEnd"/>
            <w:r w:rsidRPr="002B18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Frames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Pamięci bufora pakietów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Funkcje DHCP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Lista kontrolna </w:t>
            </w:r>
            <w:r w:rsidRPr="002B1853">
              <w:rPr>
                <w:rFonts w:ascii="Arial" w:hAnsi="Arial" w:cs="Arial"/>
                <w:color w:val="000000"/>
              </w:rPr>
              <w:lastRenderedPageBreak/>
              <w:t>dostępu (ACL)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Zasady Listy Kontroli Dostępu (ACL)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IGMP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snooping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Szyfrowanie / bezpieczeństwo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obsługuje SSH/SSL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zabezpieczenie przed wejściem w pętlę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zapobieganie atakom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DoS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Protokół rejestracji GARP VLAN (GVRP)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Funkcje IPv4 i IPv6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Możliwości montowania w stelażu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Przycisk reset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Diody LED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Taktowanie procesora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Pojemność pamięci </w:t>
            </w:r>
            <w:r w:rsidRPr="002B1853">
              <w:rPr>
                <w:rFonts w:ascii="Arial" w:hAnsi="Arial" w:cs="Arial"/>
                <w:color w:val="000000"/>
              </w:rPr>
              <w:lastRenderedPageBreak/>
              <w:t>wewnętrznej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Wielkość pamięci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flash</w:t>
            </w:r>
            <w:proofErr w:type="spellEnd"/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Aktualizacje oprogramowania urządzenia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 xml:space="preserve">Obsługa funkcji </w:t>
            </w:r>
            <w:proofErr w:type="spellStart"/>
            <w:r w:rsidRPr="002B1853">
              <w:rPr>
                <w:rFonts w:ascii="Arial" w:hAnsi="Arial" w:cs="Arial"/>
                <w:color w:val="000000"/>
              </w:rPr>
              <w:t>Plug</w:t>
            </w:r>
            <w:proofErr w:type="spellEnd"/>
            <w:r w:rsidRPr="002B1853">
              <w:rPr>
                <w:rFonts w:ascii="Arial" w:hAnsi="Arial" w:cs="Arial"/>
                <w:color w:val="000000"/>
              </w:rPr>
              <w:t xml:space="preserve"> &amp; Play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Zasilacz dołączony</w:t>
            </w:r>
          </w:p>
          <w:p w:rsidR="002B1853" w:rsidRPr="002B1853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2B1853">
              <w:rPr>
                <w:rFonts w:ascii="Arial" w:hAnsi="Arial" w:cs="Arial"/>
                <w:color w:val="000000"/>
              </w:rPr>
              <w:t>Przeznaczenie</w:t>
            </w:r>
          </w:p>
          <w:p w:rsidR="002B1853" w:rsidRPr="006835EA" w:rsidRDefault="002B1853" w:rsidP="002B1853">
            <w:pPr>
              <w:pStyle w:val="Akapitzlist"/>
              <w:widowControl w:val="0"/>
              <w:numPr>
                <w:ilvl w:val="0"/>
                <w:numId w:val="11"/>
              </w:numPr>
              <w:spacing w:after="0" w:line="300" w:lineRule="auto"/>
              <w:rPr>
                <w:sz w:val="22"/>
                <w:szCs w:val="22"/>
              </w:rPr>
            </w:pPr>
            <w:r w:rsidRPr="006835EA">
              <w:rPr>
                <w:rFonts w:ascii="Arial" w:hAnsi="Arial" w:cs="Arial"/>
                <w:color w:val="1B1D1E"/>
                <w:sz w:val="22"/>
                <w:szCs w:val="22"/>
              </w:rPr>
              <w:t>Gwarancja</w:t>
            </w:r>
          </w:p>
          <w:p w:rsidR="001168A3" w:rsidRPr="002B1853" w:rsidRDefault="001168A3" w:rsidP="002B18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1168A3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5.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6.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7.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8.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9.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10.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11.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12.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13.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14.</w:t>
            </w:r>
          </w:p>
          <w:p w:rsidR="00EE10E6" w:rsidRPr="002B185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15.</w:t>
            </w:r>
          </w:p>
          <w:p w:rsidR="00EE10E6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19.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29.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lastRenderedPageBreak/>
              <w:t>32.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37.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38.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39.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40.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41.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42.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43.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44.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45.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1853">
              <w:rPr>
                <w:rFonts w:ascii="Arial" w:eastAsia="Times New Roman" w:hAnsi="Arial" w:cs="Arial"/>
              </w:rPr>
              <w:t>46.</w:t>
            </w: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B1853" w:rsidRPr="002B1853" w:rsidRDefault="002B185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3CB5" w:rsidRPr="002B1853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21C5C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4</w:t>
            </w:r>
            <w:r w:rsidR="00B93ADC"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Serwer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C25B92" w:rsidRDefault="002C267F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hyperlink r:id="rId7">
              <w:r w:rsidR="00C25B92" w:rsidRPr="00C25B92">
                <w:rPr>
                  <w:rFonts w:ascii="Arial" w:hAnsi="Arial" w:cs="Arial"/>
                  <w:color w:val="000000" w:themeColor="text1"/>
                </w:rPr>
                <w:t>Procesor</w:t>
              </w:r>
            </w:hyperlink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C25B92">
              <w:rPr>
                <w:rFonts w:ascii="Arial" w:hAnsi="Arial" w:cs="Arial"/>
                <w:color w:val="000000" w:themeColor="text1"/>
              </w:rPr>
              <w:t>Ilość rdzeni procesora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C25B92">
              <w:rPr>
                <w:rFonts w:ascii="Arial" w:hAnsi="Arial" w:cs="Arial"/>
                <w:color w:val="000000" w:themeColor="text1"/>
              </w:rPr>
              <w:t>Liczba wątków</w:t>
            </w:r>
          </w:p>
          <w:p w:rsidR="00C25B92" w:rsidRPr="00C25B92" w:rsidRDefault="00C25B92" w:rsidP="00C25B92">
            <w:pPr>
              <w:pStyle w:val="Bezodstpw"/>
              <w:numPr>
                <w:ilvl w:val="0"/>
                <w:numId w:val="3"/>
              </w:numPr>
              <w:ind w:left="357" w:hanging="357"/>
            </w:pPr>
            <w:r w:rsidRPr="00C25B92">
              <w:t>Ilość zainstalowanych procesorów</w:t>
            </w:r>
          </w:p>
          <w:p w:rsidR="00C25B92" w:rsidRPr="00D95FED" w:rsidRDefault="00C25B92" w:rsidP="00D95FED">
            <w:pPr>
              <w:pStyle w:val="Bezodstpw"/>
              <w:numPr>
                <w:ilvl w:val="0"/>
                <w:numId w:val="3"/>
              </w:numPr>
              <w:ind w:left="357" w:hanging="357"/>
            </w:pPr>
            <w:r w:rsidRPr="00C25B92">
              <w:t>Zainstalowane dyski twarde</w:t>
            </w:r>
            <w:r w:rsidR="00EE10E6" w:rsidRPr="00D95FED">
              <w:t xml:space="preserve"> </w:t>
            </w:r>
          </w:p>
          <w:p w:rsidR="00C25B92" w:rsidRPr="00EE10E6" w:rsidRDefault="00C25B92" w:rsidP="00EE10E6">
            <w:pPr>
              <w:pStyle w:val="Akapitzlist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Pojemność zainstalowanej pamięci</w:t>
            </w:r>
            <w:r w:rsidR="00EE10E6" w:rsidRPr="00EE10E6">
              <w:rPr>
                <w:sz w:val="22"/>
                <w:szCs w:val="22"/>
                <w:lang w:eastAsia="en-US"/>
              </w:rPr>
              <w:t xml:space="preserve"> </w:t>
            </w:r>
            <w:r w:rsidR="00EE10E6" w:rsidRPr="00EE10E6">
              <w:rPr>
                <w:rFonts w:ascii="Arial" w:hAnsi="Arial" w:cs="Arial"/>
              </w:rPr>
              <w:t>z możliwością rozbudowy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Ilość gniazd pamięci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Kieszenie dla dysków </w:t>
            </w:r>
            <w:proofErr w:type="spellStart"/>
            <w:r w:rsidRPr="00C25B92">
              <w:rPr>
                <w:rFonts w:ascii="Arial" w:hAnsi="Arial" w:cs="Arial"/>
              </w:rPr>
              <w:t>hot-swap</w:t>
            </w:r>
            <w:proofErr w:type="spellEnd"/>
          </w:p>
          <w:p w:rsid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 w:rsidRPr="00C25B92">
              <w:rPr>
                <w:rFonts w:ascii="Arial" w:eastAsia="Verdana" w:hAnsi="Arial" w:cs="Arial"/>
              </w:rPr>
              <w:lastRenderedPageBreak/>
              <w:t>Ilość portów sieciowych 10/100/1000</w:t>
            </w:r>
          </w:p>
          <w:p w:rsidR="007C6E7A" w:rsidRPr="00C25B92" w:rsidRDefault="007C6E7A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Napęd optyczny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eastAsia="Verdana" w:hAnsi="Arial" w:cs="Arial"/>
              </w:rPr>
            </w:pPr>
            <w:r w:rsidRPr="00C25B92">
              <w:rPr>
                <w:rFonts w:ascii="Arial" w:eastAsia="Verdana" w:hAnsi="Arial" w:cs="Arial"/>
              </w:rPr>
              <w:t>Ilość szyn PCI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Złącza </w:t>
            </w:r>
            <w:proofErr w:type="spellStart"/>
            <w:r w:rsidRPr="00C25B92">
              <w:rPr>
                <w:rFonts w:ascii="Arial" w:hAnsi="Arial" w:cs="Arial"/>
              </w:rPr>
              <w:t>PCI-E</w:t>
            </w:r>
            <w:proofErr w:type="spellEnd"/>
            <w:r w:rsidRPr="00C25B92">
              <w:rPr>
                <w:rFonts w:ascii="Arial" w:hAnsi="Arial" w:cs="Arial"/>
              </w:rPr>
              <w:t xml:space="preserve"> (liczba slotów)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Kieszenie dla dysków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Wolne zatoki 3.5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Panel przedni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Panel tylni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Ilość zasilaczy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Moc zasilacza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Zasilacz </w:t>
            </w:r>
            <w:proofErr w:type="spellStart"/>
            <w:r w:rsidRPr="00C25B92">
              <w:rPr>
                <w:rFonts w:ascii="Arial" w:hAnsi="Arial" w:cs="Arial"/>
              </w:rPr>
              <w:t>hot-swap</w:t>
            </w:r>
            <w:proofErr w:type="spellEnd"/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Typ obudowy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>Gwarancja</w:t>
            </w:r>
          </w:p>
          <w:p w:rsidR="00C25B92" w:rsidRPr="00C25B92" w:rsidRDefault="00C25B92" w:rsidP="00C25B92">
            <w:pPr>
              <w:pStyle w:val="Akapitzlist"/>
              <w:widowControl w:val="0"/>
              <w:spacing w:after="0" w:line="300" w:lineRule="auto"/>
              <w:ind w:left="357"/>
              <w:rPr>
                <w:rFonts w:ascii="Arial" w:hAnsi="Arial" w:cs="Arial"/>
              </w:rPr>
            </w:pP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E10E6" w:rsidRPr="00EE10E6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</w:t>
            </w:r>
          </w:p>
          <w:p w:rsidR="00EE10E6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743CB5" w:rsidRDefault="00743CB5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10.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12.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13.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14.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18.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  <w:p w:rsidR="00EE10E6" w:rsidRDefault="00EE10E6" w:rsidP="00EE10E6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:rsidR="00EE10E6" w:rsidRPr="00621C5C" w:rsidRDefault="00EE10E6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5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UTM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>Przepus</w:t>
            </w:r>
            <w:r w:rsidR="007C6E7A">
              <w:rPr>
                <w:rFonts w:ascii="Arial" w:hAnsi="Arial" w:cs="Arial"/>
              </w:rPr>
              <w:t>towość Firewall</w:t>
            </w:r>
          </w:p>
          <w:p w:rsidR="00C25B92" w:rsidRPr="00C25B92" w:rsidRDefault="007C6E7A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</w:rPr>
              <w:t xml:space="preserve">Przepustowość IPS </w:t>
            </w:r>
          </w:p>
          <w:p w:rsidR="00C25B92" w:rsidRPr="00C25B92" w:rsidRDefault="007C6E7A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>
              <w:rPr>
                <w:rFonts w:ascii="Arial" w:hAnsi="Arial" w:cs="Arial"/>
              </w:rPr>
              <w:t xml:space="preserve">Liczba tuneli </w:t>
            </w:r>
            <w:r w:rsidR="00C25B92" w:rsidRPr="00C25B92">
              <w:rPr>
                <w:rFonts w:ascii="Arial" w:hAnsi="Arial" w:cs="Arial"/>
              </w:rPr>
              <w:t>VPN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>Liczb</w:t>
            </w:r>
            <w:r w:rsidR="007C6E7A">
              <w:rPr>
                <w:rFonts w:ascii="Arial" w:hAnsi="Arial" w:cs="Arial"/>
              </w:rPr>
              <w:t xml:space="preserve">a jednoczesnych klientów 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C25B92">
              <w:rPr>
                <w:rFonts w:ascii="Arial" w:hAnsi="Arial" w:cs="Arial"/>
              </w:rPr>
              <w:t xml:space="preserve">Interfejsy Ethernet 10/100/1000 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7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C25B92">
              <w:rPr>
                <w:rFonts w:ascii="Arial" w:hAnsi="Arial" w:cs="Arial"/>
              </w:rPr>
              <w:t xml:space="preserve">Wielkość urządzenia </w:t>
            </w:r>
            <w:r w:rsidR="00B93ADC">
              <w:rPr>
                <w:rFonts w:ascii="Arial" w:hAnsi="Arial" w:cs="Arial"/>
              </w:rPr>
              <w:t>–</w:t>
            </w:r>
            <w:r w:rsidRPr="00C25B92">
              <w:rPr>
                <w:rFonts w:ascii="Arial" w:hAnsi="Arial" w:cs="Arial"/>
              </w:rPr>
              <w:t xml:space="preserve"> Ilość miejsca w szafie </w:t>
            </w:r>
            <w:r w:rsidRPr="00C25B92">
              <w:rPr>
                <w:rFonts w:ascii="Arial" w:hAnsi="Arial" w:cs="Arial"/>
              </w:rPr>
              <w:lastRenderedPageBreak/>
              <w:t>rakowej</w:t>
            </w:r>
          </w:p>
          <w:p w:rsidR="001168A3" w:rsidRPr="00C25B92" w:rsidRDefault="00C25B92" w:rsidP="00C25B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</w:rPr>
            </w:pPr>
            <w:r w:rsidRPr="00C25B92">
              <w:rPr>
                <w:rFonts w:ascii="Arial" w:hAnsi="Arial" w:cs="Arial"/>
              </w:rPr>
              <w:t>Gwarancja</w:t>
            </w:r>
          </w:p>
        </w:tc>
        <w:tc>
          <w:tcPr>
            <w:tcW w:w="4252" w:type="dxa"/>
          </w:tcPr>
          <w:p w:rsidR="001168A3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2.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3.</w:t>
            </w:r>
          </w:p>
          <w:p w:rsidR="00367097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4.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5.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6.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10E6">
              <w:rPr>
                <w:rFonts w:ascii="Arial" w:eastAsia="Times New Roman" w:hAnsi="Arial" w:cs="Arial"/>
              </w:rPr>
              <w:t>7.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6</w:t>
            </w:r>
            <w:r w:rsidR="00B93ADC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Zasilacz  awaryjny UPS</w:t>
            </w:r>
          </w:p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Zastosowanie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Moc wyjściowa pozorna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Moc wyjściowa czynna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Napięcie wejściowe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Zakres napięcia wyjściowego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Kształt napięcia wyjściowego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podtrzymania</w:t>
            </w:r>
            <w:r w:rsidR="000B2DD5">
              <w:rPr>
                <w:rFonts w:ascii="Arial" w:hAnsi="Arial" w:cs="Arial"/>
                <w:color w:val="1B1D1E"/>
              </w:rPr>
              <w:t xml:space="preserve"> przy obciążeniu 100%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przełączania na UPS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Czas powrotu na pracę z sieci</w:t>
            </w:r>
          </w:p>
          <w:p w:rsidR="00C25B92" w:rsidRPr="00C25B92" w:rsidRDefault="000B2DD5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>
              <w:rPr>
                <w:rFonts w:ascii="Arial" w:hAnsi="Arial" w:cs="Arial"/>
                <w:color w:val="1B1D1E"/>
              </w:rPr>
              <w:t>Liczba i r</w:t>
            </w:r>
            <w:r w:rsidR="00C25B92" w:rsidRPr="00C25B92">
              <w:rPr>
                <w:rFonts w:ascii="Arial" w:hAnsi="Arial" w:cs="Arial"/>
                <w:color w:val="1B1D1E"/>
              </w:rPr>
              <w:t>odzaj gniazd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Interfejs</w:t>
            </w:r>
          </w:p>
          <w:p w:rsidR="00C25B92" w:rsidRPr="00C25B92" w:rsidRDefault="00C25B92" w:rsidP="00C25B92">
            <w:pPr>
              <w:pStyle w:val="Akapitzlist"/>
              <w:widowControl w:val="0"/>
              <w:numPr>
                <w:ilvl w:val="0"/>
                <w:numId w:val="4"/>
              </w:numPr>
              <w:spacing w:after="0" w:line="300" w:lineRule="auto"/>
              <w:ind w:left="357" w:hanging="357"/>
              <w:rPr>
                <w:rFonts w:ascii="Arial" w:hAnsi="Arial" w:cs="Arial"/>
                <w:color w:val="1B1D1E"/>
              </w:rPr>
            </w:pPr>
            <w:r w:rsidRPr="00C25B92">
              <w:rPr>
                <w:rFonts w:ascii="Arial" w:hAnsi="Arial" w:cs="Arial"/>
                <w:color w:val="1B1D1E"/>
              </w:rPr>
              <w:t>Akcesoria</w:t>
            </w:r>
          </w:p>
          <w:p w:rsidR="001168A3" w:rsidRPr="00C25B92" w:rsidRDefault="00C25B92" w:rsidP="00C25B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</w:rPr>
            </w:pPr>
            <w:r w:rsidRPr="00C25B92">
              <w:rPr>
                <w:rFonts w:ascii="Arial" w:hAnsi="Arial" w:cs="Arial"/>
                <w:color w:val="1B1D1E"/>
              </w:rPr>
              <w:t>Gwarancja</w:t>
            </w:r>
          </w:p>
        </w:tc>
        <w:tc>
          <w:tcPr>
            <w:tcW w:w="4252" w:type="dxa"/>
          </w:tcPr>
          <w:p w:rsidR="001168A3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  <w:p w:rsid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EE10E6" w:rsidRPr="00EE10E6" w:rsidRDefault="00EE10E6" w:rsidP="00C25B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1168A3" w:rsidRPr="00B93AD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AD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68A3" w:rsidRPr="00621C5C" w:rsidRDefault="001168A3" w:rsidP="00C25B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68A3" w:rsidRPr="0039773E" w:rsidTr="00C25B9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168A3" w:rsidRDefault="001168A3" w:rsidP="00D014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68A3" w:rsidRPr="00621C5C" w:rsidRDefault="001168A3" w:rsidP="00606D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168A3" w:rsidRPr="00C7674D" w:rsidRDefault="001168A3" w:rsidP="00C7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7674D">
              <w:rPr>
                <w:rFonts w:ascii="Arial" w:eastAsia="Times New Roman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1701" w:type="dxa"/>
            <w:vAlign w:val="center"/>
          </w:tcPr>
          <w:p w:rsidR="001168A3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1168A3" w:rsidRPr="00621C5C" w:rsidRDefault="001168A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D208C" w:rsidRPr="0039773E" w:rsidRDefault="008D208C">
      <w:pPr>
        <w:rPr>
          <w:rFonts w:ascii="Arial" w:hAnsi="Arial" w:cs="Arial"/>
        </w:rPr>
      </w:pPr>
    </w:p>
    <w:p w:rsidR="007C37F1" w:rsidRPr="00C7674D" w:rsidRDefault="007C37F1" w:rsidP="00C7674D">
      <w:pPr>
        <w:spacing w:after="100" w:afterAutospacing="1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C7674D">
        <w:rPr>
          <w:rFonts w:ascii="Arial" w:hAnsi="Arial" w:cs="Arial"/>
          <w:color w:val="000000" w:themeColor="text1"/>
        </w:rPr>
        <w:t>.</w:t>
      </w:r>
    </w:p>
    <w:p w:rsidR="0039773E" w:rsidRDefault="0039773E"/>
    <w:sectPr w:rsidR="0039773E" w:rsidSect="001168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ED" w:rsidRDefault="00DF28ED" w:rsidP="007B12DB">
      <w:pPr>
        <w:spacing w:after="0" w:line="240" w:lineRule="auto"/>
      </w:pPr>
      <w:r>
        <w:separator/>
      </w:r>
    </w:p>
  </w:endnote>
  <w:endnote w:type="continuationSeparator" w:id="0">
    <w:p w:rsidR="00DF28ED" w:rsidRDefault="00DF28ED" w:rsidP="007B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ED" w:rsidRDefault="00DF28ED" w:rsidP="007B12DB">
      <w:pPr>
        <w:spacing w:after="0" w:line="240" w:lineRule="auto"/>
      </w:pPr>
      <w:r>
        <w:separator/>
      </w:r>
    </w:p>
  </w:footnote>
  <w:footnote w:type="continuationSeparator" w:id="0">
    <w:p w:rsidR="00DF28ED" w:rsidRDefault="00DF28ED" w:rsidP="007B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DB" w:rsidRDefault="00C25B92">
    <w:pPr>
      <w:pStyle w:val="Nagwek"/>
    </w:pPr>
    <w:r w:rsidRPr="00C25B92">
      <w:rPr>
        <w:noProof/>
        <w:lang w:eastAsia="pl-PL"/>
      </w:rPr>
      <w:drawing>
        <wp:inline distT="0" distB="0" distL="0" distR="0">
          <wp:extent cx="5760720" cy="8073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12DB" w:rsidRPr="00991AAA" w:rsidRDefault="007B12DB" w:rsidP="007B12DB">
    <w:pPr>
      <w:tabs>
        <w:tab w:val="center" w:pos="4536"/>
        <w:tab w:val="right" w:pos="9072"/>
      </w:tabs>
      <w:spacing w:line="360" w:lineRule="auto"/>
      <w:rPr>
        <w:rFonts w:ascii="Arial" w:hAnsi="Arial"/>
        <w:sz w:val="16"/>
      </w:rPr>
    </w:pPr>
    <w:r w:rsidRPr="0036676F">
      <w:rPr>
        <w:rFonts w:ascii="Arial" w:hAnsi="Arial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rFonts w:ascii="Arial" w:hAnsi="Arial"/>
        <w:i/>
        <w:sz w:val="16"/>
      </w:rPr>
      <w:t>REACT-EU</w:t>
    </w:r>
    <w:proofErr w:type="spellEnd"/>
    <w:r w:rsidRPr="0036676F">
      <w:rPr>
        <w:rFonts w:ascii="Arial" w:hAnsi="Arial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  <w:p w:rsidR="007B12DB" w:rsidRDefault="007B12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78A"/>
    <w:multiLevelType w:val="hybridMultilevel"/>
    <w:tmpl w:val="D53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031"/>
    <w:multiLevelType w:val="hybridMultilevel"/>
    <w:tmpl w:val="A7EC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12E7"/>
    <w:multiLevelType w:val="hybridMultilevel"/>
    <w:tmpl w:val="B2423EA6"/>
    <w:lvl w:ilvl="0" w:tplc="D81A1A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76B6E"/>
    <w:multiLevelType w:val="hybridMultilevel"/>
    <w:tmpl w:val="35D2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107E"/>
    <w:multiLevelType w:val="hybridMultilevel"/>
    <w:tmpl w:val="082253A2"/>
    <w:lvl w:ilvl="0" w:tplc="EE48F0DC">
      <w:start w:val="1"/>
      <w:numFmt w:val="decimal"/>
      <w:lvlText w:val="%1."/>
      <w:lvlJc w:val="left"/>
      <w:pPr>
        <w:ind w:left="567" w:hanging="567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898"/>
    <w:multiLevelType w:val="hybridMultilevel"/>
    <w:tmpl w:val="CC30C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927C7"/>
    <w:multiLevelType w:val="hybridMultilevel"/>
    <w:tmpl w:val="9244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60924"/>
    <w:multiLevelType w:val="hybridMultilevel"/>
    <w:tmpl w:val="D1424F08"/>
    <w:lvl w:ilvl="0" w:tplc="6788622C">
      <w:start w:val="1"/>
      <w:numFmt w:val="decimal"/>
      <w:lvlText w:val="%1."/>
      <w:lvlJc w:val="left"/>
      <w:pPr>
        <w:ind w:left="851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1F4EFC"/>
    <w:multiLevelType w:val="hybridMultilevel"/>
    <w:tmpl w:val="E4B0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7156E"/>
    <w:multiLevelType w:val="hybridMultilevel"/>
    <w:tmpl w:val="C350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4235"/>
    <w:multiLevelType w:val="hybridMultilevel"/>
    <w:tmpl w:val="5FC0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176F6"/>
    <w:multiLevelType w:val="hybridMultilevel"/>
    <w:tmpl w:val="F6F0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29A5"/>
    <w:multiLevelType w:val="hybridMultilevel"/>
    <w:tmpl w:val="BFDC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A4444"/>
    <w:rsid w:val="00032C06"/>
    <w:rsid w:val="00052896"/>
    <w:rsid w:val="000B2DD5"/>
    <w:rsid w:val="000B7150"/>
    <w:rsid w:val="001168A3"/>
    <w:rsid w:val="00157FEC"/>
    <w:rsid w:val="00165BD7"/>
    <w:rsid w:val="00180D68"/>
    <w:rsid w:val="001F6D8A"/>
    <w:rsid w:val="002A4444"/>
    <w:rsid w:val="002B1853"/>
    <w:rsid w:val="002B563F"/>
    <w:rsid w:val="002C267F"/>
    <w:rsid w:val="00366343"/>
    <w:rsid w:val="00367097"/>
    <w:rsid w:val="003960AD"/>
    <w:rsid w:val="0039773E"/>
    <w:rsid w:val="003D04C9"/>
    <w:rsid w:val="00413592"/>
    <w:rsid w:val="004363AA"/>
    <w:rsid w:val="00450A5C"/>
    <w:rsid w:val="00490A79"/>
    <w:rsid w:val="004E005B"/>
    <w:rsid w:val="00511805"/>
    <w:rsid w:val="00621C5C"/>
    <w:rsid w:val="00630D26"/>
    <w:rsid w:val="00655316"/>
    <w:rsid w:val="0066134E"/>
    <w:rsid w:val="006835EA"/>
    <w:rsid w:val="00732280"/>
    <w:rsid w:val="00743CB5"/>
    <w:rsid w:val="007B12DB"/>
    <w:rsid w:val="007B5F67"/>
    <w:rsid w:val="007C37F1"/>
    <w:rsid w:val="007C6E7A"/>
    <w:rsid w:val="007F1C61"/>
    <w:rsid w:val="007F3BFD"/>
    <w:rsid w:val="0083488B"/>
    <w:rsid w:val="008646E6"/>
    <w:rsid w:val="00884F84"/>
    <w:rsid w:val="008C6E85"/>
    <w:rsid w:val="008D208C"/>
    <w:rsid w:val="00930512"/>
    <w:rsid w:val="009A2CF1"/>
    <w:rsid w:val="00AA515A"/>
    <w:rsid w:val="00AF02A8"/>
    <w:rsid w:val="00B72446"/>
    <w:rsid w:val="00B81B38"/>
    <w:rsid w:val="00B93ADC"/>
    <w:rsid w:val="00C25B92"/>
    <w:rsid w:val="00C7674D"/>
    <w:rsid w:val="00CA07B0"/>
    <w:rsid w:val="00CC1024"/>
    <w:rsid w:val="00D014F7"/>
    <w:rsid w:val="00D95FED"/>
    <w:rsid w:val="00DA44C0"/>
    <w:rsid w:val="00DD4775"/>
    <w:rsid w:val="00DF28ED"/>
    <w:rsid w:val="00E84CA3"/>
    <w:rsid w:val="00EE10E6"/>
    <w:rsid w:val="00F41F5E"/>
    <w:rsid w:val="00F8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B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2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B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12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D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39773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7C37F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25B9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rele.net/switch-tp-link-tl-sg1024de-607522/?gclid=Cj0KCQiA3-yQBhD3ARIsAHuHT675uAQscq-Q9hI3rHGeJEDE0adiWiND3Q8G1MApd_w66DUpg1J98j0aAkvL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9</cp:revision>
  <cp:lastPrinted>2022-06-10T10:54:00Z</cp:lastPrinted>
  <dcterms:created xsi:type="dcterms:W3CDTF">2022-07-08T11:35:00Z</dcterms:created>
  <dcterms:modified xsi:type="dcterms:W3CDTF">2022-07-11T13:39:00Z</dcterms:modified>
</cp:coreProperties>
</file>