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A90B75C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 w:rsidRPr="0054754F">
        <w:rPr>
          <w:rFonts w:ascii="Arial" w:hAnsi="Arial" w:cs="Arial"/>
          <w:sz w:val="22"/>
          <w:szCs w:val="22"/>
        </w:rPr>
        <w:t>………………………</w:t>
      </w:r>
      <w:r w:rsidR="0054754F"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779684B0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8F3CD7">
        <w:rPr>
          <w:rFonts w:ascii="Arial" w:hAnsi="Arial" w:cs="Arial"/>
          <w:sz w:val="22"/>
          <w:szCs w:val="22"/>
        </w:rPr>
        <w:t xml:space="preserve">Na potrzeby </w:t>
      </w:r>
      <w:r w:rsidR="00AB76A1" w:rsidRPr="00AB76A1">
        <w:rPr>
          <w:rFonts w:ascii="Arial" w:hAnsi="Arial" w:cs="Arial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13F51">
        <w:rPr>
          <w:rFonts w:ascii="Arial" w:eastAsia="Calibri" w:hAnsi="Arial" w:cs="Arial"/>
          <w:bCs/>
          <w:sz w:val="22"/>
          <w:szCs w:val="22"/>
          <w:lang w:val="pl-PL" w:eastAsia="en-US"/>
        </w:rPr>
        <w:t>pn.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AB76A1" w:rsidRPr="005A588A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5A588A" w:rsidRPr="005A588A">
        <w:rPr>
          <w:rFonts w:ascii="Arial" w:hAnsi="Arial" w:cs="Arial"/>
          <w:b/>
          <w:sz w:val="22"/>
          <w:szCs w:val="22"/>
        </w:rPr>
        <w:t>Dostawa systemu ściany wizyjnej w ramach przebudowy pomieszczeń Komendy Wojewódzkiej PSP w Gdańsku</w:t>
      </w:r>
      <w:r w:rsidR="00AB76A1" w:rsidRPr="005A588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0D444D" w:rsidRPr="005A588A">
        <w:rPr>
          <w:rFonts w:ascii="Arial" w:hAnsi="Arial" w:cs="Arial"/>
          <w:sz w:val="22"/>
          <w:szCs w:val="22"/>
        </w:rPr>
        <w:t>,</w:t>
      </w:r>
      <w:r w:rsidR="0059692D" w:rsidRPr="005A588A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E261A1">
        <w:rPr>
          <w:rFonts w:ascii="Arial" w:hAnsi="Arial" w:cs="Arial"/>
          <w:sz w:val="22"/>
          <w:szCs w:val="22"/>
          <w:lang w:val="pl-PL"/>
        </w:rPr>
        <w:t>WT.2370.</w:t>
      </w:r>
      <w:r w:rsidR="005A588A">
        <w:rPr>
          <w:rFonts w:ascii="Arial" w:hAnsi="Arial" w:cs="Arial"/>
          <w:sz w:val="22"/>
          <w:szCs w:val="22"/>
          <w:lang w:val="pl-PL"/>
        </w:rPr>
        <w:t>8</w:t>
      </w:r>
      <w:r w:rsidR="00E261A1">
        <w:rPr>
          <w:rFonts w:ascii="Arial" w:hAnsi="Arial" w:cs="Arial"/>
          <w:sz w:val="22"/>
          <w:szCs w:val="22"/>
          <w:lang w:val="pl-PL"/>
        </w:rPr>
        <w:t>.202</w:t>
      </w:r>
      <w:r w:rsidR="005A588A">
        <w:rPr>
          <w:rFonts w:ascii="Arial" w:hAnsi="Arial" w:cs="Arial"/>
          <w:sz w:val="22"/>
          <w:szCs w:val="22"/>
          <w:lang w:val="pl-PL"/>
        </w:rPr>
        <w:t>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E261A1">
        <w:rPr>
          <w:rFonts w:ascii="Arial" w:hAnsi="Arial" w:cs="Arial"/>
          <w:sz w:val="22"/>
          <w:szCs w:val="22"/>
          <w:lang w:val="pl-PL"/>
        </w:rPr>
        <w:t>Wojewódzką</w:t>
      </w:r>
      <w:r w:rsidR="008C28E4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E261A1">
        <w:rPr>
          <w:rFonts w:ascii="Arial" w:hAnsi="Arial" w:cs="Arial"/>
          <w:sz w:val="22"/>
          <w:szCs w:val="22"/>
          <w:lang w:val="pl-PL"/>
        </w:rPr>
        <w:t xml:space="preserve"> w Gdańsku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0E9981F8" w:rsidR="0063258F" w:rsidRPr="00E261A1" w:rsidRDefault="003C459D" w:rsidP="00E261A1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61A1">
        <w:rPr>
          <w:rFonts w:ascii="Arial" w:hAnsi="Arial" w:cs="Arial"/>
          <w:sz w:val="22"/>
          <w:szCs w:val="22"/>
        </w:rPr>
        <w:t>S</w:t>
      </w:r>
      <w:r w:rsidR="00C90FC6" w:rsidRPr="00E261A1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261A1">
        <w:rPr>
          <w:rFonts w:ascii="Arial" w:hAnsi="Arial" w:cs="Arial"/>
          <w:sz w:val="22"/>
          <w:szCs w:val="22"/>
        </w:rPr>
        <w:t>eślone przez zamawiającego w S</w:t>
      </w:r>
      <w:r w:rsidR="00C90FC6" w:rsidRPr="00E261A1">
        <w:rPr>
          <w:rFonts w:ascii="Arial" w:hAnsi="Arial" w:cs="Arial"/>
          <w:sz w:val="22"/>
          <w:szCs w:val="22"/>
        </w:rPr>
        <w:t>WZ oraz ogłoszeniu o zamówieniu</w:t>
      </w:r>
      <w:r w:rsidR="000D444D" w:rsidRPr="00E261A1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E261A1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8F3D80D" w14:textId="7D59ED52" w:rsidR="00C90FC6" w:rsidRPr="00392953" w:rsidRDefault="003C459D" w:rsidP="00E261A1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2. </w:t>
      </w:r>
      <w:r w:rsidR="00E261A1">
        <w:rPr>
          <w:rFonts w:ascii="Arial" w:hAnsi="Arial" w:cs="Arial"/>
          <w:sz w:val="22"/>
          <w:szCs w:val="22"/>
        </w:rPr>
        <w:tab/>
      </w:r>
      <w:r w:rsidRPr="00392953">
        <w:rPr>
          <w:rFonts w:ascii="Arial" w:hAnsi="Arial" w:cs="Arial"/>
          <w:sz w:val="22"/>
          <w:szCs w:val="22"/>
        </w:rPr>
        <w:t>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5F73D7F" w:rsidR="003436BC" w:rsidRDefault="005A588A" w:rsidP="005A588A">
      <w:pPr>
        <w:tabs>
          <w:tab w:val="left" w:pos="8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44EE" w14:textId="77777777" w:rsidR="002E54CC" w:rsidRDefault="002E54CC" w:rsidP="009B2B95">
      <w:r>
        <w:separator/>
      </w:r>
    </w:p>
  </w:endnote>
  <w:endnote w:type="continuationSeparator" w:id="0">
    <w:p w14:paraId="2BE713DD" w14:textId="77777777" w:rsidR="002E54CC" w:rsidRDefault="002E54CC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AD25" w14:textId="77777777" w:rsidR="002E54CC" w:rsidRDefault="002E54CC" w:rsidP="009B2B95">
      <w:r>
        <w:separator/>
      </w:r>
    </w:p>
  </w:footnote>
  <w:footnote w:type="continuationSeparator" w:id="0">
    <w:p w14:paraId="0ABE6D96" w14:textId="77777777" w:rsidR="002E54CC" w:rsidRDefault="002E54CC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29A" w14:textId="69B434A9" w:rsidR="009B2B95" w:rsidRPr="009B2B95" w:rsidRDefault="009B2B95" w:rsidP="005A588A">
    <w:pPr>
      <w:pStyle w:val="Nagwek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 </w:t>
    </w:r>
    <w:r w:rsidR="00E261A1">
      <w:rPr>
        <w:rFonts w:ascii="Arial" w:hAnsi="Arial" w:cs="Arial"/>
        <w:sz w:val="20"/>
        <w:szCs w:val="20"/>
      </w:rPr>
      <w:t>WT.2370.</w:t>
    </w:r>
    <w:r w:rsidR="005A588A">
      <w:rPr>
        <w:rFonts w:ascii="Arial" w:hAnsi="Arial" w:cs="Arial"/>
        <w:sz w:val="20"/>
        <w:szCs w:val="20"/>
      </w:rPr>
      <w:t>8.2022                                                                                                   Z</w:t>
    </w:r>
    <w:r w:rsidRPr="009B2B95">
      <w:rPr>
        <w:rFonts w:ascii="Arial" w:hAnsi="Arial" w:cs="Arial"/>
        <w:sz w:val="20"/>
        <w:szCs w:val="20"/>
      </w:rPr>
      <w:t xml:space="preserve">ałącznik nr </w:t>
    </w:r>
    <w:r w:rsidR="005A588A">
      <w:rPr>
        <w:rFonts w:ascii="Arial" w:hAnsi="Arial" w:cs="Arial"/>
        <w:sz w:val="20"/>
        <w:szCs w:val="20"/>
      </w:rPr>
      <w:t>5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6361">
    <w:abstractNumId w:val="1"/>
  </w:num>
  <w:num w:numId="2" w16cid:durableId="2134790128">
    <w:abstractNumId w:val="8"/>
  </w:num>
  <w:num w:numId="3" w16cid:durableId="1737506760">
    <w:abstractNumId w:val="6"/>
  </w:num>
  <w:num w:numId="4" w16cid:durableId="272783955">
    <w:abstractNumId w:val="7"/>
  </w:num>
  <w:num w:numId="5" w16cid:durableId="313335170">
    <w:abstractNumId w:val="0"/>
  </w:num>
  <w:num w:numId="6" w16cid:durableId="1606305292">
    <w:abstractNumId w:val="3"/>
  </w:num>
  <w:num w:numId="7" w16cid:durableId="2005082294">
    <w:abstractNumId w:val="4"/>
  </w:num>
  <w:num w:numId="8" w16cid:durableId="853803143">
    <w:abstractNumId w:val="2"/>
  </w:num>
  <w:num w:numId="9" w16cid:durableId="849412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60074"/>
    <w:rsid w:val="00292B8F"/>
    <w:rsid w:val="002B7183"/>
    <w:rsid w:val="002D0BC7"/>
    <w:rsid w:val="002D6CCE"/>
    <w:rsid w:val="002E54CC"/>
    <w:rsid w:val="003436BC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9692D"/>
    <w:rsid w:val="005A588A"/>
    <w:rsid w:val="005B382B"/>
    <w:rsid w:val="005D41C8"/>
    <w:rsid w:val="005E5AE2"/>
    <w:rsid w:val="00612DAC"/>
    <w:rsid w:val="0063258F"/>
    <w:rsid w:val="00661ECD"/>
    <w:rsid w:val="00690A0C"/>
    <w:rsid w:val="006D6B65"/>
    <w:rsid w:val="007026E7"/>
    <w:rsid w:val="00712EF7"/>
    <w:rsid w:val="0078598A"/>
    <w:rsid w:val="00786FDD"/>
    <w:rsid w:val="007A57C7"/>
    <w:rsid w:val="007E3D4E"/>
    <w:rsid w:val="008B5339"/>
    <w:rsid w:val="008C28E4"/>
    <w:rsid w:val="008E4239"/>
    <w:rsid w:val="008F3CD7"/>
    <w:rsid w:val="00934522"/>
    <w:rsid w:val="00954A04"/>
    <w:rsid w:val="0097110B"/>
    <w:rsid w:val="009B2B95"/>
    <w:rsid w:val="009C6D92"/>
    <w:rsid w:val="009E4DA9"/>
    <w:rsid w:val="009F547A"/>
    <w:rsid w:val="00A13F51"/>
    <w:rsid w:val="00A215B7"/>
    <w:rsid w:val="00A34CA4"/>
    <w:rsid w:val="00A735A7"/>
    <w:rsid w:val="00A831C2"/>
    <w:rsid w:val="00AB513A"/>
    <w:rsid w:val="00AB76A1"/>
    <w:rsid w:val="00AD1193"/>
    <w:rsid w:val="00B51CAD"/>
    <w:rsid w:val="00B572AB"/>
    <w:rsid w:val="00BB7BBD"/>
    <w:rsid w:val="00BD5C15"/>
    <w:rsid w:val="00C17D33"/>
    <w:rsid w:val="00C51D83"/>
    <w:rsid w:val="00C90FC6"/>
    <w:rsid w:val="00CB1951"/>
    <w:rsid w:val="00CD51BE"/>
    <w:rsid w:val="00CF7FD9"/>
    <w:rsid w:val="00D31683"/>
    <w:rsid w:val="00D370AE"/>
    <w:rsid w:val="00D37620"/>
    <w:rsid w:val="00DA584A"/>
    <w:rsid w:val="00DE6BF0"/>
    <w:rsid w:val="00E261A1"/>
    <w:rsid w:val="00E4467B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9EF-3C2A-4D23-AB25-EB0E5A7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A.Michalak (KW Gdańsk)</cp:lastModifiedBy>
  <cp:revision>4</cp:revision>
  <cp:lastPrinted>2021-11-17T08:49:00Z</cp:lastPrinted>
  <dcterms:created xsi:type="dcterms:W3CDTF">2022-09-14T08:00:00Z</dcterms:created>
  <dcterms:modified xsi:type="dcterms:W3CDTF">2022-09-14T09:01:00Z</dcterms:modified>
</cp:coreProperties>
</file>