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CA1F83" w:rsidRPr="00CA1F83" w14:paraId="1FB7AB38" w14:textId="77777777" w:rsidTr="001018E8">
        <w:trPr>
          <w:trHeight w:val="498"/>
          <w:jc w:val="center"/>
        </w:trPr>
        <w:tc>
          <w:tcPr>
            <w:tcW w:w="10206" w:type="dxa"/>
            <w:gridSpan w:val="2"/>
            <w:vAlign w:val="center"/>
          </w:tcPr>
          <w:p w14:paraId="29904BC6" w14:textId="562FE55D" w:rsidR="002D12D8" w:rsidRPr="00CA1F83" w:rsidRDefault="000A068C" w:rsidP="001018E8">
            <w:pPr>
              <w:spacing w:after="0" w:line="240" w:lineRule="auto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Mysz bezprzewodowa</w:t>
            </w:r>
          </w:p>
        </w:tc>
      </w:tr>
      <w:tr w:rsidR="00CA1F83" w:rsidRPr="00CA1F83" w14:paraId="0C36264F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4305756" w14:textId="1CBE283C" w:rsidR="001018E8" w:rsidRPr="00CA1F83" w:rsidRDefault="001018E8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936FD6" w14:textId="76CF0734" w:rsidR="001018E8" w:rsidRPr="00CA1F83" w:rsidRDefault="001018E8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CA1F83" w:rsidRPr="00CA1F83" w14:paraId="585A5AD0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46855B5" w14:textId="5E2D8B5B" w:rsidR="002D12D8" w:rsidRPr="00CA1F83" w:rsidRDefault="000A068C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Komunikacja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1ACAC4B" w14:textId="3B0B9E4F" w:rsidR="00E83C2F" w:rsidRPr="00CA1F83" w:rsidRDefault="000A068C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Bezprzewodowa</w:t>
            </w:r>
          </w:p>
        </w:tc>
      </w:tr>
      <w:tr w:rsidR="00CA1F83" w:rsidRPr="00CA1F83" w14:paraId="39B3A09A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5043191" w14:textId="56FB278C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Typ złącza odbiornika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CEE36A8" w14:textId="765E9B07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USB 2.0</w:t>
            </w:r>
          </w:p>
        </w:tc>
      </w:tr>
      <w:tr w:rsidR="00CA1F83" w:rsidRPr="00CA1F83" w14:paraId="37A0B7A0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CD6BF9" w14:textId="3C9DF4FE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Technologia czujnika myszy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CB42FF5" w14:textId="3736ADD4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Optyczna</w:t>
            </w:r>
          </w:p>
        </w:tc>
      </w:tr>
      <w:tr w:rsidR="00CA1F83" w:rsidRPr="00CA1F83" w14:paraId="7E0BE459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BB14500" w14:textId="1C5C0E98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Ilość klawiszy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B0DC9A" w14:textId="475FCC0D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4 programowalne </w:t>
            </w:r>
          </w:p>
        </w:tc>
      </w:tr>
      <w:tr w:rsidR="00CA1F83" w:rsidRPr="00CA1F83" w14:paraId="4C4390FC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9441375" w14:textId="59699D5D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Ilość pokręteł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AB435A" w14:textId="1AEA45F5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  <w:lang w:val="en-GB"/>
              </w:rPr>
              <w:t>Min. 1</w:t>
            </w:r>
          </w:p>
        </w:tc>
      </w:tr>
      <w:tr w:rsidR="00CA1F83" w:rsidRPr="00CA1F83" w14:paraId="3E6A4A06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71E03B7" w14:textId="3C09A78F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Rozdzielczość maksymalna (</w:t>
            </w:r>
            <w:proofErr w:type="spellStart"/>
            <w:r w:rsidRPr="00CA1F83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dpi</w:t>
            </w:r>
            <w:proofErr w:type="spellEnd"/>
            <w:r w:rsidRPr="00CA1F83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5815A19" w14:textId="41D247B9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Min. 4000</w:t>
            </w:r>
          </w:p>
        </w:tc>
      </w:tr>
      <w:tr w:rsidR="00CA1F83" w:rsidRPr="00CA1F83" w14:paraId="41B94FC7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A692F6" w14:textId="76D02AFE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Zakres rozdzielczości (</w:t>
            </w:r>
            <w:proofErr w:type="spellStart"/>
            <w:r w:rsidRPr="00CA1F83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dpi</w:t>
            </w:r>
            <w:proofErr w:type="spellEnd"/>
            <w:r w:rsidRPr="00CA1F83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760A57C" w14:textId="6EB6CBA1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Min. 400 - 4000</w:t>
            </w:r>
          </w:p>
        </w:tc>
      </w:tr>
      <w:tr w:rsidR="00CA1F83" w:rsidRPr="00CA1F83" w14:paraId="58B71796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D3654F0" w14:textId="4D7BA04E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Kolor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8657E9D" w14:textId="3DA2D945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Czarny</w:t>
            </w:r>
          </w:p>
        </w:tc>
      </w:tr>
      <w:tr w:rsidR="00CA1F83" w:rsidRPr="00CA1F83" w14:paraId="4507193C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884A06B" w14:textId="00B8687D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Czas działania na wbudowanej baterii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0AEBDC" w14:textId="0D31DD3D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eastAsia="Times New Roman" w:hAnsi="Arial Nova" w:cs="Times New Roman"/>
                <w:color w:val="000000" w:themeColor="text1"/>
                <w:sz w:val="20"/>
                <w:szCs w:val="20"/>
                <w:lang w:eastAsia="pl-PL"/>
              </w:rPr>
              <w:t>Min. 100 dni</w:t>
            </w:r>
          </w:p>
        </w:tc>
      </w:tr>
      <w:tr w:rsidR="00CA1F83" w:rsidRPr="00CA1F83" w14:paraId="11F0149E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310CB6F" w14:textId="37558BFE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Zasięg działania bezprzewodowego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659110E" w14:textId="3C149888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Min. 10 m</w:t>
            </w:r>
          </w:p>
        </w:tc>
      </w:tr>
      <w:tr w:rsidR="00CA1F83" w:rsidRPr="00CA1F83" w14:paraId="05D761BB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34E7B98" w14:textId="3B9CB287" w:rsidR="001B015E" w:rsidRPr="00CA1F83" w:rsidRDefault="001B015E" w:rsidP="001018E8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CA1F83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Kompatybilne systemy operacyjne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E9436A" w14:textId="7E9C3385" w:rsidR="001B015E" w:rsidRPr="004B04B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</w:pPr>
            <w:r w:rsidRPr="004B04B3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 xml:space="preserve">Min. Windows 10, 11 </w:t>
            </w:r>
          </w:p>
          <w:p w14:paraId="512C1A76" w14:textId="77777777" w:rsidR="001B015E" w:rsidRPr="004B04B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</w:pPr>
            <w:r w:rsidRPr="004B04B3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 xml:space="preserve">Min. MacOS 10.15 </w:t>
            </w:r>
          </w:p>
          <w:p w14:paraId="33777C87" w14:textId="7CCE18C2" w:rsidR="000F0D11" w:rsidRPr="004B04B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</w:pPr>
            <w:r w:rsidRPr="004B04B3"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  <w:t>Min. ChromeOS</w:t>
            </w:r>
          </w:p>
          <w:p w14:paraId="24E87B85" w14:textId="035A5D40" w:rsidR="001B015E" w:rsidRPr="00CA1F83" w:rsidRDefault="000F0D11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 xml:space="preserve">Min. </w:t>
            </w:r>
            <w:r w:rsidR="001B015E"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Linux</w:t>
            </w:r>
          </w:p>
        </w:tc>
      </w:tr>
      <w:tr w:rsidR="00CA1F83" w:rsidRPr="004B04B3" w14:paraId="0193B10D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253A34D" w14:textId="0C9DDD2A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Wymiary [W x S x G]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AC99C4" w14:textId="4FC400CE" w:rsidR="001B015E" w:rsidRPr="004B04B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  <w:lang w:val="en-US"/>
              </w:rPr>
            </w:pPr>
            <w:r w:rsidRPr="004B04B3">
              <w:rPr>
                <w:rFonts w:ascii="Arial Nova" w:eastAsia="Times New Roman" w:hAnsi="Arial Nova" w:cs="Times New Roman"/>
                <w:color w:val="000000" w:themeColor="text1"/>
                <w:sz w:val="20"/>
                <w:szCs w:val="20"/>
                <w:lang w:val="en-US" w:eastAsia="pl-PL"/>
              </w:rPr>
              <w:t>Max. 80 mm x 80 mm x 120 mm</w:t>
            </w:r>
          </w:p>
        </w:tc>
      </w:tr>
      <w:tr w:rsidR="00CA1F83" w:rsidRPr="00CA1F83" w14:paraId="31BCA6D9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9FBDFB8" w14:textId="463F7048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Waga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EC25ED3" w14:textId="1CEDE2B0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Max. 145 g</w:t>
            </w:r>
          </w:p>
        </w:tc>
      </w:tr>
      <w:tr w:rsidR="00CA1F83" w:rsidRPr="00CA1F83" w14:paraId="34036FE8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A4500E6" w14:textId="01DC4E20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4405B83" w14:textId="54A77135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eastAsia="Times New Roman" w:hAnsi="Arial Nova" w:cs="Times New Roman"/>
                <w:color w:val="000000" w:themeColor="text1"/>
                <w:sz w:val="20"/>
                <w:szCs w:val="20"/>
                <w:lang w:eastAsia="pl-PL"/>
              </w:rPr>
              <w:t>Min. 1 x kabel do ładowania USB-C (USB-A do USB-C)</w:t>
            </w:r>
          </w:p>
        </w:tc>
      </w:tr>
      <w:tr w:rsidR="00CA1F83" w:rsidRPr="00CA1F83" w14:paraId="5BCA7863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F424CAB" w14:textId="3DA04DD5" w:rsidR="001018E8" w:rsidRPr="00CA1F83" w:rsidRDefault="001018E8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Wytrzymałość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D83FE95" w14:textId="062BEA3D" w:rsidR="001018E8" w:rsidRPr="00CA1F83" w:rsidRDefault="001018E8" w:rsidP="001018E8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Min. 9 milionów kliknięć</w:t>
            </w:r>
          </w:p>
        </w:tc>
      </w:tr>
      <w:tr w:rsidR="00CA1F83" w:rsidRPr="00CA1F83" w14:paraId="2DF5B85F" w14:textId="77777777" w:rsidTr="001018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2E8DD6B" w14:textId="7CDE0AC1" w:rsidR="001B015E" w:rsidRPr="00CA1F83" w:rsidRDefault="001B015E" w:rsidP="001018E8">
            <w:pPr>
              <w:spacing w:after="0" w:line="240" w:lineRule="auto"/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 w:rsidR="001018E8" w:rsidRPr="00CA1F83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</w:rPr>
              <w:t xml:space="preserve"> producenta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5BC2574" w14:textId="0D225159" w:rsidR="001B015E" w:rsidRPr="00CA1F83" w:rsidRDefault="001B015E" w:rsidP="001018E8">
            <w:pPr>
              <w:shd w:val="clear" w:color="auto" w:fill="FFFFFF"/>
              <w:spacing w:after="0" w:line="240" w:lineRule="auto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 w:rsidRPr="00CA1F83">
              <w:rPr>
                <w:rFonts w:ascii="Arial Nova" w:hAnsi="Arial Nova"/>
                <w:color w:val="000000" w:themeColor="text1"/>
                <w:sz w:val="20"/>
                <w:szCs w:val="20"/>
              </w:rPr>
              <w:t>Min. 24 miesiące</w:t>
            </w:r>
          </w:p>
        </w:tc>
      </w:tr>
    </w:tbl>
    <w:p w14:paraId="0C5BBAC0" w14:textId="77777777" w:rsidR="002D12D8" w:rsidRDefault="002D12D8"/>
    <w:sectPr w:rsidR="002D12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7013" w14:textId="77777777" w:rsidR="004B04B3" w:rsidRDefault="004B04B3" w:rsidP="004B04B3">
      <w:pPr>
        <w:spacing w:after="0" w:line="240" w:lineRule="auto"/>
      </w:pPr>
      <w:r>
        <w:separator/>
      </w:r>
    </w:p>
  </w:endnote>
  <w:endnote w:type="continuationSeparator" w:id="0">
    <w:p w14:paraId="663A5385" w14:textId="77777777" w:rsidR="004B04B3" w:rsidRDefault="004B04B3" w:rsidP="004B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1497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E1B6B7" w14:textId="11D6669D" w:rsidR="00117E98" w:rsidRDefault="00117E9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845D8B" w14:textId="77777777" w:rsidR="004B04B3" w:rsidRDefault="004B0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78C7" w14:textId="77777777" w:rsidR="004B04B3" w:rsidRDefault="004B04B3" w:rsidP="004B04B3">
      <w:pPr>
        <w:spacing w:after="0" w:line="240" w:lineRule="auto"/>
      </w:pPr>
      <w:r>
        <w:separator/>
      </w:r>
    </w:p>
  </w:footnote>
  <w:footnote w:type="continuationSeparator" w:id="0">
    <w:p w14:paraId="59902E12" w14:textId="77777777" w:rsidR="004B04B3" w:rsidRDefault="004B04B3" w:rsidP="004B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B447" w14:textId="731749CE" w:rsidR="004B04B3" w:rsidRPr="004B04B3" w:rsidRDefault="004B04B3" w:rsidP="004B04B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B04B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4B04B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4B04B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A49</w:t>
    </w:r>
    <w:r w:rsidRPr="004B04B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5745D198" w14:textId="77777777" w:rsidR="004B04B3" w:rsidRDefault="004B0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41B"/>
    <w:multiLevelType w:val="multilevel"/>
    <w:tmpl w:val="778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A5D74"/>
    <w:multiLevelType w:val="multilevel"/>
    <w:tmpl w:val="D55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14629">
    <w:abstractNumId w:val="0"/>
  </w:num>
  <w:num w:numId="2" w16cid:durableId="45698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8"/>
    <w:rsid w:val="000A068C"/>
    <w:rsid w:val="000C2B7E"/>
    <w:rsid w:val="000F0D11"/>
    <w:rsid w:val="001018E8"/>
    <w:rsid w:val="00117E98"/>
    <w:rsid w:val="001B015E"/>
    <w:rsid w:val="00282C89"/>
    <w:rsid w:val="002D12D8"/>
    <w:rsid w:val="0033027C"/>
    <w:rsid w:val="003A6288"/>
    <w:rsid w:val="003B7754"/>
    <w:rsid w:val="003C1275"/>
    <w:rsid w:val="004B04B3"/>
    <w:rsid w:val="005945A6"/>
    <w:rsid w:val="005B475F"/>
    <w:rsid w:val="005E2EB8"/>
    <w:rsid w:val="00726FBB"/>
    <w:rsid w:val="00864057"/>
    <w:rsid w:val="008B7CE8"/>
    <w:rsid w:val="00955447"/>
    <w:rsid w:val="00B02286"/>
    <w:rsid w:val="00BF5361"/>
    <w:rsid w:val="00C579CB"/>
    <w:rsid w:val="00C6105A"/>
    <w:rsid w:val="00CA1F83"/>
    <w:rsid w:val="00CC760F"/>
    <w:rsid w:val="00D85CE0"/>
    <w:rsid w:val="00E83C2F"/>
    <w:rsid w:val="00E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F4E"/>
  <w15:chartTrackingRefBased/>
  <w15:docId w15:val="{0759A6F0-6FA5-46EC-8F02-8713D24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4B3"/>
  </w:style>
  <w:style w:type="paragraph" w:styleId="Stopka">
    <w:name w:val="footer"/>
    <w:basedOn w:val="Normalny"/>
    <w:link w:val="StopkaZnak"/>
    <w:uiPriority w:val="99"/>
    <w:unhideWhenUsed/>
    <w:rsid w:val="004B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3</cp:revision>
  <dcterms:created xsi:type="dcterms:W3CDTF">2023-10-09T10:40:00Z</dcterms:created>
  <dcterms:modified xsi:type="dcterms:W3CDTF">2024-03-15T14:39:00Z</dcterms:modified>
</cp:coreProperties>
</file>