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00EC02DB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4148D5">
        <w:rPr>
          <w:rFonts w:ascii="Arial" w:hAnsi="Arial" w:cs="Arial"/>
          <w:sz w:val="22"/>
          <w:szCs w:val="22"/>
        </w:rPr>
        <w:t>2</w:t>
      </w:r>
      <w:r w:rsidR="002B6953">
        <w:rPr>
          <w:rFonts w:ascii="Arial" w:hAnsi="Arial" w:cs="Arial"/>
          <w:sz w:val="22"/>
          <w:szCs w:val="22"/>
        </w:rPr>
        <w:t>1</w:t>
      </w:r>
      <w:r w:rsidR="00830B08">
        <w:rPr>
          <w:rFonts w:ascii="Arial" w:hAnsi="Arial" w:cs="Arial"/>
          <w:sz w:val="22"/>
          <w:szCs w:val="22"/>
        </w:rPr>
        <w:t>.</w:t>
      </w:r>
      <w:r w:rsidR="002B6953">
        <w:rPr>
          <w:rFonts w:ascii="Arial" w:hAnsi="Arial" w:cs="Arial"/>
          <w:sz w:val="22"/>
          <w:szCs w:val="22"/>
        </w:rPr>
        <w:t>1</w:t>
      </w:r>
      <w:r w:rsidR="00830B08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4E03E1F2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</w:t>
      </w:r>
      <w:r w:rsidR="002B6953" w:rsidRPr="009F6A53">
        <w:rPr>
          <w:rFonts w:ascii="Arial" w:hAnsi="Arial" w:cs="Arial"/>
          <w:b/>
          <w:shd w:val="clear" w:color="auto" w:fill="FFFFFF"/>
        </w:rPr>
        <w:t xml:space="preserve">Rozbudowa terenu Urzędu Gminy Kobylnica leżącego na dz. nr 314, 315, 316/1, 316/3, </w:t>
      </w:r>
      <w:proofErr w:type="spellStart"/>
      <w:r w:rsidR="002B6953" w:rsidRPr="009F6A53">
        <w:rPr>
          <w:rFonts w:ascii="Arial" w:hAnsi="Arial" w:cs="Arial"/>
          <w:b/>
          <w:shd w:val="clear" w:color="auto" w:fill="FFFFFF"/>
        </w:rPr>
        <w:t>obr</w:t>
      </w:r>
      <w:proofErr w:type="spellEnd"/>
      <w:r w:rsidR="002B6953" w:rsidRPr="009F6A53">
        <w:rPr>
          <w:rFonts w:ascii="Arial" w:hAnsi="Arial" w:cs="Arial"/>
          <w:b/>
          <w:shd w:val="clear" w:color="auto" w:fill="FFFFFF"/>
        </w:rPr>
        <w:t>. Kobylnica poprzez budowę drogi wewnętrznej i miejsc parkingowych wraz z uzbrojeniem terenu</w:t>
      </w:r>
      <w:r w:rsidR="00B4359D" w:rsidRPr="00B4359D">
        <w:rPr>
          <w:rFonts w:ascii="Arial" w:hAnsi="Arial" w:cs="Arial"/>
          <w:b/>
          <w:shd w:val="clear" w:color="auto" w:fill="FFFFFF"/>
        </w:rPr>
        <w:t>”.</w:t>
      </w:r>
    </w:p>
    <w:p w14:paraId="56E952CD" w14:textId="51E84284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</w:t>
      </w:r>
      <w:r w:rsidR="002B6953">
        <w:rPr>
          <w:rFonts w:ascii="Arial" w:hAnsi="Arial" w:cs="Arial"/>
        </w:rPr>
        <w:t xml:space="preserve"> ze zm.</w:t>
      </w:r>
      <w:r w:rsidRPr="004637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udziela odpowiedzi:</w:t>
      </w:r>
    </w:p>
    <w:p w14:paraId="194E63B8" w14:textId="77777777" w:rsidR="002B6953" w:rsidRPr="002B6953" w:rsidRDefault="002B6953" w:rsidP="002B6953">
      <w:pPr>
        <w:spacing w:line="276" w:lineRule="auto"/>
        <w:rPr>
          <w:rFonts w:ascii="Arial" w:hAnsi="Arial" w:cs="Arial"/>
          <w:color w:val="0070C0"/>
          <w:sz w:val="22"/>
          <w:szCs w:val="22"/>
          <w:lang w:val="en-US"/>
        </w:rPr>
      </w:pPr>
      <w:r w:rsidRPr="002B6953">
        <w:rPr>
          <w:rFonts w:ascii="Helvetica" w:hAnsi="Helvetica" w:cs="Helvetica"/>
          <w:b/>
          <w:bCs/>
          <w:color w:val="0070C0"/>
          <w:sz w:val="22"/>
          <w:szCs w:val="22"/>
          <w:shd w:val="clear" w:color="auto" w:fill="FFFFFF"/>
        </w:rPr>
        <w:t>Pytanie 1:</w:t>
      </w:r>
      <w:r w:rsidRPr="002B6953">
        <w:rPr>
          <w:rFonts w:ascii="Helvetica" w:hAnsi="Helvetica" w:cs="Helvetica"/>
          <w:color w:val="0070C0"/>
          <w:sz w:val="22"/>
          <w:szCs w:val="22"/>
          <w:shd w:val="clear" w:color="auto" w:fill="FFFFFF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uszczegółowienie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zakresu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robót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dla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elementu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budowa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instalacji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teletechnicznej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obsługującej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monitoring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na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parkingu</w:t>
      </w:r>
      <w:proofErr w:type="spellEnd"/>
      <w:r w:rsidRPr="002B6953">
        <w:rPr>
          <w:rFonts w:ascii="Arial" w:hAnsi="Arial" w:cs="Arial"/>
          <w:color w:val="0070C0"/>
          <w:sz w:val="22"/>
          <w:szCs w:val="22"/>
          <w:shd w:val="clear" w:color="auto" w:fill="FFFFFF"/>
          <w:lang w:val="en-US"/>
        </w:rPr>
        <w:t>.</w:t>
      </w:r>
    </w:p>
    <w:p w14:paraId="77352D8E" w14:textId="6F543812" w:rsidR="00C85240" w:rsidRPr="002B6953" w:rsidRDefault="004922AD" w:rsidP="002B6953">
      <w:pPr>
        <w:shd w:val="clear" w:color="auto" w:fill="FFFFFF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1E2AB4">
        <w:rPr>
          <w:rFonts w:ascii="Arial" w:hAnsi="Arial" w:cs="Arial"/>
          <w:b/>
          <w:bCs/>
          <w:sz w:val="22"/>
          <w:szCs w:val="22"/>
        </w:rPr>
        <w:t>1</w:t>
      </w:r>
      <w:r w:rsidRPr="002B6953">
        <w:rPr>
          <w:rFonts w:ascii="Arial" w:hAnsi="Arial" w:cs="Arial"/>
          <w:sz w:val="22"/>
          <w:szCs w:val="22"/>
        </w:rPr>
        <w:t xml:space="preserve">: </w:t>
      </w:r>
      <w:r w:rsidR="002B6953" w:rsidRPr="002B6953">
        <w:rPr>
          <w:rFonts w:ascii="Arial" w:hAnsi="Arial" w:cs="Arial"/>
          <w:sz w:val="22"/>
          <w:szCs w:val="22"/>
        </w:rPr>
        <w:t>Zakres robót dla tego elementu to wybudowanie kanalizacji teletechnicznej dla instalacji monitoringu bez wprowadzania do rur i studzienek okablowania oraz bez montażu kamer i osprzętu</w:t>
      </w:r>
      <w:r w:rsidR="00C85240" w:rsidRPr="002B6953">
        <w:rPr>
          <w:rFonts w:ascii="Arial" w:hAnsi="Arial" w:cs="Arial"/>
          <w:sz w:val="22"/>
          <w:szCs w:val="22"/>
        </w:rPr>
        <w:t>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27F2E3FD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</w:t>
    </w:r>
    <w:r w:rsidR="002B6953">
      <w:rPr>
        <w:rFonts w:ascii="Arial" w:hAnsi="Arial" w:cs="Arial"/>
        <w:bCs/>
        <w:sz w:val="22"/>
        <w:szCs w:val="22"/>
      </w:rPr>
      <w:t>2</w:t>
    </w:r>
    <w:r w:rsidRPr="00FD4019">
      <w:rPr>
        <w:rFonts w:ascii="Arial" w:hAnsi="Arial" w:cs="Arial"/>
        <w:bCs/>
        <w:sz w:val="22"/>
        <w:szCs w:val="22"/>
      </w:rPr>
      <w:t>2.2021.OZ</w:t>
    </w:r>
  </w:p>
  <w:p w14:paraId="779DAECB" w14:textId="77777777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23BF9E6" wp14:editId="71EEC292">
          <wp:extent cx="7620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B48F5" wp14:editId="191ACAD4">
          <wp:extent cx="1628775" cy="8191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CB6B7D"/>
    <w:multiLevelType w:val="hybridMultilevel"/>
    <w:tmpl w:val="F42E3552"/>
    <w:lvl w:ilvl="0" w:tplc="C6149AB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1"/>
  </w:num>
  <w:num w:numId="10">
    <w:abstractNumId w:val="19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"/>
  </w:num>
  <w:num w:numId="21">
    <w:abstractNumId w:val="20"/>
  </w:num>
  <w:num w:numId="22">
    <w:abstractNumId w:val="13"/>
  </w:num>
  <w:num w:numId="23">
    <w:abstractNumId w:val="18"/>
  </w:num>
  <w:num w:numId="24">
    <w:abstractNumId w:val="14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B6953"/>
    <w:rsid w:val="002E02F2"/>
    <w:rsid w:val="003619AC"/>
    <w:rsid w:val="003631FD"/>
    <w:rsid w:val="003D287B"/>
    <w:rsid w:val="00406FE1"/>
    <w:rsid w:val="004148D5"/>
    <w:rsid w:val="004922AD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1EE6"/>
    <w:rsid w:val="008813B5"/>
    <w:rsid w:val="00884D6F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45</cp:revision>
  <cp:lastPrinted>2021-07-21T11:59:00Z</cp:lastPrinted>
  <dcterms:created xsi:type="dcterms:W3CDTF">2021-07-13T06:31:00Z</dcterms:created>
  <dcterms:modified xsi:type="dcterms:W3CDTF">2021-10-21T09:59:00Z</dcterms:modified>
</cp:coreProperties>
</file>