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00C7" w14:textId="77777777" w:rsidR="000B635E" w:rsidRDefault="000B635E" w:rsidP="003E7990">
      <w:pPr>
        <w:spacing w:after="0" w:line="240" w:lineRule="auto"/>
        <w:jc w:val="center"/>
        <w:rPr>
          <w:rStyle w:val="Tytuksiki"/>
          <w:rFonts w:asciiTheme="majorHAnsi" w:hAnsiTheme="majorHAnsi" w:cstheme="majorHAnsi"/>
          <w:smallCaps w:val="0"/>
        </w:rPr>
      </w:pPr>
    </w:p>
    <w:p w14:paraId="378F87E6" w14:textId="53CC166C" w:rsidR="001135DA" w:rsidRPr="00B772F6" w:rsidRDefault="00B772F6" w:rsidP="003E7990">
      <w:pPr>
        <w:spacing w:after="0" w:line="240" w:lineRule="auto"/>
        <w:jc w:val="center"/>
        <w:rPr>
          <w:rStyle w:val="Tytuksiki"/>
          <w:rFonts w:asciiTheme="majorHAnsi" w:hAnsiTheme="majorHAnsi" w:cstheme="majorHAnsi"/>
          <w:smallCaps w:val="0"/>
        </w:rPr>
      </w:pPr>
      <w:bookmarkStart w:id="0" w:name="_GoBack"/>
      <w:bookmarkEnd w:id="0"/>
      <w:r w:rsidRPr="00B772F6">
        <w:rPr>
          <w:rStyle w:val="Tytuksiki"/>
          <w:rFonts w:asciiTheme="majorHAnsi" w:hAnsiTheme="majorHAnsi" w:cstheme="majorHAnsi"/>
          <w:smallCaps w:val="0"/>
        </w:rPr>
        <w:t>UMOWA O ZACHOWANIU POUFNOŚCI</w:t>
      </w:r>
    </w:p>
    <w:p w14:paraId="749E6B37" w14:textId="0B8B7C55" w:rsidR="003E7990" w:rsidRPr="00B772F6" w:rsidRDefault="00B772F6" w:rsidP="003E7990">
      <w:pPr>
        <w:spacing w:after="0" w:line="240" w:lineRule="auto"/>
        <w:jc w:val="center"/>
        <w:rPr>
          <w:rFonts w:asciiTheme="majorHAnsi" w:hAnsiTheme="majorHAnsi" w:cstheme="majorHAnsi"/>
          <w:b/>
          <w:bCs/>
          <w:spacing w:val="5"/>
        </w:rPr>
      </w:pPr>
      <w:r w:rsidRPr="00B772F6">
        <w:rPr>
          <w:rFonts w:asciiTheme="majorHAnsi" w:hAnsiTheme="majorHAnsi" w:cstheme="majorHAnsi"/>
          <w:b/>
          <w:bCs/>
          <w:spacing w:val="5"/>
        </w:rPr>
        <w:t>do umowy GUM2021 UP0187</w:t>
      </w:r>
    </w:p>
    <w:p w14:paraId="34F93576" w14:textId="017A60EE" w:rsidR="003E7990" w:rsidRPr="00607E7C" w:rsidRDefault="003E7990" w:rsidP="0054113B">
      <w:pPr>
        <w:spacing w:after="0" w:line="240" w:lineRule="auto"/>
        <w:rPr>
          <w:rFonts w:asciiTheme="majorHAnsi" w:hAnsiTheme="majorHAnsi" w:cstheme="majorHAnsi"/>
          <w:b/>
          <w:bCs/>
          <w:smallCaps/>
          <w:spacing w:val="5"/>
        </w:rPr>
      </w:pPr>
    </w:p>
    <w:p w14:paraId="185D458B" w14:textId="4A9DD451" w:rsidR="001135DA" w:rsidRPr="007C4D2B" w:rsidRDefault="001135DA" w:rsidP="001135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120" w:line="240" w:lineRule="auto"/>
        <w:jc w:val="both"/>
        <w:rPr>
          <w:rFonts w:ascii="Calibri Light" w:hAnsi="Calibri Light" w:cs="Calibri Light"/>
          <w:sz w:val="20"/>
          <w:szCs w:val="20"/>
        </w:rPr>
      </w:pPr>
      <w:r w:rsidRPr="007C4D2B">
        <w:rPr>
          <w:rFonts w:ascii="Calibri Light" w:hAnsi="Calibri Light" w:cs="Calibri Light"/>
          <w:sz w:val="20"/>
          <w:szCs w:val="20"/>
        </w:rPr>
        <w:t>zawarta w Gdańsku w dniu</w:t>
      </w:r>
      <w:r>
        <w:rPr>
          <w:rFonts w:ascii="Calibri Light" w:hAnsi="Calibri Light" w:cs="Calibri Light"/>
          <w:sz w:val="20"/>
          <w:szCs w:val="20"/>
        </w:rPr>
        <w:t xml:space="preserve"> </w:t>
      </w:r>
      <w:r w:rsidR="00AE46D3">
        <w:rPr>
          <w:rFonts w:ascii="Calibri Light" w:hAnsi="Calibri Light" w:cs="Calibri Light"/>
          <w:sz w:val="20"/>
          <w:szCs w:val="20"/>
        </w:rPr>
        <w:t>…………………………………..</w:t>
      </w:r>
      <w:r>
        <w:rPr>
          <w:rFonts w:ascii="Calibri Light" w:hAnsi="Calibri Light" w:cs="Calibri Light"/>
          <w:sz w:val="20"/>
          <w:szCs w:val="20"/>
        </w:rPr>
        <w:t>.</w:t>
      </w:r>
      <w:r w:rsidRPr="007C4D2B">
        <w:rPr>
          <w:rFonts w:ascii="Calibri Light" w:hAnsi="Calibri Light" w:cs="Calibri Light"/>
          <w:sz w:val="20"/>
          <w:szCs w:val="20"/>
        </w:rPr>
        <w:t>2021 r. pomiędzy:</w:t>
      </w:r>
    </w:p>
    <w:p w14:paraId="4D41A7CF" w14:textId="77777777" w:rsidR="001135DA" w:rsidRPr="007C4D2B" w:rsidRDefault="001135DA" w:rsidP="001135DA">
      <w:pPr>
        <w:tabs>
          <w:tab w:val="left" w:pos="3400"/>
        </w:tabs>
        <w:spacing w:after="0" w:line="240" w:lineRule="auto"/>
        <w:rPr>
          <w:rFonts w:ascii="Calibri Light" w:hAnsi="Calibri Light" w:cs="Calibri Light"/>
          <w:b/>
          <w:color w:val="000000"/>
          <w:sz w:val="20"/>
          <w:szCs w:val="20"/>
        </w:rPr>
      </w:pPr>
      <w:r w:rsidRPr="007C4D2B">
        <w:rPr>
          <w:rFonts w:ascii="Calibri Light" w:hAnsi="Calibri Light" w:cs="Calibri Light"/>
          <w:b/>
          <w:color w:val="000000"/>
          <w:sz w:val="20"/>
          <w:szCs w:val="20"/>
        </w:rPr>
        <w:t>Gdańskim Uniwersytetem Medycznym</w:t>
      </w:r>
    </w:p>
    <w:p w14:paraId="6ACF8085" w14:textId="77777777" w:rsidR="001135DA" w:rsidRPr="007C4D2B" w:rsidRDefault="001135DA" w:rsidP="001135DA">
      <w:pPr>
        <w:tabs>
          <w:tab w:val="left" w:pos="3400"/>
        </w:tabs>
        <w:spacing w:after="0" w:line="240" w:lineRule="auto"/>
        <w:rPr>
          <w:rFonts w:ascii="Calibri Light" w:hAnsi="Calibri Light" w:cs="Calibri Light"/>
          <w:b/>
          <w:color w:val="000000"/>
          <w:sz w:val="20"/>
          <w:szCs w:val="20"/>
        </w:rPr>
      </w:pPr>
      <w:r w:rsidRPr="007C4D2B">
        <w:rPr>
          <w:rFonts w:ascii="Calibri Light" w:hAnsi="Calibri Light" w:cs="Calibri Light"/>
          <w:b/>
          <w:color w:val="000000"/>
          <w:sz w:val="20"/>
          <w:szCs w:val="20"/>
        </w:rPr>
        <w:t xml:space="preserve">ul. M. Skłodowskiej- Curie 3 a. </w:t>
      </w:r>
    </w:p>
    <w:p w14:paraId="358263BB" w14:textId="77777777" w:rsidR="001135DA" w:rsidRPr="007C4D2B" w:rsidRDefault="001135DA" w:rsidP="001135DA">
      <w:pPr>
        <w:pStyle w:val="Lista"/>
        <w:tabs>
          <w:tab w:val="left" w:pos="3400"/>
        </w:tabs>
        <w:rPr>
          <w:rFonts w:ascii="Calibri Light" w:hAnsi="Calibri Light" w:cs="Calibri Light"/>
          <w:b/>
          <w:color w:val="000000"/>
          <w:sz w:val="20"/>
        </w:rPr>
      </w:pPr>
      <w:r w:rsidRPr="007C4D2B">
        <w:rPr>
          <w:rFonts w:ascii="Calibri Light" w:hAnsi="Calibri Light" w:cs="Calibri Light"/>
          <w:b/>
          <w:color w:val="000000"/>
          <w:sz w:val="20"/>
        </w:rPr>
        <w:t xml:space="preserve">80-210 Gdańsk </w:t>
      </w:r>
    </w:p>
    <w:p w14:paraId="6638C8AF" w14:textId="77777777" w:rsidR="001135DA" w:rsidRPr="007C4D2B" w:rsidRDefault="001135DA" w:rsidP="001135DA">
      <w:pPr>
        <w:pStyle w:val="Lista"/>
        <w:tabs>
          <w:tab w:val="left" w:pos="3400"/>
        </w:tabs>
        <w:rPr>
          <w:rFonts w:ascii="Calibri Light" w:hAnsi="Calibri Light" w:cs="Calibri Light"/>
          <w:color w:val="000000"/>
          <w:sz w:val="20"/>
        </w:rPr>
      </w:pPr>
      <w:r w:rsidRPr="007C4D2B">
        <w:rPr>
          <w:rFonts w:ascii="Calibri Light" w:hAnsi="Calibri Light" w:cs="Calibri Light"/>
          <w:b/>
          <w:color w:val="000000"/>
          <w:sz w:val="20"/>
        </w:rPr>
        <w:t>NIP: 584-09-55-985</w:t>
      </w:r>
    </w:p>
    <w:p w14:paraId="2B77D3EB" w14:textId="77777777" w:rsidR="001135DA" w:rsidRPr="007C4D2B" w:rsidRDefault="001135DA" w:rsidP="001135DA">
      <w:pPr>
        <w:pStyle w:val="Lista"/>
        <w:rPr>
          <w:rFonts w:ascii="Calibri Light" w:hAnsi="Calibri Light" w:cs="Calibri Light"/>
          <w:color w:val="000000"/>
          <w:sz w:val="20"/>
        </w:rPr>
      </w:pPr>
      <w:r w:rsidRPr="007C4D2B">
        <w:rPr>
          <w:rFonts w:ascii="Calibri Light" w:hAnsi="Calibri Light" w:cs="Calibri Light"/>
          <w:color w:val="000000"/>
          <w:sz w:val="20"/>
        </w:rPr>
        <w:t>reprezentowanym  przez:</w:t>
      </w:r>
    </w:p>
    <w:p w14:paraId="2F0998E4" w14:textId="77777777" w:rsidR="001135DA" w:rsidRPr="007C4D2B" w:rsidRDefault="001135DA" w:rsidP="001135DA">
      <w:pPr>
        <w:pStyle w:val="Lista"/>
        <w:rPr>
          <w:rFonts w:ascii="Calibri Light" w:hAnsi="Calibri Light" w:cs="Calibri Light"/>
          <w:color w:val="000000"/>
          <w:sz w:val="20"/>
        </w:rPr>
      </w:pPr>
    </w:p>
    <w:p w14:paraId="1E3B375A" w14:textId="7D32A370" w:rsidR="001135DA" w:rsidRPr="007C4D2B" w:rsidRDefault="001135DA" w:rsidP="00CD227D">
      <w:pPr>
        <w:pStyle w:val="Listapunktowana2"/>
        <w:tabs>
          <w:tab w:val="left" w:pos="5885"/>
        </w:tabs>
        <w:rPr>
          <w:rFonts w:ascii="Calibri Light" w:hAnsi="Calibri Light" w:cs="Calibri Light"/>
          <w:color w:val="000000"/>
          <w:sz w:val="20"/>
        </w:rPr>
      </w:pPr>
      <w:r w:rsidRPr="007C4D2B">
        <w:rPr>
          <w:rFonts w:ascii="Calibri Light" w:hAnsi="Calibri Light" w:cs="Calibri Light"/>
          <w:color w:val="000000"/>
          <w:sz w:val="20"/>
        </w:rPr>
        <w:t>Marka Langowskiego</w:t>
      </w:r>
      <w:r w:rsidRPr="007C4D2B">
        <w:rPr>
          <w:rFonts w:ascii="Calibri Light" w:hAnsi="Calibri Light" w:cs="Calibri Light"/>
          <w:color w:val="000000"/>
          <w:sz w:val="20"/>
        </w:rPr>
        <w:tab/>
        <w:t xml:space="preserve"> - Kanclerza </w:t>
      </w:r>
      <w:r w:rsidR="00CD227D">
        <w:rPr>
          <w:rFonts w:ascii="Calibri Light" w:hAnsi="Calibri Light" w:cs="Calibri Light"/>
          <w:color w:val="000000"/>
          <w:sz w:val="20"/>
        </w:rPr>
        <w:tab/>
      </w:r>
    </w:p>
    <w:p w14:paraId="60C726F9" w14:textId="77777777" w:rsidR="001135DA" w:rsidRPr="007C4D2B" w:rsidRDefault="001135DA" w:rsidP="001135DA">
      <w:pPr>
        <w:pStyle w:val="Listapunktowana2"/>
        <w:rPr>
          <w:rFonts w:ascii="Calibri Light" w:hAnsi="Calibri Light" w:cs="Calibri Light"/>
          <w:color w:val="000000"/>
          <w:sz w:val="20"/>
        </w:rPr>
      </w:pPr>
      <w:r w:rsidRPr="007C4D2B">
        <w:rPr>
          <w:rFonts w:ascii="Calibri Light" w:hAnsi="Calibri Light" w:cs="Calibri Light"/>
          <w:color w:val="000000"/>
          <w:sz w:val="20"/>
        </w:rPr>
        <w:t xml:space="preserve">przy kontrasygnacie Zbigniewa </w:t>
      </w:r>
      <w:proofErr w:type="spellStart"/>
      <w:r w:rsidRPr="007C4D2B">
        <w:rPr>
          <w:rFonts w:ascii="Calibri Light" w:hAnsi="Calibri Light" w:cs="Calibri Light"/>
          <w:color w:val="000000"/>
          <w:sz w:val="20"/>
        </w:rPr>
        <w:t>Tymoszyka</w:t>
      </w:r>
      <w:proofErr w:type="spellEnd"/>
      <w:r w:rsidRPr="007C4D2B">
        <w:rPr>
          <w:rFonts w:ascii="Calibri Light" w:hAnsi="Calibri Light" w:cs="Calibri Light"/>
          <w:color w:val="000000"/>
          <w:sz w:val="20"/>
        </w:rPr>
        <w:t xml:space="preserve"> - Z-</w:t>
      </w:r>
      <w:proofErr w:type="spellStart"/>
      <w:r w:rsidRPr="007C4D2B">
        <w:rPr>
          <w:rFonts w:ascii="Calibri Light" w:hAnsi="Calibri Light" w:cs="Calibri Light"/>
          <w:color w:val="000000"/>
          <w:sz w:val="20"/>
        </w:rPr>
        <w:t>cy</w:t>
      </w:r>
      <w:proofErr w:type="spellEnd"/>
      <w:r w:rsidRPr="007C4D2B">
        <w:rPr>
          <w:rFonts w:ascii="Calibri Light" w:hAnsi="Calibri Light" w:cs="Calibri Light"/>
          <w:color w:val="000000"/>
          <w:sz w:val="20"/>
        </w:rPr>
        <w:t xml:space="preserve"> Kanclerza ds. Finansowych - Kwestora</w:t>
      </w:r>
    </w:p>
    <w:p w14:paraId="4F81C48B" w14:textId="77777777" w:rsidR="001135DA" w:rsidRDefault="001135DA" w:rsidP="001135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rFonts w:ascii="Calibri Light" w:hAnsi="Calibri Light" w:cs="Calibri Light"/>
          <w:spacing w:val="-3"/>
          <w:sz w:val="20"/>
          <w:szCs w:val="20"/>
        </w:rPr>
      </w:pPr>
    </w:p>
    <w:p w14:paraId="405DE81B" w14:textId="77777777" w:rsidR="001135DA" w:rsidRDefault="001135DA" w:rsidP="001135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rFonts w:ascii="Calibri Light" w:hAnsi="Calibri Light" w:cs="Calibri Light"/>
          <w:spacing w:val="-3"/>
          <w:sz w:val="20"/>
          <w:szCs w:val="20"/>
        </w:rPr>
      </w:pPr>
      <w:r w:rsidRPr="007C4D2B">
        <w:rPr>
          <w:rFonts w:ascii="Calibri Light" w:hAnsi="Calibri Light" w:cs="Calibri Light"/>
          <w:spacing w:val="-3"/>
          <w:sz w:val="20"/>
          <w:szCs w:val="20"/>
        </w:rPr>
        <w:t>a</w:t>
      </w:r>
    </w:p>
    <w:p w14:paraId="6D9E24F4" w14:textId="5A16852C" w:rsidR="001135DA" w:rsidRDefault="00AF7EB1" w:rsidP="001135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rFonts w:ascii="Calibri Light" w:hAnsi="Calibri Light" w:cs="Calibri Light"/>
          <w:sz w:val="20"/>
          <w:szCs w:val="20"/>
        </w:rPr>
      </w:pPr>
      <w:r>
        <w:rPr>
          <w:rFonts w:ascii="Calibri Light" w:hAnsi="Calibri Light" w:cs="Calibri Light"/>
          <w:b/>
          <w:bCs/>
          <w:sz w:val="20"/>
          <w:szCs w:val="20"/>
        </w:rPr>
        <w:t>…………………………………</w:t>
      </w:r>
      <w:r w:rsidR="001135DA">
        <w:rPr>
          <w:rFonts w:ascii="Calibri Light" w:hAnsi="Calibri Light" w:cs="Calibri Light"/>
          <w:b/>
          <w:bCs/>
          <w:sz w:val="20"/>
          <w:szCs w:val="20"/>
        </w:rPr>
        <w:t xml:space="preserve"> </w:t>
      </w:r>
      <w:r w:rsidR="001135DA" w:rsidRPr="00AF26B5">
        <w:rPr>
          <w:rFonts w:ascii="Calibri Light" w:hAnsi="Calibri Light" w:cs="Calibri Light"/>
          <w:bCs/>
          <w:sz w:val="20"/>
          <w:szCs w:val="20"/>
        </w:rPr>
        <w:t xml:space="preserve">z siedzibą w </w:t>
      </w:r>
      <w:r>
        <w:rPr>
          <w:rFonts w:ascii="Calibri Light" w:hAnsi="Calibri Light" w:cs="Calibri Light"/>
          <w:bCs/>
          <w:sz w:val="20"/>
          <w:szCs w:val="20"/>
        </w:rPr>
        <w:t>………………………</w:t>
      </w:r>
      <w:r w:rsidR="001135DA">
        <w:rPr>
          <w:rFonts w:ascii="Calibri Light" w:hAnsi="Calibri Light" w:cs="Calibri Light"/>
          <w:b/>
          <w:bCs/>
          <w:sz w:val="20"/>
          <w:szCs w:val="20"/>
        </w:rPr>
        <w:t xml:space="preserve"> </w:t>
      </w:r>
      <w:r w:rsidR="001135DA" w:rsidRPr="00AF26B5">
        <w:rPr>
          <w:rFonts w:ascii="Calibri Light" w:hAnsi="Calibri Light" w:cs="Calibri Light"/>
          <w:bCs/>
          <w:sz w:val="20"/>
          <w:szCs w:val="20"/>
        </w:rPr>
        <w:t xml:space="preserve">przy ul. </w:t>
      </w:r>
      <w:r>
        <w:rPr>
          <w:rFonts w:ascii="Calibri Light" w:hAnsi="Calibri Light" w:cs="Calibri Light"/>
          <w:bCs/>
          <w:sz w:val="20"/>
          <w:szCs w:val="20"/>
        </w:rPr>
        <w:t>…………………………</w:t>
      </w:r>
      <w:r w:rsidR="001135DA" w:rsidRPr="00AF26B5">
        <w:rPr>
          <w:rFonts w:ascii="Calibri Light" w:hAnsi="Calibri Light" w:cs="Calibri Light"/>
          <w:bCs/>
          <w:sz w:val="20"/>
          <w:szCs w:val="20"/>
        </w:rPr>
        <w:t>,</w:t>
      </w:r>
      <w:r w:rsidR="001135DA">
        <w:rPr>
          <w:rFonts w:ascii="Calibri Light" w:hAnsi="Calibri Light" w:cs="Calibri Light"/>
          <w:spacing w:val="-3"/>
          <w:sz w:val="20"/>
          <w:szCs w:val="20"/>
        </w:rPr>
        <w:t xml:space="preserve"> </w:t>
      </w:r>
      <w:r w:rsidR="001135DA" w:rsidRPr="007C4D2B">
        <w:rPr>
          <w:rFonts w:ascii="Calibri Light" w:hAnsi="Calibri Light" w:cs="Calibri Light"/>
          <w:spacing w:val="-3"/>
          <w:sz w:val="20"/>
          <w:szCs w:val="20"/>
        </w:rPr>
        <w:t>wpisan</w:t>
      </w:r>
      <w:r w:rsidR="001135DA">
        <w:rPr>
          <w:rFonts w:ascii="Calibri Light" w:hAnsi="Calibri Light" w:cs="Calibri Light"/>
          <w:spacing w:val="-3"/>
          <w:sz w:val="20"/>
          <w:szCs w:val="20"/>
        </w:rPr>
        <w:t>ą</w:t>
      </w:r>
      <w:r w:rsidR="001135DA" w:rsidRPr="007C4D2B">
        <w:rPr>
          <w:rFonts w:ascii="Calibri Light" w:hAnsi="Calibri Light" w:cs="Calibri Light"/>
          <w:spacing w:val="-3"/>
          <w:sz w:val="20"/>
          <w:szCs w:val="20"/>
        </w:rPr>
        <w:t xml:space="preserve"> do Krajowego Rejestru Sądowego </w:t>
      </w:r>
      <w:r w:rsidR="001135DA" w:rsidRPr="007C4D2B">
        <w:rPr>
          <w:rFonts w:ascii="Calibri Light" w:hAnsi="Calibri Light" w:cs="Calibri Light"/>
          <w:sz w:val="20"/>
          <w:szCs w:val="20"/>
        </w:rPr>
        <w:t>pod nr</w:t>
      </w:r>
      <w:r w:rsidR="001135DA">
        <w:rPr>
          <w:rFonts w:ascii="Calibri Light" w:hAnsi="Calibri Light" w:cs="Calibri Light"/>
          <w:sz w:val="20"/>
          <w:szCs w:val="20"/>
        </w:rPr>
        <w:t xml:space="preserve"> </w:t>
      </w:r>
      <w:r>
        <w:rPr>
          <w:rFonts w:ascii="Calibri Light" w:hAnsi="Calibri Light" w:cs="Calibri Light"/>
          <w:sz w:val="20"/>
          <w:szCs w:val="20"/>
        </w:rPr>
        <w:t>………………………….</w:t>
      </w:r>
      <w:r w:rsidR="001135DA">
        <w:rPr>
          <w:rFonts w:ascii="Calibri Light" w:hAnsi="Calibri Light" w:cs="Calibri Light"/>
          <w:sz w:val="20"/>
          <w:szCs w:val="20"/>
        </w:rPr>
        <w:t xml:space="preserve">; </w:t>
      </w:r>
    </w:p>
    <w:p w14:paraId="66FC99FA" w14:textId="3BD54EBB" w:rsidR="001135DA" w:rsidRPr="00B73912" w:rsidRDefault="001135DA" w:rsidP="001135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rFonts w:ascii="Calibri Light" w:hAnsi="Calibri Light" w:cs="Calibri Light"/>
          <w:b/>
          <w:spacing w:val="-3"/>
          <w:sz w:val="20"/>
          <w:szCs w:val="20"/>
        </w:rPr>
      </w:pPr>
      <w:r w:rsidRPr="00B73912">
        <w:rPr>
          <w:rFonts w:ascii="Calibri Light" w:hAnsi="Calibri Light" w:cs="Calibri Light"/>
          <w:b/>
          <w:spacing w:val="-3"/>
          <w:sz w:val="20"/>
          <w:szCs w:val="20"/>
        </w:rPr>
        <w:t xml:space="preserve">NIP: </w:t>
      </w:r>
      <w:r w:rsidR="00AF7EB1">
        <w:rPr>
          <w:rFonts w:ascii="Calibri Light" w:hAnsi="Calibri Light" w:cs="Calibri Light"/>
          <w:b/>
          <w:spacing w:val="-3"/>
          <w:sz w:val="20"/>
          <w:szCs w:val="20"/>
        </w:rPr>
        <w:t>………………………………….</w:t>
      </w:r>
    </w:p>
    <w:p w14:paraId="03ABF70C" w14:textId="013A3FF8" w:rsidR="001135DA" w:rsidRDefault="001135DA" w:rsidP="001135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rFonts w:ascii="Calibri Light" w:hAnsi="Calibri Light" w:cs="Calibri Light"/>
          <w:spacing w:val="-3"/>
          <w:sz w:val="20"/>
          <w:szCs w:val="20"/>
        </w:rPr>
      </w:pPr>
      <w:r w:rsidRPr="007C4D2B">
        <w:rPr>
          <w:rFonts w:ascii="Calibri Light" w:hAnsi="Calibri Light" w:cs="Calibri Light"/>
          <w:spacing w:val="-3"/>
          <w:sz w:val="20"/>
          <w:szCs w:val="20"/>
        </w:rPr>
        <w:t>reprezentowa</w:t>
      </w:r>
      <w:r>
        <w:rPr>
          <w:rFonts w:ascii="Calibri Light" w:hAnsi="Calibri Light" w:cs="Calibri Light"/>
          <w:spacing w:val="-3"/>
          <w:sz w:val="20"/>
          <w:szCs w:val="20"/>
        </w:rPr>
        <w:t>ną</w:t>
      </w:r>
      <w:r w:rsidRPr="007C4D2B">
        <w:rPr>
          <w:rFonts w:ascii="Calibri Light" w:hAnsi="Calibri Light" w:cs="Calibri Light"/>
          <w:spacing w:val="-3"/>
          <w:sz w:val="20"/>
          <w:szCs w:val="20"/>
        </w:rPr>
        <w:t xml:space="preserve"> przez</w:t>
      </w:r>
      <w:r>
        <w:rPr>
          <w:rFonts w:ascii="Calibri Light" w:hAnsi="Calibri Light" w:cs="Calibri Light"/>
          <w:spacing w:val="-3"/>
          <w:sz w:val="20"/>
          <w:szCs w:val="20"/>
        </w:rPr>
        <w:t>:</w:t>
      </w:r>
    </w:p>
    <w:p w14:paraId="32B4AD04" w14:textId="68537569" w:rsidR="00AF7EB1" w:rsidRDefault="00AF7EB1" w:rsidP="001135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rFonts w:ascii="Calibri Light" w:hAnsi="Calibri Light" w:cs="Calibri Light"/>
          <w:spacing w:val="-3"/>
          <w:sz w:val="20"/>
          <w:szCs w:val="20"/>
        </w:rPr>
      </w:pPr>
      <w:r>
        <w:rPr>
          <w:rFonts w:ascii="Calibri Light" w:hAnsi="Calibri Light" w:cs="Calibri Light"/>
          <w:spacing w:val="-3"/>
          <w:sz w:val="20"/>
          <w:szCs w:val="20"/>
        </w:rPr>
        <w:t>……………………………………………………….</w:t>
      </w:r>
    </w:p>
    <w:p w14:paraId="64CC2D89" w14:textId="77777777" w:rsidR="00AF7EB1" w:rsidRDefault="00AF7EB1" w:rsidP="001135D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0" w:line="240" w:lineRule="auto"/>
        <w:jc w:val="both"/>
        <w:rPr>
          <w:rFonts w:ascii="Calibri Light" w:hAnsi="Calibri Light" w:cs="Calibri Light"/>
          <w:spacing w:val="-3"/>
          <w:sz w:val="20"/>
          <w:szCs w:val="20"/>
        </w:rPr>
      </w:pPr>
    </w:p>
    <w:p w14:paraId="6775ADF8" w14:textId="05661064" w:rsidR="00FA3E4F" w:rsidRPr="002169E4" w:rsidRDefault="0020024C" w:rsidP="00BA12AB">
      <w:pPr>
        <w:spacing w:after="0" w:line="240" w:lineRule="auto"/>
        <w:jc w:val="both"/>
        <w:rPr>
          <w:rFonts w:asciiTheme="majorHAnsi" w:hAnsiTheme="majorHAnsi" w:cstheme="majorHAnsi"/>
          <w:sz w:val="20"/>
          <w:szCs w:val="20"/>
        </w:rPr>
      </w:pPr>
      <w:r w:rsidRPr="002169E4">
        <w:rPr>
          <w:rFonts w:asciiTheme="majorHAnsi" w:hAnsiTheme="majorHAnsi" w:cstheme="majorHAnsi"/>
          <w:sz w:val="20"/>
          <w:szCs w:val="20"/>
        </w:rPr>
        <w:t>zwane</w:t>
      </w:r>
      <w:r w:rsidR="00FA3E4F" w:rsidRPr="002169E4">
        <w:rPr>
          <w:rFonts w:asciiTheme="majorHAnsi" w:hAnsiTheme="majorHAnsi" w:cstheme="majorHAnsi"/>
          <w:sz w:val="20"/>
          <w:szCs w:val="20"/>
        </w:rPr>
        <w:t xml:space="preserve"> w dalszej części </w:t>
      </w:r>
      <w:r w:rsidR="00FA3E4F" w:rsidRPr="002169E4">
        <w:rPr>
          <w:rFonts w:asciiTheme="majorHAnsi" w:hAnsiTheme="majorHAnsi" w:cstheme="majorHAnsi"/>
          <w:b/>
          <w:sz w:val="20"/>
          <w:szCs w:val="20"/>
        </w:rPr>
        <w:t>Stroną</w:t>
      </w:r>
      <w:r w:rsidR="00FA3E4F" w:rsidRPr="002169E4">
        <w:rPr>
          <w:rFonts w:asciiTheme="majorHAnsi" w:hAnsiTheme="majorHAnsi" w:cstheme="majorHAnsi"/>
          <w:sz w:val="20"/>
          <w:szCs w:val="20"/>
        </w:rPr>
        <w:t xml:space="preserve"> lub łącznie „</w:t>
      </w:r>
      <w:r w:rsidR="00FA3E4F" w:rsidRPr="002169E4">
        <w:rPr>
          <w:rFonts w:asciiTheme="majorHAnsi" w:hAnsiTheme="majorHAnsi" w:cstheme="majorHAnsi"/>
          <w:b/>
          <w:sz w:val="20"/>
          <w:szCs w:val="20"/>
        </w:rPr>
        <w:t>Stronami</w:t>
      </w:r>
      <w:r w:rsidR="00FA3E4F" w:rsidRPr="002169E4">
        <w:rPr>
          <w:rFonts w:asciiTheme="majorHAnsi" w:hAnsiTheme="majorHAnsi" w:cstheme="majorHAnsi"/>
          <w:sz w:val="20"/>
          <w:szCs w:val="20"/>
        </w:rPr>
        <w:t>”.</w:t>
      </w:r>
    </w:p>
    <w:p w14:paraId="67C4F2D5" w14:textId="77777777" w:rsidR="00341338" w:rsidRDefault="00341338" w:rsidP="00BA12AB">
      <w:pPr>
        <w:spacing w:after="0" w:line="240" w:lineRule="auto"/>
        <w:jc w:val="center"/>
        <w:rPr>
          <w:rFonts w:asciiTheme="majorHAnsi" w:hAnsiTheme="majorHAnsi" w:cstheme="majorHAnsi"/>
          <w:i/>
          <w:sz w:val="20"/>
          <w:szCs w:val="20"/>
        </w:rPr>
      </w:pPr>
    </w:p>
    <w:p w14:paraId="0A052CB9" w14:textId="673F938F" w:rsidR="0051580C" w:rsidRDefault="00FA3E4F" w:rsidP="00BA12AB">
      <w:pPr>
        <w:spacing w:after="0" w:line="240" w:lineRule="auto"/>
        <w:jc w:val="both"/>
        <w:rPr>
          <w:rFonts w:asciiTheme="majorHAnsi" w:hAnsiTheme="majorHAnsi" w:cstheme="majorHAnsi"/>
          <w:sz w:val="20"/>
          <w:szCs w:val="20"/>
        </w:rPr>
      </w:pPr>
      <w:r w:rsidRPr="002169E4">
        <w:rPr>
          <w:rFonts w:asciiTheme="majorHAnsi" w:hAnsiTheme="majorHAnsi" w:cstheme="majorHAnsi"/>
          <w:sz w:val="20"/>
          <w:szCs w:val="20"/>
        </w:rPr>
        <w:t>Zważywszy na to, że Strony Umowy o Zachowaniu Poufności rozważają współprac</w:t>
      </w:r>
      <w:r w:rsidR="00080FF4" w:rsidRPr="002169E4">
        <w:rPr>
          <w:rFonts w:asciiTheme="majorHAnsi" w:hAnsiTheme="majorHAnsi" w:cstheme="majorHAnsi"/>
          <w:sz w:val="20"/>
          <w:szCs w:val="20"/>
        </w:rPr>
        <w:t>ę</w:t>
      </w:r>
      <w:r w:rsidRPr="002169E4">
        <w:rPr>
          <w:rFonts w:asciiTheme="majorHAnsi" w:hAnsiTheme="majorHAnsi" w:cstheme="majorHAnsi"/>
          <w:sz w:val="20"/>
          <w:szCs w:val="20"/>
        </w:rPr>
        <w:t xml:space="preserve"> w zakresie </w:t>
      </w:r>
      <w:r w:rsidR="00566B70" w:rsidRPr="002169E4">
        <w:rPr>
          <w:rFonts w:asciiTheme="majorHAnsi" w:hAnsiTheme="majorHAnsi" w:cstheme="majorHAnsi"/>
          <w:sz w:val="20"/>
          <w:szCs w:val="20"/>
        </w:rPr>
        <w:br/>
        <w:t xml:space="preserve">rozwoju dedykowanego oprogramowania MABData2 poprzez integrację z danymi molekularnymi i klinicznymi, </w:t>
      </w:r>
      <w:r w:rsidR="00EC7D99">
        <w:rPr>
          <w:rFonts w:asciiTheme="majorHAnsi" w:hAnsiTheme="majorHAnsi" w:cstheme="majorHAnsi"/>
          <w:sz w:val="20"/>
          <w:szCs w:val="20"/>
        </w:rPr>
        <w:t xml:space="preserve">                  </w:t>
      </w:r>
      <w:r w:rsidR="00566B70" w:rsidRPr="002169E4">
        <w:rPr>
          <w:rFonts w:asciiTheme="majorHAnsi" w:hAnsiTheme="majorHAnsi" w:cstheme="majorHAnsi"/>
          <w:sz w:val="20"/>
          <w:szCs w:val="20"/>
        </w:rPr>
        <w:t>w tym obrazowymi</w:t>
      </w:r>
      <w:r w:rsidR="00A9021A">
        <w:rPr>
          <w:rFonts w:asciiTheme="majorHAnsi" w:hAnsiTheme="majorHAnsi" w:cstheme="majorHAnsi"/>
          <w:sz w:val="20"/>
          <w:szCs w:val="20"/>
        </w:rPr>
        <w:t xml:space="preserve">, </w:t>
      </w:r>
      <w:r w:rsidR="00A50D68" w:rsidRPr="002169E4">
        <w:rPr>
          <w:rFonts w:asciiTheme="majorHAnsi" w:hAnsiTheme="majorHAnsi" w:cstheme="majorHAnsi"/>
          <w:sz w:val="20"/>
          <w:szCs w:val="20"/>
        </w:rPr>
        <w:t>zwanego</w:t>
      </w:r>
      <w:r w:rsidRPr="002169E4">
        <w:rPr>
          <w:rFonts w:asciiTheme="majorHAnsi" w:hAnsiTheme="majorHAnsi" w:cstheme="majorHAnsi"/>
          <w:sz w:val="20"/>
          <w:szCs w:val="20"/>
        </w:rPr>
        <w:t xml:space="preserve"> dalej </w:t>
      </w:r>
      <w:r w:rsidRPr="00A9021A">
        <w:rPr>
          <w:rFonts w:asciiTheme="majorHAnsi" w:hAnsiTheme="majorHAnsi" w:cstheme="majorHAnsi"/>
          <w:sz w:val="20"/>
          <w:szCs w:val="20"/>
        </w:rPr>
        <w:t>„Projektem”,</w:t>
      </w:r>
      <w:r w:rsidRPr="002169E4">
        <w:rPr>
          <w:rFonts w:asciiTheme="majorHAnsi" w:hAnsiTheme="majorHAnsi" w:cstheme="majorHAnsi"/>
          <w:sz w:val="20"/>
          <w:szCs w:val="20"/>
        </w:rPr>
        <w:t xml:space="preserve"> zobowiązują się przestrzegać poniższych warunków</w:t>
      </w:r>
      <w:r w:rsidR="00A9021A">
        <w:rPr>
          <w:rFonts w:asciiTheme="majorHAnsi" w:hAnsiTheme="majorHAnsi" w:cstheme="majorHAnsi"/>
          <w:sz w:val="20"/>
          <w:szCs w:val="20"/>
        </w:rPr>
        <w:t>:</w:t>
      </w:r>
    </w:p>
    <w:p w14:paraId="0D0CCFAF" w14:textId="77777777" w:rsidR="00A9021A" w:rsidRPr="002169E4" w:rsidRDefault="00A9021A" w:rsidP="00BA12AB">
      <w:pPr>
        <w:spacing w:after="0" w:line="240" w:lineRule="auto"/>
        <w:jc w:val="both"/>
        <w:rPr>
          <w:rFonts w:asciiTheme="majorHAnsi" w:hAnsiTheme="majorHAnsi" w:cstheme="majorHAnsi"/>
          <w:sz w:val="20"/>
          <w:szCs w:val="20"/>
        </w:rPr>
      </w:pPr>
    </w:p>
    <w:p w14:paraId="0391658A" w14:textId="77777777" w:rsidR="00FA3E4F" w:rsidRPr="002169E4" w:rsidRDefault="00FA3E4F" w:rsidP="000513FA">
      <w:pPr>
        <w:numPr>
          <w:ilvl w:val="0"/>
          <w:numId w:val="2"/>
        </w:numPr>
        <w:spacing w:after="120" w:line="240" w:lineRule="auto"/>
        <w:jc w:val="both"/>
        <w:rPr>
          <w:rFonts w:asciiTheme="majorHAnsi" w:hAnsiTheme="majorHAnsi" w:cstheme="majorHAnsi"/>
          <w:sz w:val="20"/>
          <w:szCs w:val="20"/>
        </w:rPr>
      </w:pPr>
      <w:r w:rsidRPr="002169E4">
        <w:rPr>
          <w:rFonts w:asciiTheme="majorHAnsi" w:hAnsiTheme="majorHAnsi" w:cstheme="majorHAnsi"/>
          <w:sz w:val="20"/>
          <w:szCs w:val="20"/>
        </w:rPr>
        <w:t>Niniejszym Strony zobowiązują się:</w:t>
      </w:r>
    </w:p>
    <w:p w14:paraId="7BF118AD" w14:textId="77777777" w:rsidR="00FA3E4F" w:rsidRPr="002169E4" w:rsidRDefault="00FA3E4F" w:rsidP="000513FA">
      <w:pPr>
        <w:pStyle w:val="Akapitzlist"/>
        <w:numPr>
          <w:ilvl w:val="1"/>
          <w:numId w:val="11"/>
        </w:numPr>
        <w:spacing w:after="120"/>
        <w:ind w:left="788" w:hanging="431"/>
        <w:contextualSpacing w:val="0"/>
        <w:jc w:val="both"/>
        <w:rPr>
          <w:rFonts w:asciiTheme="majorHAnsi" w:hAnsiTheme="majorHAnsi" w:cstheme="majorHAnsi"/>
          <w:sz w:val="20"/>
          <w:szCs w:val="20"/>
        </w:rPr>
      </w:pPr>
      <w:r w:rsidRPr="002169E4">
        <w:rPr>
          <w:rFonts w:asciiTheme="majorHAnsi" w:hAnsiTheme="majorHAnsi" w:cstheme="majorHAnsi"/>
          <w:sz w:val="20"/>
          <w:szCs w:val="20"/>
        </w:rPr>
        <w:t>Zachować w ścisłej tajemnicy w szczególności wszelkie informacje techniczne, technologiczne, biotechnologiczne, naukowe, biznesowe, finansowe, handlowe, prawne, organizacyjne przedsiębiorstwa, a także te dotyczą</w:t>
      </w:r>
      <w:r w:rsidR="0020024C" w:rsidRPr="002169E4">
        <w:rPr>
          <w:rFonts w:asciiTheme="majorHAnsi" w:hAnsiTheme="majorHAnsi" w:cstheme="majorHAnsi"/>
          <w:sz w:val="20"/>
          <w:szCs w:val="20"/>
        </w:rPr>
        <w:t xml:space="preserve">ce przeszłych, teraźniejszych i </w:t>
      </w:r>
      <w:r w:rsidRPr="002169E4">
        <w:rPr>
          <w:rFonts w:asciiTheme="majorHAnsi" w:hAnsiTheme="majorHAnsi" w:cstheme="majorHAnsi"/>
          <w:sz w:val="20"/>
          <w:szCs w:val="20"/>
        </w:rPr>
        <w:t>przyszłych działań biznesowych, produktowych i usługowych, jak również wiedzy technicznej, czy informacji marketingowych oraz dane osobowe lub inne informacje, w tym zwłaszcza dotyczące Projektu, jego negocjacji lub statusu lub dotyczące drugiej Strony („</w:t>
      </w:r>
      <w:r w:rsidRPr="00A9021A">
        <w:rPr>
          <w:rFonts w:asciiTheme="majorHAnsi" w:hAnsiTheme="majorHAnsi" w:cstheme="majorHAnsi"/>
          <w:sz w:val="20"/>
          <w:szCs w:val="20"/>
        </w:rPr>
        <w:t>Informacje”)</w:t>
      </w:r>
      <w:r w:rsidRPr="002169E4">
        <w:rPr>
          <w:rFonts w:asciiTheme="majorHAnsi" w:hAnsiTheme="majorHAnsi" w:cstheme="majorHAnsi"/>
          <w:sz w:val="20"/>
          <w:szCs w:val="20"/>
        </w:rPr>
        <w:t xml:space="preserve"> otrzymane w trakcie prowadzenia negocjacji oraz współpracy niezależnie od formy przekazania tych informacji i ich źródła, włączając w to Informacje otrzymane przed podpisaniem niniejszej umowy.</w:t>
      </w:r>
    </w:p>
    <w:p w14:paraId="38E54230" w14:textId="77777777" w:rsidR="00515259" w:rsidRPr="002169E4" w:rsidRDefault="00FA3E4F" w:rsidP="00FC60B7">
      <w:pPr>
        <w:pStyle w:val="Akapitzlist"/>
        <w:numPr>
          <w:ilvl w:val="1"/>
          <w:numId w:val="11"/>
        </w:numPr>
        <w:spacing w:after="120"/>
        <w:ind w:left="788" w:hanging="431"/>
        <w:contextualSpacing w:val="0"/>
        <w:jc w:val="both"/>
        <w:rPr>
          <w:rFonts w:asciiTheme="majorHAnsi" w:hAnsiTheme="majorHAnsi" w:cstheme="majorHAnsi"/>
          <w:sz w:val="20"/>
          <w:szCs w:val="20"/>
        </w:rPr>
      </w:pPr>
      <w:r w:rsidRPr="002169E4">
        <w:rPr>
          <w:rFonts w:asciiTheme="majorHAnsi" w:hAnsiTheme="majorHAnsi" w:cstheme="majorHAnsi"/>
          <w:sz w:val="20"/>
          <w:szCs w:val="20"/>
        </w:rPr>
        <w:t>Wykorzystywać Informacje jedynie w celach oceny możliwości realizacji Projektu opisanego w preambule niniejszej Umowy lub innych ściśle związanych z przedmiotem współdziałania Stron w ramach Projektu.</w:t>
      </w:r>
    </w:p>
    <w:p w14:paraId="79148C92" w14:textId="0111B256" w:rsidR="00515259" w:rsidRPr="002169E4" w:rsidRDefault="00FA3E4F" w:rsidP="0005576B">
      <w:pPr>
        <w:pStyle w:val="Akapitzlist"/>
        <w:numPr>
          <w:ilvl w:val="1"/>
          <w:numId w:val="11"/>
        </w:numPr>
        <w:spacing w:after="120"/>
        <w:ind w:left="788" w:hanging="431"/>
        <w:contextualSpacing w:val="0"/>
        <w:jc w:val="both"/>
        <w:rPr>
          <w:rFonts w:asciiTheme="majorHAnsi" w:hAnsiTheme="majorHAnsi" w:cstheme="majorHAnsi"/>
          <w:sz w:val="20"/>
          <w:szCs w:val="20"/>
        </w:rPr>
      </w:pPr>
      <w:r w:rsidRPr="002169E4">
        <w:rPr>
          <w:rFonts w:asciiTheme="majorHAnsi" w:hAnsiTheme="majorHAnsi" w:cstheme="majorHAnsi"/>
          <w:sz w:val="20"/>
          <w:szCs w:val="20"/>
        </w:rPr>
        <w:t>Podjąć wszelkie niezbędne kroki do zapewnienia, że żadna z osób otrzymujących Informacje nie ujawni tych Informacji ani ich źródła zarówno w całości, jak i w części osobom trzecim bez uzyskania uprzedniej pisemnej zgody od Strony, od której Informacja lub źródło Informacji pochodzi.</w:t>
      </w:r>
    </w:p>
    <w:p w14:paraId="0AFF8835" w14:textId="77777777" w:rsidR="00515259" w:rsidRPr="002169E4" w:rsidRDefault="00FA3E4F" w:rsidP="0005576B">
      <w:pPr>
        <w:pStyle w:val="Akapitzlist"/>
        <w:numPr>
          <w:ilvl w:val="1"/>
          <w:numId w:val="11"/>
        </w:numPr>
        <w:spacing w:after="120"/>
        <w:ind w:left="788" w:hanging="431"/>
        <w:contextualSpacing w:val="0"/>
        <w:jc w:val="both"/>
        <w:rPr>
          <w:rFonts w:asciiTheme="majorHAnsi" w:hAnsiTheme="majorHAnsi" w:cstheme="majorHAnsi"/>
          <w:sz w:val="20"/>
          <w:szCs w:val="20"/>
        </w:rPr>
      </w:pPr>
      <w:r w:rsidRPr="002169E4">
        <w:rPr>
          <w:rFonts w:asciiTheme="majorHAnsi" w:hAnsiTheme="majorHAnsi" w:cstheme="majorHAnsi"/>
          <w:sz w:val="20"/>
          <w:szCs w:val="20"/>
        </w:rPr>
        <w:t>Ujawnić Informacje jedynie tym pracownikom (niezależnie od podstawy prawnej zatrudnienia), reprezentantom oraz profesjonalnym doradcom Stron lub przedsiębiorstwom zależnym, kontrolowanym przez Strony, wobec których ujawnienie takie będzie uzasadnione i tylko w zakresie, w jakim odbiorca Informacji musi mieć do nich dostęp dla celów określonych w zakresie współpracy w ramach Projektu. Wszelkie takie osoby zostaną poinformowane przez Stronę Otrzymującą o obowiązku zachowania poufności Informacji na zasadach wskazanych w niniejszej Umowie. Strony zobowiązują się nie przekazywać żadnych Informacji przedstawicielom i pracownikom drugiej Strony, które nie są zaangażowane w Projekt.</w:t>
      </w:r>
    </w:p>
    <w:p w14:paraId="174EB2C9" w14:textId="2C3BBE48" w:rsidR="00FA3E4F" w:rsidRPr="002169E4" w:rsidRDefault="00FA3E4F" w:rsidP="0005576B">
      <w:pPr>
        <w:pStyle w:val="Akapitzlist"/>
        <w:numPr>
          <w:ilvl w:val="1"/>
          <w:numId w:val="11"/>
        </w:numPr>
        <w:spacing w:after="120"/>
        <w:contextualSpacing w:val="0"/>
        <w:jc w:val="both"/>
        <w:rPr>
          <w:rFonts w:asciiTheme="majorHAnsi" w:hAnsiTheme="majorHAnsi" w:cstheme="majorHAnsi"/>
          <w:sz w:val="20"/>
          <w:szCs w:val="20"/>
        </w:rPr>
      </w:pPr>
      <w:r w:rsidRPr="002169E4">
        <w:rPr>
          <w:rFonts w:asciiTheme="majorHAnsi" w:hAnsiTheme="majorHAnsi" w:cstheme="majorHAnsi"/>
          <w:sz w:val="20"/>
          <w:szCs w:val="20"/>
        </w:rPr>
        <w:t xml:space="preserve">Nie kopiować, nie powielać, ani w jakikolwiek sposób nie rozpowszechniać jakiejkolwiek Informacji lub jej części, za wyjątkiem przypadków, gdy jest to konieczne w celach oceny możliwości realizacji Projektu opisanego w preambule niniejszej Umowy lub innych ściśle związanych z przedmiotem współdziałania </w:t>
      </w:r>
      <w:r w:rsidRPr="002169E4">
        <w:rPr>
          <w:rFonts w:asciiTheme="majorHAnsi" w:hAnsiTheme="majorHAnsi" w:cstheme="majorHAnsi"/>
          <w:sz w:val="20"/>
          <w:szCs w:val="20"/>
        </w:rPr>
        <w:lastRenderedPageBreak/>
        <w:t>Stron, w których to przypadkach wszelkie takie kopie lub reprodukcje będą własnością Strony, która stanowi źródło tej Informacji.</w:t>
      </w:r>
    </w:p>
    <w:p w14:paraId="0A4CF775" w14:textId="77777777" w:rsidR="00FA3E4F" w:rsidRPr="002169E4" w:rsidRDefault="00FA3E4F" w:rsidP="0020353D">
      <w:pPr>
        <w:numPr>
          <w:ilvl w:val="0"/>
          <w:numId w:val="11"/>
        </w:numPr>
        <w:spacing w:after="120" w:line="240" w:lineRule="auto"/>
        <w:jc w:val="both"/>
        <w:rPr>
          <w:rFonts w:asciiTheme="majorHAnsi" w:hAnsiTheme="majorHAnsi" w:cstheme="majorHAnsi"/>
          <w:sz w:val="20"/>
          <w:szCs w:val="20"/>
        </w:rPr>
      </w:pPr>
      <w:r w:rsidRPr="002169E4">
        <w:rPr>
          <w:rFonts w:asciiTheme="majorHAnsi" w:hAnsiTheme="majorHAnsi" w:cstheme="majorHAnsi"/>
          <w:sz w:val="20"/>
          <w:szCs w:val="20"/>
        </w:rPr>
        <w:t>Wymogi zawarte w punkcie 1 nie będą miały zastosowania odnośnie do jakiejkolwiek części Informacji przekazanych przez którąkolwiek ze Stron, które:</w:t>
      </w:r>
    </w:p>
    <w:p w14:paraId="45BDF974" w14:textId="77777777" w:rsidR="00FA3E4F" w:rsidRPr="002169E4" w:rsidRDefault="00FA3E4F" w:rsidP="0020353D">
      <w:pPr>
        <w:pStyle w:val="Akapitzlist"/>
        <w:numPr>
          <w:ilvl w:val="1"/>
          <w:numId w:val="11"/>
        </w:numPr>
        <w:spacing w:after="120"/>
        <w:contextualSpacing w:val="0"/>
        <w:jc w:val="both"/>
        <w:rPr>
          <w:rFonts w:asciiTheme="majorHAnsi" w:hAnsiTheme="majorHAnsi" w:cstheme="majorHAnsi"/>
          <w:sz w:val="20"/>
          <w:szCs w:val="20"/>
        </w:rPr>
      </w:pPr>
      <w:r w:rsidRPr="002169E4">
        <w:rPr>
          <w:rFonts w:asciiTheme="majorHAnsi" w:hAnsiTheme="majorHAnsi" w:cstheme="majorHAnsi"/>
          <w:sz w:val="20"/>
          <w:szCs w:val="20"/>
        </w:rPr>
        <w:t>są opublikowane, znane i oficjalnie podane do publicznej wiadomości bez naruszania postanowień niniejszej Umowy;</w:t>
      </w:r>
    </w:p>
    <w:p w14:paraId="2417A897" w14:textId="77777777" w:rsidR="00FA3E4F" w:rsidRPr="002169E4" w:rsidRDefault="00FA3E4F" w:rsidP="0020353D">
      <w:pPr>
        <w:pStyle w:val="Akapitzlist"/>
        <w:numPr>
          <w:ilvl w:val="1"/>
          <w:numId w:val="11"/>
        </w:numPr>
        <w:spacing w:after="120"/>
        <w:ind w:left="788" w:hanging="431"/>
        <w:contextualSpacing w:val="0"/>
        <w:jc w:val="both"/>
        <w:rPr>
          <w:rFonts w:asciiTheme="majorHAnsi" w:hAnsiTheme="majorHAnsi" w:cstheme="majorHAnsi"/>
          <w:sz w:val="20"/>
          <w:szCs w:val="20"/>
        </w:rPr>
      </w:pPr>
      <w:r w:rsidRPr="002169E4">
        <w:rPr>
          <w:rFonts w:asciiTheme="majorHAnsi" w:hAnsiTheme="majorHAnsi" w:cstheme="majorHAnsi"/>
          <w:sz w:val="20"/>
          <w:szCs w:val="20"/>
        </w:rPr>
        <w:t>zostały prawnie przekazane przez osobę trzecią, bez narusz</w:t>
      </w:r>
      <w:r w:rsidR="00D1203E" w:rsidRPr="002169E4">
        <w:rPr>
          <w:rFonts w:asciiTheme="majorHAnsi" w:hAnsiTheme="majorHAnsi" w:cstheme="majorHAnsi"/>
          <w:sz w:val="20"/>
          <w:szCs w:val="20"/>
        </w:rPr>
        <w:t>ania jakichkolwiek zobowiązań o </w:t>
      </w:r>
      <w:r w:rsidRPr="002169E4">
        <w:rPr>
          <w:rFonts w:asciiTheme="majorHAnsi" w:hAnsiTheme="majorHAnsi" w:cstheme="majorHAnsi"/>
          <w:sz w:val="20"/>
          <w:szCs w:val="20"/>
        </w:rPr>
        <w:t>ich nieujawnianiu w stosunku do Stron niniejszej Umowy;</w:t>
      </w:r>
    </w:p>
    <w:p w14:paraId="3AAB6D57" w14:textId="77777777" w:rsidR="00FA3E4F" w:rsidRPr="002169E4" w:rsidRDefault="00FA3E4F" w:rsidP="0020353D">
      <w:pPr>
        <w:pStyle w:val="Akapitzlist"/>
        <w:numPr>
          <w:ilvl w:val="1"/>
          <w:numId w:val="11"/>
        </w:numPr>
        <w:spacing w:after="120"/>
        <w:ind w:left="788" w:hanging="431"/>
        <w:contextualSpacing w:val="0"/>
        <w:jc w:val="both"/>
        <w:rPr>
          <w:rFonts w:asciiTheme="majorHAnsi" w:hAnsiTheme="majorHAnsi" w:cstheme="majorHAnsi"/>
          <w:sz w:val="20"/>
          <w:szCs w:val="20"/>
        </w:rPr>
      </w:pPr>
      <w:r w:rsidRPr="002169E4">
        <w:rPr>
          <w:rFonts w:asciiTheme="majorHAnsi" w:hAnsiTheme="majorHAnsi" w:cstheme="majorHAnsi"/>
          <w:sz w:val="20"/>
          <w:szCs w:val="20"/>
        </w:rPr>
        <w:t>zostaną ujawnione przez jedną ze Stron za uprzedn</w:t>
      </w:r>
      <w:r w:rsidR="0051580C" w:rsidRPr="002169E4">
        <w:rPr>
          <w:rFonts w:asciiTheme="majorHAnsi" w:hAnsiTheme="majorHAnsi" w:cstheme="majorHAnsi"/>
          <w:sz w:val="20"/>
          <w:szCs w:val="20"/>
        </w:rPr>
        <w:t>ią pisemną zgodą drugiej Strony;</w:t>
      </w:r>
    </w:p>
    <w:p w14:paraId="138C0F3B" w14:textId="77777777" w:rsidR="00515259" w:rsidRPr="002169E4" w:rsidRDefault="0051580C" w:rsidP="009A0C44">
      <w:pPr>
        <w:pStyle w:val="Tekstpodstawowy"/>
        <w:numPr>
          <w:ilvl w:val="1"/>
          <w:numId w:val="11"/>
        </w:numPr>
        <w:spacing w:after="120"/>
        <w:ind w:left="788" w:hanging="431"/>
        <w:rPr>
          <w:rFonts w:asciiTheme="majorHAnsi" w:hAnsiTheme="majorHAnsi" w:cstheme="majorHAnsi"/>
          <w:sz w:val="20"/>
          <w:szCs w:val="20"/>
        </w:rPr>
      </w:pPr>
      <w:r w:rsidRPr="002169E4">
        <w:rPr>
          <w:rFonts w:asciiTheme="majorHAnsi" w:hAnsiTheme="majorHAnsi" w:cstheme="majorHAnsi"/>
          <w:sz w:val="20"/>
          <w:szCs w:val="20"/>
        </w:rPr>
        <w:t>z</w:t>
      </w:r>
      <w:r w:rsidR="0015737A" w:rsidRPr="002169E4">
        <w:rPr>
          <w:rFonts w:asciiTheme="majorHAnsi" w:hAnsiTheme="majorHAnsi" w:cstheme="majorHAnsi"/>
          <w:sz w:val="20"/>
          <w:szCs w:val="20"/>
        </w:rPr>
        <w:t>ostały niezależnie opracowane przez Otrzymującą Stronę, lub były znane Stronie Otrzymującej przed zawarciem niniejszej Umowy, bez naruszenia jakichkolwiek zobowiązań o ich nieujawnianiu w sto</w:t>
      </w:r>
      <w:r w:rsidRPr="002169E4">
        <w:rPr>
          <w:rFonts w:asciiTheme="majorHAnsi" w:hAnsiTheme="majorHAnsi" w:cstheme="majorHAnsi"/>
          <w:sz w:val="20"/>
          <w:szCs w:val="20"/>
        </w:rPr>
        <w:t>sunku do Stron niniejszej Umowy;</w:t>
      </w:r>
    </w:p>
    <w:p w14:paraId="5E628F49" w14:textId="6A6CCC34" w:rsidR="0051580C" w:rsidRPr="002169E4" w:rsidRDefault="0015737A" w:rsidP="009A0C44">
      <w:pPr>
        <w:pStyle w:val="Tekstpodstawowy"/>
        <w:numPr>
          <w:ilvl w:val="1"/>
          <w:numId w:val="11"/>
        </w:numPr>
        <w:spacing w:after="120"/>
        <w:ind w:left="788" w:hanging="431"/>
        <w:rPr>
          <w:rFonts w:asciiTheme="majorHAnsi" w:hAnsiTheme="majorHAnsi" w:cstheme="majorHAnsi"/>
          <w:sz w:val="20"/>
          <w:szCs w:val="20"/>
        </w:rPr>
      </w:pPr>
      <w:r w:rsidRPr="002169E4">
        <w:rPr>
          <w:rFonts w:asciiTheme="majorHAnsi" w:hAnsiTheme="majorHAnsi" w:cstheme="majorHAnsi"/>
          <w:sz w:val="20"/>
          <w:szCs w:val="20"/>
        </w:rPr>
        <w:t>których obowiązek ujawnienia wynika z przepisów prawa polskiego, z tym zastrzeżeniem, że Strona Otrzymująca poinformuje uprzednio, nie później jednak niż na 7 dni przed upływem terminu do ujawnienia takich informacji, drugą Stronę o terminie oraz zakresie Informacji, które mają być ujawnione (w przypadku gdy otrzymanie żądania ujawnienia informacji nastąpiło później niż na 7 dni przed upływem terminu do ich ujawnienia, Strona Otrzymująca poinformuje drugą Stronę niezwłocznie o terminie i zakresie Informacji, które mają być ujawnione) i w zakresie w jakim będzie to możliwe zgodnie z obowiązującymi przepisami prawa Strony uzgodnią zakres ujawnienia Informacji</w:t>
      </w:r>
      <w:r w:rsidR="0051580C" w:rsidRPr="002169E4">
        <w:rPr>
          <w:rFonts w:asciiTheme="majorHAnsi" w:hAnsiTheme="majorHAnsi" w:cstheme="majorHAnsi"/>
          <w:sz w:val="20"/>
          <w:szCs w:val="20"/>
        </w:rPr>
        <w:t>.</w:t>
      </w:r>
    </w:p>
    <w:p w14:paraId="38D56323" w14:textId="77777777" w:rsidR="00515259" w:rsidRPr="002169E4" w:rsidRDefault="001B7484" w:rsidP="00BA12AB">
      <w:pPr>
        <w:pStyle w:val="Akapitzlist"/>
        <w:numPr>
          <w:ilvl w:val="0"/>
          <w:numId w:val="11"/>
        </w:numPr>
        <w:autoSpaceDE w:val="0"/>
        <w:autoSpaceDN w:val="0"/>
        <w:adjustRightInd w:val="0"/>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Strony ponoszą odpowiedzialność z tytułu ewentualnego przetwarzania danych osobowych oraz zastosowania – wynikających z przepisów prawa, w szczególności Rozporządzenia Parlamentu Europejskiego i Rady UE 2016/679 z dnia 27 kwietnia 2016 r. w sprawie ochrony osób fizycznych w związku z przetwarzaniem danych osobowych i swobodnym przepływem takich danych, zwane dalej „RODO” – niezbędnych wymogów w celu ochrony i zabezpieczenia udostępnionych im danych w stopniu odpowiednim do obowiązków związanych z przetwarzaniem przedmiotowych danych. Strony dają gwarancję wdrożenia odpowiednich środków technicznych i organizacyjnych aby przetwarzanie spełniało wymogi RODO i chroniło prawa osób, których przetwarzane na podstawie niniejszej umowy dane dotyczą, tj. podejmą środki zabezpieczające dane osobowe, o których mowa w art. 32 RODO.</w:t>
      </w:r>
    </w:p>
    <w:p w14:paraId="46C14349" w14:textId="77777777" w:rsidR="009A0C44" w:rsidRDefault="009A0C44" w:rsidP="009A0C44">
      <w:pPr>
        <w:pStyle w:val="Akapitzlist"/>
        <w:autoSpaceDE w:val="0"/>
        <w:autoSpaceDN w:val="0"/>
        <w:adjustRightInd w:val="0"/>
        <w:ind w:left="284"/>
        <w:contextualSpacing w:val="0"/>
        <w:jc w:val="both"/>
        <w:rPr>
          <w:rFonts w:asciiTheme="majorHAnsi" w:hAnsiTheme="majorHAnsi" w:cstheme="majorHAnsi"/>
          <w:spacing w:val="-3"/>
          <w:sz w:val="20"/>
          <w:szCs w:val="20"/>
        </w:rPr>
      </w:pPr>
    </w:p>
    <w:p w14:paraId="7FD4E429" w14:textId="40D30CA0" w:rsidR="00515259" w:rsidRPr="002169E4" w:rsidRDefault="002B6112" w:rsidP="00EB4F82">
      <w:pPr>
        <w:pStyle w:val="Akapitzlist"/>
        <w:autoSpaceDE w:val="0"/>
        <w:autoSpaceDN w:val="0"/>
        <w:adjustRightInd w:val="0"/>
        <w:spacing w:after="120"/>
        <w:ind w:left="284"/>
        <w:contextualSpacing w:val="0"/>
        <w:jc w:val="both"/>
        <w:rPr>
          <w:rFonts w:asciiTheme="majorHAnsi" w:hAnsiTheme="majorHAnsi" w:cstheme="majorHAnsi"/>
          <w:spacing w:val="-3"/>
          <w:sz w:val="20"/>
          <w:szCs w:val="20"/>
        </w:rPr>
      </w:pPr>
      <w:r>
        <w:rPr>
          <w:rFonts w:asciiTheme="majorHAnsi" w:hAnsiTheme="majorHAnsi" w:cstheme="majorHAnsi"/>
          <w:spacing w:val="-3"/>
          <w:sz w:val="20"/>
          <w:szCs w:val="20"/>
        </w:rPr>
        <w:t xml:space="preserve"> </w:t>
      </w:r>
      <w:r w:rsidR="0015737A" w:rsidRPr="002169E4">
        <w:rPr>
          <w:rFonts w:asciiTheme="majorHAnsi" w:hAnsiTheme="majorHAnsi" w:cstheme="majorHAnsi"/>
          <w:spacing w:val="-3"/>
          <w:sz w:val="20"/>
          <w:szCs w:val="20"/>
        </w:rPr>
        <w:t>Jednocześnie Strony</w:t>
      </w:r>
      <w:r w:rsidR="0015737A" w:rsidRPr="002169E4">
        <w:rPr>
          <w:rFonts w:asciiTheme="majorHAnsi" w:hAnsiTheme="majorHAnsi" w:cstheme="majorHAnsi"/>
          <w:sz w:val="20"/>
          <w:szCs w:val="20"/>
        </w:rPr>
        <w:t xml:space="preserve"> </w:t>
      </w:r>
      <w:r w:rsidR="0015737A" w:rsidRPr="002169E4">
        <w:rPr>
          <w:rFonts w:asciiTheme="majorHAnsi" w:hAnsiTheme="majorHAnsi" w:cstheme="majorHAnsi"/>
          <w:spacing w:val="-3"/>
          <w:sz w:val="20"/>
          <w:szCs w:val="20"/>
        </w:rPr>
        <w:t>zobowiązują się do:</w:t>
      </w:r>
    </w:p>
    <w:p w14:paraId="0F43F85A" w14:textId="77777777" w:rsidR="00515259" w:rsidRPr="002169E4" w:rsidRDefault="0015737A" w:rsidP="00EB4F82">
      <w:pPr>
        <w:pStyle w:val="Akapitzlist"/>
        <w:numPr>
          <w:ilvl w:val="1"/>
          <w:numId w:val="11"/>
        </w:numPr>
        <w:autoSpaceDE w:val="0"/>
        <w:autoSpaceDN w:val="0"/>
        <w:adjustRightInd w:val="0"/>
        <w:spacing w:after="120"/>
        <w:ind w:left="788" w:hanging="431"/>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zachowania w tajemnicy danych osobowych uzyskanych od drugiej Strony w trakcie realizacji Projektu;</w:t>
      </w:r>
    </w:p>
    <w:p w14:paraId="4FD2BE85" w14:textId="77777777" w:rsidR="00A654FE" w:rsidRPr="002169E4" w:rsidRDefault="0015737A" w:rsidP="00EB4F82">
      <w:pPr>
        <w:pStyle w:val="Akapitzlist"/>
        <w:numPr>
          <w:ilvl w:val="1"/>
          <w:numId w:val="11"/>
        </w:numPr>
        <w:autoSpaceDE w:val="0"/>
        <w:autoSpaceDN w:val="0"/>
        <w:adjustRightInd w:val="0"/>
        <w:spacing w:after="120"/>
        <w:ind w:left="788" w:hanging="431"/>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 xml:space="preserve">dołożenia szczególnej, podwyższonej staranności w celu ochrony danych osobowych uzyskanych od drugiej </w:t>
      </w:r>
      <w:r w:rsidR="0020024C" w:rsidRPr="002169E4">
        <w:rPr>
          <w:rFonts w:asciiTheme="majorHAnsi" w:hAnsiTheme="majorHAnsi" w:cstheme="majorHAnsi"/>
          <w:spacing w:val="-3"/>
          <w:sz w:val="20"/>
          <w:szCs w:val="20"/>
        </w:rPr>
        <w:t xml:space="preserve">   </w:t>
      </w:r>
      <w:r w:rsidRPr="002169E4">
        <w:rPr>
          <w:rFonts w:asciiTheme="majorHAnsi" w:hAnsiTheme="majorHAnsi" w:cstheme="majorHAnsi"/>
          <w:spacing w:val="-3"/>
          <w:sz w:val="20"/>
          <w:szCs w:val="20"/>
        </w:rPr>
        <w:t>Strony</w:t>
      </w:r>
      <w:r w:rsidRPr="002169E4">
        <w:rPr>
          <w:rFonts w:asciiTheme="majorHAnsi" w:hAnsiTheme="majorHAnsi" w:cstheme="majorHAnsi"/>
          <w:sz w:val="20"/>
          <w:szCs w:val="20"/>
        </w:rPr>
        <w:t xml:space="preserve"> </w:t>
      </w:r>
      <w:r w:rsidRPr="002169E4">
        <w:rPr>
          <w:rFonts w:asciiTheme="majorHAnsi" w:hAnsiTheme="majorHAnsi" w:cstheme="majorHAnsi"/>
          <w:spacing w:val="-3"/>
          <w:sz w:val="20"/>
          <w:szCs w:val="20"/>
        </w:rPr>
        <w:t>w toku realizacji Projektu;</w:t>
      </w:r>
    </w:p>
    <w:p w14:paraId="36149D47" w14:textId="77777777" w:rsidR="00A654FE" w:rsidRPr="002169E4" w:rsidRDefault="001B7484" w:rsidP="00EB4F82">
      <w:pPr>
        <w:pStyle w:val="Akapitzlist"/>
        <w:numPr>
          <w:ilvl w:val="1"/>
          <w:numId w:val="11"/>
        </w:numPr>
        <w:autoSpaceDE w:val="0"/>
        <w:autoSpaceDN w:val="0"/>
        <w:adjustRightInd w:val="0"/>
        <w:spacing w:after="120"/>
        <w:ind w:left="788" w:hanging="431"/>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Strony zobowiązują się do ochrony danych osobowych przed udostępnieniem osobom nieupoważnionym, zabraniem przez osobę nieuprawnioną, przetwarzaniem z naruszeniem Rozporządzenia oraz zmianą, utratą, uszkodzeniem lub zniszczeniem w czasie realizacji Projektu i po jego wygaśnięciu;</w:t>
      </w:r>
    </w:p>
    <w:p w14:paraId="2CC30EE2" w14:textId="77777777" w:rsidR="00A654FE" w:rsidRPr="002169E4" w:rsidRDefault="0015737A" w:rsidP="00EB4F82">
      <w:pPr>
        <w:pStyle w:val="Akapitzlist"/>
        <w:numPr>
          <w:ilvl w:val="1"/>
          <w:numId w:val="11"/>
        </w:numPr>
        <w:autoSpaceDE w:val="0"/>
        <w:autoSpaceDN w:val="0"/>
        <w:adjustRightInd w:val="0"/>
        <w:spacing w:after="120"/>
        <w:ind w:left="788" w:hanging="431"/>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usunięciu z wszelkich nośników Informacji, po zakończeniu Projektu lub wygaśnięciu niniejszej</w:t>
      </w:r>
      <w:r w:rsidR="00A654FE" w:rsidRPr="002169E4">
        <w:rPr>
          <w:rFonts w:asciiTheme="majorHAnsi" w:hAnsiTheme="majorHAnsi" w:cstheme="majorHAnsi"/>
          <w:spacing w:val="-3"/>
          <w:sz w:val="20"/>
          <w:szCs w:val="20"/>
        </w:rPr>
        <w:t xml:space="preserve"> </w:t>
      </w:r>
      <w:r w:rsidRPr="002169E4">
        <w:rPr>
          <w:rFonts w:asciiTheme="majorHAnsi" w:hAnsiTheme="majorHAnsi" w:cstheme="majorHAnsi"/>
          <w:spacing w:val="-3"/>
          <w:sz w:val="20"/>
          <w:szCs w:val="20"/>
        </w:rPr>
        <w:t>umowy, wszelkich danych osobowych udostępnionych przez drugą Stronę;</w:t>
      </w:r>
    </w:p>
    <w:p w14:paraId="663C7544" w14:textId="77777777" w:rsidR="00A654FE" w:rsidRPr="002169E4" w:rsidRDefault="0015737A" w:rsidP="00EB4F82">
      <w:pPr>
        <w:pStyle w:val="Akapitzlist"/>
        <w:numPr>
          <w:ilvl w:val="1"/>
          <w:numId w:val="11"/>
        </w:numPr>
        <w:autoSpaceDE w:val="0"/>
        <w:autoSpaceDN w:val="0"/>
        <w:adjustRightInd w:val="0"/>
        <w:spacing w:after="120"/>
        <w:ind w:left="788" w:hanging="431"/>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 xml:space="preserve">niezwłocznego informowania drugiej Strony o każdym przypadku jakiegokolwiek naruszenia bezpieczeństwa </w:t>
      </w:r>
      <w:r w:rsidR="00745C5A" w:rsidRPr="002169E4">
        <w:rPr>
          <w:rFonts w:asciiTheme="majorHAnsi" w:hAnsiTheme="majorHAnsi" w:cstheme="majorHAnsi"/>
          <w:spacing w:val="-3"/>
          <w:sz w:val="20"/>
          <w:szCs w:val="20"/>
        </w:rPr>
        <w:t xml:space="preserve">  </w:t>
      </w:r>
      <w:r w:rsidRPr="002169E4">
        <w:rPr>
          <w:rFonts w:asciiTheme="majorHAnsi" w:hAnsiTheme="majorHAnsi" w:cstheme="majorHAnsi"/>
          <w:spacing w:val="-3"/>
          <w:sz w:val="20"/>
          <w:szCs w:val="20"/>
        </w:rPr>
        <w:t>danych osobowych powierzonych jej przez drugą Stronę</w:t>
      </w:r>
      <w:r w:rsidRPr="002169E4">
        <w:rPr>
          <w:rFonts w:asciiTheme="majorHAnsi" w:hAnsiTheme="majorHAnsi" w:cstheme="majorHAnsi"/>
          <w:sz w:val="20"/>
          <w:szCs w:val="20"/>
        </w:rPr>
        <w:t xml:space="preserve"> </w:t>
      </w:r>
      <w:r w:rsidRPr="002169E4">
        <w:rPr>
          <w:rFonts w:asciiTheme="majorHAnsi" w:hAnsiTheme="majorHAnsi" w:cstheme="majorHAnsi"/>
          <w:spacing w:val="-3"/>
          <w:sz w:val="20"/>
          <w:szCs w:val="20"/>
        </w:rPr>
        <w:t>w trakcie realizacji Projektu;</w:t>
      </w:r>
    </w:p>
    <w:p w14:paraId="32F97553" w14:textId="77777777" w:rsidR="00A654FE" w:rsidRPr="002169E4" w:rsidRDefault="0015737A" w:rsidP="00EB4F82">
      <w:pPr>
        <w:pStyle w:val="Akapitzlist"/>
        <w:numPr>
          <w:ilvl w:val="1"/>
          <w:numId w:val="11"/>
        </w:numPr>
        <w:autoSpaceDE w:val="0"/>
        <w:autoSpaceDN w:val="0"/>
        <w:adjustRightInd w:val="0"/>
        <w:spacing w:after="120"/>
        <w:ind w:left="788" w:hanging="431"/>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pokrycia ewentualnych strat poniesionych przez drugą Stronę w wyniku nieprawidłowego przetwarzania przez Stronę naruszającą danych osobowych.</w:t>
      </w:r>
    </w:p>
    <w:p w14:paraId="0508BFC7" w14:textId="77777777" w:rsidR="00A654FE" w:rsidRPr="002169E4" w:rsidRDefault="00DE39EF" w:rsidP="00EB4F82">
      <w:pPr>
        <w:pStyle w:val="Akapitzlist"/>
        <w:numPr>
          <w:ilvl w:val="1"/>
          <w:numId w:val="11"/>
        </w:numPr>
        <w:autoSpaceDE w:val="0"/>
        <w:autoSpaceDN w:val="0"/>
        <w:adjustRightInd w:val="0"/>
        <w:spacing w:after="120"/>
        <w:ind w:left="788" w:hanging="431"/>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Strony przyjmują do wiadomości, iż postępowanie sprzeczne z powyższymi zobowiązaniami, może być uznane przez Strony za naruszenie RODO.</w:t>
      </w:r>
    </w:p>
    <w:p w14:paraId="3C3B9E70" w14:textId="6469DCDA" w:rsidR="0051580C" w:rsidRPr="002169E4" w:rsidDel="002C253D" w:rsidRDefault="00DE39EF" w:rsidP="00EB4F82">
      <w:pPr>
        <w:pStyle w:val="Akapitzlist"/>
        <w:numPr>
          <w:ilvl w:val="1"/>
          <w:numId w:val="11"/>
        </w:numPr>
        <w:autoSpaceDE w:val="0"/>
        <w:autoSpaceDN w:val="0"/>
        <w:adjustRightInd w:val="0"/>
        <w:spacing w:after="120"/>
        <w:ind w:left="788" w:hanging="431"/>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 xml:space="preserve">W przypadku, gdy Umowa uprawnia Strony </w:t>
      </w:r>
      <w:r w:rsidR="00BD6811" w:rsidRPr="002169E4">
        <w:rPr>
          <w:rFonts w:asciiTheme="majorHAnsi" w:hAnsiTheme="majorHAnsi" w:cstheme="majorHAnsi"/>
          <w:spacing w:val="-3"/>
          <w:sz w:val="20"/>
          <w:szCs w:val="20"/>
        </w:rPr>
        <w:t>do jej wykonywania przy udziale osób trzecich, postanowienia paragrafów poprzedzających rozciągają się również na te osoby, przy czym Strony odpowiadają za działania lub zaniechania osób, którymi się posługują lub którymi się posługują lub którym powierzają wykonanie lub jej części, jak za działania lub zaniechania własne.</w:t>
      </w:r>
    </w:p>
    <w:p w14:paraId="525C97F6" w14:textId="31BD28A7" w:rsidR="00A654FE" w:rsidRPr="002169E4" w:rsidRDefault="0015737A" w:rsidP="00044CEF">
      <w:pPr>
        <w:pStyle w:val="Akapitzlist"/>
        <w:numPr>
          <w:ilvl w:val="0"/>
          <w:numId w:val="11"/>
        </w:numPr>
        <w:spacing w:after="120"/>
        <w:ind w:left="357" w:hanging="357"/>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lastRenderedPageBreak/>
        <w:t>Tak szybko jak to rozsądnie możliwe po otrzymaniu takiego żądania od drugiej Strony, Odbiorca Informacji (a) zwróci i/lub (b) zniszczy wszelkie Informacje otrzymane od drugiej Strony oraz wszelkie materiały stworzone przez Odbiorcę Informacji zawierające jakiekolwiek Informacje. Jakiekolwiek Informacje, które nie zostaną zwrócone lub zniszczone będą nadal podlegały postanowieniom niniejszej Umowy.</w:t>
      </w:r>
    </w:p>
    <w:p w14:paraId="146BABC4" w14:textId="6DA9BB3D" w:rsidR="00FA3E4F" w:rsidRPr="002169E4" w:rsidRDefault="00A654FE" w:rsidP="00044CEF">
      <w:pPr>
        <w:pStyle w:val="Akapitzlist"/>
        <w:numPr>
          <w:ilvl w:val="0"/>
          <w:numId w:val="11"/>
        </w:numPr>
        <w:spacing w:after="120"/>
        <w:ind w:left="357" w:hanging="357"/>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Naruszenie postanowień zawartych w niniejszej Umowie skutkować będzie poniesieniem przez Stronę     ujawniającą Informacje odpowiedzialności w szczególności na zasadach określonych przepisami kodeksu cywilnego, ustawy o zwalczaniu nieuczciwej konkurencji oraz ustawy o ochronie danych osobowych.</w:t>
      </w:r>
    </w:p>
    <w:p w14:paraId="23811490" w14:textId="1E1604BF" w:rsidR="00A654FE" w:rsidRPr="002169E4" w:rsidRDefault="00A654FE" w:rsidP="0094665E">
      <w:pPr>
        <w:pStyle w:val="Akapitzlist"/>
        <w:numPr>
          <w:ilvl w:val="0"/>
          <w:numId w:val="11"/>
        </w:numPr>
        <w:spacing w:after="120"/>
        <w:ind w:left="357" w:hanging="357"/>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Niniejsza Umowa podlega prawu polskiemu. Wszelkie spory związane z niniejszą Umową będą rozstrzygane przez sąd właściwy dla siedziby Gdańskiego Uniwersytetu Medycznego.</w:t>
      </w:r>
    </w:p>
    <w:p w14:paraId="4DC0E463" w14:textId="40918220" w:rsidR="00A654FE" w:rsidRPr="002169E4" w:rsidRDefault="00A654FE" w:rsidP="0094665E">
      <w:pPr>
        <w:pStyle w:val="Akapitzlist"/>
        <w:numPr>
          <w:ilvl w:val="0"/>
          <w:numId w:val="11"/>
        </w:numPr>
        <w:spacing w:after="120"/>
        <w:ind w:left="357" w:hanging="357"/>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Niniejsza Umowa zachowa ważność przez okres pięciu lat od daty jej podpisania i nie podlega wypowiedzeniu        przez żadną ze Stron przed tą datą.</w:t>
      </w:r>
    </w:p>
    <w:p w14:paraId="38ABCB55" w14:textId="25DA1CEA" w:rsidR="00A654FE" w:rsidRPr="002169E4" w:rsidRDefault="00A654FE" w:rsidP="00BA12AB">
      <w:pPr>
        <w:pStyle w:val="Akapitzlist"/>
        <w:numPr>
          <w:ilvl w:val="0"/>
          <w:numId w:val="11"/>
        </w:numPr>
        <w:contextualSpacing w:val="0"/>
        <w:jc w:val="both"/>
        <w:rPr>
          <w:rFonts w:asciiTheme="majorHAnsi" w:hAnsiTheme="majorHAnsi" w:cstheme="majorHAnsi"/>
          <w:spacing w:val="-3"/>
          <w:sz w:val="20"/>
          <w:szCs w:val="20"/>
        </w:rPr>
      </w:pPr>
      <w:r w:rsidRPr="002169E4">
        <w:rPr>
          <w:rFonts w:asciiTheme="majorHAnsi" w:hAnsiTheme="majorHAnsi" w:cstheme="majorHAnsi"/>
          <w:spacing w:val="-3"/>
          <w:sz w:val="20"/>
          <w:szCs w:val="20"/>
        </w:rPr>
        <w:t>Niniejsza Umowa zostaje sporządzona w dwóch egzemplarzach, po jednym dla każdej ze Stron.</w:t>
      </w:r>
    </w:p>
    <w:p w14:paraId="0BCA9031" w14:textId="3C93FE71" w:rsidR="00745C5A" w:rsidRDefault="00745C5A" w:rsidP="00BA12AB">
      <w:pPr>
        <w:spacing w:after="0" w:line="240" w:lineRule="auto"/>
        <w:ind w:left="284" w:hanging="426"/>
        <w:jc w:val="both"/>
        <w:rPr>
          <w:rFonts w:asciiTheme="majorHAnsi" w:hAnsiTheme="majorHAnsi" w:cstheme="majorHAnsi"/>
          <w:spacing w:val="-3"/>
          <w:sz w:val="20"/>
          <w:szCs w:val="20"/>
        </w:rPr>
      </w:pPr>
    </w:p>
    <w:p w14:paraId="14951B1B" w14:textId="373D9D6C" w:rsidR="00287567" w:rsidRDefault="00287567" w:rsidP="00BA12AB">
      <w:pPr>
        <w:spacing w:after="0" w:line="240" w:lineRule="auto"/>
        <w:ind w:left="284" w:hanging="426"/>
        <w:jc w:val="both"/>
        <w:rPr>
          <w:rFonts w:asciiTheme="majorHAnsi" w:hAnsiTheme="majorHAnsi" w:cstheme="majorHAnsi"/>
          <w:spacing w:val="-3"/>
          <w:sz w:val="20"/>
          <w:szCs w:val="20"/>
        </w:rPr>
      </w:pPr>
    </w:p>
    <w:p w14:paraId="51CCFE11" w14:textId="403BB71B" w:rsidR="00287567" w:rsidRDefault="00287567" w:rsidP="00BA12AB">
      <w:pPr>
        <w:spacing w:after="0" w:line="240" w:lineRule="auto"/>
        <w:ind w:left="284" w:hanging="426"/>
        <w:jc w:val="both"/>
        <w:rPr>
          <w:rFonts w:asciiTheme="majorHAnsi" w:hAnsiTheme="majorHAnsi" w:cstheme="majorHAnsi"/>
          <w:spacing w:val="-3"/>
          <w:sz w:val="20"/>
          <w:szCs w:val="20"/>
        </w:rPr>
      </w:pPr>
    </w:p>
    <w:p w14:paraId="4DEC53FC" w14:textId="77777777" w:rsidR="00287567" w:rsidRPr="002169E4" w:rsidRDefault="00287567" w:rsidP="00BA12AB">
      <w:pPr>
        <w:spacing w:after="0" w:line="240" w:lineRule="auto"/>
        <w:ind w:left="284" w:hanging="426"/>
        <w:jc w:val="both"/>
        <w:rPr>
          <w:rFonts w:asciiTheme="majorHAnsi" w:hAnsiTheme="majorHAnsi" w:cstheme="majorHAnsi"/>
          <w:spacing w:val="-3"/>
          <w:sz w:val="20"/>
          <w:szCs w:val="20"/>
        </w:rPr>
      </w:pPr>
    </w:p>
    <w:p w14:paraId="2B39A3CA" w14:textId="123F19EA" w:rsidR="0015737A" w:rsidRPr="002169E4" w:rsidRDefault="00AE4AEA" w:rsidP="00BA12AB">
      <w:pPr>
        <w:spacing w:after="0" w:line="240" w:lineRule="auto"/>
        <w:rPr>
          <w:rFonts w:asciiTheme="majorHAnsi" w:hAnsiTheme="majorHAnsi" w:cstheme="majorHAnsi"/>
          <w:b/>
          <w:sz w:val="20"/>
          <w:szCs w:val="20"/>
        </w:rPr>
      </w:pPr>
      <w:r w:rsidRPr="002169E4">
        <w:rPr>
          <w:rFonts w:asciiTheme="majorHAnsi" w:hAnsiTheme="majorHAnsi" w:cstheme="majorHAnsi"/>
          <w:b/>
          <w:sz w:val="20"/>
          <w:szCs w:val="20"/>
        </w:rPr>
        <w:t xml:space="preserve">             </w:t>
      </w:r>
      <w:r w:rsidR="003D69DC" w:rsidRPr="002169E4">
        <w:rPr>
          <w:rFonts w:asciiTheme="majorHAnsi" w:hAnsiTheme="majorHAnsi" w:cstheme="majorHAnsi"/>
          <w:b/>
          <w:sz w:val="20"/>
          <w:szCs w:val="20"/>
        </w:rPr>
        <w:t xml:space="preserve">WYKONAWCA            </w:t>
      </w:r>
      <w:r w:rsidR="003D69DC">
        <w:rPr>
          <w:rFonts w:asciiTheme="majorHAnsi" w:hAnsiTheme="majorHAnsi" w:cstheme="majorHAnsi"/>
          <w:b/>
          <w:sz w:val="20"/>
          <w:szCs w:val="20"/>
        </w:rPr>
        <w:t xml:space="preserve">                                                                                                        </w:t>
      </w:r>
      <w:r w:rsidR="003D69DC" w:rsidRPr="002169E4">
        <w:rPr>
          <w:rFonts w:asciiTheme="majorHAnsi" w:hAnsiTheme="majorHAnsi" w:cstheme="majorHAnsi"/>
          <w:b/>
          <w:sz w:val="20"/>
          <w:szCs w:val="20"/>
        </w:rPr>
        <w:t xml:space="preserve"> ZAMAWIAJĄCY                                                                </w:t>
      </w:r>
      <w:r w:rsidR="003D69DC">
        <w:rPr>
          <w:rFonts w:asciiTheme="majorHAnsi" w:hAnsiTheme="majorHAnsi" w:cstheme="majorHAnsi"/>
          <w:b/>
          <w:sz w:val="20"/>
          <w:szCs w:val="20"/>
        </w:rPr>
        <w:t xml:space="preserve">                        </w:t>
      </w:r>
      <w:r w:rsidR="003D69DC" w:rsidRPr="002169E4">
        <w:rPr>
          <w:rFonts w:asciiTheme="majorHAnsi" w:hAnsiTheme="majorHAnsi" w:cstheme="majorHAnsi"/>
          <w:b/>
          <w:sz w:val="20"/>
          <w:szCs w:val="20"/>
        </w:rPr>
        <w:t xml:space="preserve">        </w:t>
      </w:r>
    </w:p>
    <w:sectPr w:rsidR="0015737A" w:rsidRPr="002169E4" w:rsidSect="00CD227D">
      <w:headerReference w:type="default" r:id="rId8"/>
      <w:footerReference w:type="default" r:id="rId9"/>
      <w:pgSz w:w="11906" w:h="16838"/>
      <w:pgMar w:top="1304" w:right="1418" w:bottom="1418" w:left="130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01AB0" w14:textId="77777777" w:rsidR="00103B9F" w:rsidRDefault="00103B9F" w:rsidP="0051580C">
      <w:pPr>
        <w:spacing w:after="0" w:line="240" w:lineRule="auto"/>
      </w:pPr>
      <w:r>
        <w:separator/>
      </w:r>
    </w:p>
  </w:endnote>
  <w:endnote w:type="continuationSeparator" w:id="0">
    <w:p w14:paraId="2540DDDE" w14:textId="77777777" w:rsidR="00103B9F" w:rsidRDefault="00103B9F" w:rsidP="0051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8"/>
        <w:szCs w:val="18"/>
      </w:rPr>
      <w:id w:val="445284263"/>
      <w:docPartObj>
        <w:docPartGallery w:val="Page Numbers (Bottom of Page)"/>
        <w:docPartUnique/>
      </w:docPartObj>
    </w:sdtPr>
    <w:sdtEndPr/>
    <w:sdtContent>
      <w:sdt>
        <w:sdtPr>
          <w:rPr>
            <w:rFonts w:asciiTheme="majorHAnsi" w:hAnsiTheme="majorHAnsi" w:cstheme="majorHAnsi"/>
            <w:sz w:val="18"/>
            <w:szCs w:val="18"/>
          </w:rPr>
          <w:id w:val="-1769616900"/>
          <w:docPartObj>
            <w:docPartGallery w:val="Page Numbers (Top of Page)"/>
            <w:docPartUnique/>
          </w:docPartObj>
        </w:sdtPr>
        <w:sdtEndPr/>
        <w:sdtContent>
          <w:p w14:paraId="4A9CF9A1" w14:textId="3F47A278" w:rsidR="0051580C" w:rsidRPr="0071048B" w:rsidRDefault="00515259" w:rsidP="00515259">
            <w:pPr>
              <w:pStyle w:val="Stopka"/>
              <w:jc w:val="right"/>
              <w:rPr>
                <w:rFonts w:asciiTheme="majorHAnsi" w:hAnsiTheme="majorHAnsi" w:cstheme="majorHAnsi"/>
                <w:sz w:val="18"/>
                <w:szCs w:val="18"/>
              </w:rPr>
            </w:pPr>
            <w:r w:rsidRPr="0071048B">
              <w:rPr>
                <w:rFonts w:asciiTheme="majorHAnsi" w:hAnsiTheme="majorHAnsi" w:cstheme="majorHAnsi"/>
                <w:sz w:val="18"/>
                <w:szCs w:val="18"/>
              </w:rPr>
              <w:t xml:space="preserve">Strona </w:t>
            </w:r>
            <w:r w:rsidRPr="0071048B">
              <w:rPr>
                <w:rFonts w:asciiTheme="majorHAnsi" w:hAnsiTheme="majorHAnsi" w:cstheme="majorHAnsi"/>
                <w:bCs/>
                <w:sz w:val="18"/>
                <w:szCs w:val="18"/>
              </w:rPr>
              <w:fldChar w:fldCharType="begin"/>
            </w:r>
            <w:r w:rsidRPr="0071048B">
              <w:rPr>
                <w:rFonts w:asciiTheme="majorHAnsi" w:hAnsiTheme="majorHAnsi" w:cstheme="majorHAnsi"/>
                <w:bCs/>
                <w:sz w:val="18"/>
                <w:szCs w:val="18"/>
              </w:rPr>
              <w:instrText>PAGE</w:instrText>
            </w:r>
            <w:r w:rsidRPr="0071048B">
              <w:rPr>
                <w:rFonts w:asciiTheme="majorHAnsi" w:hAnsiTheme="majorHAnsi" w:cstheme="majorHAnsi"/>
                <w:bCs/>
                <w:sz w:val="18"/>
                <w:szCs w:val="18"/>
              </w:rPr>
              <w:fldChar w:fldCharType="separate"/>
            </w:r>
            <w:r w:rsidR="00AE4AEA" w:rsidRPr="0071048B">
              <w:rPr>
                <w:rFonts w:asciiTheme="majorHAnsi" w:hAnsiTheme="majorHAnsi" w:cstheme="majorHAnsi"/>
                <w:bCs/>
                <w:noProof/>
                <w:sz w:val="18"/>
                <w:szCs w:val="18"/>
              </w:rPr>
              <w:t>4</w:t>
            </w:r>
            <w:r w:rsidRPr="0071048B">
              <w:rPr>
                <w:rFonts w:asciiTheme="majorHAnsi" w:hAnsiTheme="majorHAnsi" w:cstheme="majorHAnsi"/>
                <w:bCs/>
                <w:sz w:val="18"/>
                <w:szCs w:val="18"/>
              </w:rPr>
              <w:fldChar w:fldCharType="end"/>
            </w:r>
            <w:r w:rsidRPr="0071048B">
              <w:rPr>
                <w:rFonts w:asciiTheme="majorHAnsi" w:hAnsiTheme="majorHAnsi" w:cstheme="majorHAnsi"/>
                <w:sz w:val="18"/>
                <w:szCs w:val="18"/>
              </w:rPr>
              <w:t xml:space="preserve"> z </w:t>
            </w:r>
            <w:r w:rsidRPr="0071048B">
              <w:rPr>
                <w:rFonts w:asciiTheme="majorHAnsi" w:hAnsiTheme="majorHAnsi" w:cstheme="majorHAnsi"/>
                <w:bCs/>
                <w:sz w:val="18"/>
                <w:szCs w:val="18"/>
              </w:rPr>
              <w:fldChar w:fldCharType="begin"/>
            </w:r>
            <w:r w:rsidRPr="0071048B">
              <w:rPr>
                <w:rFonts w:asciiTheme="majorHAnsi" w:hAnsiTheme="majorHAnsi" w:cstheme="majorHAnsi"/>
                <w:bCs/>
                <w:sz w:val="18"/>
                <w:szCs w:val="18"/>
              </w:rPr>
              <w:instrText>NUMPAGES</w:instrText>
            </w:r>
            <w:r w:rsidRPr="0071048B">
              <w:rPr>
                <w:rFonts w:asciiTheme="majorHAnsi" w:hAnsiTheme="majorHAnsi" w:cstheme="majorHAnsi"/>
                <w:bCs/>
                <w:sz w:val="18"/>
                <w:szCs w:val="18"/>
              </w:rPr>
              <w:fldChar w:fldCharType="separate"/>
            </w:r>
            <w:r w:rsidR="00AE4AEA" w:rsidRPr="0071048B">
              <w:rPr>
                <w:rFonts w:asciiTheme="majorHAnsi" w:hAnsiTheme="majorHAnsi" w:cstheme="majorHAnsi"/>
                <w:bCs/>
                <w:noProof/>
                <w:sz w:val="18"/>
                <w:szCs w:val="18"/>
              </w:rPr>
              <w:t>4</w:t>
            </w:r>
            <w:r w:rsidRPr="0071048B">
              <w:rPr>
                <w:rFonts w:asciiTheme="majorHAnsi" w:hAnsiTheme="majorHAnsi" w:cstheme="majorHAns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3E181" w14:textId="77777777" w:rsidR="00103B9F" w:rsidRDefault="00103B9F" w:rsidP="0051580C">
      <w:pPr>
        <w:spacing w:after="0" w:line="240" w:lineRule="auto"/>
      </w:pPr>
      <w:r>
        <w:separator/>
      </w:r>
    </w:p>
  </w:footnote>
  <w:footnote w:type="continuationSeparator" w:id="0">
    <w:p w14:paraId="677E62E8" w14:textId="77777777" w:rsidR="00103B9F" w:rsidRDefault="00103B9F" w:rsidP="00515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8A9C" w14:textId="11809DA6" w:rsidR="006826B7" w:rsidRDefault="006826B7">
    <w:pPr>
      <w:pStyle w:val="Nagwek"/>
    </w:pPr>
    <w:r w:rsidRPr="00630C4C">
      <w:rPr>
        <w:rFonts w:ascii="Arial Narrow" w:hAnsi="Arial Narrow"/>
        <w:noProof/>
        <w:lang w:eastAsia="pl-PL"/>
      </w:rPr>
      <w:drawing>
        <wp:inline distT="0" distB="0" distL="0" distR="0" wp14:anchorId="0E2C9A9C" wp14:editId="60341A14">
          <wp:extent cx="5760720" cy="7924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230"/>
    <w:multiLevelType w:val="multilevel"/>
    <w:tmpl w:val="ECEA52EC"/>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080"/>
        </w:tabs>
        <w:ind w:left="1080" w:hanging="108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440"/>
        </w:tabs>
        <w:ind w:left="1440" w:hanging="1440"/>
      </w:pPr>
      <w:rPr>
        <w:rFonts w:cs="Arial" w:hint="default"/>
      </w:rPr>
    </w:lvl>
  </w:abstractNum>
  <w:abstractNum w:abstractNumId="1" w15:restartNumberingAfterBreak="0">
    <w:nsid w:val="0FB65D16"/>
    <w:multiLevelType w:val="multilevel"/>
    <w:tmpl w:val="0415001F"/>
    <w:lvl w:ilvl="0">
      <w:start w:val="1"/>
      <w:numFmt w:val="decimal"/>
      <w:lvlText w:val="%1."/>
      <w:lvlJc w:val="left"/>
      <w:pPr>
        <w:ind w:left="785" w:hanging="360"/>
      </w:pPr>
      <w:rPr>
        <w:rFonts w:hint="default"/>
        <w:b w:val="0"/>
        <w:i w:val="0"/>
        <w:sz w:val="22"/>
        <w:szCs w:val="22"/>
      </w:r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 w15:restartNumberingAfterBreak="0">
    <w:nsid w:val="148A13E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60C65"/>
    <w:multiLevelType w:val="hybridMultilevel"/>
    <w:tmpl w:val="C7E2D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A01EB6"/>
    <w:multiLevelType w:val="hybridMultilevel"/>
    <w:tmpl w:val="D590B222"/>
    <w:lvl w:ilvl="0" w:tplc="53C878D0">
      <w:start w:val="5"/>
      <w:numFmt w:val="decimal"/>
      <w:lvlText w:val="1.%1."/>
      <w:lvlJc w:val="left"/>
      <w:pPr>
        <w:tabs>
          <w:tab w:val="num" w:pos="454"/>
        </w:tabs>
        <w:ind w:left="454" w:hanging="454"/>
      </w:pPr>
      <w:rPr>
        <w:rFonts w:cs="Times New Roman" w:hint="default"/>
        <w:b w:val="0"/>
        <w:i w:val="0"/>
        <w:sz w:val="22"/>
        <w:szCs w:val="22"/>
      </w:rPr>
    </w:lvl>
    <w:lvl w:ilvl="1" w:tplc="40069AC4">
      <w:start w:val="2"/>
      <w:numFmt w:val="decimal"/>
      <w:lvlText w:val="%2."/>
      <w:lvlJc w:val="left"/>
      <w:pPr>
        <w:tabs>
          <w:tab w:val="num" w:pos="454"/>
        </w:tabs>
        <w:ind w:left="454"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E5C0A8F"/>
    <w:multiLevelType w:val="hybridMultilevel"/>
    <w:tmpl w:val="835CE77E"/>
    <w:lvl w:ilvl="0" w:tplc="0D9A19C0">
      <w:start w:val="3"/>
      <w:numFmt w:val="decimal"/>
      <w:lvlText w:val="2.%1."/>
      <w:lvlJc w:val="left"/>
      <w:pPr>
        <w:tabs>
          <w:tab w:val="num" w:pos="454"/>
        </w:tabs>
        <w:ind w:left="454" w:hanging="454"/>
      </w:pPr>
      <w:rPr>
        <w:rFonts w:cs="Times New Roman" w:hint="default"/>
        <w:b w:val="0"/>
        <w:i w:val="0"/>
        <w:sz w:val="22"/>
        <w:szCs w:val="22"/>
      </w:rPr>
    </w:lvl>
    <w:lvl w:ilvl="1" w:tplc="62FE2ED4">
      <w:start w:val="4"/>
      <w:numFmt w:val="decimal"/>
      <w:lvlText w:val="2.%2."/>
      <w:lvlJc w:val="left"/>
      <w:pPr>
        <w:tabs>
          <w:tab w:val="num" w:pos="454"/>
        </w:tabs>
        <w:ind w:left="454" w:hanging="454"/>
      </w:pPr>
      <w:rPr>
        <w:rFonts w:cs="Times New Roman" w:hint="default"/>
        <w:b w:val="0"/>
        <w:i w:val="0"/>
        <w:sz w:val="22"/>
        <w:szCs w:val="22"/>
      </w:rPr>
    </w:lvl>
    <w:lvl w:ilvl="2" w:tplc="CC987D06">
      <w:start w:val="3"/>
      <w:numFmt w:val="decimal"/>
      <w:lvlText w:val="%3."/>
      <w:lvlJc w:val="left"/>
      <w:pPr>
        <w:tabs>
          <w:tab w:val="num" w:pos="454"/>
        </w:tabs>
        <w:ind w:left="454" w:hanging="454"/>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7E6DDC"/>
    <w:multiLevelType w:val="multilevel"/>
    <w:tmpl w:val="4AF2B3AA"/>
    <w:lvl w:ilvl="0">
      <w:start w:val="1"/>
      <w:numFmt w:val="decimal"/>
      <w:lvlText w:val="%1."/>
      <w:lvlJc w:val="left"/>
      <w:pPr>
        <w:tabs>
          <w:tab w:val="num" w:pos="1065"/>
        </w:tabs>
        <w:ind w:left="1065" w:hanging="705"/>
      </w:pPr>
      <w:rPr>
        <w:rFonts w:cs="Times New Roman" w:hint="default"/>
      </w:rPr>
    </w:lvl>
    <w:lvl w:ilvl="1">
      <w:start w:val="1"/>
      <w:numFmt w:val="decimal"/>
      <w:lvlText w:val="1.%2."/>
      <w:lvlJc w:val="left"/>
      <w:pPr>
        <w:tabs>
          <w:tab w:val="num" w:pos="454"/>
        </w:tabs>
        <w:ind w:left="454" w:hanging="454"/>
      </w:pPr>
      <w:rPr>
        <w:rFonts w:cs="Times New Roman" w:hint="default"/>
        <w:b w:val="0"/>
        <w:i w:val="0"/>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5BED5BF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9C46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C51E77"/>
    <w:multiLevelType w:val="hybridMultilevel"/>
    <w:tmpl w:val="3CE0CD0E"/>
    <w:lvl w:ilvl="0" w:tplc="BA7A5A7C">
      <w:start w:val="4"/>
      <w:numFmt w:val="decimal"/>
      <w:lvlText w:val="1.%1."/>
      <w:lvlJc w:val="left"/>
      <w:pPr>
        <w:tabs>
          <w:tab w:val="num" w:pos="454"/>
        </w:tabs>
        <w:ind w:left="454" w:hanging="454"/>
      </w:pPr>
      <w:rPr>
        <w:rFonts w:cs="Times New Roman" w:hint="default"/>
        <w:b w:val="0"/>
        <w:i w:val="0"/>
        <w:sz w:val="22"/>
        <w:szCs w:val="22"/>
      </w:rPr>
    </w:lvl>
    <w:lvl w:ilvl="1" w:tplc="190E7DC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91369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D25D64"/>
    <w:multiLevelType w:val="multilevel"/>
    <w:tmpl w:val="2020C906"/>
    <w:lvl w:ilvl="0">
      <w:start w:val="1"/>
      <w:numFmt w:val="decimal"/>
      <w:lvlText w:val="%1"/>
      <w:lvlJc w:val="left"/>
      <w:pPr>
        <w:ind w:left="360" w:hanging="360"/>
      </w:pPr>
      <w:rPr>
        <w:rFonts w:hint="default"/>
      </w:rPr>
    </w:lvl>
    <w:lvl w:ilvl="1">
      <w:start w:val="4"/>
      <w:numFmt w:val="decimal"/>
      <w:lvlText w:val="%1.%2"/>
      <w:lvlJc w:val="left"/>
      <w:pPr>
        <w:ind w:left="1174" w:hanging="360"/>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7952" w:hanging="1440"/>
      </w:pPr>
      <w:rPr>
        <w:rFonts w:hint="default"/>
      </w:rPr>
    </w:lvl>
  </w:abstractNum>
  <w:abstractNum w:abstractNumId="12" w15:restartNumberingAfterBreak="0">
    <w:nsid w:val="73961EA3"/>
    <w:multiLevelType w:val="multilevel"/>
    <w:tmpl w:val="505085EC"/>
    <w:lvl w:ilvl="0">
      <w:start w:val="16"/>
      <w:numFmt w:val="decimal"/>
      <w:lvlText w:val="%1.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6.%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79963A5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9E72B7"/>
    <w:multiLevelType w:val="hybridMultilevel"/>
    <w:tmpl w:val="0114C9D2"/>
    <w:lvl w:ilvl="0" w:tplc="2F90ED1E">
      <w:start w:val="1"/>
      <w:numFmt w:val="decimal"/>
      <w:lvlText w:val="2.%1."/>
      <w:lvlJc w:val="left"/>
      <w:pPr>
        <w:tabs>
          <w:tab w:val="num" w:pos="454"/>
        </w:tabs>
        <w:ind w:left="454" w:hanging="454"/>
      </w:pPr>
      <w:rPr>
        <w:rFonts w:cs="Times New Roman" w:hint="default"/>
        <w:b w:val="0"/>
        <w:i w:val="0"/>
        <w:sz w:val="22"/>
        <w:szCs w:val="22"/>
        <w:lang w:val="pl-PL"/>
      </w:rPr>
    </w:lvl>
    <w:lvl w:ilvl="1" w:tplc="4F6A0608">
      <w:start w:val="2"/>
      <w:numFmt w:val="decimal"/>
      <w:lvlText w:val="2.%2."/>
      <w:lvlJc w:val="left"/>
      <w:pPr>
        <w:tabs>
          <w:tab w:val="num" w:pos="454"/>
        </w:tabs>
        <w:ind w:left="454" w:hanging="454"/>
      </w:pPr>
      <w:rPr>
        <w:rFonts w:cs="Times New Roman" w:hint="default"/>
        <w:b w:val="0"/>
        <w:i w:val="0"/>
        <w:sz w:val="22"/>
        <w:szCs w:val="22"/>
      </w:rPr>
    </w:lvl>
    <w:lvl w:ilvl="2" w:tplc="A0C07FF6">
      <w:start w:val="3"/>
      <w:numFmt w:val="decimal"/>
      <w:lvlText w:val="2.%3."/>
      <w:lvlJc w:val="left"/>
      <w:pPr>
        <w:tabs>
          <w:tab w:val="num" w:pos="454"/>
        </w:tabs>
        <w:ind w:left="454" w:hanging="454"/>
      </w:pPr>
      <w:rPr>
        <w:rFonts w:cs="Times New Roman" w:hint="default"/>
        <w:b w:val="0"/>
        <w:i w:val="0"/>
        <w:sz w:val="22"/>
        <w:szCs w:val="22"/>
      </w:rPr>
    </w:lvl>
    <w:lvl w:ilvl="3" w:tplc="F0FA571C">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0"/>
  </w:num>
  <w:num w:numId="3">
    <w:abstractNumId w:val="9"/>
  </w:num>
  <w:num w:numId="4">
    <w:abstractNumId w:val="4"/>
  </w:num>
  <w:num w:numId="5">
    <w:abstractNumId w:val="7"/>
  </w:num>
  <w:num w:numId="6">
    <w:abstractNumId w:val="14"/>
  </w:num>
  <w:num w:numId="7">
    <w:abstractNumId w:val="5"/>
  </w:num>
  <w:num w:numId="8">
    <w:abstractNumId w:val="0"/>
  </w:num>
  <w:num w:numId="9">
    <w:abstractNumId w:val="12"/>
  </w:num>
  <w:num w:numId="10">
    <w:abstractNumId w:val="3"/>
  </w:num>
  <w:num w:numId="11">
    <w:abstractNumId w:val="13"/>
  </w:num>
  <w:num w:numId="12">
    <w:abstractNumId w:val="11"/>
  </w:num>
  <w:num w:numId="13">
    <w:abstractNumId w:val="2"/>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0D"/>
    <w:rsid w:val="00044CEF"/>
    <w:rsid w:val="000513FA"/>
    <w:rsid w:val="0005576B"/>
    <w:rsid w:val="00080FF4"/>
    <w:rsid w:val="000B635E"/>
    <w:rsid w:val="000D574A"/>
    <w:rsid w:val="000E49AF"/>
    <w:rsid w:val="000F3B9D"/>
    <w:rsid w:val="00103B9F"/>
    <w:rsid w:val="001135DA"/>
    <w:rsid w:val="0012005E"/>
    <w:rsid w:val="0015737A"/>
    <w:rsid w:val="001B7484"/>
    <w:rsid w:val="001D6E3E"/>
    <w:rsid w:val="001E0395"/>
    <w:rsid w:val="001F2A9A"/>
    <w:rsid w:val="0020024C"/>
    <w:rsid w:val="0020353D"/>
    <w:rsid w:val="002077E7"/>
    <w:rsid w:val="0021167F"/>
    <w:rsid w:val="002169E4"/>
    <w:rsid w:val="00287567"/>
    <w:rsid w:val="002B6112"/>
    <w:rsid w:val="00316D70"/>
    <w:rsid w:val="00341338"/>
    <w:rsid w:val="00380DBE"/>
    <w:rsid w:val="0038338D"/>
    <w:rsid w:val="003A2E5A"/>
    <w:rsid w:val="003D69DC"/>
    <w:rsid w:val="003E7990"/>
    <w:rsid w:val="004B013D"/>
    <w:rsid w:val="004B0348"/>
    <w:rsid w:val="0050146D"/>
    <w:rsid w:val="00515259"/>
    <w:rsid w:val="0051580C"/>
    <w:rsid w:val="00516C09"/>
    <w:rsid w:val="0054113B"/>
    <w:rsid w:val="00566B70"/>
    <w:rsid w:val="005D134F"/>
    <w:rsid w:val="005D3D93"/>
    <w:rsid w:val="005F1B9B"/>
    <w:rsid w:val="005F6779"/>
    <w:rsid w:val="00607E7C"/>
    <w:rsid w:val="006136F3"/>
    <w:rsid w:val="00676842"/>
    <w:rsid w:val="006826B7"/>
    <w:rsid w:val="0071048B"/>
    <w:rsid w:val="00741B77"/>
    <w:rsid w:val="00745C5A"/>
    <w:rsid w:val="00747EB5"/>
    <w:rsid w:val="00766775"/>
    <w:rsid w:val="007969C5"/>
    <w:rsid w:val="007B601F"/>
    <w:rsid w:val="007C604D"/>
    <w:rsid w:val="007D00D1"/>
    <w:rsid w:val="0086115E"/>
    <w:rsid w:val="0091245C"/>
    <w:rsid w:val="0091762A"/>
    <w:rsid w:val="00920C30"/>
    <w:rsid w:val="0094665E"/>
    <w:rsid w:val="00960267"/>
    <w:rsid w:val="009A0AAE"/>
    <w:rsid w:val="009A0C44"/>
    <w:rsid w:val="009A1B0D"/>
    <w:rsid w:val="00A40E4B"/>
    <w:rsid w:val="00A50D68"/>
    <w:rsid w:val="00A5149C"/>
    <w:rsid w:val="00A64709"/>
    <w:rsid w:val="00A654FE"/>
    <w:rsid w:val="00A84DA5"/>
    <w:rsid w:val="00A9021A"/>
    <w:rsid w:val="00AB4B2E"/>
    <w:rsid w:val="00AE2CE2"/>
    <w:rsid w:val="00AE46D3"/>
    <w:rsid w:val="00AE4AEA"/>
    <w:rsid w:val="00AF7EB1"/>
    <w:rsid w:val="00B772F6"/>
    <w:rsid w:val="00BA12AB"/>
    <w:rsid w:val="00BB169D"/>
    <w:rsid w:val="00BD6811"/>
    <w:rsid w:val="00BE37E3"/>
    <w:rsid w:val="00BF158E"/>
    <w:rsid w:val="00BF1BDF"/>
    <w:rsid w:val="00C411BD"/>
    <w:rsid w:val="00C439E2"/>
    <w:rsid w:val="00C44F48"/>
    <w:rsid w:val="00C715C2"/>
    <w:rsid w:val="00CD227D"/>
    <w:rsid w:val="00CD472F"/>
    <w:rsid w:val="00D1203E"/>
    <w:rsid w:val="00DE39EF"/>
    <w:rsid w:val="00DF0FD0"/>
    <w:rsid w:val="00DF2179"/>
    <w:rsid w:val="00EB4F82"/>
    <w:rsid w:val="00EC7D99"/>
    <w:rsid w:val="00F058E9"/>
    <w:rsid w:val="00F2082E"/>
    <w:rsid w:val="00F3625F"/>
    <w:rsid w:val="00F526E7"/>
    <w:rsid w:val="00FA11AD"/>
    <w:rsid w:val="00FA3E4F"/>
    <w:rsid w:val="00FC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4E419"/>
  <w15:docId w15:val="{5F314EBC-0CDB-42CB-8025-CF7FA1B7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08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ytuksiki">
    <w:name w:val="Book Title"/>
    <w:basedOn w:val="Domylnaczcionkaakapitu"/>
    <w:uiPriority w:val="33"/>
    <w:qFormat/>
    <w:rsid w:val="00FA3E4F"/>
    <w:rPr>
      <w:b/>
      <w:bCs/>
      <w:smallCaps/>
      <w:spacing w:val="5"/>
    </w:rPr>
  </w:style>
  <w:style w:type="paragraph" w:styleId="Tekstpodstawowy">
    <w:name w:val="Body Text"/>
    <w:basedOn w:val="Normalny"/>
    <w:link w:val="TekstpodstawowyZnak"/>
    <w:uiPriority w:val="99"/>
    <w:rsid w:val="0015737A"/>
    <w:pPr>
      <w:spacing w:after="0" w:line="240" w:lineRule="auto"/>
      <w:jc w:val="both"/>
    </w:pPr>
    <w:rPr>
      <w:rFonts w:ascii="Times New Roman" w:eastAsia="MS Mincho"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15737A"/>
    <w:rPr>
      <w:rFonts w:ascii="Times New Roman" w:eastAsia="MS Mincho" w:hAnsi="Times New Roman" w:cs="Times New Roman"/>
      <w:sz w:val="24"/>
      <w:szCs w:val="24"/>
      <w:lang w:eastAsia="pl-PL"/>
    </w:rPr>
  </w:style>
  <w:style w:type="paragraph" w:styleId="Akapitzlist">
    <w:name w:val="List Paragraph"/>
    <w:basedOn w:val="Normalny"/>
    <w:uiPriority w:val="34"/>
    <w:qFormat/>
    <w:rsid w:val="0015737A"/>
    <w:pPr>
      <w:spacing w:after="0" w:line="240" w:lineRule="auto"/>
      <w:ind w:left="720"/>
      <w:contextualSpacing/>
    </w:pPr>
    <w:rPr>
      <w:rFonts w:ascii="Times New Roman" w:eastAsia="MS Mincho" w:hAnsi="Times New Roman" w:cs="Times New Roman"/>
      <w:sz w:val="24"/>
      <w:szCs w:val="24"/>
      <w:lang w:eastAsia="pl-PL"/>
    </w:rPr>
  </w:style>
  <w:style w:type="paragraph" w:customStyle="1" w:styleId="Bullet2">
    <w:name w:val="Bullet 2"/>
    <w:basedOn w:val="Normalny"/>
    <w:autoRedefine/>
    <w:uiPriority w:val="99"/>
    <w:rsid w:val="0051580C"/>
    <w:pPr>
      <w:spacing w:after="120" w:line="240" w:lineRule="auto"/>
      <w:ind w:left="608" w:hanging="426"/>
      <w:jc w:val="both"/>
    </w:pPr>
    <w:rPr>
      <w:rFonts w:ascii="Arial Narrow" w:eastAsia="MS Mincho" w:hAnsi="Arial Narrow" w:cs="Times New Roman"/>
      <w:lang w:val="en-GB" w:eastAsia="pl-PL"/>
    </w:rPr>
  </w:style>
  <w:style w:type="paragraph" w:styleId="Nagwek">
    <w:name w:val="header"/>
    <w:basedOn w:val="Normalny"/>
    <w:link w:val="NagwekZnak"/>
    <w:uiPriority w:val="99"/>
    <w:unhideWhenUsed/>
    <w:rsid w:val="00515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580C"/>
  </w:style>
  <w:style w:type="paragraph" w:styleId="Stopka">
    <w:name w:val="footer"/>
    <w:basedOn w:val="Normalny"/>
    <w:link w:val="StopkaZnak"/>
    <w:uiPriority w:val="99"/>
    <w:unhideWhenUsed/>
    <w:rsid w:val="00515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580C"/>
  </w:style>
  <w:style w:type="paragraph" w:styleId="Tekstdymka">
    <w:name w:val="Balloon Text"/>
    <w:basedOn w:val="Normalny"/>
    <w:link w:val="TekstdymkaZnak"/>
    <w:uiPriority w:val="99"/>
    <w:semiHidden/>
    <w:unhideWhenUsed/>
    <w:rsid w:val="00D120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03E"/>
    <w:rPr>
      <w:rFonts w:ascii="Segoe UI" w:hAnsi="Segoe UI" w:cs="Segoe UI"/>
      <w:sz w:val="18"/>
      <w:szCs w:val="18"/>
    </w:rPr>
  </w:style>
  <w:style w:type="paragraph" w:styleId="Bezodstpw">
    <w:name w:val="No Spacing"/>
    <w:uiPriority w:val="1"/>
    <w:qFormat/>
    <w:rsid w:val="0020024C"/>
    <w:pPr>
      <w:spacing w:after="0" w:line="240" w:lineRule="auto"/>
    </w:pPr>
  </w:style>
  <w:style w:type="paragraph" w:customStyle="1" w:styleId="Default">
    <w:name w:val="Default"/>
    <w:rsid w:val="00676842"/>
    <w:pPr>
      <w:autoSpaceDE w:val="0"/>
      <w:autoSpaceDN w:val="0"/>
      <w:adjustRightInd w:val="0"/>
      <w:spacing w:after="0" w:line="240" w:lineRule="auto"/>
    </w:pPr>
    <w:rPr>
      <w:rFonts w:ascii="Arial" w:hAnsi="Arial" w:cs="Arial"/>
      <w:color w:val="000000"/>
      <w:sz w:val="24"/>
      <w:szCs w:val="24"/>
    </w:rPr>
  </w:style>
  <w:style w:type="paragraph" w:styleId="Lista">
    <w:name w:val="List"/>
    <w:basedOn w:val="Normalny"/>
    <w:rsid w:val="001135D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lang w:eastAsia="pl-PL"/>
    </w:rPr>
  </w:style>
  <w:style w:type="paragraph" w:styleId="Listapunktowana2">
    <w:name w:val="List Bullet 2"/>
    <w:basedOn w:val="Normalny"/>
    <w:autoRedefine/>
    <w:rsid w:val="001135DA"/>
    <w:pPr>
      <w:tabs>
        <w:tab w:val="left" w:pos="3400"/>
      </w:tabs>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78253">
      <w:bodyDiv w:val="1"/>
      <w:marLeft w:val="0"/>
      <w:marRight w:val="0"/>
      <w:marTop w:val="0"/>
      <w:marBottom w:val="0"/>
      <w:divBdr>
        <w:top w:val="none" w:sz="0" w:space="0" w:color="auto"/>
        <w:left w:val="none" w:sz="0" w:space="0" w:color="auto"/>
        <w:bottom w:val="none" w:sz="0" w:space="0" w:color="auto"/>
        <w:right w:val="none" w:sz="0" w:space="0" w:color="auto"/>
      </w:divBdr>
    </w:div>
    <w:div w:id="19249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BC18-CE1B-4435-8CEC-0DA3304D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1196</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Kukowska-Kaszuba</dc:creator>
  <cp:lastModifiedBy>Joanna Laskowska</cp:lastModifiedBy>
  <cp:revision>56</cp:revision>
  <cp:lastPrinted>2017-08-28T10:16:00Z</cp:lastPrinted>
  <dcterms:created xsi:type="dcterms:W3CDTF">2021-03-09T07:03:00Z</dcterms:created>
  <dcterms:modified xsi:type="dcterms:W3CDTF">2021-05-07T06:27:00Z</dcterms:modified>
</cp:coreProperties>
</file>