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20FAC9E0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532B4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81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3A13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20FAC9E0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532B4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81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3A13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1BD18109" w14:textId="77777777" w:rsidR="000F34A4" w:rsidRPr="003A13D5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Cs w:val="52"/>
          <w:lang w:val="de-DE"/>
        </w:rPr>
      </w:pP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2427A6A1" w14:textId="20302E41" w:rsidR="00532B43" w:rsidRDefault="00532B43" w:rsidP="00532B43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bookmarkStart w:id="0" w:name="_Hlk163817976"/>
      <w:r w:rsidRPr="009917BE">
        <w:rPr>
          <w:b/>
          <w:bCs/>
          <w:sz w:val="24"/>
        </w:rPr>
        <w:t xml:space="preserve">dla zamówienia o wartości </w:t>
      </w:r>
      <w:r>
        <w:rPr>
          <w:b/>
          <w:bCs/>
          <w:sz w:val="24"/>
        </w:rPr>
        <w:t>poniżej</w:t>
      </w:r>
      <w:r w:rsidRPr="009917BE">
        <w:rPr>
          <w:b/>
          <w:bCs/>
          <w:sz w:val="24"/>
        </w:rPr>
        <w:t xml:space="preserve"> kwot określonych w przepisach wydanych na podstawie art. 3 ust. 1 ustawy Prawo zamówień publicznych</w:t>
      </w:r>
      <w:r>
        <w:rPr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na:</w:t>
      </w:r>
      <w:r>
        <w:rPr>
          <w:rFonts w:eastAsia="Calibri"/>
          <w:b/>
          <w:bCs/>
          <w:sz w:val="24"/>
        </w:rPr>
        <w:t xml:space="preserve"> </w:t>
      </w:r>
    </w:p>
    <w:p w14:paraId="70EFD33F" w14:textId="77777777" w:rsidR="00532B43" w:rsidRDefault="00532B43" w:rsidP="00532B4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14:paraId="49F02B9A" w14:textId="6ADE65AF" w:rsidR="00532B43" w:rsidRPr="006D3D0F" w:rsidRDefault="00532B43" w:rsidP="00532B4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FF0000"/>
        </w:rPr>
      </w:pPr>
      <w:r w:rsidRPr="006D3D0F">
        <w:rPr>
          <w:rFonts w:ascii="Arial" w:hAnsi="Arial" w:cs="Arial"/>
          <w:b/>
        </w:rPr>
        <w:t>Dostawa środków czystości, higieny i estetyki oraz naczyń jednorazowego użytku do służby żywnościowej</w:t>
      </w:r>
    </w:p>
    <w:p w14:paraId="1DC59F4B" w14:textId="77777777" w:rsidR="00532B43" w:rsidRPr="006D3D0F" w:rsidRDefault="00532B43" w:rsidP="00532B4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</w:rPr>
      </w:pPr>
      <w:r w:rsidRPr="006D3D0F">
        <w:rPr>
          <w:rFonts w:ascii="Arial" w:hAnsi="Arial" w:cs="Arial"/>
          <w:b/>
          <w:i/>
        </w:rPr>
        <w:t xml:space="preserve">(zamówienie z podziałem na </w:t>
      </w:r>
      <w:r>
        <w:rPr>
          <w:rFonts w:ascii="Arial" w:hAnsi="Arial" w:cs="Arial"/>
          <w:b/>
          <w:i/>
        </w:rPr>
        <w:t>2</w:t>
      </w:r>
      <w:r w:rsidRPr="006D3D0F">
        <w:rPr>
          <w:rFonts w:ascii="Arial" w:hAnsi="Arial" w:cs="Arial"/>
          <w:b/>
          <w:i/>
        </w:rPr>
        <w:t xml:space="preserve"> części)</w:t>
      </w:r>
    </w:p>
    <w:bookmarkEnd w:id="0"/>
    <w:p w14:paraId="417CCCC0" w14:textId="77777777" w:rsidR="00532B43" w:rsidRPr="00F74652" w:rsidRDefault="00532B43" w:rsidP="00532B43">
      <w:pPr>
        <w:autoSpaceDE w:val="0"/>
        <w:jc w:val="center"/>
        <w:rPr>
          <w:rFonts w:ascii="Arial" w:hAnsi="Arial" w:cs="Arial"/>
          <w:b/>
          <w:color w:val="FF0000"/>
          <w:sz w:val="20"/>
        </w:rPr>
      </w:pPr>
    </w:p>
    <w:p w14:paraId="48999A3A" w14:textId="77777777" w:rsidR="00A75826" w:rsidRPr="00A75826" w:rsidRDefault="00A75826" w:rsidP="00A7582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</w:rPr>
      </w:pPr>
    </w:p>
    <w:p w14:paraId="3D0BD5F0" w14:textId="4B37BAD0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9097341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>Telefon: ……………………………</w:t>
      </w:r>
      <w:r w:rsidR="00585E86">
        <w:rPr>
          <w:i/>
          <w:sz w:val="21"/>
          <w:szCs w:val="21"/>
          <w:lang w:val="de-DE"/>
        </w:rPr>
        <w:t>….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749BED2C" w14:textId="77777777" w:rsidR="000F34A4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21"/>
          <w:szCs w:val="21"/>
        </w:rPr>
      </w:pP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5D2B37D6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D474D6">
        <w:rPr>
          <w:rFonts w:ascii="Arial" w:hAnsi="Arial" w:cs="Arial"/>
          <w:color w:val="000000"/>
          <w:sz w:val="28"/>
          <w:szCs w:val="21"/>
        </w:rPr>
      </w:r>
      <w:r w:rsidR="00D474D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6DA6CC65" w14:textId="77777777" w:rsidR="00532B43" w:rsidRDefault="00532B43" w:rsidP="00532B43">
      <w:pPr>
        <w:jc w:val="center"/>
        <w:rPr>
          <w:rFonts w:ascii="Arial" w:hAnsi="Arial" w:cs="Arial"/>
          <w:b/>
          <w:i/>
        </w:rPr>
      </w:pPr>
    </w:p>
    <w:p w14:paraId="10539C65" w14:textId="77777777" w:rsidR="00532B43" w:rsidRDefault="00532B43" w:rsidP="00532B43">
      <w:pPr>
        <w:jc w:val="center"/>
        <w:rPr>
          <w:rFonts w:ascii="Arial" w:hAnsi="Arial" w:cs="Arial"/>
          <w:b/>
          <w:i/>
        </w:rPr>
      </w:pPr>
    </w:p>
    <w:p w14:paraId="55548EDB" w14:textId="32FC3395" w:rsidR="00532B43" w:rsidRDefault="00532B43" w:rsidP="00532B4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36DF0">
        <w:rPr>
          <w:rFonts w:ascii="Arial" w:hAnsi="Arial" w:cs="Arial"/>
          <w:b/>
          <w:i/>
        </w:rPr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podstawowym bez negocjacji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7121DDB2" w14:textId="77777777" w:rsidR="00532B43" w:rsidRDefault="00532B43" w:rsidP="00532B43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0B912F2" w14:textId="77777777" w:rsidR="00532B43" w:rsidRDefault="00532B43" w:rsidP="00532B43">
      <w:pPr>
        <w:jc w:val="center"/>
        <w:rPr>
          <w:rFonts w:ascii="Arial" w:hAnsi="Arial" w:cs="Arial"/>
          <w:b/>
          <w:i/>
        </w:rPr>
      </w:pPr>
    </w:p>
    <w:p w14:paraId="129191E5" w14:textId="7596AB4C" w:rsidR="00532B43" w:rsidRPr="00532B43" w:rsidRDefault="00532B43" w:rsidP="00532B43">
      <w:pPr>
        <w:spacing w:after="240"/>
        <w:jc w:val="center"/>
        <w:rPr>
          <w:rFonts w:ascii="Arial" w:hAnsi="Arial" w:cs="Arial"/>
          <w:b/>
        </w:rPr>
      </w:pPr>
      <w:r w:rsidRPr="00585E86">
        <w:rPr>
          <w:rFonts w:ascii="Arial" w:hAnsi="Arial" w:cs="Arial"/>
          <w:b/>
          <w:i/>
        </w:rPr>
        <w:t>Część nr 1</w:t>
      </w:r>
      <w:r w:rsidRPr="00585E86">
        <w:rPr>
          <w:rFonts w:ascii="Arial" w:hAnsi="Arial" w:cs="Arial"/>
          <w:b/>
        </w:rPr>
        <w:t>: Dostawa środków czystości, higieny i estetyki;</w:t>
      </w:r>
    </w:p>
    <w:p w14:paraId="2E867084" w14:textId="77777777" w:rsidR="00532B43" w:rsidRDefault="00532B43" w:rsidP="00532B43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Zamówienie podstawowe</w:t>
      </w:r>
    </w:p>
    <w:p w14:paraId="76974BDF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254694A3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1FC0F6FA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8CF8C6B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5D4AB62B" w14:textId="77777777" w:rsidR="00532B43" w:rsidRDefault="00532B43" w:rsidP="00532B43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163B6C89" w14:textId="77777777" w:rsidR="00532B43" w:rsidRDefault="00532B43" w:rsidP="00532B43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Zamówienie w ramach prawa opcji</w:t>
      </w:r>
    </w:p>
    <w:p w14:paraId="00BF803E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4DA76E0A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2B355339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37C66BA1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521BC2A0" w14:textId="77777777" w:rsidR="00532B43" w:rsidRDefault="00532B43" w:rsidP="00532B43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0E064460" w14:textId="77777777" w:rsidR="00532B43" w:rsidRDefault="00532B43" w:rsidP="00532B43">
      <w:pPr>
        <w:tabs>
          <w:tab w:val="left" w:pos="2914"/>
        </w:tabs>
        <w:spacing w:before="240" w:after="24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ŁĄCZNA WARTOŚĆ ZAMÓWIENIA PODSTAWOWEGO I ZAMÓWIENIA W RAMACH PRAWA OPCJI</w:t>
      </w:r>
    </w:p>
    <w:p w14:paraId="2179DEF5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5B6B2CCD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39A29F79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2ECCA71F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 zł (CENA OFERTOWA)</w:t>
      </w:r>
    </w:p>
    <w:p w14:paraId="7C3412A5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</w:t>
      </w:r>
      <w:r>
        <w:rPr>
          <w:b/>
          <w:i/>
          <w:sz w:val="22"/>
          <w:szCs w:val="22"/>
        </w:rPr>
        <w:t xml:space="preserve">   (CENA OFERTOWA)</w:t>
      </w:r>
    </w:p>
    <w:p w14:paraId="74BC4198" w14:textId="77777777" w:rsidR="00532B43" w:rsidRPr="004A793C" w:rsidRDefault="00532B43" w:rsidP="00532B43">
      <w:pPr>
        <w:pStyle w:val="Nagwek4"/>
        <w:keepNext w:val="0"/>
        <w:spacing w:line="360" w:lineRule="auto"/>
        <w:jc w:val="left"/>
        <w:rPr>
          <w:b/>
          <w:i/>
          <w:sz w:val="18"/>
          <w:szCs w:val="22"/>
        </w:rPr>
      </w:pPr>
    </w:p>
    <w:p w14:paraId="752D5595" w14:textId="303669C9" w:rsidR="00532B43" w:rsidRDefault="00532B43" w:rsidP="00532B43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1A</w:t>
      </w:r>
    </w:p>
    <w:p w14:paraId="32852281" w14:textId="38898A94" w:rsidR="00532B43" w:rsidRDefault="00532B43" w:rsidP="00532B43"/>
    <w:p w14:paraId="0F960FD5" w14:textId="0AEA1D79" w:rsidR="00532B43" w:rsidRDefault="00532B43" w:rsidP="00532B43"/>
    <w:p w14:paraId="52795C2F" w14:textId="14D25DE1" w:rsidR="00532B43" w:rsidRDefault="00532B43" w:rsidP="00532B43"/>
    <w:p w14:paraId="65683C4E" w14:textId="77777777" w:rsidR="00532B43" w:rsidRPr="00532B43" w:rsidRDefault="00532B43" w:rsidP="00532B43"/>
    <w:p w14:paraId="67392E96" w14:textId="77777777" w:rsidR="00532B43" w:rsidRPr="00B0450E" w:rsidRDefault="00532B43" w:rsidP="00532B43">
      <w:pPr>
        <w:spacing w:after="120"/>
        <w:jc w:val="both"/>
        <w:rPr>
          <w:rFonts w:ascii="Arial" w:hAnsi="Arial" w:cs="Arial"/>
          <w:b/>
          <w:i/>
          <w:sz w:val="6"/>
          <w:szCs w:val="21"/>
        </w:rPr>
      </w:pPr>
    </w:p>
    <w:p w14:paraId="17BD1B45" w14:textId="77777777" w:rsidR="00532B43" w:rsidRDefault="00532B43" w:rsidP="00532B43">
      <w:pPr>
        <w:pStyle w:val="Tekstpodstawowywcity"/>
        <w:spacing w:after="120"/>
        <w:ind w:left="0"/>
        <w:rPr>
          <w:rFonts w:ascii="Arial" w:hAnsi="Arial" w:cs="Arial"/>
          <w:b/>
          <w:i/>
          <w:sz w:val="21"/>
          <w:szCs w:val="21"/>
        </w:rPr>
      </w:pPr>
      <w:r w:rsidRPr="00802BE1">
        <w:rPr>
          <w:rFonts w:ascii="Arial" w:hAnsi="Arial" w:cs="Arial"/>
          <w:b/>
          <w:bCs/>
          <w:i/>
          <w:sz w:val="21"/>
          <w:szCs w:val="21"/>
        </w:rPr>
        <w:t xml:space="preserve">Proponujemy dostarczenie </w:t>
      </w:r>
      <w:r w:rsidRPr="005B0F1C">
        <w:rPr>
          <w:rFonts w:ascii="Arial" w:hAnsi="Arial" w:cs="Arial"/>
          <w:b/>
          <w:bCs/>
          <w:i/>
          <w:sz w:val="21"/>
          <w:szCs w:val="21"/>
        </w:rPr>
        <w:t>zamówienia podstawowego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(część nr 1) </w:t>
      </w:r>
      <w:r w:rsidRPr="00802BE1">
        <w:rPr>
          <w:rFonts w:ascii="Arial" w:hAnsi="Arial" w:cs="Arial"/>
          <w:b/>
          <w:bCs/>
          <w:i/>
          <w:sz w:val="21"/>
          <w:szCs w:val="21"/>
        </w:rPr>
        <w:t>w następującym terminie (licząc od dnia zawarcia umowy)</w:t>
      </w:r>
      <w:r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3"/>
      </w:r>
      <w:r>
        <w:rPr>
          <w:rFonts w:ascii="Arial" w:hAnsi="Arial" w:cs="Arial"/>
          <w:b/>
          <w:i/>
          <w:sz w:val="21"/>
          <w:szCs w:val="21"/>
        </w:rPr>
        <w:t>:</w:t>
      </w:r>
    </w:p>
    <w:p w14:paraId="4CCBD353" w14:textId="77777777" w:rsidR="00532B43" w:rsidRPr="009917BE" w:rsidRDefault="00532B43" w:rsidP="00532B43">
      <w:pPr>
        <w:pStyle w:val="Tekstpodstawowywcity"/>
        <w:spacing w:after="120"/>
        <w:ind w:left="0"/>
        <w:rPr>
          <w:rFonts w:ascii="Arial" w:hAnsi="Arial" w:cs="Arial"/>
          <w:b/>
          <w:i/>
          <w:sz w:val="21"/>
          <w:szCs w:val="21"/>
        </w:rPr>
      </w:pPr>
    </w:p>
    <w:p w14:paraId="665EA515" w14:textId="7EAE6B5A" w:rsidR="00532B43" w:rsidRDefault="00532B43" w:rsidP="00532B43">
      <w:pPr>
        <w:spacing w:after="240"/>
        <w:ind w:left="709"/>
        <w:rPr>
          <w:rFonts w:ascii="Arial" w:hAnsi="Arial" w:cs="Arial"/>
          <w:b/>
          <w:i/>
          <w:iCs/>
          <w:noProof/>
          <w:sz w:val="21"/>
          <w:szCs w:val="21"/>
        </w:rPr>
      </w:pPr>
      <w:r w:rsidRPr="00532B43">
        <w:rPr>
          <w:b/>
          <w:noProof/>
        </w:rPr>
        <w:t>Termin dostawy</w:t>
      </w:r>
      <w:r>
        <w:rPr>
          <w:noProof/>
        </w:rPr>
        <w:t xml:space="preserve">: </w:t>
      </w:r>
      <w:r>
        <w:rPr>
          <w:rFonts w:ascii="Arial" w:hAnsi="Arial" w:cs="Arial"/>
          <w:b/>
          <w:i/>
          <w:iCs/>
          <w:noProof/>
          <w:sz w:val="21"/>
          <w:szCs w:val="21"/>
        </w:rPr>
        <w:t xml:space="preserve">do </w:t>
      </w:r>
      <w:r>
        <w:rPr>
          <w:rFonts w:ascii="Arial" w:hAnsi="Arial" w:cs="Arial"/>
          <w:b/>
          <w:i/>
          <w:iCs/>
          <w:noProof/>
          <w:sz w:val="21"/>
          <w:szCs w:val="21"/>
        </w:rPr>
        <w:t>………………</w:t>
      </w:r>
      <w:r>
        <w:rPr>
          <w:rFonts w:ascii="Arial" w:hAnsi="Arial" w:cs="Arial"/>
          <w:b/>
          <w:i/>
          <w:iCs/>
          <w:noProof/>
          <w:sz w:val="21"/>
          <w:szCs w:val="21"/>
        </w:rPr>
        <w:t xml:space="preserve"> dni roboczych</w:t>
      </w:r>
    </w:p>
    <w:p w14:paraId="4A005B9F" w14:textId="77777777" w:rsidR="00532B43" w:rsidRDefault="00532B43" w:rsidP="00532B43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21"/>
          <w:szCs w:val="21"/>
        </w:rPr>
      </w:pPr>
    </w:p>
    <w:p w14:paraId="0AC7CA17" w14:textId="0F156E25" w:rsidR="00532B43" w:rsidRPr="009917BE" w:rsidRDefault="00532B43" w:rsidP="00532B43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sz w:val="6"/>
          <w:szCs w:val="26"/>
        </w:rPr>
      </w:pPr>
    </w:p>
    <w:p w14:paraId="2C62E915" w14:textId="77777777" w:rsidR="00532B43" w:rsidRDefault="00532B43" w:rsidP="00532B43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</w:rPr>
      </w:pPr>
    </w:p>
    <w:p w14:paraId="2DA09A57" w14:textId="26E4A38C" w:rsidR="00532B43" w:rsidRPr="0048661B" w:rsidRDefault="00532B43" w:rsidP="00532B43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</w:rPr>
      </w:pPr>
      <w:r w:rsidRPr="0048661B">
        <w:rPr>
          <w:rFonts w:ascii="Arial" w:hAnsi="Arial" w:cs="Arial"/>
          <w:b/>
        </w:rPr>
        <w:t>Część nr 2: Dostawa naczyń jednorazowego użytku.</w:t>
      </w:r>
    </w:p>
    <w:p w14:paraId="054DC81C" w14:textId="77777777" w:rsidR="00532B43" w:rsidRDefault="00532B43" w:rsidP="00532B43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</w:p>
    <w:p w14:paraId="14029F1C" w14:textId="77777777" w:rsidR="00532B43" w:rsidRDefault="00532B43" w:rsidP="00532B43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Zamówienie podstawowe</w:t>
      </w:r>
    </w:p>
    <w:p w14:paraId="439EACD8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3959B2BC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412AAF16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1D8BC233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15A5E4E3" w14:textId="77777777" w:rsidR="00532B43" w:rsidRDefault="00532B43" w:rsidP="00532B43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184AA173" w14:textId="77777777" w:rsidR="00532B43" w:rsidRDefault="00532B43" w:rsidP="00532B43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Zamówienie w ramach prawa opcji</w:t>
      </w:r>
    </w:p>
    <w:p w14:paraId="0220691C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306D10B8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3272980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70700F5B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1609F991" w14:textId="77777777" w:rsidR="00532B43" w:rsidRDefault="00532B43" w:rsidP="00532B43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05B5C9EF" w14:textId="77777777" w:rsidR="00532B43" w:rsidRDefault="00532B43" w:rsidP="00532B43">
      <w:pPr>
        <w:tabs>
          <w:tab w:val="left" w:pos="2914"/>
        </w:tabs>
        <w:spacing w:before="240" w:after="240"/>
        <w:jc w:val="center"/>
        <w:rPr>
          <w:rFonts w:ascii="Arial" w:hAnsi="Arial" w:cs="Arial"/>
          <w:b/>
          <w:i/>
          <w:szCs w:val="22"/>
        </w:rPr>
      </w:pPr>
    </w:p>
    <w:p w14:paraId="17B7EB8C" w14:textId="69949F72" w:rsidR="00532B43" w:rsidRDefault="00532B43" w:rsidP="00532B43">
      <w:pPr>
        <w:tabs>
          <w:tab w:val="left" w:pos="2914"/>
        </w:tabs>
        <w:spacing w:before="240" w:after="24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ŁĄCZNA WARTOŚĆ ZAMÓWIENIA PODSTAWOWEGO I ZAMÓWIENIA W RAMACH PRAWA OPCJI</w:t>
      </w:r>
    </w:p>
    <w:p w14:paraId="05D4125C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33D10540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74C33A12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0097ABDF" w14:textId="77777777" w:rsidR="00532B43" w:rsidRDefault="00532B43" w:rsidP="00532B43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 zł (CENA OFERTOWA)</w:t>
      </w:r>
    </w:p>
    <w:p w14:paraId="55A929B5" w14:textId="77777777" w:rsidR="00532B43" w:rsidRDefault="00532B43" w:rsidP="00532B43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</w:t>
      </w:r>
      <w:r>
        <w:rPr>
          <w:b/>
          <w:i/>
          <w:sz w:val="22"/>
          <w:szCs w:val="22"/>
        </w:rPr>
        <w:t xml:space="preserve">   (CENA OFERTOWA)</w:t>
      </w:r>
    </w:p>
    <w:p w14:paraId="55B1D839" w14:textId="77777777" w:rsidR="00532B43" w:rsidRPr="004A793C" w:rsidRDefault="00532B43" w:rsidP="00532B43">
      <w:pPr>
        <w:pStyle w:val="Nagwek4"/>
        <w:keepNext w:val="0"/>
        <w:spacing w:line="360" w:lineRule="auto"/>
        <w:jc w:val="left"/>
        <w:rPr>
          <w:b/>
          <w:i/>
          <w:sz w:val="18"/>
          <w:szCs w:val="22"/>
        </w:rPr>
      </w:pPr>
    </w:p>
    <w:p w14:paraId="22C0F559" w14:textId="77777777" w:rsidR="00532B43" w:rsidRDefault="00532B43" w:rsidP="00532B43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B</w:t>
      </w:r>
    </w:p>
    <w:p w14:paraId="5F912DB9" w14:textId="77777777" w:rsidR="00532B43" w:rsidRPr="00B0450E" w:rsidRDefault="00532B43" w:rsidP="00532B43">
      <w:pPr>
        <w:spacing w:after="120"/>
        <w:jc w:val="both"/>
        <w:rPr>
          <w:rFonts w:ascii="Arial" w:hAnsi="Arial" w:cs="Arial"/>
          <w:b/>
          <w:i/>
          <w:sz w:val="6"/>
          <w:szCs w:val="21"/>
        </w:rPr>
      </w:pPr>
    </w:p>
    <w:p w14:paraId="5F93FC9B" w14:textId="77777777" w:rsidR="00532B43" w:rsidRDefault="00532B43" w:rsidP="00532B43">
      <w:pPr>
        <w:pStyle w:val="Tekstpodstawowywcity"/>
        <w:spacing w:after="120"/>
        <w:ind w:left="0"/>
        <w:rPr>
          <w:rFonts w:ascii="Arial" w:hAnsi="Arial" w:cs="Arial"/>
          <w:b/>
          <w:i/>
          <w:sz w:val="21"/>
          <w:szCs w:val="21"/>
        </w:rPr>
      </w:pPr>
      <w:r w:rsidRPr="00802BE1">
        <w:rPr>
          <w:rFonts w:ascii="Arial" w:hAnsi="Arial" w:cs="Arial"/>
          <w:b/>
          <w:bCs/>
          <w:i/>
          <w:sz w:val="21"/>
          <w:szCs w:val="21"/>
        </w:rPr>
        <w:t xml:space="preserve">Proponujemy dostarczenie </w:t>
      </w:r>
      <w:r w:rsidRPr="005B0F1C">
        <w:rPr>
          <w:rFonts w:ascii="Arial" w:hAnsi="Arial" w:cs="Arial"/>
          <w:b/>
          <w:bCs/>
          <w:i/>
          <w:sz w:val="21"/>
          <w:szCs w:val="21"/>
        </w:rPr>
        <w:t>zamówienia podstawowego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(część nr 2) </w:t>
      </w:r>
      <w:r w:rsidRPr="00802BE1">
        <w:rPr>
          <w:rFonts w:ascii="Arial" w:hAnsi="Arial" w:cs="Arial"/>
          <w:b/>
          <w:bCs/>
          <w:i/>
          <w:sz w:val="21"/>
          <w:szCs w:val="21"/>
        </w:rPr>
        <w:t>w następującym terminie (licząc od dnia zawarcia umowy)</w:t>
      </w:r>
      <w:r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4"/>
      </w:r>
      <w:r>
        <w:rPr>
          <w:rFonts w:ascii="Arial" w:hAnsi="Arial" w:cs="Arial"/>
          <w:b/>
          <w:i/>
          <w:sz w:val="21"/>
          <w:szCs w:val="21"/>
        </w:rPr>
        <w:t>:</w:t>
      </w:r>
    </w:p>
    <w:p w14:paraId="68FA7A89" w14:textId="26CA363E" w:rsidR="00532B43" w:rsidRDefault="00532B43" w:rsidP="00532B43">
      <w:pPr>
        <w:spacing w:after="240"/>
        <w:ind w:left="709"/>
        <w:rPr>
          <w:rFonts w:ascii="Arial" w:hAnsi="Arial" w:cs="Arial"/>
          <w:b/>
          <w:i/>
          <w:iCs/>
          <w:noProof/>
          <w:sz w:val="21"/>
          <w:szCs w:val="21"/>
        </w:rPr>
      </w:pPr>
      <w:bookmarkStart w:id="1" w:name="_GoBack"/>
      <w:bookmarkEnd w:id="1"/>
      <w:r w:rsidRPr="00532B43">
        <w:rPr>
          <w:b/>
          <w:noProof/>
        </w:rPr>
        <w:t>Termin dostawy</w:t>
      </w:r>
      <w:r>
        <w:rPr>
          <w:noProof/>
        </w:rPr>
        <w:t xml:space="preserve">: </w:t>
      </w:r>
      <w:r>
        <w:rPr>
          <w:rFonts w:ascii="Arial" w:hAnsi="Arial" w:cs="Arial"/>
          <w:b/>
          <w:i/>
          <w:iCs/>
          <w:noProof/>
          <w:sz w:val="21"/>
          <w:szCs w:val="21"/>
        </w:rPr>
        <w:t>do ……………… dni roboczych</w:t>
      </w:r>
    </w:p>
    <w:p w14:paraId="4B4E9D73" w14:textId="77777777" w:rsidR="00532B43" w:rsidRDefault="00532B43" w:rsidP="00532B43">
      <w:pPr>
        <w:pStyle w:val="Tekstpodstawowywcity"/>
        <w:spacing w:after="120"/>
        <w:ind w:left="0"/>
        <w:rPr>
          <w:rFonts w:ascii="Arial" w:hAnsi="Arial" w:cs="Arial"/>
          <w:b/>
          <w:i/>
          <w:sz w:val="21"/>
          <w:szCs w:val="21"/>
        </w:rPr>
      </w:pPr>
    </w:p>
    <w:p w14:paraId="154F33E8" w14:textId="77777777" w:rsidR="000F34A4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1A87110B" w14:textId="77777777" w:rsidR="000F34A4" w:rsidRPr="00B0450E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7A5365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5365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04106D8E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Cena ofertowa uwzględnia wszelkie koszty, okoliczności i ryzyka niezbędne do wykonania przedmiotu zamówienia dla osiągnięcia zamierzonego efektu rzeczowego, o których mowa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SWZ.</w:t>
      </w:r>
    </w:p>
    <w:p w14:paraId="53979F1D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zamówienia.</w:t>
      </w:r>
    </w:p>
    <w:p w14:paraId="7AC00BC6" w14:textId="4CB4DD98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7A5365">
        <w:rPr>
          <w:rStyle w:val="FontStyle16"/>
          <w:rFonts w:ascii="Arial" w:hAnsi="Arial" w:cs="Arial"/>
          <w:sz w:val="22"/>
          <w:szCs w:val="22"/>
        </w:rPr>
        <w:t>projekt</w:t>
      </w:r>
      <w:r w:rsidRPr="007A5365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przypadku wybrania naszej oferty do zawarcia umowy na wyżej wymienionych warunkach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 xml:space="preserve"> w miejscu i terminie wyznaczonym przez Zamawiającego.</w:t>
      </w:r>
    </w:p>
    <w:p w14:paraId="3490AEE1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specyfikacji warunków zamówienia.</w:t>
      </w:r>
    </w:p>
    <w:p w14:paraId="2D91C2A2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warunków.</w:t>
      </w:r>
    </w:p>
    <w:p w14:paraId="4BE492F9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i respektowania.</w:t>
      </w:r>
    </w:p>
    <w:p w14:paraId="1AE7374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41141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>Zamówienie wykonamy</w:t>
      </w:r>
      <w:r w:rsidRPr="007A5365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7A5365">
        <w:rPr>
          <w:rFonts w:ascii="Arial" w:hAnsi="Arial" w:cs="Arial"/>
          <w:sz w:val="22"/>
          <w:szCs w:val="22"/>
        </w:rPr>
        <w:t>:</w:t>
      </w:r>
    </w:p>
    <w:p w14:paraId="62AD442C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Osobiście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474D6">
        <w:rPr>
          <w:rFonts w:ascii="Arial" w:hAnsi="Arial" w:cs="Arial"/>
          <w:color w:val="000000"/>
          <w:sz w:val="22"/>
          <w:szCs w:val="22"/>
        </w:rPr>
      </w:r>
      <w:r w:rsidR="00D474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C1D2932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Przy współudziale podwykonawców 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474D6">
        <w:rPr>
          <w:rFonts w:ascii="Arial" w:hAnsi="Arial" w:cs="Arial"/>
          <w:color w:val="000000"/>
          <w:sz w:val="22"/>
          <w:szCs w:val="22"/>
        </w:rPr>
      </w:r>
      <w:r w:rsidR="00D474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004714F1" w14:textId="057A5DEB" w:rsidR="00172BCC" w:rsidRPr="00D43084" w:rsidRDefault="000F34A4" w:rsidP="00D4308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2"/>
          <w:szCs w:val="22"/>
        </w:rPr>
      </w:pPr>
      <w:r w:rsidRPr="007A5365">
        <w:rPr>
          <w:rFonts w:ascii="Arial" w:hAnsi="Arial" w:cs="Arial"/>
          <w:strike/>
          <w:sz w:val="22"/>
          <w:szCs w:val="22"/>
        </w:rPr>
        <w:t xml:space="preserve">Przy współudziale podwykonawców – podmiotów na zasoby których powołuje się Wykonawca przy wykazywaniu spełniania warunków udziału w postępowaniu      </w:t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strike/>
          <w:color w:val="000000"/>
          <w:sz w:val="22"/>
          <w:szCs w:val="22"/>
        </w:rPr>
        <w:instrText xml:space="preserve"> FORMCHECKBOX </w:instrText>
      </w:r>
      <w:r w:rsidR="00D474D6">
        <w:rPr>
          <w:rFonts w:ascii="Arial" w:hAnsi="Arial" w:cs="Arial"/>
          <w:strike/>
          <w:color w:val="000000"/>
          <w:sz w:val="22"/>
          <w:szCs w:val="22"/>
        </w:rPr>
      </w:r>
      <w:r w:rsidR="00D474D6">
        <w:rPr>
          <w:rFonts w:ascii="Arial" w:hAnsi="Arial" w:cs="Arial"/>
          <w:strike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end"/>
      </w: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44DFB52D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D293E" w14:textId="77777777" w:rsidR="00FE46FE" w:rsidRDefault="00FE46FE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5544C131" w14:textId="435DABA6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48661B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65F62081" w:rsidR="000F34A4" w:rsidRPr="0048661B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6A026A0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CCFB9B3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813ED4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F81BFBD" w14:textId="2210AE31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664F92CA" w:rsidR="00000D90" w:rsidRPr="000F34A4" w:rsidRDefault="00172BCC" w:rsidP="00D474D6">
      <w:pPr>
        <w:jc w:val="right"/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5C13F646">
                <wp:simplePos x="0" y="0"/>
                <wp:positionH relativeFrom="column">
                  <wp:posOffset>2620939</wp:posOffset>
                </wp:positionH>
                <wp:positionV relativeFrom="paragraph">
                  <wp:posOffset>698451</wp:posOffset>
                </wp:positionV>
                <wp:extent cx="4044461" cy="905608"/>
                <wp:effectExtent l="0" t="0" r="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461" cy="90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4C360" w14:textId="10A04C71" w:rsidR="000F34A4" w:rsidRPr="00D16835" w:rsidRDefault="00D4308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3084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BE9C443" wp14:editId="612BC637">
                                  <wp:extent cx="3593022" cy="669779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1245" cy="684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left:0;text-align:left;margin-left:206.35pt;margin-top:55pt;width:318.45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" stroked="f">
                <v:textbox>
                  <w:txbxContent>
                    <w:p w14:paraId="0E94C360" w14:textId="10A04C71" w:rsidR="000F34A4" w:rsidRPr="00D16835" w:rsidRDefault="00D4308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3084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BE9C443" wp14:editId="612BC637">
                            <wp:extent cx="3593022" cy="669779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1245" cy="684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474D6">
        <w:t>……………………………………..</w:t>
      </w:r>
    </w:p>
    <w:sectPr w:rsidR="00000D90" w:rsidRPr="000F34A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937C" w14:textId="77777777" w:rsidR="003C5B28" w:rsidRDefault="003C5B28" w:rsidP="00B81815">
      <w:r>
        <w:separator/>
      </w:r>
    </w:p>
  </w:endnote>
  <w:endnote w:type="continuationSeparator" w:id="0">
    <w:p w14:paraId="1FE6B48D" w14:textId="77777777" w:rsidR="003C5B28" w:rsidRDefault="003C5B28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635543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Pr="009A1E22" w:rsidRDefault="00172BCC">
            <w:pPr>
              <w:pStyle w:val="Stopka"/>
              <w:jc w:val="right"/>
              <w:rPr>
                <w:sz w:val="18"/>
                <w:szCs w:val="18"/>
              </w:rPr>
            </w:pPr>
            <w:r w:rsidRPr="009A1E22">
              <w:rPr>
                <w:sz w:val="18"/>
                <w:szCs w:val="18"/>
              </w:rPr>
              <w:t xml:space="preserve">Strona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PAGE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  <w:r w:rsidRPr="009A1E22">
              <w:rPr>
                <w:sz w:val="18"/>
                <w:szCs w:val="18"/>
              </w:rPr>
              <w:t xml:space="preserve"> z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NUMPAGES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B5D5D8" w14:textId="77777777" w:rsidR="00EB76D1" w:rsidRDefault="00D47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93D" w14:textId="77777777" w:rsidR="003C5B28" w:rsidRDefault="003C5B28" w:rsidP="00B81815">
      <w:r>
        <w:separator/>
      </w:r>
    </w:p>
  </w:footnote>
  <w:footnote w:type="continuationSeparator" w:id="0">
    <w:p w14:paraId="3FBA88A3" w14:textId="77777777" w:rsidR="003C5B28" w:rsidRDefault="003C5B28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6263AA5D" w14:textId="18E511B2" w:rsidR="00532B43" w:rsidRDefault="00532B43" w:rsidP="00532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Uzupełnić zgodnie z Rozdz. XX SWZ</w:t>
      </w:r>
    </w:p>
  </w:footnote>
  <w:footnote w:id="4">
    <w:p w14:paraId="248BA627" w14:textId="517AB900" w:rsidR="00532B43" w:rsidRDefault="00532B43" w:rsidP="00532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43084">
        <w:rPr>
          <w:rFonts w:ascii="Arial" w:hAnsi="Arial" w:cs="Arial"/>
          <w:i/>
          <w:sz w:val="18"/>
          <w:szCs w:val="18"/>
        </w:rPr>
        <w:t>Uzupełnić zgodnie z Rozdz. XX SWZ</w:t>
      </w:r>
      <w:r w:rsidR="00D43084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5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860225C"/>
    <w:multiLevelType w:val="multilevel"/>
    <w:tmpl w:val="E7D212D4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F34A4"/>
    <w:rsid w:val="000F45B0"/>
    <w:rsid w:val="00102E40"/>
    <w:rsid w:val="00172BCC"/>
    <w:rsid w:val="00260802"/>
    <w:rsid w:val="002B6F0F"/>
    <w:rsid w:val="003A13D5"/>
    <w:rsid w:val="003C5B28"/>
    <w:rsid w:val="0046710E"/>
    <w:rsid w:val="0048661B"/>
    <w:rsid w:val="004F1556"/>
    <w:rsid w:val="00532B43"/>
    <w:rsid w:val="00541C88"/>
    <w:rsid w:val="00585E86"/>
    <w:rsid w:val="0068712A"/>
    <w:rsid w:val="007A5365"/>
    <w:rsid w:val="007B529A"/>
    <w:rsid w:val="00971114"/>
    <w:rsid w:val="009A1E22"/>
    <w:rsid w:val="009A33DD"/>
    <w:rsid w:val="00A75826"/>
    <w:rsid w:val="00B81815"/>
    <w:rsid w:val="00B97D32"/>
    <w:rsid w:val="00C520F3"/>
    <w:rsid w:val="00CF5057"/>
    <w:rsid w:val="00D43084"/>
    <w:rsid w:val="00D474D6"/>
    <w:rsid w:val="00E31864"/>
    <w:rsid w:val="00E34AE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9CF9-881D-4AB5-8C0D-7EC3EB0191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F81783-B085-49B1-B441-1B655FC6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Toton Wioletta</cp:lastModifiedBy>
  <cp:revision>23</cp:revision>
  <cp:lastPrinted>2024-04-15T11:06:00Z</cp:lastPrinted>
  <dcterms:created xsi:type="dcterms:W3CDTF">2023-04-05T10:20:00Z</dcterms:created>
  <dcterms:modified xsi:type="dcterms:W3CDTF">2024-10-10T08:52:00Z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