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9"/>
        <w:gridCol w:w="5816"/>
      </w:tblGrid>
      <w:tr w:rsidR="00331A7B" w:rsidRPr="00506DB7" w:rsidTr="00331A7B">
        <w:tc>
          <w:tcPr>
            <w:tcW w:w="3279" w:type="dxa"/>
            <w:hideMark/>
          </w:tcPr>
          <w:p w:rsidR="00331A7B" w:rsidRDefault="00331A7B">
            <w:pPr>
              <w:pStyle w:val="Nagwek"/>
              <w:tabs>
                <w:tab w:val="left" w:pos="3900"/>
              </w:tabs>
              <w:rPr>
                <w:b/>
                <w:color w:val="262626"/>
                <w:sz w:val="19"/>
                <w:szCs w:val="19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52550" cy="51435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198" t="-488" r="-198" b="-4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14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6" w:type="dxa"/>
            <w:hideMark/>
          </w:tcPr>
          <w:p w:rsidR="00331A7B" w:rsidRDefault="00331A7B">
            <w:pPr>
              <w:pStyle w:val="Nagwek"/>
              <w:tabs>
                <w:tab w:val="left" w:pos="3900"/>
              </w:tabs>
              <w:spacing w:before="120" w:line="240" w:lineRule="exact"/>
              <w:jc w:val="right"/>
            </w:pPr>
            <w:r>
              <w:rPr>
                <w:b/>
                <w:color w:val="262626"/>
                <w:sz w:val="19"/>
                <w:szCs w:val="19"/>
              </w:rPr>
              <w:t>Areszt Śledczy w Szczecinie</w:t>
            </w:r>
          </w:p>
          <w:p w:rsidR="00331A7B" w:rsidRDefault="00331A7B">
            <w:pPr>
              <w:pStyle w:val="Nagwek"/>
              <w:tabs>
                <w:tab w:val="left" w:pos="3900"/>
              </w:tabs>
              <w:jc w:val="right"/>
              <w:rPr>
                <w:lang w:val="en-US"/>
              </w:rPr>
            </w:pPr>
            <w:r>
              <w:rPr>
                <w:color w:val="262626"/>
                <w:sz w:val="17"/>
                <w:szCs w:val="17"/>
              </w:rPr>
              <w:t xml:space="preserve">70-226 Szczecin, ul. </w:t>
            </w:r>
            <w:proofErr w:type="spellStart"/>
            <w:r>
              <w:rPr>
                <w:color w:val="262626"/>
                <w:sz w:val="17"/>
                <w:szCs w:val="17"/>
                <w:lang w:val="en-US"/>
              </w:rPr>
              <w:t>Kaszubska</w:t>
            </w:r>
            <w:proofErr w:type="spellEnd"/>
            <w:r>
              <w:rPr>
                <w:color w:val="262626"/>
                <w:sz w:val="17"/>
                <w:szCs w:val="17"/>
                <w:lang w:val="en-US"/>
              </w:rPr>
              <w:t xml:space="preserve"> 28</w:t>
            </w:r>
          </w:p>
          <w:p w:rsidR="00331A7B" w:rsidRDefault="00331A7B">
            <w:pPr>
              <w:pStyle w:val="Nagwek"/>
              <w:tabs>
                <w:tab w:val="left" w:pos="3900"/>
              </w:tabs>
              <w:jc w:val="right"/>
              <w:rPr>
                <w:lang w:val="en-US"/>
              </w:rPr>
            </w:pPr>
            <w:r>
              <w:rPr>
                <w:color w:val="262626"/>
                <w:sz w:val="17"/>
                <w:szCs w:val="17"/>
                <w:lang w:val="en-US"/>
              </w:rPr>
              <w:t>tel. 91 480 91 00, fax 91 480 91 60, email: as_szczecin@sw.gov.pl</w:t>
            </w:r>
          </w:p>
        </w:tc>
      </w:tr>
    </w:tbl>
    <w:p w:rsidR="00A3693B" w:rsidRDefault="00A3693B">
      <w:pPr>
        <w:rPr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30"/>
      </w:tblGrid>
      <w:tr w:rsidR="00A3693B" w:rsidRPr="00506DB7" w:rsidTr="00A3693B">
        <w:trPr>
          <w:trHeight w:val="329"/>
        </w:trPr>
        <w:tc>
          <w:tcPr>
            <w:tcW w:w="30" w:type="dxa"/>
            <w:shd w:val="clear" w:color="auto" w:fill="auto"/>
          </w:tcPr>
          <w:p w:rsidR="00A3693B" w:rsidRPr="007C0767" w:rsidRDefault="00A3693B" w:rsidP="00A3693B">
            <w:pPr>
              <w:tabs>
                <w:tab w:val="left" w:pos="1309"/>
              </w:tabs>
              <w:spacing w:after="0"/>
              <w:rPr>
                <w:lang w:val="en-US"/>
              </w:rPr>
            </w:pPr>
          </w:p>
        </w:tc>
        <w:tc>
          <w:tcPr>
            <w:tcW w:w="30" w:type="dxa"/>
            <w:shd w:val="clear" w:color="auto" w:fill="auto"/>
          </w:tcPr>
          <w:p w:rsidR="00A3693B" w:rsidRPr="007C0767" w:rsidRDefault="00A3693B" w:rsidP="00A3693B">
            <w:pPr>
              <w:tabs>
                <w:tab w:val="left" w:pos="1309"/>
              </w:tabs>
              <w:spacing w:after="0"/>
              <w:jc w:val="right"/>
              <w:rPr>
                <w:lang w:val="en-US"/>
              </w:rPr>
            </w:pPr>
          </w:p>
        </w:tc>
      </w:tr>
      <w:tr w:rsidR="00A3693B" w:rsidRPr="00506DB7" w:rsidTr="00A3693B">
        <w:trPr>
          <w:trHeight w:val="298"/>
        </w:trPr>
        <w:tc>
          <w:tcPr>
            <w:tcW w:w="30" w:type="dxa"/>
            <w:shd w:val="clear" w:color="auto" w:fill="auto"/>
          </w:tcPr>
          <w:p w:rsidR="00A3693B" w:rsidRPr="007C0767" w:rsidRDefault="00A3693B" w:rsidP="00A3693B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shd w:val="clear" w:color="auto" w:fill="auto"/>
          </w:tcPr>
          <w:p w:rsidR="00A3693B" w:rsidRPr="007C0767" w:rsidRDefault="00A3693B" w:rsidP="00A3693B">
            <w:pPr>
              <w:tabs>
                <w:tab w:val="left" w:pos="1309"/>
              </w:tabs>
              <w:snapToGrid w:val="0"/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</w:tr>
    </w:tbl>
    <w:p w:rsidR="00A3693B" w:rsidRDefault="00AC6FD7" w:rsidP="00A3693B">
      <w:pPr>
        <w:pStyle w:val="Standard"/>
        <w:jc w:val="both"/>
        <w:rPr>
          <w:rFonts w:ascii="Calibri Light" w:eastAsia="Arial" w:hAnsi="Calibri Light" w:cs="Calibri Light"/>
          <w:color w:val="000000"/>
          <w:sz w:val="22"/>
          <w:szCs w:val="22"/>
          <w:lang w:val="pl-PL" w:eastAsia="pl-PL" w:bidi="pl-PL"/>
        </w:rPr>
      </w:pPr>
      <w:r>
        <w:rPr>
          <w:rFonts w:ascii="Calibri Light" w:eastAsia="Arial" w:hAnsi="Calibri Light" w:cs="Calibri Light"/>
          <w:color w:val="000000"/>
          <w:sz w:val="22"/>
          <w:szCs w:val="22"/>
          <w:lang w:val="pl-PL" w:eastAsia="pl-PL" w:bidi="pl-PL"/>
        </w:rPr>
        <w:t>D/Kw.2232.0</w:t>
      </w:r>
      <w:r w:rsidR="002B0916">
        <w:rPr>
          <w:rFonts w:ascii="Calibri Light" w:eastAsia="Arial" w:hAnsi="Calibri Light" w:cs="Calibri Light"/>
          <w:color w:val="000000"/>
          <w:sz w:val="22"/>
          <w:szCs w:val="22"/>
          <w:lang w:val="pl-PL" w:eastAsia="pl-PL" w:bidi="pl-PL"/>
        </w:rPr>
        <w:t>7</w:t>
      </w:r>
      <w:r w:rsidR="00A3693B">
        <w:rPr>
          <w:rFonts w:ascii="Calibri Light" w:eastAsia="Arial" w:hAnsi="Calibri Light" w:cs="Calibri Light"/>
          <w:color w:val="000000"/>
          <w:sz w:val="22"/>
          <w:szCs w:val="22"/>
          <w:lang w:val="pl-PL" w:eastAsia="pl-PL" w:bidi="pl-PL"/>
        </w:rPr>
        <w:t>-</w:t>
      </w:r>
      <w:r w:rsidR="00506DB7">
        <w:rPr>
          <w:rFonts w:ascii="Calibri Light" w:eastAsia="Arial" w:hAnsi="Calibri Light" w:cs="Calibri Light"/>
          <w:color w:val="000000"/>
          <w:sz w:val="22"/>
          <w:szCs w:val="22"/>
          <w:lang w:val="pl-PL" w:eastAsia="pl-PL" w:bidi="pl-PL"/>
        </w:rPr>
        <w:t>2</w:t>
      </w:r>
      <w:r w:rsidR="00A3693B">
        <w:rPr>
          <w:rFonts w:ascii="Calibri Light" w:eastAsia="Arial" w:hAnsi="Calibri Light" w:cs="Calibri Light"/>
          <w:color w:val="000000"/>
          <w:sz w:val="22"/>
          <w:szCs w:val="22"/>
          <w:lang w:val="pl-PL" w:eastAsia="pl-PL" w:bidi="pl-PL"/>
        </w:rPr>
        <w:t>.20</w:t>
      </w:r>
      <w:r w:rsidR="009A57CB">
        <w:rPr>
          <w:rFonts w:ascii="Calibri Light" w:eastAsia="Arial" w:hAnsi="Calibri Light" w:cs="Calibri Light"/>
          <w:color w:val="000000"/>
          <w:sz w:val="22"/>
          <w:szCs w:val="22"/>
          <w:lang w:val="pl-PL" w:eastAsia="pl-PL" w:bidi="pl-PL"/>
        </w:rPr>
        <w:t>20</w:t>
      </w:r>
      <w:r w:rsidR="00A3693B">
        <w:rPr>
          <w:rFonts w:ascii="Calibri Light" w:eastAsia="Arial" w:hAnsi="Calibri Light" w:cs="Calibri Light"/>
          <w:color w:val="000000"/>
          <w:sz w:val="22"/>
          <w:szCs w:val="22"/>
          <w:lang w:val="pl-PL" w:eastAsia="pl-PL" w:bidi="pl-PL"/>
        </w:rPr>
        <w:t xml:space="preserve">.AP                                                                                Szczecin, </w:t>
      </w:r>
      <w:r>
        <w:rPr>
          <w:rFonts w:ascii="Calibri Light" w:eastAsia="Arial" w:hAnsi="Calibri Light" w:cs="Calibri Light"/>
          <w:color w:val="000000"/>
          <w:sz w:val="22"/>
          <w:szCs w:val="22"/>
          <w:lang w:val="pl-PL" w:eastAsia="pl-PL" w:bidi="pl-PL"/>
        </w:rPr>
        <w:t>dn.</w:t>
      </w:r>
      <w:r w:rsidR="002B0916">
        <w:rPr>
          <w:rFonts w:ascii="Calibri Light" w:eastAsia="Arial" w:hAnsi="Calibri Light" w:cs="Calibri Light"/>
          <w:color w:val="000000"/>
          <w:sz w:val="22"/>
          <w:szCs w:val="22"/>
          <w:lang w:val="pl-PL" w:eastAsia="pl-PL" w:bidi="pl-PL"/>
        </w:rPr>
        <w:t xml:space="preserve"> 2</w:t>
      </w:r>
      <w:r w:rsidR="00506DB7">
        <w:rPr>
          <w:rFonts w:ascii="Calibri Light" w:eastAsia="Arial" w:hAnsi="Calibri Light" w:cs="Calibri Light"/>
          <w:color w:val="000000"/>
          <w:sz w:val="22"/>
          <w:szCs w:val="22"/>
          <w:lang w:val="pl-PL" w:eastAsia="pl-PL" w:bidi="pl-PL"/>
        </w:rPr>
        <w:t>4</w:t>
      </w:r>
      <w:r w:rsidR="002B0916">
        <w:rPr>
          <w:rFonts w:ascii="Calibri Light" w:eastAsia="Arial" w:hAnsi="Calibri Light" w:cs="Calibri Light"/>
          <w:color w:val="000000"/>
          <w:sz w:val="22"/>
          <w:szCs w:val="22"/>
          <w:lang w:val="pl-PL" w:eastAsia="pl-PL" w:bidi="pl-PL"/>
        </w:rPr>
        <w:t xml:space="preserve"> września</w:t>
      </w:r>
      <w:r w:rsidR="009A57CB">
        <w:rPr>
          <w:rFonts w:ascii="Calibri Light" w:eastAsia="Arial" w:hAnsi="Calibri Light" w:cs="Calibri Light"/>
          <w:color w:val="000000"/>
          <w:sz w:val="22"/>
          <w:szCs w:val="22"/>
          <w:lang w:val="pl-PL" w:eastAsia="pl-PL" w:bidi="pl-PL"/>
        </w:rPr>
        <w:t xml:space="preserve"> 2020</w:t>
      </w:r>
      <w:r w:rsidR="00A3693B">
        <w:rPr>
          <w:rFonts w:ascii="Calibri Light" w:eastAsia="Arial" w:hAnsi="Calibri Light" w:cs="Calibri Light"/>
          <w:color w:val="000000"/>
          <w:sz w:val="22"/>
          <w:szCs w:val="22"/>
          <w:lang w:val="pl-PL" w:eastAsia="pl-PL" w:bidi="pl-PL"/>
        </w:rPr>
        <w:t xml:space="preserve"> r.</w:t>
      </w:r>
    </w:p>
    <w:p w:rsidR="00A3693B" w:rsidRDefault="00A3693B" w:rsidP="00A3693B">
      <w:pPr>
        <w:pStyle w:val="Standard"/>
        <w:jc w:val="both"/>
        <w:rPr>
          <w:rFonts w:ascii="Calibri Light" w:eastAsia="Arial" w:hAnsi="Calibri Light" w:cs="Calibri Light"/>
          <w:color w:val="000000"/>
          <w:sz w:val="22"/>
          <w:szCs w:val="22"/>
          <w:lang w:val="pl-PL" w:eastAsia="pl-PL" w:bidi="pl-PL"/>
        </w:rPr>
      </w:pPr>
    </w:p>
    <w:p w:rsidR="00A3693B" w:rsidRDefault="00A3693B" w:rsidP="00A3693B">
      <w:pPr>
        <w:pStyle w:val="Standard"/>
        <w:jc w:val="center"/>
        <w:rPr>
          <w:rFonts w:ascii="Calibri Light" w:eastAsia="Arial" w:hAnsi="Calibri Light" w:cs="Calibri Light"/>
          <w:b/>
          <w:color w:val="000000"/>
          <w:sz w:val="22"/>
          <w:szCs w:val="22"/>
          <w:lang w:val="pl-PL" w:eastAsia="pl-PL" w:bidi="pl-PL"/>
        </w:rPr>
      </w:pPr>
    </w:p>
    <w:p w:rsidR="00A3693B" w:rsidRPr="00A3693B" w:rsidRDefault="00A3693B" w:rsidP="00A3693B">
      <w:pPr>
        <w:pStyle w:val="Standard"/>
        <w:jc w:val="center"/>
        <w:rPr>
          <w:rFonts w:ascii="Calibri Light" w:eastAsia="Arial" w:hAnsi="Calibri Light" w:cs="Calibri Light"/>
          <w:b/>
          <w:color w:val="000000"/>
          <w:sz w:val="22"/>
          <w:szCs w:val="22"/>
          <w:lang w:val="pl-PL" w:eastAsia="pl-PL" w:bidi="pl-PL"/>
        </w:rPr>
      </w:pPr>
      <w:r w:rsidRPr="00A3693B">
        <w:rPr>
          <w:rFonts w:ascii="Calibri Light" w:eastAsia="Arial" w:hAnsi="Calibri Light" w:cs="Calibri Light"/>
          <w:b/>
          <w:color w:val="000000"/>
          <w:sz w:val="22"/>
          <w:szCs w:val="22"/>
          <w:lang w:val="pl-PL" w:eastAsia="pl-PL" w:bidi="pl-PL"/>
        </w:rPr>
        <w:t>WYJAŚNIENIA TREŚCI SPECYFIKAC</w:t>
      </w:r>
      <w:r w:rsidR="00AC6FD7">
        <w:rPr>
          <w:rFonts w:ascii="Calibri Light" w:eastAsia="Arial" w:hAnsi="Calibri Light" w:cs="Calibri Light"/>
          <w:b/>
          <w:color w:val="000000"/>
          <w:sz w:val="22"/>
          <w:szCs w:val="22"/>
          <w:lang w:val="pl-PL" w:eastAsia="pl-PL" w:bidi="pl-PL"/>
        </w:rPr>
        <w:t>J</w:t>
      </w:r>
      <w:r w:rsidRPr="00A3693B">
        <w:rPr>
          <w:rFonts w:ascii="Calibri Light" w:eastAsia="Arial" w:hAnsi="Calibri Light" w:cs="Calibri Light"/>
          <w:b/>
          <w:color w:val="000000"/>
          <w:sz w:val="22"/>
          <w:szCs w:val="22"/>
          <w:lang w:val="pl-PL" w:eastAsia="pl-PL" w:bidi="pl-PL"/>
        </w:rPr>
        <w:t>I ISTOTNYCH WARUNKÓW ZAMÓWIENIA</w:t>
      </w:r>
    </w:p>
    <w:p w:rsidR="00A3693B" w:rsidRDefault="00A3693B" w:rsidP="00A3693B">
      <w:pPr>
        <w:pStyle w:val="Standard"/>
        <w:jc w:val="both"/>
        <w:rPr>
          <w:rFonts w:ascii="Calibri Light" w:eastAsia="Arial" w:hAnsi="Calibri Light" w:cs="Calibri Light"/>
          <w:color w:val="000000"/>
          <w:sz w:val="22"/>
          <w:szCs w:val="22"/>
          <w:lang w:val="pl-PL" w:eastAsia="pl-PL" w:bidi="pl-PL"/>
        </w:rPr>
      </w:pPr>
    </w:p>
    <w:p w:rsidR="00A3693B" w:rsidRDefault="00A3693B" w:rsidP="00A3693B">
      <w:pPr>
        <w:pStyle w:val="Standard"/>
        <w:jc w:val="both"/>
        <w:rPr>
          <w:rFonts w:ascii="Calibri Light" w:eastAsia="Arial" w:hAnsi="Calibri Light" w:cs="Calibri Light"/>
          <w:color w:val="000000"/>
          <w:sz w:val="22"/>
          <w:szCs w:val="22"/>
          <w:lang w:val="pl-PL" w:eastAsia="pl-PL" w:bidi="pl-PL"/>
        </w:rPr>
      </w:pPr>
    </w:p>
    <w:p w:rsidR="00A3693B" w:rsidRPr="00A3693B" w:rsidRDefault="00A3693B" w:rsidP="00A3693B">
      <w:pPr>
        <w:pStyle w:val="Standard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color w:val="000000"/>
          <w:sz w:val="22"/>
          <w:szCs w:val="22"/>
          <w:lang w:val="pl-PL" w:eastAsia="pl-PL" w:bidi="pl-PL"/>
        </w:rPr>
        <w:t>dot.: postępowania o udzielenia zamówienia publicznego. Numer sprawy: D/Kw.2232.0</w:t>
      </w:r>
      <w:r w:rsidR="002B0916">
        <w:rPr>
          <w:rFonts w:ascii="Calibri Light" w:eastAsia="Arial" w:hAnsi="Calibri Light" w:cs="Calibri Light"/>
          <w:color w:val="000000"/>
          <w:sz w:val="22"/>
          <w:szCs w:val="22"/>
          <w:lang w:val="pl-PL" w:eastAsia="pl-PL" w:bidi="pl-PL"/>
        </w:rPr>
        <w:t>7</w:t>
      </w:r>
      <w:r>
        <w:rPr>
          <w:rFonts w:ascii="Calibri Light" w:eastAsia="Arial" w:hAnsi="Calibri Light" w:cs="Calibri Light"/>
          <w:color w:val="000000"/>
          <w:sz w:val="22"/>
          <w:szCs w:val="22"/>
          <w:lang w:val="pl-PL" w:eastAsia="pl-PL" w:bidi="pl-PL"/>
        </w:rPr>
        <w:t>.20</w:t>
      </w:r>
      <w:r w:rsidR="009A57CB">
        <w:rPr>
          <w:rFonts w:ascii="Calibri Light" w:eastAsia="Arial" w:hAnsi="Calibri Light" w:cs="Calibri Light"/>
          <w:color w:val="000000"/>
          <w:sz w:val="22"/>
          <w:szCs w:val="22"/>
          <w:lang w:val="pl-PL" w:eastAsia="pl-PL" w:bidi="pl-PL"/>
        </w:rPr>
        <w:t>20</w:t>
      </w:r>
      <w:r>
        <w:rPr>
          <w:rFonts w:ascii="Calibri Light" w:eastAsia="Arial" w:hAnsi="Calibri Light" w:cs="Calibri Light"/>
          <w:color w:val="000000"/>
          <w:sz w:val="22"/>
          <w:szCs w:val="22"/>
          <w:lang w:val="pl-PL" w:eastAsia="pl-PL" w:bidi="pl-PL"/>
        </w:rPr>
        <w:t xml:space="preserve">. Nazwa zadania: </w:t>
      </w:r>
      <w:r w:rsidRPr="00A3693B">
        <w:rPr>
          <w:rFonts w:ascii="Calibri Light" w:hAnsi="Calibri Light" w:cs="Calibri"/>
          <w:sz w:val="22"/>
          <w:szCs w:val="22"/>
        </w:rPr>
        <w:t>"</w:t>
      </w:r>
      <w:proofErr w:type="spellStart"/>
      <w:r w:rsidR="002B0916">
        <w:rPr>
          <w:rFonts w:ascii="Calibri Light" w:hAnsi="Calibri Light" w:cs="Arial"/>
          <w:bCs/>
          <w:sz w:val="22"/>
          <w:szCs w:val="28"/>
        </w:rPr>
        <w:t>Dostawa</w:t>
      </w:r>
      <w:proofErr w:type="spellEnd"/>
      <w:r w:rsidR="002B0916">
        <w:rPr>
          <w:rFonts w:ascii="Calibri Light" w:hAnsi="Calibri Light" w:cs="Arial"/>
          <w:bCs/>
          <w:sz w:val="22"/>
          <w:szCs w:val="28"/>
        </w:rPr>
        <w:t xml:space="preserve"> </w:t>
      </w:r>
      <w:proofErr w:type="spellStart"/>
      <w:r w:rsidR="002B0916">
        <w:rPr>
          <w:rFonts w:ascii="Calibri Light" w:hAnsi="Calibri Light" w:cs="Arial"/>
          <w:bCs/>
          <w:sz w:val="22"/>
          <w:szCs w:val="28"/>
        </w:rPr>
        <w:t>fabrycznie</w:t>
      </w:r>
      <w:proofErr w:type="spellEnd"/>
      <w:r w:rsidR="002B0916">
        <w:rPr>
          <w:rFonts w:ascii="Calibri Light" w:hAnsi="Calibri Light" w:cs="Arial"/>
          <w:bCs/>
          <w:sz w:val="22"/>
          <w:szCs w:val="28"/>
        </w:rPr>
        <w:t xml:space="preserve"> </w:t>
      </w:r>
      <w:proofErr w:type="spellStart"/>
      <w:r w:rsidR="002B0916">
        <w:rPr>
          <w:rFonts w:ascii="Calibri Light" w:hAnsi="Calibri Light" w:cs="Arial"/>
          <w:bCs/>
          <w:sz w:val="22"/>
          <w:szCs w:val="28"/>
        </w:rPr>
        <w:t>nowego</w:t>
      </w:r>
      <w:proofErr w:type="spellEnd"/>
      <w:r w:rsidR="002B0916">
        <w:rPr>
          <w:rFonts w:ascii="Calibri Light" w:hAnsi="Calibri Light" w:cs="Arial"/>
          <w:bCs/>
          <w:sz w:val="22"/>
          <w:szCs w:val="28"/>
        </w:rPr>
        <w:t xml:space="preserve"> </w:t>
      </w:r>
      <w:proofErr w:type="spellStart"/>
      <w:r w:rsidR="002B0916">
        <w:rPr>
          <w:rFonts w:ascii="Calibri Light" w:hAnsi="Calibri Light" w:cs="Arial"/>
          <w:bCs/>
          <w:sz w:val="22"/>
          <w:szCs w:val="28"/>
        </w:rPr>
        <w:t>autobusu</w:t>
      </w:r>
      <w:proofErr w:type="spellEnd"/>
      <w:r w:rsidR="009035AA">
        <w:rPr>
          <w:rFonts w:ascii="Calibri Light" w:hAnsi="Calibri Light" w:cs="Arial"/>
          <w:bCs/>
          <w:sz w:val="22"/>
          <w:szCs w:val="28"/>
        </w:rPr>
        <w:t xml:space="preserve"> do </w:t>
      </w:r>
      <w:proofErr w:type="spellStart"/>
      <w:r w:rsidR="009035AA">
        <w:rPr>
          <w:rFonts w:ascii="Calibri Light" w:hAnsi="Calibri Light" w:cs="Arial"/>
          <w:bCs/>
          <w:sz w:val="22"/>
          <w:szCs w:val="28"/>
        </w:rPr>
        <w:t>Aresztu</w:t>
      </w:r>
      <w:proofErr w:type="spellEnd"/>
      <w:r w:rsidR="009035AA">
        <w:rPr>
          <w:rFonts w:ascii="Calibri Light" w:hAnsi="Calibri Light" w:cs="Arial"/>
          <w:bCs/>
          <w:sz w:val="22"/>
          <w:szCs w:val="28"/>
        </w:rPr>
        <w:t xml:space="preserve"> </w:t>
      </w:r>
      <w:proofErr w:type="spellStart"/>
      <w:r w:rsidR="009035AA">
        <w:rPr>
          <w:rFonts w:ascii="Calibri Light" w:hAnsi="Calibri Light" w:cs="Arial"/>
          <w:bCs/>
          <w:sz w:val="22"/>
          <w:szCs w:val="28"/>
        </w:rPr>
        <w:t>Śledczego</w:t>
      </w:r>
      <w:proofErr w:type="spellEnd"/>
      <w:r w:rsidR="009035AA">
        <w:rPr>
          <w:rFonts w:ascii="Calibri Light" w:hAnsi="Calibri Light" w:cs="Arial"/>
          <w:bCs/>
          <w:sz w:val="22"/>
          <w:szCs w:val="28"/>
        </w:rPr>
        <w:t xml:space="preserve"> w </w:t>
      </w:r>
      <w:proofErr w:type="spellStart"/>
      <w:r w:rsidR="009035AA">
        <w:rPr>
          <w:rFonts w:ascii="Calibri Light" w:hAnsi="Calibri Light" w:cs="Arial"/>
          <w:bCs/>
          <w:sz w:val="22"/>
          <w:szCs w:val="28"/>
        </w:rPr>
        <w:t>Szczecinie</w:t>
      </w:r>
      <w:proofErr w:type="spellEnd"/>
      <w:r w:rsidRPr="00A3693B">
        <w:rPr>
          <w:rFonts w:ascii="Calibri Light" w:hAnsi="Calibri Light" w:cs="Calibri"/>
          <w:sz w:val="22"/>
          <w:szCs w:val="22"/>
        </w:rPr>
        <w:t>"</w:t>
      </w:r>
      <w:r w:rsidR="009035AA">
        <w:rPr>
          <w:rFonts w:ascii="Calibri Light" w:hAnsi="Calibri Light" w:cs="Calibri"/>
          <w:sz w:val="22"/>
          <w:szCs w:val="22"/>
        </w:rPr>
        <w:t>.</w:t>
      </w:r>
    </w:p>
    <w:p w:rsidR="00A3693B" w:rsidRDefault="00A3693B" w:rsidP="00A3693B">
      <w:pPr>
        <w:pStyle w:val="Standard"/>
        <w:jc w:val="both"/>
        <w:rPr>
          <w:rFonts w:ascii="Calibri Light" w:eastAsia="Arial" w:hAnsi="Calibri Light" w:cs="Calibri Light"/>
          <w:color w:val="000000"/>
          <w:sz w:val="22"/>
          <w:szCs w:val="22"/>
          <w:lang w:val="pl-PL" w:eastAsia="pl-PL" w:bidi="pl-PL"/>
        </w:rPr>
      </w:pPr>
    </w:p>
    <w:p w:rsidR="00A3693B" w:rsidRDefault="00A3693B" w:rsidP="005D3B11">
      <w:pPr>
        <w:pStyle w:val="Standard"/>
        <w:jc w:val="both"/>
        <w:rPr>
          <w:rFonts w:ascii="Calibri Light" w:eastAsia="Arial" w:hAnsi="Calibri Light" w:cs="Calibri Light"/>
          <w:color w:val="000000"/>
          <w:sz w:val="22"/>
          <w:szCs w:val="22"/>
          <w:lang w:val="pl-PL" w:eastAsia="pl-PL" w:bidi="pl-PL"/>
        </w:rPr>
      </w:pPr>
      <w:r>
        <w:rPr>
          <w:rFonts w:ascii="Calibri Light" w:eastAsia="Arial" w:hAnsi="Calibri Light" w:cs="Calibri Light"/>
          <w:color w:val="000000"/>
          <w:sz w:val="22"/>
          <w:szCs w:val="22"/>
          <w:lang w:val="pl-PL" w:eastAsia="pl-PL" w:bidi="pl-PL"/>
        </w:rPr>
        <w:t>Działając na podstawie art. 38 ust. 2 Prawa zamówień publicznych Zamawiający udziela wyjaśnień treści Specyfikacji Istotnych Warunków Zamówienia</w:t>
      </w:r>
      <w:r w:rsidR="005D3B11">
        <w:rPr>
          <w:rFonts w:ascii="Calibri Light" w:eastAsia="Arial" w:hAnsi="Calibri Light" w:cs="Calibri Light"/>
          <w:color w:val="000000"/>
          <w:sz w:val="22"/>
          <w:szCs w:val="22"/>
          <w:lang w:val="pl-PL" w:eastAsia="pl-PL" w:bidi="pl-PL"/>
        </w:rPr>
        <w:t xml:space="preserve"> w </w:t>
      </w:r>
      <w:r>
        <w:rPr>
          <w:rFonts w:ascii="Calibri Light" w:eastAsia="Arial" w:hAnsi="Calibri Light" w:cs="Calibri Light"/>
          <w:color w:val="000000"/>
          <w:sz w:val="22"/>
          <w:szCs w:val="22"/>
          <w:lang w:val="pl-PL" w:eastAsia="pl-PL" w:bidi="pl-PL"/>
        </w:rPr>
        <w:t>prowadzonym postępowaniu</w:t>
      </w:r>
      <w:r w:rsidR="00C1042D">
        <w:rPr>
          <w:rFonts w:ascii="Calibri Light" w:eastAsia="Arial" w:hAnsi="Calibri Light" w:cs="Calibri Light"/>
          <w:color w:val="000000"/>
          <w:sz w:val="22"/>
          <w:szCs w:val="22"/>
          <w:lang w:val="pl-PL" w:eastAsia="pl-PL" w:bidi="pl-PL"/>
        </w:rPr>
        <w:t>.</w:t>
      </w:r>
    </w:p>
    <w:p w:rsidR="005D3B11" w:rsidRDefault="005D3B11" w:rsidP="005D3B11">
      <w:pPr>
        <w:pStyle w:val="Standard"/>
        <w:jc w:val="both"/>
        <w:rPr>
          <w:rFonts w:ascii="Calibri Light" w:eastAsia="Arial" w:hAnsi="Calibri Light" w:cs="Calibri Light"/>
          <w:color w:val="000000"/>
          <w:sz w:val="22"/>
          <w:szCs w:val="22"/>
          <w:lang w:val="pl-PL" w:eastAsia="pl-PL" w:bidi="pl-PL"/>
        </w:rPr>
      </w:pPr>
    </w:p>
    <w:p w:rsidR="00AC6FD7" w:rsidRDefault="00AC6FD7" w:rsidP="007C0767">
      <w:pPr>
        <w:widowControl w:val="0"/>
        <w:spacing w:after="0"/>
        <w:jc w:val="both"/>
        <w:rPr>
          <w:rFonts w:ascii="Calibri Light" w:hAnsi="Calibri Light"/>
          <w:b/>
          <w:u w:val="single"/>
          <w:lang w:eastAsia="pl-PL"/>
        </w:rPr>
      </w:pPr>
    </w:p>
    <w:p w:rsidR="00AC6FD7" w:rsidRDefault="00AC6FD7" w:rsidP="007C0767">
      <w:pPr>
        <w:widowControl w:val="0"/>
        <w:spacing w:after="0"/>
        <w:jc w:val="both"/>
        <w:rPr>
          <w:rFonts w:ascii="Calibri Light" w:hAnsi="Calibri Light"/>
          <w:b/>
          <w:u w:val="single"/>
          <w:lang w:eastAsia="pl-PL"/>
        </w:rPr>
      </w:pPr>
      <w:bookmarkStart w:id="0" w:name="_GoBack"/>
      <w:bookmarkEnd w:id="0"/>
    </w:p>
    <w:p w:rsidR="00AC6FD7" w:rsidRDefault="002B0916" w:rsidP="00AC6FD7">
      <w:pPr>
        <w:spacing w:line="220" w:lineRule="exact"/>
        <w:jc w:val="both"/>
        <w:rPr>
          <w:b/>
          <w:u w:val="single"/>
        </w:rPr>
      </w:pPr>
      <w:r>
        <w:rPr>
          <w:b/>
          <w:u w:val="single"/>
        </w:rPr>
        <w:t>Pytanie 1:</w:t>
      </w:r>
    </w:p>
    <w:p w:rsidR="002B0916" w:rsidRPr="002B0916" w:rsidRDefault="002B0916" w:rsidP="00AC6FD7">
      <w:pPr>
        <w:spacing w:line="220" w:lineRule="exact"/>
        <w:jc w:val="both"/>
      </w:pPr>
      <w:r w:rsidRPr="002B0916">
        <w:t xml:space="preserve">Czy </w:t>
      </w:r>
      <w:r>
        <w:t>Z</w:t>
      </w:r>
      <w:r w:rsidRPr="002B0916">
        <w:t>a</w:t>
      </w:r>
      <w:r w:rsidR="008A2CA5">
        <w:t>m</w:t>
      </w:r>
      <w:r w:rsidRPr="002B0916">
        <w:t xml:space="preserve">awiający dopuści pojazd </w:t>
      </w:r>
      <w:r w:rsidR="00506DB7">
        <w:t>wyposażony w światła przeciwmgielne bez doświetlania zakrętów</w:t>
      </w:r>
      <w:r>
        <w:t>?</w:t>
      </w:r>
    </w:p>
    <w:p w:rsidR="00AC6FD7" w:rsidRDefault="00AC6FD7" w:rsidP="002B0916">
      <w:pPr>
        <w:spacing w:after="0"/>
        <w:ind w:left="426"/>
        <w:jc w:val="both"/>
        <w:rPr>
          <w:b/>
          <w:u w:val="single"/>
        </w:rPr>
      </w:pPr>
      <w:r w:rsidRPr="00AC6FD7">
        <w:rPr>
          <w:b/>
          <w:u w:val="single"/>
        </w:rPr>
        <w:t>Odpowiedź</w:t>
      </w:r>
    </w:p>
    <w:p w:rsidR="00AC6FD7" w:rsidRDefault="002B0916" w:rsidP="002B0916">
      <w:pPr>
        <w:spacing w:after="0"/>
        <w:ind w:left="426"/>
        <w:jc w:val="both"/>
      </w:pPr>
      <w:r>
        <w:t>Zgodnie z SIWZ.</w:t>
      </w:r>
    </w:p>
    <w:p w:rsidR="002B0916" w:rsidRDefault="002B0916" w:rsidP="002B0916">
      <w:pPr>
        <w:spacing w:after="0"/>
        <w:ind w:left="426"/>
        <w:jc w:val="both"/>
      </w:pPr>
    </w:p>
    <w:p w:rsidR="006A7FCC" w:rsidRDefault="006A7FCC" w:rsidP="00A3693B">
      <w:pPr>
        <w:tabs>
          <w:tab w:val="left" w:pos="1020"/>
        </w:tabs>
        <w:rPr>
          <w:rFonts w:ascii="Calibri Light" w:hAnsi="Calibri Light"/>
        </w:rPr>
      </w:pPr>
      <w:r>
        <w:rPr>
          <w:rFonts w:ascii="Calibri Light" w:hAnsi="Calibri Light"/>
        </w:rPr>
        <w:t xml:space="preserve">Zamawiający </w:t>
      </w:r>
      <w:r w:rsidR="009A57CB">
        <w:rPr>
          <w:rFonts w:ascii="Calibri Light" w:hAnsi="Calibri Light"/>
        </w:rPr>
        <w:t>zaznacza</w:t>
      </w:r>
      <w:r>
        <w:rPr>
          <w:rFonts w:ascii="Calibri Light" w:hAnsi="Calibri Light"/>
        </w:rPr>
        <w:t>, że termin składania ofert nie ulega zmianie.</w:t>
      </w:r>
    </w:p>
    <w:p w:rsidR="006A7FCC" w:rsidRDefault="006A7FCC" w:rsidP="00A3693B">
      <w:pPr>
        <w:tabs>
          <w:tab w:val="left" w:pos="1020"/>
        </w:tabs>
        <w:rPr>
          <w:rFonts w:ascii="Calibri Light" w:hAnsi="Calibri Light"/>
        </w:rPr>
      </w:pPr>
    </w:p>
    <w:p w:rsidR="006A7FCC" w:rsidRDefault="006A7FCC" w:rsidP="00A3693B">
      <w:pPr>
        <w:tabs>
          <w:tab w:val="left" w:pos="1020"/>
        </w:tabs>
        <w:rPr>
          <w:rFonts w:ascii="Calibri Light" w:hAnsi="Calibri Light"/>
        </w:rPr>
      </w:pPr>
    </w:p>
    <w:p w:rsidR="006A7FCC" w:rsidRPr="007C0767" w:rsidRDefault="006A7FCC" w:rsidP="006A7FCC">
      <w:pPr>
        <w:tabs>
          <w:tab w:val="left" w:pos="1020"/>
        </w:tabs>
        <w:jc w:val="right"/>
        <w:rPr>
          <w:rFonts w:ascii="Calibri Light" w:hAnsi="Calibri Light"/>
        </w:rPr>
      </w:pPr>
      <w:r>
        <w:rPr>
          <w:rFonts w:ascii="Calibri Light" w:hAnsi="Calibri Light"/>
        </w:rPr>
        <w:t>Kierownik Zamawiającego</w:t>
      </w:r>
    </w:p>
    <w:sectPr w:rsidR="006A7FCC" w:rsidRPr="007C0767" w:rsidSect="00970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63C6"/>
    <w:multiLevelType w:val="hybridMultilevel"/>
    <w:tmpl w:val="47501690"/>
    <w:lvl w:ilvl="0" w:tplc="08760A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A7B"/>
    <w:rsid w:val="001B38C6"/>
    <w:rsid w:val="00203D31"/>
    <w:rsid w:val="002B0916"/>
    <w:rsid w:val="00331A7B"/>
    <w:rsid w:val="00506DB7"/>
    <w:rsid w:val="005909EA"/>
    <w:rsid w:val="005D3B11"/>
    <w:rsid w:val="005F2D58"/>
    <w:rsid w:val="006A7FCC"/>
    <w:rsid w:val="007C0767"/>
    <w:rsid w:val="008A2CA5"/>
    <w:rsid w:val="008A74A2"/>
    <w:rsid w:val="008B53F8"/>
    <w:rsid w:val="009035AA"/>
    <w:rsid w:val="0097099D"/>
    <w:rsid w:val="009A57CB"/>
    <w:rsid w:val="00A3693B"/>
    <w:rsid w:val="00AC6FD7"/>
    <w:rsid w:val="00C1042D"/>
    <w:rsid w:val="00F900D1"/>
    <w:rsid w:val="00FD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A7B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31A7B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31A7B"/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A7B"/>
    <w:rPr>
      <w:rFonts w:ascii="Tahoma" w:eastAsia="Calibri" w:hAnsi="Tahoma" w:cs="Tahoma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A3693B"/>
    <w:pPr>
      <w:suppressLineNumbers/>
    </w:pPr>
    <w:rPr>
      <w:kern w:val="2"/>
    </w:rPr>
  </w:style>
  <w:style w:type="paragraph" w:customStyle="1" w:styleId="Standard">
    <w:name w:val="Standard"/>
    <w:rsid w:val="00A3693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Zawarto9ce6tabeli">
    <w:name w:val="Zawartoś9cće6 tabeli"/>
    <w:basedOn w:val="Normalny"/>
    <w:uiPriority w:val="99"/>
    <w:rsid w:val="00C1042D"/>
    <w:pPr>
      <w:widowControl w:val="0"/>
      <w:suppressLineNumbers/>
      <w:suppressAutoHyphens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Times New Roman"/>
      <w:sz w:val="24"/>
      <w:szCs w:val="24"/>
      <w:lang w:eastAsia="pl-PL"/>
    </w:rPr>
  </w:style>
  <w:style w:type="character" w:customStyle="1" w:styleId="Teksttre9cci5Bezpogrubienia1">
    <w:name w:val="Tekst treś9cci (5) + Bez pogrubienia1"/>
    <w:uiPriority w:val="99"/>
    <w:rsid w:val="007C0767"/>
  </w:style>
  <w:style w:type="paragraph" w:customStyle="1" w:styleId="Tre9ce6tekstu">
    <w:name w:val="Treś9cće6 tekstu"/>
    <w:basedOn w:val="Normalny"/>
    <w:uiPriority w:val="99"/>
    <w:rsid w:val="007C0767"/>
    <w:pPr>
      <w:widowControl w:val="0"/>
      <w:autoSpaceDE w:val="0"/>
      <w:autoSpaceDN w:val="0"/>
      <w:adjustRightInd w:val="0"/>
      <w:spacing w:after="140"/>
    </w:pPr>
    <w:rPr>
      <w:rFonts w:ascii="Liberation Serif" w:eastAsia="Times New Roman" w:hAnsi="Liberation Serif" w:cs="Liberation Serif"/>
      <w:kern w:val="1"/>
      <w:sz w:val="24"/>
      <w:szCs w:val="24"/>
      <w:lang w:eastAsia="pl-PL" w:bidi="hi-IN"/>
    </w:rPr>
  </w:style>
  <w:style w:type="paragraph" w:styleId="Akapitzlist">
    <w:name w:val="List Paragraph"/>
    <w:basedOn w:val="Normalny"/>
    <w:uiPriority w:val="34"/>
    <w:qFormat/>
    <w:rsid w:val="00AC6FD7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AC6F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1D995-5AFC-4110-99FF-F92BA775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221310apol</dc:creator>
  <cp:lastModifiedBy>221310apol</cp:lastModifiedBy>
  <cp:revision>14</cp:revision>
  <cp:lastPrinted>2020-09-24T12:13:00Z</cp:lastPrinted>
  <dcterms:created xsi:type="dcterms:W3CDTF">2019-03-15T11:33:00Z</dcterms:created>
  <dcterms:modified xsi:type="dcterms:W3CDTF">2020-09-24T12:13:00Z</dcterms:modified>
</cp:coreProperties>
</file>