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0B188932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Znak sprawy </w:t>
      </w:r>
      <w:r w:rsidR="00BD60F3">
        <w:t>IZP.2710.21.2023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Pr="00666444" w:rsidRDefault="003A6862" w:rsidP="00E02CA7">
      <w:pPr>
        <w:pStyle w:val="Tekstpodstawowy"/>
        <w:ind w:right="9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3FF924AF" w14:textId="77777777" w:rsidR="00E02CA7" w:rsidRPr="00E02CA7" w:rsidRDefault="00E02CA7" w:rsidP="00E02CA7">
      <w:pPr>
        <w:ind w:right="96"/>
        <w:jc w:val="right"/>
        <w:rPr>
          <w:rFonts w:eastAsiaTheme="majorEastAsia"/>
          <w:b/>
          <w:bCs/>
          <w:sz w:val="20"/>
          <w:szCs w:val="20"/>
        </w:rPr>
      </w:pPr>
      <w:r w:rsidRPr="00E02CA7">
        <w:rPr>
          <w:rFonts w:eastAsiaTheme="majorEastAsia"/>
          <w:b/>
          <w:bCs/>
          <w:sz w:val="20"/>
          <w:szCs w:val="20"/>
        </w:rPr>
        <w:t>Gmina Pilzno</w:t>
      </w:r>
    </w:p>
    <w:p w14:paraId="44C245D0" w14:textId="77777777" w:rsidR="00E02CA7" w:rsidRDefault="00E02CA7" w:rsidP="00E02CA7">
      <w:pPr>
        <w:ind w:right="96"/>
        <w:jc w:val="right"/>
        <w:rPr>
          <w:rFonts w:eastAsiaTheme="majorEastAsia"/>
          <w:b/>
          <w:bCs/>
          <w:sz w:val="20"/>
          <w:szCs w:val="20"/>
        </w:rPr>
      </w:pPr>
      <w:r w:rsidRPr="00E02CA7">
        <w:rPr>
          <w:rFonts w:eastAsiaTheme="majorEastAsia"/>
          <w:b/>
          <w:bCs/>
          <w:sz w:val="20"/>
          <w:szCs w:val="20"/>
        </w:rPr>
        <w:t>ul. Rynek 6, 39-220 Pilzno</w:t>
      </w:r>
    </w:p>
    <w:p w14:paraId="646300D8" w14:textId="77777777" w:rsidR="00E02CA7" w:rsidRDefault="00E02CA7" w:rsidP="00E02CA7">
      <w:pPr>
        <w:rPr>
          <w:rFonts w:eastAsiaTheme="majorEastAsia"/>
          <w:b/>
          <w:bCs/>
          <w:sz w:val="20"/>
          <w:szCs w:val="20"/>
        </w:rPr>
      </w:pPr>
    </w:p>
    <w:p w14:paraId="61E2B4C0" w14:textId="6BFD02D8" w:rsidR="003A6862" w:rsidRDefault="003A6862" w:rsidP="00E02CA7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2BA7EB09" w14:textId="77777777" w:rsidR="003A6862" w:rsidRDefault="003A6862" w:rsidP="003A6862">
      <w:pPr>
        <w:pStyle w:val="Tekstpodstawowy"/>
        <w:rPr>
          <w:i/>
          <w:sz w:val="24"/>
        </w:rPr>
      </w:pP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31437C77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 Dz. U. z 202</w:t>
      </w:r>
      <w:r w:rsidR="009553E3">
        <w:rPr>
          <w:b/>
          <w:sz w:val="20"/>
        </w:rPr>
        <w:t>3</w:t>
      </w:r>
      <w:r>
        <w:rPr>
          <w:b/>
          <w:sz w:val="20"/>
        </w:rPr>
        <w:t xml:space="preserve"> roku, poz. </w:t>
      </w:r>
      <w:r w:rsidR="009553E3">
        <w:rPr>
          <w:b/>
          <w:sz w:val="20"/>
        </w:rPr>
        <w:t>1605</w:t>
      </w:r>
      <w:r>
        <w:rPr>
          <w:b/>
          <w:sz w:val="20"/>
        </w:rPr>
        <w:t xml:space="preserve">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568069C0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0BF5E1A4" w14:textId="77777777" w:rsidR="003A6862" w:rsidRPr="001F00BF" w:rsidRDefault="003A6862" w:rsidP="003A6862">
      <w:pPr>
        <w:pStyle w:val="Akapitzlist"/>
        <w:numPr>
          <w:ilvl w:val="0"/>
          <w:numId w:val="1"/>
        </w:numPr>
        <w:spacing w:before="37"/>
        <w:rPr>
          <w:sz w:val="20"/>
        </w:rPr>
      </w:pPr>
      <w:r w:rsidRPr="001F00BF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72DDF4FE" w14:textId="77777777" w:rsidR="003A6862" w:rsidRPr="001F00BF" w:rsidRDefault="003A6862" w:rsidP="003A6862">
      <w:pPr>
        <w:tabs>
          <w:tab w:val="left" w:pos="682"/>
          <w:tab w:val="left" w:pos="683"/>
        </w:tabs>
        <w:rPr>
          <w:sz w:val="20"/>
        </w:rPr>
      </w:pPr>
    </w:p>
    <w:p w14:paraId="480C98C1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264CEDE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05026FC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4DF490D9" w14:textId="77777777" w:rsidR="003A6862" w:rsidRDefault="003A6862" w:rsidP="003A6862">
      <w:pPr>
        <w:pStyle w:val="Tekstpodstawowy"/>
        <w:spacing w:before="37"/>
        <w:ind w:left="682"/>
      </w:pPr>
      <w:r>
        <w:t>10) ustawy PZP.*</w:t>
      </w:r>
    </w:p>
    <w:p w14:paraId="3A65C60D" w14:textId="77777777" w:rsidR="003A6862" w:rsidRDefault="003A6862" w:rsidP="003A6862">
      <w:pPr>
        <w:sectPr w:rsidR="003A6862" w:rsidSect="00664EBB">
          <w:headerReference w:type="default" r:id="rId7"/>
          <w:pgSz w:w="11910" w:h="16840"/>
          <w:pgMar w:top="567" w:right="1300" w:bottom="280" w:left="1300" w:header="710" w:footer="708" w:gutter="0"/>
          <w:cols w:space="708"/>
        </w:sectPr>
      </w:pPr>
    </w:p>
    <w:p w14:paraId="6D6BA5CE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3"/>
        </w:tabs>
        <w:spacing w:before="89" w:line="266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 w:rsidRPr="00D41EF9"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68EA2CE4" w14:textId="77777777" w:rsidR="003A6862" w:rsidRDefault="003A6862" w:rsidP="003A6862">
      <w:pPr>
        <w:pStyle w:val="Tekstpodstawowy"/>
        <w:rPr>
          <w:sz w:val="24"/>
        </w:rPr>
      </w:pP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6411EB18" w14:textId="3E686D40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</w:t>
      </w:r>
      <w:bookmarkStart w:id="0" w:name="_Hlk131936163"/>
      <w:r w:rsidRPr="00C05431">
        <w:t>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0"/>
      <w:r w:rsidRPr="00C05431">
        <w:t>)</w:t>
      </w:r>
      <w:r>
        <w:t xml:space="preserve"> w zakresie wskazanym w Rozdziale 7 </w:t>
      </w:r>
      <w:r>
        <w:br/>
        <w:t xml:space="preserve">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3138E580" w14:textId="4F66061C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4486A"/>
    <w:rsid w:val="002B1AA1"/>
    <w:rsid w:val="003A6862"/>
    <w:rsid w:val="00454072"/>
    <w:rsid w:val="00457412"/>
    <w:rsid w:val="00664EBB"/>
    <w:rsid w:val="00815DEE"/>
    <w:rsid w:val="009553E3"/>
    <w:rsid w:val="009632A9"/>
    <w:rsid w:val="009B14DF"/>
    <w:rsid w:val="00B94A93"/>
    <w:rsid w:val="00BD60F3"/>
    <w:rsid w:val="00BE534B"/>
    <w:rsid w:val="00BF181D"/>
    <w:rsid w:val="00E02CA7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7</cp:revision>
  <dcterms:created xsi:type="dcterms:W3CDTF">2023-07-22T20:35:00Z</dcterms:created>
  <dcterms:modified xsi:type="dcterms:W3CDTF">2023-09-15T09:15:00Z</dcterms:modified>
</cp:coreProperties>
</file>