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7879" w14:textId="70065770" w:rsidR="00AF6E62" w:rsidRDefault="00AF6E62" w:rsidP="00297A61">
      <w:pPr>
        <w:tabs>
          <w:tab w:val="left" w:pos="1170"/>
        </w:tabs>
        <w:suppressAutoHyphens/>
        <w:spacing w:after="0" w:line="240" w:lineRule="auto"/>
        <w:ind w:left="142"/>
        <w:jc w:val="center"/>
        <w:rPr>
          <w:rFonts w:ascii="Century Gothic" w:hAnsi="Century Gothic"/>
          <w:b/>
          <w:u w:val="single"/>
        </w:rPr>
      </w:pPr>
      <w:r w:rsidRPr="00AF6E62">
        <w:rPr>
          <w:rFonts w:ascii="Century Gothic" w:hAnsi="Century Gothic"/>
          <w:b/>
          <w:u w:val="single"/>
        </w:rPr>
        <w:t xml:space="preserve">ODPOWIEDZI </w:t>
      </w:r>
      <w:r w:rsidR="00F505C8">
        <w:rPr>
          <w:rFonts w:ascii="Century Gothic" w:hAnsi="Century Gothic"/>
          <w:b/>
          <w:u w:val="single"/>
        </w:rPr>
        <w:t xml:space="preserve"> </w:t>
      </w:r>
      <w:r w:rsidRPr="00AF6E62">
        <w:rPr>
          <w:rFonts w:ascii="Century Gothic" w:hAnsi="Century Gothic"/>
          <w:b/>
          <w:u w:val="single"/>
        </w:rPr>
        <w:t xml:space="preserve">NA </w:t>
      </w:r>
      <w:r w:rsidR="00F505C8">
        <w:rPr>
          <w:rFonts w:ascii="Century Gothic" w:hAnsi="Century Gothic"/>
          <w:b/>
          <w:u w:val="single"/>
        </w:rPr>
        <w:t xml:space="preserve"> </w:t>
      </w:r>
      <w:r w:rsidRPr="00C431B7">
        <w:rPr>
          <w:rFonts w:ascii="Century Gothic" w:hAnsi="Century Gothic"/>
          <w:b/>
          <w:u w:val="single"/>
        </w:rPr>
        <w:t>ZAPYTANIA</w:t>
      </w:r>
    </w:p>
    <w:p w14:paraId="5C077201" w14:textId="1E3AD50C" w:rsidR="00AF6E62" w:rsidRDefault="00AF6E62" w:rsidP="00297A61">
      <w:pPr>
        <w:spacing w:after="0" w:line="240" w:lineRule="auto"/>
        <w:jc w:val="center"/>
        <w:rPr>
          <w:rFonts w:ascii="Century Gothic" w:hAnsi="Century Gothic"/>
          <w:b/>
          <w:sz w:val="18"/>
          <w:szCs w:val="18"/>
        </w:rPr>
      </w:pPr>
    </w:p>
    <w:p w14:paraId="520BE82D" w14:textId="77777777" w:rsidR="00EC605A" w:rsidRPr="00AF6E62" w:rsidRDefault="00EC605A" w:rsidP="00E133B0">
      <w:pPr>
        <w:spacing w:after="0" w:line="240" w:lineRule="auto"/>
        <w:jc w:val="both"/>
        <w:rPr>
          <w:rFonts w:ascii="Century Gothic" w:hAnsi="Century Gothic"/>
          <w:b/>
          <w:sz w:val="18"/>
          <w:szCs w:val="18"/>
        </w:rPr>
      </w:pPr>
    </w:p>
    <w:p w14:paraId="24AD651D" w14:textId="4AE7FC4A" w:rsidR="00AF6E62" w:rsidRPr="00B173C0" w:rsidRDefault="00A919D2" w:rsidP="00E133B0">
      <w:pPr>
        <w:tabs>
          <w:tab w:val="left" w:pos="1080"/>
          <w:tab w:val="center" w:pos="4536"/>
          <w:tab w:val="right" w:pos="9072"/>
        </w:tabs>
        <w:suppressAutoHyphens/>
        <w:spacing w:after="0" w:line="240" w:lineRule="auto"/>
        <w:jc w:val="both"/>
        <w:rPr>
          <w:rFonts w:ascii="Century Gothic" w:eastAsia="Times New Roman" w:hAnsi="Century Gothic"/>
          <w:sz w:val="18"/>
          <w:szCs w:val="18"/>
          <w:lang w:eastAsia="ar-SA"/>
        </w:rPr>
      </w:pPr>
      <w:r w:rsidRPr="00B173C0">
        <w:rPr>
          <w:rFonts w:ascii="Century Gothic" w:eastAsia="Times New Roman" w:hAnsi="Century Gothic"/>
          <w:sz w:val="18"/>
          <w:szCs w:val="18"/>
          <w:lang w:eastAsia="ar-SA"/>
        </w:rPr>
        <w:t>Znak sprawy: SOZ.383.</w:t>
      </w:r>
      <w:r w:rsidR="00297A61" w:rsidRPr="00B173C0">
        <w:rPr>
          <w:rFonts w:ascii="Century Gothic" w:eastAsia="Times New Roman" w:hAnsi="Century Gothic"/>
          <w:sz w:val="18"/>
          <w:szCs w:val="18"/>
          <w:lang w:eastAsia="ar-SA"/>
        </w:rPr>
        <w:t>7</w:t>
      </w:r>
      <w:r w:rsidR="00AF6E62" w:rsidRPr="00B173C0">
        <w:rPr>
          <w:rFonts w:ascii="Century Gothic" w:eastAsia="Times New Roman" w:hAnsi="Century Gothic"/>
          <w:sz w:val="18"/>
          <w:szCs w:val="18"/>
          <w:lang w:eastAsia="ar-SA"/>
        </w:rPr>
        <w:t>.202</w:t>
      </w:r>
      <w:r w:rsidR="009E23EE" w:rsidRPr="00B173C0">
        <w:rPr>
          <w:rFonts w:ascii="Century Gothic" w:eastAsia="Times New Roman" w:hAnsi="Century Gothic"/>
          <w:sz w:val="18"/>
          <w:szCs w:val="18"/>
          <w:lang w:eastAsia="ar-SA"/>
        </w:rPr>
        <w:t>2</w:t>
      </w:r>
    </w:p>
    <w:p w14:paraId="2B0CBE5C" w14:textId="056D4F93" w:rsidR="00AF6E62" w:rsidRPr="00B173C0" w:rsidRDefault="00A919D2" w:rsidP="00E133B0">
      <w:pPr>
        <w:tabs>
          <w:tab w:val="left" w:pos="1080"/>
          <w:tab w:val="center" w:pos="4536"/>
          <w:tab w:val="right" w:pos="9072"/>
        </w:tabs>
        <w:suppressAutoHyphens/>
        <w:spacing w:after="0" w:line="240" w:lineRule="auto"/>
        <w:jc w:val="both"/>
        <w:rPr>
          <w:rFonts w:ascii="Century Gothic" w:eastAsia="Times New Roman" w:hAnsi="Century Gothic"/>
          <w:sz w:val="18"/>
          <w:szCs w:val="18"/>
          <w:lang w:eastAsia="ar-SA"/>
        </w:rPr>
      </w:pPr>
      <w:r w:rsidRPr="00B173C0">
        <w:rPr>
          <w:rFonts w:ascii="Century Gothic" w:eastAsia="Times New Roman" w:hAnsi="Century Gothic"/>
          <w:sz w:val="18"/>
          <w:szCs w:val="18"/>
          <w:lang w:eastAsia="ar-SA"/>
        </w:rPr>
        <w:t xml:space="preserve">Data: </w:t>
      </w:r>
      <w:r w:rsidR="00B37806" w:rsidRPr="00B173C0">
        <w:rPr>
          <w:rFonts w:ascii="Century Gothic" w:eastAsia="Times New Roman" w:hAnsi="Century Gothic"/>
          <w:sz w:val="18"/>
          <w:szCs w:val="18"/>
          <w:lang w:eastAsia="ar-SA"/>
        </w:rPr>
        <w:t>0</w:t>
      </w:r>
      <w:r w:rsidR="00297A61" w:rsidRPr="00B173C0">
        <w:rPr>
          <w:rFonts w:ascii="Century Gothic" w:eastAsia="Times New Roman" w:hAnsi="Century Gothic"/>
          <w:sz w:val="18"/>
          <w:szCs w:val="18"/>
          <w:lang w:eastAsia="ar-SA"/>
        </w:rPr>
        <w:t>6</w:t>
      </w:r>
      <w:r w:rsidR="0089070D" w:rsidRPr="00B173C0">
        <w:rPr>
          <w:rFonts w:ascii="Century Gothic" w:eastAsia="Times New Roman" w:hAnsi="Century Gothic"/>
          <w:sz w:val="18"/>
          <w:szCs w:val="18"/>
          <w:lang w:eastAsia="ar-SA"/>
        </w:rPr>
        <w:t>.0</w:t>
      </w:r>
      <w:r w:rsidR="00B37806" w:rsidRPr="00B173C0">
        <w:rPr>
          <w:rFonts w:ascii="Century Gothic" w:eastAsia="Times New Roman" w:hAnsi="Century Gothic"/>
          <w:sz w:val="18"/>
          <w:szCs w:val="18"/>
          <w:lang w:eastAsia="ar-SA"/>
        </w:rPr>
        <w:t>4</w:t>
      </w:r>
      <w:r w:rsidR="0089070D" w:rsidRPr="00B173C0">
        <w:rPr>
          <w:rFonts w:ascii="Century Gothic" w:eastAsia="Times New Roman" w:hAnsi="Century Gothic"/>
          <w:sz w:val="18"/>
          <w:szCs w:val="18"/>
          <w:lang w:eastAsia="ar-SA"/>
        </w:rPr>
        <w:t>.</w:t>
      </w:r>
      <w:r w:rsidR="009E23EE" w:rsidRPr="00B173C0">
        <w:rPr>
          <w:rFonts w:ascii="Century Gothic" w:eastAsia="Times New Roman" w:hAnsi="Century Gothic"/>
          <w:sz w:val="18"/>
          <w:szCs w:val="18"/>
          <w:lang w:eastAsia="ar-SA"/>
        </w:rPr>
        <w:t>2022</w:t>
      </w:r>
      <w:r w:rsidR="0089070D" w:rsidRPr="00B173C0">
        <w:rPr>
          <w:rFonts w:ascii="Century Gothic" w:eastAsia="Times New Roman" w:hAnsi="Century Gothic"/>
          <w:sz w:val="18"/>
          <w:szCs w:val="18"/>
          <w:lang w:eastAsia="ar-SA"/>
        </w:rPr>
        <w:t xml:space="preserve"> </w:t>
      </w:r>
    </w:p>
    <w:p w14:paraId="22EFAB70" w14:textId="77777777" w:rsidR="00AF6E62" w:rsidRPr="00B173C0" w:rsidRDefault="00AF6E62" w:rsidP="00E133B0">
      <w:pPr>
        <w:spacing w:after="0" w:line="240" w:lineRule="auto"/>
        <w:jc w:val="both"/>
        <w:rPr>
          <w:rFonts w:ascii="Century Gothic" w:hAnsi="Century Gothic"/>
          <w:sz w:val="18"/>
          <w:szCs w:val="18"/>
          <w:highlight w:val="yellow"/>
        </w:rPr>
      </w:pPr>
    </w:p>
    <w:p w14:paraId="5F909D42" w14:textId="35824288" w:rsidR="00AF6E62" w:rsidRPr="00B173C0" w:rsidRDefault="00AF6E62" w:rsidP="00297A61">
      <w:pPr>
        <w:suppressAutoHyphens/>
        <w:spacing w:after="0" w:line="276" w:lineRule="auto"/>
        <w:jc w:val="both"/>
        <w:rPr>
          <w:rFonts w:ascii="Century Gothic" w:eastAsia="Times New Roman" w:hAnsi="Century Gothic" w:cs="Arial"/>
          <w:sz w:val="18"/>
          <w:szCs w:val="18"/>
          <w:u w:val="single"/>
          <w:lang w:val="x-none" w:eastAsia="ar-SA"/>
        </w:rPr>
      </w:pPr>
    </w:p>
    <w:p w14:paraId="7DB467BA" w14:textId="013AB9E0" w:rsidR="00297A61" w:rsidRPr="00B173C0" w:rsidRDefault="00297A61" w:rsidP="00297A61">
      <w:pPr>
        <w:pStyle w:val="Default"/>
        <w:ind w:left="851" w:hanging="851"/>
        <w:jc w:val="both"/>
        <w:rPr>
          <w:rFonts w:ascii="Century Gothic" w:eastAsia="Times New Roman" w:hAnsi="Century Gothic"/>
          <w:b/>
          <w:bCs/>
          <w:sz w:val="18"/>
          <w:szCs w:val="18"/>
          <w:lang w:eastAsia="ar-SA"/>
        </w:rPr>
      </w:pPr>
      <w:r w:rsidRPr="00B173C0">
        <w:rPr>
          <w:rFonts w:ascii="Century Gothic" w:eastAsia="Times New Roman" w:hAnsi="Century Gothic"/>
          <w:b/>
          <w:bCs/>
          <w:sz w:val="18"/>
          <w:szCs w:val="18"/>
          <w:lang w:eastAsia="ar-SA"/>
        </w:rPr>
        <w:t>Do</w:t>
      </w:r>
      <w:r w:rsidR="00D71F64">
        <w:rPr>
          <w:rFonts w:ascii="Century Gothic" w:eastAsia="Times New Roman" w:hAnsi="Century Gothic"/>
          <w:b/>
          <w:bCs/>
          <w:sz w:val="18"/>
          <w:szCs w:val="18"/>
          <w:lang w:eastAsia="ar-SA"/>
        </w:rPr>
        <w:t xml:space="preserve">tyczy: </w:t>
      </w:r>
      <w:r w:rsidRPr="00B173C0">
        <w:rPr>
          <w:rFonts w:ascii="Century Gothic" w:eastAsia="Times New Roman" w:hAnsi="Century Gothic"/>
          <w:b/>
          <w:bCs/>
          <w:sz w:val="18"/>
          <w:szCs w:val="18"/>
          <w:lang w:eastAsia="ar-SA"/>
        </w:rPr>
        <w:t xml:space="preserve"> z</w:t>
      </w:r>
      <w:r w:rsidRPr="00B173C0">
        <w:rPr>
          <w:rFonts w:ascii="Century Gothic" w:eastAsia="Tahoma" w:hAnsi="Century Gothic"/>
          <w:b/>
          <w:bCs/>
          <w:sz w:val="18"/>
          <w:szCs w:val="18"/>
          <w:lang w:val="ru-RU" w:eastAsia="ar-SA"/>
        </w:rPr>
        <w:t>akup</w:t>
      </w:r>
      <w:r w:rsidR="00D71F64">
        <w:rPr>
          <w:rFonts w:ascii="Century Gothic" w:eastAsia="Tahoma" w:hAnsi="Century Gothic"/>
          <w:b/>
          <w:bCs/>
          <w:sz w:val="18"/>
          <w:szCs w:val="18"/>
          <w:lang w:eastAsia="ar-SA"/>
        </w:rPr>
        <w:t>u</w:t>
      </w:r>
      <w:r w:rsidRPr="00B173C0">
        <w:rPr>
          <w:rFonts w:ascii="Century Gothic" w:eastAsia="Tahoma" w:hAnsi="Century Gothic"/>
          <w:b/>
          <w:bCs/>
          <w:sz w:val="18"/>
          <w:szCs w:val="18"/>
          <w:lang w:val="ru-RU" w:eastAsia="ar-SA"/>
        </w:rPr>
        <w:t>, dostaw</w:t>
      </w:r>
      <w:r w:rsidR="00D71F64">
        <w:rPr>
          <w:rFonts w:ascii="Century Gothic" w:eastAsia="Tahoma" w:hAnsi="Century Gothic"/>
          <w:b/>
          <w:bCs/>
          <w:sz w:val="18"/>
          <w:szCs w:val="18"/>
          <w:lang w:eastAsia="ar-SA"/>
        </w:rPr>
        <w:t>y</w:t>
      </w:r>
      <w:r w:rsidRPr="00B173C0">
        <w:rPr>
          <w:rFonts w:ascii="Century Gothic" w:eastAsia="Tahoma" w:hAnsi="Century Gothic"/>
          <w:b/>
          <w:bCs/>
          <w:sz w:val="18"/>
          <w:szCs w:val="18"/>
          <w:lang w:val="ru-RU" w:eastAsia="ar-SA"/>
        </w:rPr>
        <w:t xml:space="preserve"> i wdrożeni</w:t>
      </w:r>
      <w:r w:rsidR="00D71F64">
        <w:rPr>
          <w:rFonts w:ascii="Century Gothic" w:eastAsia="Tahoma" w:hAnsi="Century Gothic"/>
          <w:b/>
          <w:bCs/>
          <w:sz w:val="18"/>
          <w:szCs w:val="18"/>
          <w:lang w:eastAsia="ar-SA"/>
        </w:rPr>
        <w:t>a</w:t>
      </w:r>
      <w:r w:rsidRPr="00B173C0">
        <w:rPr>
          <w:rFonts w:ascii="Century Gothic" w:eastAsia="Tahoma" w:hAnsi="Century Gothic"/>
          <w:b/>
          <w:bCs/>
          <w:sz w:val="18"/>
          <w:szCs w:val="18"/>
          <w:lang w:val="ru-RU" w:eastAsia="ar-SA"/>
        </w:rPr>
        <w:t xml:space="preserve"> systemu (oprogramowania) do zarządzania  aparaturą medyczną  Warmińsko-Mazurskiego Centrum Chorób Płuc w Olsztynie</w:t>
      </w:r>
      <w:r w:rsidR="00B173C0">
        <w:rPr>
          <w:rFonts w:ascii="Century Gothic" w:eastAsia="Tahoma" w:hAnsi="Century Gothic"/>
          <w:b/>
          <w:bCs/>
          <w:sz w:val="18"/>
          <w:szCs w:val="18"/>
          <w:lang w:eastAsia="ar-SA"/>
        </w:rPr>
        <w:t>.</w:t>
      </w:r>
    </w:p>
    <w:p w14:paraId="184967DA" w14:textId="1A70BEC6" w:rsidR="00297A61" w:rsidRPr="00B173C0" w:rsidRDefault="00297A61" w:rsidP="00297A61">
      <w:pPr>
        <w:rPr>
          <w:rFonts w:ascii="Century Gothic" w:eastAsia="Times New Roman" w:hAnsi="Century Gothic" w:cs="Arial"/>
          <w:sz w:val="18"/>
          <w:szCs w:val="18"/>
          <w:lang w:val="x-none" w:eastAsia="ar-SA"/>
        </w:rPr>
      </w:pPr>
    </w:p>
    <w:p w14:paraId="28FE8310" w14:textId="4249C099" w:rsidR="00833E4E" w:rsidRDefault="00833E4E" w:rsidP="00297A61">
      <w:pPr>
        <w:rPr>
          <w:rFonts w:ascii="Century Gothic" w:eastAsia="Times New Roman" w:hAnsi="Century Gothic"/>
          <w:sz w:val="18"/>
          <w:szCs w:val="18"/>
          <w:lang w:eastAsia="ar-SA"/>
        </w:rPr>
      </w:pPr>
      <w:r w:rsidRPr="00B173C0">
        <w:rPr>
          <w:rFonts w:ascii="Century Gothic" w:eastAsia="Times New Roman" w:hAnsi="Century Gothic" w:cs="Arial"/>
          <w:sz w:val="18"/>
          <w:szCs w:val="18"/>
          <w:lang w:eastAsia="ar-SA"/>
        </w:rPr>
        <w:t xml:space="preserve">Niniejszym, Dyrektor Warmińsko-Mazurskiego Centrum Chorób Płuc w Olsztynie </w:t>
      </w:r>
      <w:r w:rsidR="00B173C0" w:rsidRPr="00B173C0">
        <w:rPr>
          <w:rFonts w:ascii="Century Gothic" w:eastAsia="Times New Roman" w:hAnsi="Century Gothic"/>
          <w:sz w:val="18"/>
          <w:szCs w:val="18"/>
          <w:lang w:eastAsia="ar-SA"/>
        </w:rPr>
        <w:t>udziela odpowiedzi na następujące pytania:</w:t>
      </w:r>
    </w:p>
    <w:p w14:paraId="05AE4991" w14:textId="7ECFF612" w:rsidR="00297A61" w:rsidRPr="00B173C0" w:rsidRDefault="00297A61" w:rsidP="00B173C0">
      <w:pPr>
        <w:pStyle w:val="Akapitzlist"/>
        <w:numPr>
          <w:ilvl w:val="0"/>
          <w:numId w:val="13"/>
        </w:numPr>
        <w:spacing w:after="160" w:line="259" w:lineRule="auto"/>
        <w:ind w:left="284" w:hanging="142"/>
        <w:rPr>
          <w:rFonts w:ascii="Century Gothic" w:hAnsi="Century Gothic" w:cs="Calibri"/>
          <w:color w:val="000000"/>
          <w:sz w:val="18"/>
          <w:szCs w:val="18"/>
          <w:u w:val="single"/>
        </w:rPr>
      </w:pPr>
      <w:r w:rsidRPr="00B173C0">
        <w:rPr>
          <w:rFonts w:ascii="Century Gothic" w:hAnsi="Century Gothic" w:cs="Calibri"/>
          <w:color w:val="000000"/>
          <w:sz w:val="18"/>
          <w:szCs w:val="18"/>
          <w:u w:val="single"/>
        </w:rPr>
        <w:t xml:space="preserve">Dotyczy Załącznik nr 1a Opis funkcjonalny systemu </w:t>
      </w:r>
    </w:p>
    <w:p w14:paraId="2CF82195" w14:textId="5BBFDC1D"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 xml:space="preserve">Czy Zamawiający wymaga, aby oferowany system był zgodny Ustawą z 4 kwietnia 2019 r. </w:t>
      </w:r>
      <w:r w:rsidR="002702E3" w:rsidRPr="00B173C0">
        <w:rPr>
          <w:rFonts w:ascii="Century Gothic" w:eastAsia="Times New Roman" w:hAnsi="Century Gothic" w:cs="Calibri"/>
          <w:color w:val="000000"/>
          <w:sz w:val="18"/>
          <w:szCs w:val="18"/>
          <w:lang w:eastAsia="pl-PL"/>
        </w:rPr>
        <w:t xml:space="preserve">                          </w:t>
      </w:r>
      <w:r w:rsidRPr="00297A61">
        <w:rPr>
          <w:rFonts w:ascii="Century Gothic" w:eastAsia="Times New Roman" w:hAnsi="Century Gothic" w:cs="Calibri"/>
          <w:color w:val="000000"/>
          <w:sz w:val="18"/>
          <w:szCs w:val="18"/>
          <w:lang w:eastAsia="pl-PL"/>
        </w:rPr>
        <w:t>o dostępności cyfrowej stron internetowych i aplikacji mobilnych podmiotów publicznych, nakazującej podmiotom administracji publicznej wdrożenie odpowiednich standardów czytelności danych dla stron i aplikacji?</w:t>
      </w:r>
    </w:p>
    <w:p w14:paraId="462D1098" w14:textId="44F986D0" w:rsidR="00297A61" w:rsidRPr="00B173C0" w:rsidRDefault="00297A61"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Pr="00297A61">
        <w:rPr>
          <w:rFonts w:ascii="Century Gothic" w:eastAsia="Times New Roman" w:hAnsi="Century Gothic" w:cs="Calibri"/>
          <w:b/>
          <w:bCs/>
          <w:color w:val="000000"/>
          <w:sz w:val="18"/>
          <w:szCs w:val="18"/>
          <w:lang w:eastAsia="pl-PL"/>
        </w:rPr>
        <w:t xml:space="preserve"> ale nie wymaga.</w:t>
      </w:r>
    </w:p>
    <w:p w14:paraId="538ADB61" w14:textId="77777777" w:rsidR="002702E3" w:rsidRPr="00297A61" w:rsidRDefault="002702E3" w:rsidP="002702E3">
      <w:pPr>
        <w:spacing w:after="0"/>
        <w:ind w:left="643"/>
        <w:contextualSpacing/>
        <w:jc w:val="both"/>
        <w:rPr>
          <w:rFonts w:ascii="Century Gothic" w:eastAsia="Times New Roman" w:hAnsi="Century Gothic" w:cs="Calibri"/>
          <w:b/>
          <w:bCs/>
          <w:color w:val="000000"/>
          <w:sz w:val="18"/>
          <w:szCs w:val="18"/>
          <w:lang w:eastAsia="pl-PL"/>
        </w:rPr>
      </w:pPr>
    </w:p>
    <w:p w14:paraId="49E26B4A" w14:textId="7777777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W odniesieniu do pt.15. OPZ „Skanowanie bezpośrednio z aplikacji. Wspólny interfejs dla różnych skanerów. Możliwość podglądu, zmiany kolejności stron i usuwania stron przed zapisem dokumentu do bazy danych. Możliwość ręcznego skanowania stron parzystych i nieparzystych. Wbudowany mechanizm OCR, pozwalający na tworzenie dokumentów pdf z możliwością wyszukiwania.” prosimy o potwierdzenie, że Zamawiający wymaga, aby ta funkcjonalność była realizowana w interfejsie programu, który jest przedmiotem niniejszego postępowania.</w:t>
      </w:r>
    </w:p>
    <w:p w14:paraId="0E3AC815" w14:textId="33B5BB7F" w:rsidR="00297A61" w:rsidRPr="00B173C0" w:rsidRDefault="00297A61"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Pr="00297A61">
        <w:rPr>
          <w:rFonts w:ascii="Century Gothic" w:eastAsia="Times New Roman" w:hAnsi="Century Gothic" w:cs="Calibri"/>
          <w:b/>
          <w:bCs/>
          <w:color w:val="000000"/>
          <w:sz w:val="18"/>
          <w:szCs w:val="18"/>
          <w:lang w:eastAsia="pl-PL"/>
        </w:rPr>
        <w:t xml:space="preserve"> ale nie wymaga.</w:t>
      </w:r>
    </w:p>
    <w:p w14:paraId="05FC5459" w14:textId="77777777" w:rsidR="002702E3" w:rsidRPr="00297A61" w:rsidRDefault="002702E3" w:rsidP="002702E3">
      <w:pPr>
        <w:spacing w:after="0"/>
        <w:ind w:left="643"/>
        <w:contextualSpacing/>
        <w:jc w:val="both"/>
        <w:rPr>
          <w:rFonts w:ascii="Century Gothic" w:eastAsia="Times New Roman" w:hAnsi="Century Gothic" w:cs="Calibri"/>
          <w:b/>
          <w:bCs/>
          <w:color w:val="000000"/>
          <w:sz w:val="18"/>
          <w:szCs w:val="18"/>
          <w:lang w:eastAsia="pl-PL"/>
        </w:rPr>
      </w:pPr>
    </w:p>
    <w:p w14:paraId="001A8B13" w14:textId="7777777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 xml:space="preserve">W odniesieniu do pt. </w:t>
      </w:r>
      <w:r w:rsidRPr="00297A61">
        <w:rPr>
          <w:rFonts w:ascii="Century Gothic" w:eastAsia="Times New Roman" w:hAnsi="Century Gothic" w:cs="Calibri"/>
          <w:color w:val="000000"/>
          <w:sz w:val="18"/>
          <w:szCs w:val="18"/>
          <w:lang w:eastAsia="pl-PL"/>
        </w:rPr>
        <w:t xml:space="preserve">20. „Wykaz aparatury medycznej z atrybutami m.in. nr inwentarzowy, nr seryjny, nazwa, paszport, data początku eksploatacji, gwarancja, ubezpieczenie, producent, dostawca, aktualna firma serwisująca, umowa serwisowa, miejsce użytkowania, ośrodek powstawania kosztów, budynek, pomieszczenie, źródła finansowania, wartość, ostatni przegląd, planowany przegląd” </w:t>
      </w:r>
    </w:p>
    <w:p w14:paraId="15560948" w14:textId="77777777" w:rsidR="00297A61" w:rsidRPr="00297A61" w:rsidRDefault="00297A61" w:rsidP="002702E3">
      <w:pPr>
        <w:numPr>
          <w:ilvl w:val="1"/>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 xml:space="preserve">Czy Zamawiający wymaga, aby System umożliwiał dodawanie własnych atrybutów, bez udziału dostawcy oprogramowania? Tego typu rozwiązanie pozwoli </w:t>
      </w:r>
      <w:proofErr w:type="spellStart"/>
      <w:r w:rsidRPr="00297A61">
        <w:rPr>
          <w:rFonts w:ascii="Century Gothic" w:eastAsia="Times New Roman" w:hAnsi="Century Gothic" w:cs="Calibri"/>
          <w:color w:val="000000"/>
          <w:sz w:val="18"/>
          <w:szCs w:val="18"/>
          <w:lang w:eastAsia="pl-PL"/>
        </w:rPr>
        <w:t>bezkosztowo</w:t>
      </w:r>
      <w:proofErr w:type="spellEnd"/>
      <w:r w:rsidRPr="00297A61">
        <w:rPr>
          <w:rFonts w:ascii="Century Gothic" w:eastAsia="Times New Roman" w:hAnsi="Century Gothic" w:cs="Calibri"/>
          <w:color w:val="000000"/>
          <w:sz w:val="18"/>
          <w:szCs w:val="18"/>
          <w:lang w:eastAsia="pl-PL"/>
        </w:rPr>
        <w:t xml:space="preserve"> dodawać atrybuty, jeśli Zamawiający będzie miał taką potrzebę w przyszłości.</w:t>
      </w:r>
    </w:p>
    <w:p w14:paraId="20AEDD89" w14:textId="3C3C7B00" w:rsidR="00297A61" w:rsidRPr="00B173C0" w:rsidRDefault="00297A61" w:rsidP="002702E3">
      <w:pPr>
        <w:spacing w:after="0"/>
        <w:ind w:left="1440"/>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Pr="00297A61">
        <w:rPr>
          <w:rFonts w:ascii="Century Gothic" w:eastAsia="Times New Roman" w:hAnsi="Century Gothic" w:cs="Calibri"/>
          <w:b/>
          <w:bCs/>
          <w:color w:val="000000"/>
          <w:sz w:val="18"/>
          <w:szCs w:val="18"/>
          <w:lang w:eastAsia="pl-PL"/>
        </w:rPr>
        <w:t>Tak, zamawiający wymaga.</w:t>
      </w:r>
    </w:p>
    <w:p w14:paraId="77479054" w14:textId="77777777" w:rsidR="002702E3" w:rsidRPr="00297A61" w:rsidRDefault="002702E3" w:rsidP="002702E3">
      <w:pPr>
        <w:spacing w:after="0"/>
        <w:ind w:left="1440"/>
        <w:contextualSpacing/>
        <w:jc w:val="both"/>
        <w:rPr>
          <w:rFonts w:ascii="Century Gothic" w:eastAsia="Times New Roman" w:hAnsi="Century Gothic" w:cs="Calibri"/>
          <w:b/>
          <w:bCs/>
          <w:color w:val="000000"/>
          <w:sz w:val="18"/>
          <w:szCs w:val="18"/>
          <w:lang w:eastAsia="pl-PL"/>
        </w:rPr>
      </w:pPr>
    </w:p>
    <w:p w14:paraId="6F759276" w14:textId="77777777" w:rsidR="00297A61" w:rsidRPr="00297A61" w:rsidRDefault="00297A61" w:rsidP="002702E3">
      <w:pPr>
        <w:numPr>
          <w:ilvl w:val="1"/>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Czy Zamawiający wymaga, aby System umożliwiał grupową edycję parametrów aparatury medycznej, dla kilku/kilkunastu wybranych urządzeń na raz? Tego typu rozwiązanie znacząco skróci czas edycji/wprowadzania urządzeń w Systemie.</w:t>
      </w:r>
    </w:p>
    <w:p w14:paraId="0C80A60B" w14:textId="5DE6C596" w:rsidR="00297A61" w:rsidRPr="00B173C0" w:rsidRDefault="00297A61" w:rsidP="002702E3">
      <w:pPr>
        <w:spacing w:after="0"/>
        <w:ind w:left="1015" w:firstLine="401"/>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Pr="00297A61">
        <w:rPr>
          <w:rFonts w:ascii="Century Gothic" w:eastAsia="Times New Roman" w:hAnsi="Century Gothic" w:cs="Calibri"/>
          <w:b/>
          <w:bCs/>
          <w:color w:val="000000"/>
          <w:sz w:val="18"/>
          <w:szCs w:val="18"/>
          <w:lang w:eastAsia="pl-PL"/>
        </w:rPr>
        <w:t xml:space="preserve"> ale nie wymaga.</w:t>
      </w:r>
    </w:p>
    <w:p w14:paraId="3E6E9A23" w14:textId="77777777" w:rsidR="00297A61" w:rsidRPr="00297A61" w:rsidRDefault="00297A61" w:rsidP="002702E3">
      <w:pPr>
        <w:spacing w:after="0"/>
        <w:ind w:left="1440"/>
        <w:contextualSpacing/>
        <w:jc w:val="both"/>
        <w:rPr>
          <w:rFonts w:ascii="Century Gothic" w:eastAsia="Times New Roman" w:hAnsi="Century Gothic" w:cs="Calibri"/>
          <w:color w:val="000000"/>
          <w:sz w:val="18"/>
          <w:szCs w:val="18"/>
          <w:lang w:eastAsia="pl-PL"/>
        </w:rPr>
      </w:pPr>
    </w:p>
    <w:p w14:paraId="341BF5A6" w14:textId="02CD08C0" w:rsidR="00297A61" w:rsidRPr="00B173C0"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W odniesieniu do pt. 20. OPZ „Praca na urządzeniach mobilnych (tablet, telefon) online</w:t>
      </w:r>
      <w:r w:rsidR="002702E3" w:rsidRPr="00B173C0">
        <w:rPr>
          <w:rFonts w:ascii="Century Gothic" w:hAnsi="Century Gothic" w:cs="Calibri"/>
          <w:color w:val="000000"/>
          <w:sz w:val="18"/>
          <w:szCs w:val="18"/>
        </w:rPr>
        <w:t xml:space="preserve">                                </w:t>
      </w:r>
      <w:r w:rsidRPr="00297A61">
        <w:rPr>
          <w:rFonts w:ascii="Century Gothic" w:hAnsi="Century Gothic" w:cs="Calibri"/>
          <w:color w:val="000000"/>
          <w:sz w:val="18"/>
          <w:szCs w:val="18"/>
        </w:rPr>
        <w:t xml:space="preserve"> z dostępem do pełnej funkcjonalności aplikacji. Wydruk etykiet i skanowanie kodów kreskowych bezpośrednio z aplikacji”</w:t>
      </w:r>
    </w:p>
    <w:p w14:paraId="0ED55F0E" w14:textId="2AAC637F" w:rsidR="00B173C0" w:rsidRDefault="00B173C0" w:rsidP="00B173C0">
      <w:pPr>
        <w:spacing w:after="0"/>
        <w:contextualSpacing/>
        <w:jc w:val="both"/>
        <w:rPr>
          <w:rFonts w:ascii="Century Gothic" w:hAnsi="Century Gothic" w:cs="Calibri"/>
          <w:color w:val="000000"/>
          <w:sz w:val="18"/>
          <w:szCs w:val="18"/>
        </w:rPr>
      </w:pPr>
    </w:p>
    <w:p w14:paraId="3271CD96" w14:textId="52E8D426" w:rsidR="00B173C0" w:rsidRDefault="00B173C0" w:rsidP="00B173C0">
      <w:pPr>
        <w:spacing w:after="0"/>
        <w:contextualSpacing/>
        <w:jc w:val="both"/>
        <w:rPr>
          <w:rFonts w:ascii="Century Gothic" w:hAnsi="Century Gothic" w:cs="Calibri"/>
          <w:color w:val="000000"/>
          <w:sz w:val="18"/>
          <w:szCs w:val="18"/>
        </w:rPr>
      </w:pPr>
    </w:p>
    <w:p w14:paraId="491F9BC8" w14:textId="5CA829A9" w:rsidR="00B173C0" w:rsidRDefault="00B173C0" w:rsidP="00B173C0">
      <w:pPr>
        <w:spacing w:after="0"/>
        <w:contextualSpacing/>
        <w:jc w:val="both"/>
        <w:rPr>
          <w:rFonts w:ascii="Century Gothic" w:hAnsi="Century Gothic" w:cs="Calibri"/>
          <w:color w:val="000000"/>
          <w:sz w:val="18"/>
          <w:szCs w:val="18"/>
        </w:rPr>
      </w:pPr>
    </w:p>
    <w:p w14:paraId="3A5328B6" w14:textId="234DB2AC" w:rsidR="00B173C0" w:rsidRDefault="00B173C0" w:rsidP="00B173C0">
      <w:pPr>
        <w:spacing w:after="0"/>
        <w:contextualSpacing/>
        <w:jc w:val="both"/>
        <w:rPr>
          <w:rFonts w:ascii="Century Gothic" w:hAnsi="Century Gothic" w:cs="Calibri"/>
          <w:color w:val="000000"/>
          <w:sz w:val="18"/>
          <w:szCs w:val="18"/>
        </w:rPr>
      </w:pPr>
    </w:p>
    <w:p w14:paraId="76CC412E" w14:textId="14ED739B" w:rsidR="00B173C0" w:rsidRDefault="00B173C0" w:rsidP="00B173C0">
      <w:pPr>
        <w:spacing w:after="0"/>
        <w:contextualSpacing/>
        <w:jc w:val="both"/>
        <w:rPr>
          <w:rFonts w:ascii="Century Gothic" w:hAnsi="Century Gothic" w:cs="Calibri"/>
          <w:color w:val="000000"/>
          <w:sz w:val="18"/>
          <w:szCs w:val="18"/>
        </w:rPr>
      </w:pPr>
    </w:p>
    <w:p w14:paraId="7478B861" w14:textId="56464E7C" w:rsidR="00B173C0" w:rsidRDefault="00B173C0" w:rsidP="00B173C0">
      <w:pPr>
        <w:spacing w:after="0"/>
        <w:contextualSpacing/>
        <w:jc w:val="both"/>
        <w:rPr>
          <w:rFonts w:ascii="Century Gothic" w:hAnsi="Century Gothic" w:cs="Calibri"/>
          <w:color w:val="000000"/>
          <w:sz w:val="18"/>
          <w:szCs w:val="18"/>
        </w:rPr>
      </w:pPr>
    </w:p>
    <w:p w14:paraId="623DBE97" w14:textId="75C594FF" w:rsidR="00B173C0" w:rsidRDefault="00B173C0" w:rsidP="00B173C0">
      <w:pPr>
        <w:spacing w:after="0"/>
        <w:contextualSpacing/>
        <w:jc w:val="both"/>
        <w:rPr>
          <w:rFonts w:ascii="Century Gothic" w:hAnsi="Century Gothic" w:cs="Calibri"/>
          <w:color w:val="000000"/>
          <w:sz w:val="18"/>
          <w:szCs w:val="18"/>
        </w:rPr>
      </w:pPr>
    </w:p>
    <w:p w14:paraId="37F1FB4A" w14:textId="77777777" w:rsidR="00B173C0" w:rsidRPr="00297A61" w:rsidRDefault="00B173C0" w:rsidP="00B173C0">
      <w:pPr>
        <w:spacing w:after="0"/>
        <w:contextualSpacing/>
        <w:jc w:val="both"/>
        <w:rPr>
          <w:rFonts w:ascii="Century Gothic" w:eastAsia="Times New Roman" w:hAnsi="Century Gothic" w:cs="Calibri"/>
          <w:color w:val="000000"/>
          <w:sz w:val="18"/>
          <w:szCs w:val="18"/>
          <w:lang w:eastAsia="pl-PL"/>
        </w:rPr>
      </w:pPr>
    </w:p>
    <w:p w14:paraId="2FABBF57" w14:textId="77777777" w:rsidR="00297A61" w:rsidRPr="00297A61" w:rsidRDefault="00297A61" w:rsidP="002702E3">
      <w:pPr>
        <w:numPr>
          <w:ilvl w:val="1"/>
          <w:numId w:val="12"/>
        </w:numPr>
        <w:spacing w:after="0"/>
        <w:ind w:hanging="731"/>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Czy Zamawiający wymaga, aby aplikacja umożliwiała generowanie i odczyt również kodów QR? Posiadanie takiej funkcjonalności pozwoli Zamawiającemu wybrać najbardziej efektywne rozwiązanie – w przypadku kodów QR można zawrzeć znacznie więcej informacji niż w przypadku kodów kreskowych.</w:t>
      </w:r>
    </w:p>
    <w:p w14:paraId="6AD844DE" w14:textId="00B9E233" w:rsidR="00297A61" w:rsidRPr="00297A61" w:rsidRDefault="00297A61" w:rsidP="002702E3">
      <w:pPr>
        <w:spacing w:after="0"/>
        <w:ind w:left="1015" w:hanging="731"/>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Pr="00297A61">
        <w:rPr>
          <w:rFonts w:ascii="Century Gothic" w:eastAsia="Times New Roman" w:hAnsi="Century Gothic" w:cs="Calibri"/>
          <w:b/>
          <w:bCs/>
          <w:color w:val="000000"/>
          <w:sz w:val="18"/>
          <w:szCs w:val="18"/>
          <w:lang w:eastAsia="pl-PL"/>
        </w:rPr>
        <w:t>Tak, zamawiający wymaga</w:t>
      </w:r>
      <w:r w:rsidR="002702E3" w:rsidRPr="00B173C0">
        <w:rPr>
          <w:rFonts w:ascii="Century Gothic" w:eastAsia="Times New Roman" w:hAnsi="Century Gothic" w:cs="Calibri"/>
          <w:b/>
          <w:bCs/>
          <w:color w:val="000000"/>
          <w:sz w:val="18"/>
          <w:szCs w:val="18"/>
          <w:lang w:eastAsia="pl-PL"/>
        </w:rPr>
        <w:t>.</w:t>
      </w:r>
    </w:p>
    <w:p w14:paraId="05D6F7CE" w14:textId="77777777" w:rsidR="00297A61" w:rsidRPr="00297A61" w:rsidRDefault="00297A61" w:rsidP="002702E3">
      <w:pPr>
        <w:spacing w:after="0"/>
        <w:ind w:left="1440" w:hanging="731"/>
        <w:contextualSpacing/>
        <w:jc w:val="both"/>
        <w:rPr>
          <w:rFonts w:ascii="Century Gothic" w:eastAsia="Times New Roman" w:hAnsi="Century Gothic" w:cs="Calibri"/>
          <w:color w:val="000000"/>
          <w:sz w:val="18"/>
          <w:szCs w:val="18"/>
          <w:lang w:eastAsia="pl-PL"/>
        </w:rPr>
      </w:pPr>
    </w:p>
    <w:p w14:paraId="22ED56C1" w14:textId="6E0C5F20" w:rsidR="00297A61" w:rsidRPr="00B173C0" w:rsidRDefault="00297A61" w:rsidP="002702E3">
      <w:pPr>
        <w:numPr>
          <w:ilvl w:val="1"/>
          <w:numId w:val="12"/>
        </w:numPr>
        <w:spacing w:after="0"/>
        <w:ind w:hanging="731"/>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 xml:space="preserve">Czy Zamawiający wymaga aby oferowany system posiadał własny kreator kodów </w:t>
      </w:r>
      <w:r w:rsidR="0067377C" w:rsidRPr="00B173C0">
        <w:rPr>
          <w:rFonts w:ascii="Century Gothic" w:hAnsi="Century Gothic" w:cs="Calibri"/>
          <w:color w:val="000000"/>
          <w:sz w:val="18"/>
          <w:szCs w:val="18"/>
        </w:rPr>
        <w:t xml:space="preserve">                         </w:t>
      </w:r>
      <w:r w:rsidRPr="00297A61">
        <w:rPr>
          <w:rFonts w:ascii="Century Gothic" w:hAnsi="Century Gothic" w:cs="Calibri"/>
          <w:color w:val="000000"/>
          <w:sz w:val="18"/>
          <w:szCs w:val="18"/>
        </w:rPr>
        <w:t>z możliwością konfiguracji?</w:t>
      </w:r>
    </w:p>
    <w:p w14:paraId="0625F771" w14:textId="7936EC26" w:rsidR="00297A61" w:rsidRPr="00297A61" w:rsidRDefault="00297A61" w:rsidP="002702E3">
      <w:pPr>
        <w:spacing w:after="0"/>
        <w:ind w:left="1015" w:hanging="731"/>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Pr="00297A61">
        <w:rPr>
          <w:rFonts w:ascii="Century Gothic" w:eastAsia="Times New Roman" w:hAnsi="Century Gothic" w:cs="Calibri"/>
          <w:b/>
          <w:bCs/>
          <w:color w:val="000000"/>
          <w:sz w:val="18"/>
          <w:szCs w:val="18"/>
          <w:lang w:eastAsia="pl-PL"/>
        </w:rPr>
        <w:t xml:space="preserve"> ale nie wymaga.</w:t>
      </w:r>
    </w:p>
    <w:p w14:paraId="79926EE8" w14:textId="77777777" w:rsidR="00297A61" w:rsidRPr="00297A61" w:rsidRDefault="00297A61" w:rsidP="002702E3">
      <w:pPr>
        <w:spacing w:after="0"/>
        <w:ind w:left="1440"/>
        <w:contextualSpacing/>
        <w:jc w:val="both"/>
        <w:rPr>
          <w:rFonts w:ascii="Century Gothic" w:eastAsia="Times New Roman" w:hAnsi="Century Gothic" w:cs="Calibri"/>
          <w:color w:val="000000"/>
          <w:sz w:val="18"/>
          <w:szCs w:val="18"/>
          <w:lang w:eastAsia="pl-PL"/>
        </w:rPr>
      </w:pPr>
    </w:p>
    <w:p w14:paraId="01B5B7B7" w14:textId="7777777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 xml:space="preserve">W odniesieniu do pt. </w:t>
      </w:r>
      <w:r w:rsidRPr="00297A61">
        <w:rPr>
          <w:rFonts w:ascii="Century Gothic" w:eastAsia="Times New Roman" w:hAnsi="Century Gothic" w:cs="Calibri"/>
          <w:color w:val="000000"/>
          <w:sz w:val="18"/>
          <w:szCs w:val="18"/>
          <w:lang w:eastAsia="pl-PL"/>
        </w:rPr>
        <w:t xml:space="preserve">45. „Powiadomienia pracowników działu aparatury, poprzez e-mail oraz wewnątrz aplikacji, o wystawieniu zgłoszenia” </w:t>
      </w:r>
    </w:p>
    <w:p w14:paraId="33559DA8" w14:textId="77777777" w:rsidR="00297A61" w:rsidRPr="00297A61" w:rsidRDefault="00297A61" w:rsidP="002702E3">
      <w:pPr>
        <w:numPr>
          <w:ilvl w:val="1"/>
          <w:numId w:val="12"/>
        </w:numPr>
        <w:spacing w:after="0"/>
        <w:ind w:left="993" w:hanging="284"/>
        <w:contextualSpacing/>
        <w:jc w:val="both"/>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Czy Zamawiający wymaga, aby można by skonfigurować różne adresy email w odniesieniu do różnych urządzeń – np. dodać adres email dyrektora do powiadomień o awariach kluczowych urządzeń, np. diagnostyki?</w:t>
      </w:r>
    </w:p>
    <w:p w14:paraId="768DF605" w14:textId="52A4F8C3" w:rsidR="00297A61" w:rsidRPr="00297A61" w:rsidRDefault="0067377C" w:rsidP="002702E3">
      <w:pPr>
        <w:spacing w:after="0"/>
        <w:ind w:left="993" w:hanging="284"/>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    Odp.: </w:t>
      </w:r>
      <w:r w:rsidR="00297A61" w:rsidRPr="00297A61">
        <w:rPr>
          <w:rFonts w:ascii="Century Gothic" w:eastAsia="Times New Roman" w:hAnsi="Century Gothic" w:cs="Calibri"/>
          <w:b/>
          <w:bCs/>
          <w:color w:val="000000"/>
          <w:sz w:val="18"/>
          <w:szCs w:val="18"/>
          <w:lang w:eastAsia="pl-PL"/>
        </w:rPr>
        <w:t>Tak, zamawiający wymaga.</w:t>
      </w:r>
    </w:p>
    <w:p w14:paraId="3F24134E" w14:textId="77777777" w:rsidR="00297A61" w:rsidRPr="00297A61" w:rsidRDefault="00297A61" w:rsidP="002702E3">
      <w:pPr>
        <w:spacing w:after="0"/>
        <w:ind w:left="993" w:hanging="284"/>
        <w:contextualSpacing/>
        <w:jc w:val="both"/>
        <w:rPr>
          <w:rFonts w:ascii="Century Gothic" w:eastAsia="Times New Roman" w:hAnsi="Century Gothic" w:cs="Calibri"/>
          <w:color w:val="000000"/>
          <w:sz w:val="18"/>
          <w:szCs w:val="18"/>
          <w:lang w:eastAsia="pl-PL"/>
        </w:rPr>
      </w:pPr>
    </w:p>
    <w:p w14:paraId="660569FB" w14:textId="77777777" w:rsidR="00297A61" w:rsidRPr="00297A61" w:rsidRDefault="00297A61" w:rsidP="002702E3">
      <w:pPr>
        <w:numPr>
          <w:ilvl w:val="1"/>
          <w:numId w:val="12"/>
        </w:numPr>
        <w:spacing w:after="0"/>
        <w:ind w:left="993" w:hanging="284"/>
        <w:contextualSpacing/>
        <w:jc w:val="both"/>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Czy Zamawiający wymaga, aby można było dodać więcej niż jeden adres email do powiadomień?</w:t>
      </w:r>
    </w:p>
    <w:p w14:paraId="78BFA96F" w14:textId="7FD2E4F7" w:rsidR="00297A61" w:rsidRPr="00297A61" w:rsidRDefault="0067377C" w:rsidP="002702E3">
      <w:pPr>
        <w:spacing w:after="0"/>
        <w:ind w:left="993" w:hanging="284"/>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     Odp.: </w:t>
      </w:r>
      <w:r w:rsidR="00297A61" w:rsidRPr="00297A61">
        <w:rPr>
          <w:rFonts w:ascii="Century Gothic" w:eastAsia="Times New Roman" w:hAnsi="Century Gothic" w:cs="Calibri"/>
          <w:b/>
          <w:bCs/>
          <w:color w:val="000000"/>
          <w:sz w:val="18"/>
          <w:szCs w:val="18"/>
          <w:lang w:eastAsia="pl-PL"/>
        </w:rPr>
        <w:t>Tak, zamawiający wymaga.</w:t>
      </w:r>
    </w:p>
    <w:p w14:paraId="6BD3ECB3" w14:textId="77777777" w:rsidR="00297A61" w:rsidRPr="00297A61" w:rsidRDefault="00297A61" w:rsidP="002702E3">
      <w:pPr>
        <w:spacing w:after="0"/>
        <w:ind w:left="993" w:hanging="284"/>
        <w:contextualSpacing/>
        <w:jc w:val="both"/>
        <w:rPr>
          <w:rFonts w:ascii="Century Gothic" w:eastAsia="Times New Roman" w:hAnsi="Century Gothic" w:cs="Calibri"/>
          <w:color w:val="000000"/>
          <w:sz w:val="18"/>
          <w:szCs w:val="18"/>
          <w:lang w:eastAsia="pl-PL"/>
        </w:rPr>
      </w:pPr>
    </w:p>
    <w:p w14:paraId="3C2C8617" w14:textId="77777777" w:rsidR="00297A61" w:rsidRPr="00297A61" w:rsidRDefault="00297A61" w:rsidP="002702E3">
      <w:pPr>
        <w:numPr>
          <w:ilvl w:val="1"/>
          <w:numId w:val="12"/>
        </w:numPr>
        <w:spacing w:after="0"/>
        <w:ind w:left="993" w:hanging="284"/>
        <w:contextualSpacing/>
        <w:jc w:val="both"/>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 xml:space="preserve">Czy Zamawiający wymaga, aby powiadomienia były również w postaci powiadomień </w:t>
      </w:r>
      <w:proofErr w:type="spellStart"/>
      <w:r w:rsidRPr="00297A61">
        <w:rPr>
          <w:rFonts w:ascii="Century Gothic" w:eastAsia="Times New Roman" w:hAnsi="Century Gothic" w:cs="Calibri"/>
          <w:color w:val="000000"/>
          <w:sz w:val="18"/>
          <w:szCs w:val="18"/>
          <w:lang w:eastAsia="pl-PL"/>
        </w:rPr>
        <w:t>push</w:t>
      </w:r>
      <w:proofErr w:type="spellEnd"/>
      <w:r w:rsidRPr="00297A61">
        <w:rPr>
          <w:rFonts w:ascii="Century Gothic" w:eastAsia="Times New Roman" w:hAnsi="Century Gothic" w:cs="Calibri"/>
          <w:color w:val="000000"/>
          <w:sz w:val="18"/>
          <w:szCs w:val="18"/>
          <w:lang w:eastAsia="pl-PL"/>
        </w:rPr>
        <w:t xml:space="preserve"> w aplikacji mobilnej? Jest to najwygodniejsza, niezaśmiecająca skrzynki email forma wysyłania powiadomień, która jest współczesnym standardem w aplikacjach.</w:t>
      </w:r>
    </w:p>
    <w:p w14:paraId="1320EBF6" w14:textId="4B0E53C8" w:rsidR="00297A61" w:rsidRPr="00297A61" w:rsidRDefault="0067377C" w:rsidP="002702E3">
      <w:pPr>
        <w:spacing w:after="0"/>
        <w:ind w:left="993" w:hanging="284"/>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     Odp.: </w:t>
      </w:r>
      <w:r w:rsidR="00297A61"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00297A61" w:rsidRPr="00297A61">
        <w:rPr>
          <w:rFonts w:ascii="Century Gothic" w:eastAsia="Times New Roman" w:hAnsi="Century Gothic" w:cs="Calibri"/>
          <w:b/>
          <w:bCs/>
          <w:color w:val="000000"/>
          <w:sz w:val="18"/>
          <w:szCs w:val="18"/>
          <w:lang w:eastAsia="pl-PL"/>
        </w:rPr>
        <w:t xml:space="preserve"> ale nie wymaga.</w:t>
      </w:r>
    </w:p>
    <w:p w14:paraId="7108FA68" w14:textId="77777777" w:rsidR="00297A61" w:rsidRPr="00297A61" w:rsidRDefault="00297A61" w:rsidP="002702E3">
      <w:pPr>
        <w:spacing w:after="0"/>
        <w:ind w:left="1440"/>
        <w:contextualSpacing/>
        <w:jc w:val="both"/>
        <w:rPr>
          <w:rFonts w:ascii="Century Gothic" w:eastAsia="Times New Roman" w:hAnsi="Century Gothic" w:cs="Calibri"/>
          <w:color w:val="000000"/>
          <w:sz w:val="18"/>
          <w:szCs w:val="18"/>
          <w:lang w:eastAsia="pl-PL"/>
        </w:rPr>
      </w:pPr>
    </w:p>
    <w:p w14:paraId="007B50E9" w14:textId="7777777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 xml:space="preserve">W odniesieniu do pt. </w:t>
      </w:r>
      <w:r w:rsidRPr="00297A61">
        <w:rPr>
          <w:rFonts w:ascii="Century Gothic" w:eastAsia="Times New Roman" w:hAnsi="Century Gothic" w:cs="Calibri"/>
          <w:color w:val="000000"/>
          <w:sz w:val="18"/>
          <w:szCs w:val="18"/>
          <w:lang w:eastAsia="pl-PL"/>
        </w:rPr>
        <w:t>53. „Mechanizm wyboru predefiniowanych tekstów przy wypełnianiu komentarza i treści zlecenia.” Ile predefiniowanych treści ma mieć użytkownik aplikacji? Czy treści te mają być konfigurowalne w aplikacji?</w:t>
      </w:r>
    </w:p>
    <w:p w14:paraId="15DBA821" w14:textId="5FCC1E19" w:rsidR="00297A61"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hAnsi="Century Gothic" w:cs="Calibri"/>
          <w:b/>
          <w:bCs/>
          <w:color w:val="000000"/>
          <w:sz w:val="18"/>
          <w:szCs w:val="18"/>
        </w:rPr>
        <w:t xml:space="preserve">Odp.: </w:t>
      </w:r>
      <w:r w:rsidR="00297A61" w:rsidRPr="00297A61">
        <w:rPr>
          <w:rFonts w:ascii="Century Gothic" w:hAnsi="Century Gothic" w:cs="Calibri"/>
          <w:b/>
          <w:bCs/>
          <w:color w:val="000000"/>
          <w:sz w:val="18"/>
          <w:szCs w:val="18"/>
        </w:rPr>
        <w:t>Zamawiający wymaga aby treści były konfigurowalne w aplikacji. Ilość predefiniowanych treści w zależności od potrzeb użytkownika.</w:t>
      </w:r>
    </w:p>
    <w:p w14:paraId="26CDB748" w14:textId="77777777" w:rsidR="00297A61" w:rsidRPr="00297A61" w:rsidRDefault="00297A61" w:rsidP="002702E3">
      <w:pPr>
        <w:spacing w:after="0"/>
        <w:ind w:left="643"/>
        <w:contextualSpacing/>
        <w:jc w:val="both"/>
        <w:rPr>
          <w:rFonts w:ascii="Century Gothic" w:eastAsia="Times New Roman" w:hAnsi="Century Gothic" w:cs="Calibri"/>
          <w:color w:val="000000"/>
          <w:sz w:val="18"/>
          <w:szCs w:val="18"/>
          <w:highlight w:val="yellow"/>
          <w:lang w:eastAsia="pl-PL"/>
        </w:rPr>
      </w:pPr>
    </w:p>
    <w:p w14:paraId="3CFD1A76" w14:textId="7777777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W odniesieniu do</w:t>
      </w:r>
      <w:r w:rsidRPr="00297A61">
        <w:rPr>
          <w:rFonts w:ascii="Century Gothic" w:eastAsia="Times New Roman" w:hAnsi="Century Gothic" w:cs="Calibri"/>
          <w:color w:val="000000"/>
          <w:sz w:val="18"/>
          <w:szCs w:val="18"/>
          <w:lang w:eastAsia="pl-PL"/>
        </w:rPr>
        <w:t xml:space="preserve"> pt. 66. Możliwość rozbicia kwot umowy na pozycje dotyczące np. materiałów, robocizny itp. Czy Zamawiający wymaga, aby System umożliwiał rejestrację oraz obsługę tzw. umów mieszanych – zawierających zarówno część kwotową jak i ryczałtową? </w:t>
      </w:r>
    </w:p>
    <w:p w14:paraId="54ED0622" w14:textId="672E9BFB" w:rsidR="00297A61"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Tak, zamawiający wymaga.</w:t>
      </w:r>
    </w:p>
    <w:p w14:paraId="24111FAB" w14:textId="77777777" w:rsidR="00297A61" w:rsidRPr="00297A61" w:rsidRDefault="00297A61" w:rsidP="002702E3">
      <w:pPr>
        <w:spacing w:after="0"/>
        <w:ind w:left="643"/>
        <w:contextualSpacing/>
        <w:jc w:val="both"/>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 xml:space="preserve"> </w:t>
      </w:r>
    </w:p>
    <w:p w14:paraId="3FF8AA61" w14:textId="3CFD3C0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 xml:space="preserve">W odniesieniu do pt. </w:t>
      </w:r>
      <w:r w:rsidRPr="00297A61">
        <w:rPr>
          <w:rFonts w:ascii="Century Gothic" w:eastAsia="Times New Roman" w:hAnsi="Century Gothic" w:cs="Calibri"/>
          <w:color w:val="000000"/>
          <w:sz w:val="18"/>
          <w:szCs w:val="18"/>
          <w:lang w:eastAsia="pl-PL"/>
        </w:rPr>
        <w:t>68. „Dostęp do informacji o stopniu rozliczenia umowy: procentowo</w:t>
      </w:r>
      <w:r w:rsidR="0067377C" w:rsidRPr="00B173C0">
        <w:rPr>
          <w:rFonts w:ascii="Century Gothic" w:eastAsia="Times New Roman" w:hAnsi="Century Gothic" w:cs="Calibri"/>
          <w:color w:val="000000"/>
          <w:sz w:val="18"/>
          <w:szCs w:val="18"/>
          <w:lang w:eastAsia="pl-PL"/>
        </w:rPr>
        <w:t xml:space="preserve">                          </w:t>
      </w:r>
      <w:r w:rsidRPr="00297A61">
        <w:rPr>
          <w:rFonts w:ascii="Century Gothic" w:eastAsia="Times New Roman" w:hAnsi="Century Gothic" w:cs="Calibri"/>
          <w:color w:val="000000"/>
          <w:sz w:val="18"/>
          <w:szCs w:val="18"/>
          <w:lang w:eastAsia="pl-PL"/>
        </w:rPr>
        <w:t xml:space="preserve"> i wartościowo. Automatyczna aktualizacja tej informacji, na podstawie rejestrowanych zleceń </w:t>
      </w:r>
      <w:r w:rsidR="0067377C" w:rsidRPr="00B173C0">
        <w:rPr>
          <w:rFonts w:ascii="Century Gothic" w:eastAsia="Times New Roman" w:hAnsi="Century Gothic" w:cs="Calibri"/>
          <w:color w:val="000000"/>
          <w:sz w:val="18"/>
          <w:szCs w:val="18"/>
          <w:lang w:eastAsia="pl-PL"/>
        </w:rPr>
        <w:t xml:space="preserve">                    </w:t>
      </w:r>
      <w:r w:rsidRPr="00297A61">
        <w:rPr>
          <w:rFonts w:ascii="Century Gothic" w:eastAsia="Times New Roman" w:hAnsi="Century Gothic" w:cs="Calibri"/>
          <w:color w:val="000000"/>
          <w:sz w:val="18"/>
          <w:szCs w:val="18"/>
          <w:lang w:eastAsia="pl-PL"/>
        </w:rPr>
        <w:t>i dokumentów kosztowych.” Czy Zamawiający wymaga, aby system rozliczał umowy również ilościowo? Np. w przypadku umów o wskazanej ilości asortymentu funkcjonalność taka pozwoliłaby śledzić wykorzystanie ilościowe i dostępną na umowie ilość pozycji, np. czujnik saturacji etc.</w:t>
      </w:r>
    </w:p>
    <w:p w14:paraId="41AD1B1D" w14:textId="6E9E5D89" w:rsidR="00297A61" w:rsidRPr="00B173C0"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Tak, zamawiający wymaga.</w:t>
      </w:r>
    </w:p>
    <w:p w14:paraId="28F5F324" w14:textId="77777777" w:rsidR="00297A61" w:rsidRPr="00297A61" w:rsidRDefault="00297A61" w:rsidP="002702E3">
      <w:pPr>
        <w:spacing w:after="0"/>
        <w:ind w:left="643"/>
        <w:contextualSpacing/>
        <w:jc w:val="both"/>
        <w:rPr>
          <w:rFonts w:ascii="Century Gothic" w:eastAsia="Times New Roman" w:hAnsi="Century Gothic" w:cs="Calibri"/>
          <w:color w:val="000000"/>
          <w:sz w:val="18"/>
          <w:szCs w:val="18"/>
          <w:lang w:eastAsia="pl-PL"/>
        </w:rPr>
      </w:pPr>
    </w:p>
    <w:p w14:paraId="7E7D6A1E" w14:textId="7777777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 xml:space="preserve">W odniesieniu do pt. </w:t>
      </w:r>
      <w:r w:rsidRPr="00297A61">
        <w:rPr>
          <w:rFonts w:ascii="Century Gothic" w:eastAsia="Times New Roman" w:hAnsi="Century Gothic" w:cs="Calibri"/>
          <w:color w:val="000000"/>
          <w:sz w:val="18"/>
          <w:szCs w:val="18"/>
          <w:lang w:eastAsia="pl-PL"/>
        </w:rPr>
        <w:t>69. Wykaz aparatury, której dotyczy umowa” czy Zamawiający wymaga, aby użytkownik mógł również bezpośrednio z poziomu umowy edytować, dodawać zlecenia czy pliki do urządzeń, które są przedmiotem te umowy?</w:t>
      </w:r>
    </w:p>
    <w:p w14:paraId="2C5CEA06" w14:textId="6C5770A3" w:rsidR="00297A61"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Tak, zamawiający wymaga.</w:t>
      </w:r>
    </w:p>
    <w:p w14:paraId="038ABC07" w14:textId="77777777" w:rsidR="00297A61" w:rsidRPr="00297A61" w:rsidRDefault="00297A61" w:rsidP="002702E3">
      <w:pPr>
        <w:spacing w:after="0"/>
        <w:ind w:left="643"/>
        <w:contextualSpacing/>
        <w:jc w:val="both"/>
        <w:rPr>
          <w:rFonts w:ascii="Century Gothic" w:eastAsia="Times New Roman" w:hAnsi="Century Gothic" w:cs="Calibri"/>
          <w:color w:val="000000"/>
          <w:sz w:val="18"/>
          <w:szCs w:val="18"/>
          <w:lang w:eastAsia="pl-PL"/>
        </w:rPr>
      </w:pPr>
    </w:p>
    <w:p w14:paraId="7C5C15D5" w14:textId="77777777"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W odniesieniu do pt.</w:t>
      </w:r>
      <w:r w:rsidRPr="00297A61">
        <w:rPr>
          <w:rFonts w:ascii="Century Gothic" w:hAnsi="Century Gothic" w:cs="Calibri"/>
          <w:sz w:val="18"/>
          <w:szCs w:val="18"/>
        </w:rPr>
        <w:t xml:space="preserve"> 77. Podział kosztów na dowolne typy np. materiały, robociznę i dojazd. Czy Zamawiający wymaga, aby System umożliwiał automatyczne generowanie dekretu kosztowego, umożliwiającego rozbicie kosztów z faktury na konta zespołu 4 oraz 5 zgodnie z nowym standardem rachunku kosztów? Takie rozwiązanie znacząco skróci czas opisywania faktur oraz ułatwi ich księgowanie, a przede wszystkim zapewni rzetelną informację o kosztach.</w:t>
      </w:r>
    </w:p>
    <w:p w14:paraId="73BE7C8B" w14:textId="59421B13" w:rsid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Tak, zamawiający wymaga.</w:t>
      </w:r>
    </w:p>
    <w:p w14:paraId="581595E5" w14:textId="4F2464E8" w:rsidR="00B173C0" w:rsidRDefault="00B173C0" w:rsidP="002702E3">
      <w:pPr>
        <w:spacing w:after="0"/>
        <w:ind w:left="643"/>
        <w:contextualSpacing/>
        <w:jc w:val="both"/>
        <w:rPr>
          <w:rFonts w:ascii="Century Gothic" w:eastAsia="Times New Roman" w:hAnsi="Century Gothic" w:cs="Calibri"/>
          <w:b/>
          <w:bCs/>
          <w:color w:val="000000"/>
          <w:sz w:val="18"/>
          <w:szCs w:val="18"/>
          <w:lang w:eastAsia="pl-PL"/>
        </w:rPr>
      </w:pPr>
    </w:p>
    <w:p w14:paraId="423FF5A4" w14:textId="2ABF7ADB" w:rsidR="00B173C0" w:rsidRDefault="00B173C0" w:rsidP="002702E3">
      <w:pPr>
        <w:spacing w:after="0"/>
        <w:ind w:left="643"/>
        <w:contextualSpacing/>
        <w:jc w:val="both"/>
        <w:rPr>
          <w:rFonts w:ascii="Century Gothic" w:eastAsia="Times New Roman" w:hAnsi="Century Gothic" w:cs="Calibri"/>
          <w:b/>
          <w:bCs/>
          <w:color w:val="000000"/>
          <w:sz w:val="18"/>
          <w:szCs w:val="18"/>
          <w:lang w:eastAsia="pl-PL"/>
        </w:rPr>
      </w:pPr>
    </w:p>
    <w:p w14:paraId="0ED8FB14" w14:textId="3524E7BD" w:rsidR="00B173C0" w:rsidRDefault="00B173C0" w:rsidP="002702E3">
      <w:pPr>
        <w:spacing w:after="0"/>
        <w:ind w:left="643"/>
        <w:contextualSpacing/>
        <w:jc w:val="both"/>
        <w:rPr>
          <w:rFonts w:ascii="Century Gothic" w:eastAsia="Times New Roman" w:hAnsi="Century Gothic" w:cs="Calibri"/>
          <w:b/>
          <w:bCs/>
          <w:color w:val="000000"/>
          <w:sz w:val="18"/>
          <w:szCs w:val="18"/>
          <w:lang w:eastAsia="pl-PL"/>
        </w:rPr>
      </w:pPr>
    </w:p>
    <w:p w14:paraId="63DAFD59" w14:textId="77777777" w:rsidR="00B173C0" w:rsidRPr="00297A61" w:rsidRDefault="00B173C0" w:rsidP="002702E3">
      <w:pPr>
        <w:spacing w:after="0"/>
        <w:ind w:left="643"/>
        <w:contextualSpacing/>
        <w:jc w:val="both"/>
        <w:rPr>
          <w:rFonts w:ascii="Century Gothic" w:eastAsia="Times New Roman" w:hAnsi="Century Gothic" w:cs="Calibri"/>
          <w:b/>
          <w:bCs/>
          <w:color w:val="000000"/>
          <w:sz w:val="18"/>
          <w:szCs w:val="18"/>
          <w:lang w:eastAsia="pl-PL"/>
        </w:rPr>
      </w:pPr>
    </w:p>
    <w:p w14:paraId="6DBCDD8D" w14:textId="77777777" w:rsidR="00297A61" w:rsidRPr="00297A61" w:rsidRDefault="00297A61" w:rsidP="002702E3">
      <w:pPr>
        <w:spacing w:after="0"/>
        <w:ind w:left="643"/>
        <w:contextualSpacing/>
        <w:jc w:val="both"/>
        <w:rPr>
          <w:rFonts w:ascii="Century Gothic" w:eastAsia="Times New Roman" w:hAnsi="Century Gothic" w:cs="Calibri"/>
          <w:color w:val="000000"/>
          <w:sz w:val="18"/>
          <w:szCs w:val="18"/>
          <w:lang w:eastAsia="pl-PL"/>
        </w:rPr>
      </w:pPr>
    </w:p>
    <w:p w14:paraId="018C4A36" w14:textId="14E6CDD3" w:rsidR="00297A61" w:rsidRPr="00297A61" w:rsidRDefault="00297A61" w:rsidP="002702E3">
      <w:pPr>
        <w:numPr>
          <w:ilvl w:val="0"/>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color w:val="000000"/>
          <w:sz w:val="18"/>
          <w:szCs w:val="18"/>
        </w:rPr>
        <w:t xml:space="preserve">W odniesieniu do pt. </w:t>
      </w:r>
      <w:r w:rsidRPr="00297A61">
        <w:rPr>
          <w:rFonts w:ascii="Century Gothic" w:hAnsi="Century Gothic" w:cs="Calibri"/>
          <w:sz w:val="18"/>
          <w:szCs w:val="18"/>
        </w:rPr>
        <w:t xml:space="preserve">88. Generowanie wydruku dokumentu OT jako wiadomości e-mail, </w:t>
      </w:r>
      <w:r w:rsidR="002702E3" w:rsidRPr="00B173C0">
        <w:rPr>
          <w:rFonts w:ascii="Century Gothic" w:hAnsi="Century Gothic" w:cs="Calibri"/>
          <w:sz w:val="18"/>
          <w:szCs w:val="18"/>
        </w:rPr>
        <w:t xml:space="preserve">                           </w:t>
      </w:r>
      <w:r w:rsidRPr="00297A61">
        <w:rPr>
          <w:rFonts w:ascii="Century Gothic" w:hAnsi="Century Gothic" w:cs="Calibri"/>
          <w:sz w:val="18"/>
          <w:szCs w:val="18"/>
        </w:rPr>
        <w:t>z załącznikiem pdf, z możliwością dalszej pracy z taką wiadomością przy użyciu klienta e-mail (</w:t>
      </w:r>
      <w:proofErr w:type="spellStart"/>
      <w:r w:rsidRPr="00297A61">
        <w:rPr>
          <w:rFonts w:ascii="Century Gothic" w:hAnsi="Century Gothic" w:cs="Calibri"/>
          <w:sz w:val="18"/>
          <w:szCs w:val="18"/>
        </w:rPr>
        <w:t>Thunderbird</w:t>
      </w:r>
      <w:proofErr w:type="spellEnd"/>
      <w:r w:rsidRPr="00297A61">
        <w:rPr>
          <w:rFonts w:ascii="Century Gothic" w:hAnsi="Century Gothic" w:cs="Calibri"/>
          <w:sz w:val="18"/>
          <w:szCs w:val="18"/>
        </w:rPr>
        <w:t xml:space="preserve">, MS Outlook, Windows Live Mail).  </w:t>
      </w:r>
    </w:p>
    <w:p w14:paraId="7E07A0F3" w14:textId="77777777" w:rsidR="00297A61" w:rsidRPr="00297A61" w:rsidRDefault="00297A61" w:rsidP="002702E3">
      <w:pPr>
        <w:numPr>
          <w:ilvl w:val="1"/>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 xml:space="preserve">Czy Zamawiający wymaga aby System umożliwiał automatyczne generowanie również innych wiadomości e-mail np. wysyłkę zleceń, zapytań ofertowych, wniosków? </w:t>
      </w:r>
    </w:p>
    <w:p w14:paraId="05B69859" w14:textId="77777777" w:rsidR="00297A61" w:rsidRPr="00297A61" w:rsidRDefault="00297A61" w:rsidP="002702E3">
      <w:pPr>
        <w:numPr>
          <w:ilvl w:val="1"/>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 xml:space="preserve">Czy wiadomości te powinny być konfigurowalne przez użytkownika podobnie jak inne szablony w Systemie? </w:t>
      </w:r>
    </w:p>
    <w:p w14:paraId="48FF35F8" w14:textId="77777777" w:rsidR="00297A61" w:rsidRPr="00297A61" w:rsidRDefault="00297A61" w:rsidP="002702E3">
      <w:pPr>
        <w:numPr>
          <w:ilvl w:val="1"/>
          <w:numId w:val="12"/>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Czy w generowanych przez System wiadomościach oprócz treści i załączników powinny również automatycznie zaczytywać się adresy e-mail odbiorców tych maili?</w:t>
      </w:r>
    </w:p>
    <w:p w14:paraId="01C6484F" w14:textId="7FB101BC" w:rsidR="00297A61"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00297A61" w:rsidRPr="00297A61">
        <w:rPr>
          <w:rFonts w:ascii="Century Gothic" w:eastAsia="Times New Roman" w:hAnsi="Century Gothic" w:cs="Calibri"/>
          <w:b/>
          <w:bCs/>
          <w:color w:val="000000"/>
          <w:sz w:val="18"/>
          <w:szCs w:val="18"/>
          <w:lang w:eastAsia="pl-PL"/>
        </w:rPr>
        <w:t xml:space="preserve"> ale nie wymaga.</w:t>
      </w:r>
    </w:p>
    <w:p w14:paraId="2ED0B0AE" w14:textId="77777777" w:rsidR="00297A61" w:rsidRPr="00297A61" w:rsidRDefault="00297A61" w:rsidP="002702E3">
      <w:pPr>
        <w:spacing w:after="0"/>
        <w:ind w:left="1440"/>
        <w:contextualSpacing/>
        <w:jc w:val="both"/>
        <w:rPr>
          <w:rFonts w:ascii="Century Gothic" w:eastAsia="Times New Roman" w:hAnsi="Century Gothic" w:cs="Calibri"/>
          <w:color w:val="000000"/>
          <w:sz w:val="18"/>
          <w:szCs w:val="18"/>
          <w:lang w:eastAsia="pl-PL"/>
        </w:rPr>
      </w:pPr>
    </w:p>
    <w:p w14:paraId="1716BC9C" w14:textId="77777777" w:rsidR="00297A61" w:rsidRPr="00297A61" w:rsidRDefault="00297A61" w:rsidP="002702E3">
      <w:pPr>
        <w:numPr>
          <w:ilvl w:val="0"/>
          <w:numId w:val="14"/>
        </w:numPr>
        <w:spacing w:after="0"/>
        <w:contextualSpacing/>
        <w:rPr>
          <w:rFonts w:ascii="Century Gothic" w:eastAsia="Times New Roman" w:hAnsi="Century Gothic" w:cs="Calibri"/>
          <w:color w:val="000000"/>
          <w:sz w:val="18"/>
          <w:szCs w:val="18"/>
          <w:lang w:eastAsia="pl-PL"/>
        </w:rPr>
      </w:pPr>
      <w:r w:rsidRPr="00297A61">
        <w:rPr>
          <w:rFonts w:ascii="Century Gothic" w:eastAsia="Times New Roman" w:hAnsi="Century Gothic" w:cs="Calibri"/>
          <w:color w:val="000000"/>
          <w:sz w:val="18"/>
          <w:szCs w:val="18"/>
          <w:lang w:eastAsia="pl-PL"/>
        </w:rPr>
        <w:t>W odniesieniu do pt. „Mobilny paszport elektroniczny</w:t>
      </w:r>
      <w:r w:rsidRPr="00297A61">
        <w:rPr>
          <w:rFonts w:ascii="Century Gothic" w:eastAsia="Times New Roman" w:hAnsi="Century Gothic" w:cs="Calibri"/>
          <w:color w:val="000000"/>
          <w:sz w:val="18"/>
          <w:szCs w:val="18"/>
          <w:lang w:eastAsia="pl-PL"/>
        </w:rPr>
        <w:br/>
        <w:t xml:space="preserve">92. Wydruk etykiet na dedykowanej drukarce mobilnej połączonej z tabletem. </w:t>
      </w:r>
      <w:r w:rsidRPr="00297A61">
        <w:rPr>
          <w:rFonts w:ascii="Century Gothic" w:eastAsia="Times New Roman" w:hAnsi="Century Gothic" w:cs="Calibri"/>
          <w:color w:val="000000"/>
          <w:sz w:val="18"/>
          <w:szCs w:val="18"/>
          <w:lang w:eastAsia="pl-PL"/>
        </w:rPr>
        <w:br/>
        <w:t xml:space="preserve">93. Wyszukiwanie aparatury wg kodu kreskowego </w:t>
      </w:r>
      <w:r w:rsidRPr="00297A61">
        <w:rPr>
          <w:rFonts w:ascii="Century Gothic" w:eastAsia="Times New Roman" w:hAnsi="Century Gothic" w:cs="Calibri"/>
          <w:color w:val="000000"/>
          <w:sz w:val="18"/>
          <w:szCs w:val="18"/>
          <w:lang w:eastAsia="pl-PL"/>
        </w:rPr>
        <w:br/>
        <w:t xml:space="preserve">94. Podpis graficzny przy odbiorze zlecenia </w:t>
      </w:r>
      <w:r w:rsidRPr="00297A61">
        <w:rPr>
          <w:rFonts w:ascii="Century Gothic" w:eastAsia="Times New Roman" w:hAnsi="Century Gothic" w:cs="Calibri"/>
          <w:color w:val="000000"/>
          <w:sz w:val="18"/>
          <w:szCs w:val="18"/>
          <w:lang w:eastAsia="pl-PL"/>
        </w:rPr>
        <w:br/>
        <w:t xml:space="preserve">95. Podpis graficzny na wydruku historii aparatu” </w:t>
      </w:r>
      <w:r w:rsidRPr="00297A61">
        <w:rPr>
          <w:rFonts w:ascii="Century Gothic" w:eastAsia="Times New Roman" w:hAnsi="Century Gothic" w:cs="Calibri"/>
          <w:color w:val="000000"/>
          <w:sz w:val="18"/>
          <w:szCs w:val="18"/>
          <w:lang w:eastAsia="pl-PL"/>
        </w:rPr>
        <w:br/>
      </w:r>
      <w:r w:rsidRPr="00297A61">
        <w:rPr>
          <w:rFonts w:ascii="Century Gothic" w:hAnsi="Century Gothic" w:cs="Calibri"/>
          <w:color w:val="000000"/>
          <w:sz w:val="18"/>
          <w:szCs w:val="18"/>
        </w:rPr>
        <w:t>Prosimy o potwierdzenie, że Zamawiający rozumie pod pojęciem „Mobilny paszport elektroniczny” wygodną aplikację mobilną, działającą w systemie operacyjnym Android, dostępną do pobrania w sklepie Google Play, która będzie realizować w/w funkcjonalności. Zwracamy uwagę na to, że alternatywne uruchamianie aplikacji webowej responsywnej w przeglądarce telefonu / tabletu to rozwiązanie archaiczne, niewygodne dla użytkownika i wiążące się – co do zasady – z niewygodną obsługą od strony użytkownika.</w:t>
      </w:r>
    </w:p>
    <w:p w14:paraId="5E4E7C65" w14:textId="449C8095" w:rsidR="00297A61"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00297A61" w:rsidRPr="00297A61">
        <w:rPr>
          <w:rFonts w:ascii="Century Gothic" w:eastAsia="Times New Roman" w:hAnsi="Century Gothic" w:cs="Calibri"/>
          <w:b/>
          <w:bCs/>
          <w:color w:val="000000"/>
          <w:sz w:val="18"/>
          <w:szCs w:val="18"/>
          <w:lang w:eastAsia="pl-PL"/>
        </w:rPr>
        <w:t xml:space="preserve"> ale nie wymaga.</w:t>
      </w:r>
    </w:p>
    <w:p w14:paraId="040712BA" w14:textId="77777777" w:rsidR="00297A61" w:rsidRPr="00297A61" w:rsidRDefault="00297A61" w:rsidP="002702E3">
      <w:pPr>
        <w:spacing w:after="0"/>
        <w:ind w:left="643"/>
        <w:contextualSpacing/>
        <w:jc w:val="both"/>
        <w:rPr>
          <w:rFonts w:ascii="Century Gothic" w:eastAsia="Times New Roman" w:hAnsi="Century Gothic" w:cs="Calibri"/>
          <w:color w:val="000000"/>
          <w:sz w:val="18"/>
          <w:szCs w:val="18"/>
          <w:lang w:eastAsia="pl-PL"/>
        </w:rPr>
      </w:pPr>
    </w:p>
    <w:p w14:paraId="1E66097E" w14:textId="77777777" w:rsidR="00297A61" w:rsidRPr="00297A61" w:rsidRDefault="00297A61" w:rsidP="002702E3">
      <w:pPr>
        <w:numPr>
          <w:ilvl w:val="0"/>
          <w:numId w:val="14"/>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 xml:space="preserve">Czy Zamawiający wymaga, aby </w:t>
      </w:r>
      <w:r w:rsidRPr="00297A61">
        <w:rPr>
          <w:rFonts w:ascii="Century Gothic" w:hAnsi="Century Gothic" w:cs="Calibri"/>
          <w:color w:val="000000"/>
          <w:sz w:val="18"/>
          <w:szCs w:val="18"/>
        </w:rPr>
        <w:t>Mobilny paszport elektroniczny</w:t>
      </w:r>
      <w:r w:rsidRPr="00297A61">
        <w:rPr>
          <w:rFonts w:ascii="Century Gothic" w:hAnsi="Century Gothic" w:cs="Calibri"/>
          <w:sz w:val="18"/>
          <w:szCs w:val="18"/>
        </w:rPr>
        <w:t xml:space="preserve"> posiadał możliwość </w:t>
      </w:r>
      <w:r w:rsidRPr="00297A61">
        <w:rPr>
          <w:rFonts w:ascii="Century Gothic" w:hAnsi="Century Gothic"/>
          <w:sz w:val="18"/>
          <w:szCs w:val="18"/>
        </w:rPr>
        <w:t xml:space="preserve">tworzenia wydruków naklejek także z kodami QR oraz skanowanie tego typu kodów? </w:t>
      </w:r>
    </w:p>
    <w:p w14:paraId="4B86E8C9" w14:textId="1FC930FF" w:rsidR="00297A61"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Tak, zamawiający wymaga.</w:t>
      </w:r>
    </w:p>
    <w:p w14:paraId="119D41D6" w14:textId="77777777" w:rsidR="00297A61" w:rsidRPr="00297A61" w:rsidRDefault="00297A61" w:rsidP="002702E3">
      <w:pPr>
        <w:spacing w:after="0"/>
        <w:ind w:left="643"/>
        <w:contextualSpacing/>
        <w:jc w:val="both"/>
        <w:rPr>
          <w:rFonts w:ascii="Century Gothic" w:eastAsia="Times New Roman" w:hAnsi="Century Gothic" w:cs="Calibri"/>
          <w:color w:val="000000"/>
          <w:sz w:val="18"/>
          <w:szCs w:val="18"/>
          <w:lang w:eastAsia="pl-PL"/>
        </w:rPr>
      </w:pPr>
    </w:p>
    <w:p w14:paraId="58F367E9" w14:textId="77777777" w:rsidR="00297A61" w:rsidRPr="00297A61" w:rsidRDefault="00297A61" w:rsidP="002702E3">
      <w:pPr>
        <w:numPr>
          <w:ilvl w:val="0"/>
          <w:numId w:val="14"/>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 xml:space="preserve">Czy Zamawiający wymaga, aby </w:t>
      </w:r>
      <w:r w:rsidRPr="00297A61">
        <w:rPr>
          <w:rFonts w:ascii="Century Gothic" w:hAnsi="Century Gothic" w:cs="Calibri"/>
          <w:color w:val="000000"/>
          <w:sz w:val="18"/>
          <w:szCs w:val="18"/>
        </w:rPr>
        <w:t>Mobilny paszport elektroniczny</w:t>
      </w:r>
      <w:r w:rsidRPr="00297A61">
        <w:rPr>
          <w:rFonts w:ascii="Century Gothic" w:hAnsi="Century Gothic" w:cs="Calibri"/>
          <w:sz w:val="18"/>
          <w:szCs w:val="18"/>
        </w:rPr>
        <w:t xml:space="preserve"> posiadał możliwość </w:t>
      </w:r>
      <w:r w:rsidRPr="00297A61">
        <w:rPr>
          <w:rFonts w:ascii="Century Gothic" w:hAnsi="Century Gothic"/>
          <w:sz w:val="18"/>
          <w:szCs w:val="18"/>
        </w:rPr>
        <w:t>kodowania etykiet RFID oraz skanowanie tego typu kodów? Jest to obecnie najwygodniejsza forma inwentaryzacji majątku i taka funkcjonalność będzie mogła być wykorzystana przez Zamawiającego w przyszłości.</w:t>
      </w:r>
    </w:p>
    <w:p w14:paraId="0CE64631" w14:textId="15E92EF9" w:rsidR="00297A61" w:rsidRPr="00B173C0" w:rsidRDefault="0067377C" w:rsidP="002702E3">
      <w:pPr>
        <w:spacing w:after="0"/>
        <w:ind w:left="643"/>
        <w:contextualSpacing/>
        <w:jc w:val="both"/>
        <w:rPr>
          <w:rFonts w:ascii="Century Gothic" w:hAnsi="Century Gothic" w:cs="Calibri"/>
          <w:b/>
          <w:bCs/>
          <w:sz w:val="18"/>
          <w:szCs w:val="18"/>
        </w:rPr>
      </w:pPr>
      <w:r w:rsidRPr="00B173C0">
        <w:rPr>
          <w:rFonts w:ascii="Century Gothic" w:hAnsi="Century Gothic" w:cs="Calibri"/>
          <w:b/>
          <w:bCs/>
          <w:sz w:val="18"/>
          <w:szCs w:val="18"/>
        </w:rPr>
        <w:t xml:space="preserve">Odp.: </w:t>
      </w:r>
      <w:r w:rsidR="00297A61" w:rsidRPr="00297A61">
        <w:rPr>
          <w:rFonts w:ascii="Century Gothic" w:hAnsi="Century Gothic" w:cs="Calibri"/>
          <w:b/>
          <w:bCs/>
          <w:sz w:val="18"/>
          <w:szCs w:val="18"/>
        </w:rPr>
        <w:t>Nie.</w:t>
      </w:r>
    </w:p>
    <w:p w14:paraId="760B71B7" w14:textId="77777777" w:rsidR="0067377C"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p>
    <w:p w14:paraId="791F7288" w14:textId="77777777" w:rsidR="00297A61" w:rsidRPr="00297A61" w:rsidRDefault="00297A61" w:rsidP="002702E3">
      <w:pPr>
        <w:numPr>
          <w:ilvl w:val="0"/>
          <w:numId w:val="14"/>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 xml:space="preserve">Czy Zamawiający wymaga, aby </w:t>
      </w:r>
      <w:r w:rsidRPr="00297A61">
        <w:rPr>
          <w:rFonts w:ascii="Century Gothic" w:hAnsi="Century Gothic" w:cs="Calibri"/>
          <w:color w:val="000000"/>
          <w:sz w:val="18"/>
          <w:szCs w:val="18"/>
        </w:rPr>
        <w:t>Mobilny paszport elektroniczny</w:t>
      </w:r>
      <w:r w:rsidRPr="00297A61">
        <w:rPr>
          <w:rFonts w:ascii="Century Gothic" w:hAnsi="Century Gothic" w:cs="Calibri"/>
          <w:sz w:val="18"/>
          <w:szCs w:val="18"/>
        </w:rPr>
        <w:t xml:space="preserve"> umożliwiał dodawanie zgłoszeń ze zdjęciami, aby użytkownik mógł łatwo zgłosić np. usterkę aparatu dodając zdjęcie uszkodzonego elementu prosto z aparatu telefonu lub tabletu?</w:t>
      </w:r>
    </w:p>
    <w:p w14:paraId="4679B61B" w14:textId="6194235B" w:rsidR="00297A61" w:rsidRPr="00B173C0"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Tak, zamawiający wymaga.</w:t>
      </w:r>
    </w:p>
    <w:p w14:paraId="0B1D4596" w14:textId="77777777" w:rsidR="0067377C"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p>
    <w:p w14:paraId="464BF676" w14:textId="77777777" w:rsidR="00297A61" w:rsidRPr="00297A61" w:rsidRDefault="00297A61" w:rsidP="002702E3">
      <w:pPr>
        <w:numPr>
          <w:ilvl w:val="0"/>
          <w:numId w:val="14"/>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 xml:space="preserve">Czy Zamawiający wymaga, aby </w:t>
      </w:r>
      <w:r w:rsidRPr="00297A61">
        <w:rPr>
          <w:rFonts w:ascii="Century Gothic" w:hAnsi="Century Gothic" w:cs="Calibri"/>
          <w:color w:val="000000"/>
          <w:sz w:val="18"/>
          <w:szCs w:val="18"/>
        </w:rPr>
        <w:t>Mobilny paszport elektroniczny</w:t>
      </w:r>
      <w:r w:rsidRPr="00297A61">
        <w:rPr>
          <w:rFonts w:ascii="Century Gothic" w:hAnsi="Century Gothic" w:cs="Calibri"/>
          <w:sz w:val="18"/>
          <w:szCs w:val="18"/>
        </w:rPr>
        <w:t xml:space="preserve"> umożliwiał dodawanie oznaczeń do zdjęć, żeby użytkownik mógł np. zaznaczyć na zdjęciu dokładne miejsce uszkodzenia aparatu?</w:t>
      </w:r>
    </w:p>
    <w:p w14:paraId="6B3ADFBC" w14:textId="3C1FBAD7" w:rsidR="00297A61" w:rsidRPr="00B173C0" w:rsidRDefault="0067377C" w:rsidP="002702E3">
      <w:pPr>
        <w:spacing w:after="0"/>
        <w:ind w:left="643"/>
        <w:contextualSpacing/>
        <w:jc w:val="both"/>
        <w:rPr>
          <w:rFonts w:ascii="Century Gothic" w:hAnsi="Century Gothic" w:cs="Calibri"/>
          <w:b/>
          <w:bCs/>
          <w:sz w:val="18"/>
          <w:szCs w:val="18"/>
        </w:rPr>
      </w:pPr>
      <w:r w:rsidRPr="00B173C0">
        <w:rPr>
          <w:rFonts w:ascii="Century Gothic" w:hAnsi="Century Gothic" w:cs="Calibri"/>
          <w:b/>
          <w:bCs/>
          <w:sz w:val="18"/>
          <w:szCs w:val="18"/>
        </w:rPr>
        <w:t xml:space="preserve">Odp.: </w:t>
      </w:r>
      <w:r w:rsidR="00297A61" w:rsidRPr="00297A61">
        <w:rPr>
          <w:rFonts w:ascii="Century Gothic" w:hAnsi="Century Gothic" w:cs="Calibri"/>
          <w:b/>
          <w:bCs/>
          <w:sz w:val="18"/>
          <w:szCs w:val="18"/>
        </w:rPr>
        <w:t>Nie.</w:t>
      </w:r>
    </w:p>
    <w:p w14:paraId="7E96B8A7" w14:textId="77777777" w:rsidR="0067377C"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p>
    <w:p w14:paraId="4CA62B74" w14:textId="31D1B247" w:rsidR="00297A61" w:rsidRPr="00297A61" w:rsidRDefault="00297A61" w:rsidP="002702E3">
      <w:pPr>
        <w:numPr>
          <w:ilvl w:val="0"/>
          <w:numId w:val="14"/>
        </w:numPr>
        <w:spacing w:after="0"/>
        <w:contextualSpacing/>
        <w:jc w:val="both"/>
        <w:rPr>
          <w:rFonts w:ascii="Century Gothic" w:eastAsia="Times New Roman" w:hAnsi="Century Gothic" w:cs="Calibri"/>
          <w:color w:val="000000"/>
          <w:sz w:val="18"/>
          <w:szCs w:val="18"/>
          <w:lang w:eastAsia="pl-PL"/>
        </w:rPr>
      </w:pPr>
      <w:r w:rsidRPr="00297A61">
        <w:rPr>
          <w:rFonts w:ascii="Century Gothic" w:hAnsi="Century Gothic" w:cs="Calibri"/>
          <w:sz w:val="18"/>
          <w:szCs w:val="18"/>
        </w:rPr>
        <w:t xml:space="preserve">Czy Zamawiający chciałby szybko i efektywnie rozliczać wykonawców z realizowanych zleceń poprzez generowanie innych rodzajów raportów niż te wymienione w pkt. 39, 81, 82, </w:t>
      </w:r>
      <w:r w:rsidR="002702E3" w:rsidRPr="00B173C0">
        <w:rPr>
          <w:rFonts w:ascii="Century Gothic" w:hAnsi="Century Gothic" w:cs="Calibri"/>
          <w:sz w:val="18"/>
          <w:szCs w:val="18"/>
        </w:rPr>
        <w:t xml:space="preserve">                                 </w:t>
      </w:r>
      <w:r w:rsidRPr="00297A61">
        <w:rPr>
          <w:rFonts w:ascii="Century Gothic" w:hAnsi="Century Gothic" w:cs="Calibri"/>
          <w:sz w:val="18"/>
          <w:szCs w:val="18"/>
        </w:rPr>
        <w:t xml:space="preserve">w szczególności poprzez generowanie raportu z przestojów urządzeń, raportu terminowości wykonywanych przeglądów, raportu ilości awarii według oddziałów oraz według urządzeń. Wzbogacenie systemu o tego typu raporty umożliwi Zamawiającemu również szybkie </w:t>
      </w:r>
      <w:r w:rsidR="002702E3" w:rsidRPr="00B173C0">
        <w:rPr>
          <w:rFonts w:ascii="Century Gothic" w:hAnsi="Century Gothic" w:cs="Calibri"/>
          <w:sz w:val="18"/>
          <w:szCs w:val="18"/>
        </w:rPr>
        <w:t xml:space="preserve">                                     </w:t>
      </w:r>
      <w:r w:rsidRPr="00297A61">
        <w:rPr>
          <w:rFonts w:ascii="Century Gothic" w:hAnsi="Century Gothic" w:cs="Calibri"/>
          <w:sz w:val="18"/>
          <w:szCs w:val="18"/>
        </w:rPr>
        <w:t>i efektywne raportowanie do jednostek nadzorujących szpitale.</w:t>
      </w:r>
    </w:p>
    <w:p w14:paraId="1DDDDA3C" w14:textId="1A1E50DB" w:rsidR="00297A61" w:rsidRPr="00B173C0" w:rsidRDefault="0067377C"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Nie.</w:t>
      </w:r>
    </w:p>
    <w:p w14:paraId="1051A39C" w14:textId="77777777" w:rsidR="0067377C"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p>
    <w:p w14:paraId="6309E226" w14:textId="77777777" w:rsidR="00297A61" w:rsidRPr="00297A61" w:rsidRDefault="00297A61" w:rsidP="002702E3">
      <w:pPr>
        <w:numPr>
          <w:ilvl w:val="0"/>
          <w:numId w:val="14"/>
        </w:numPr>
        <w:spacing w:after="0"/>
        <w:contextualSpacing/>
        <w:jc w:val="both"/>
        <w:rPr>
          <w:rFonts w:ascii="Century Gothic" w:eastAsia="Times New Roman" w:hAnsi="Century Gothic" w:cs="Calibri"/>
          <w:b/>
          <w:bCs/>
          <w:color w:val="000000"/>
          <w:sz w:val="18"/>
          <w:szCs w:val="18"/>
          <w:lang w:eastAsia="pl-PL"/>
        </w:rPr>
      </w:pPr>
      <w:r w:rsidRPr="00297A61">
        <w:rPr>
          <w:rFonts w:ascii="Century Gothic" w:hAnsi="Century Gothic" w:cs="Calibri"/>
          <w:sz w:val="18"/>
          <w:szCs w:val="18"/>
        </w:rPr>
        <w:t>Czy Zamawiający wymaga, aby System umożliwiał zarządzanie uprawnieniami użytkowników bez udziału dostawcy oprogramowania?</w:t>
      </w:r>
      <w:r w:rsidRPr="00297A61">
        <w:rPr>
          <w:rFonts w:ascii="Century Gothic" w:hAnsi="Century Gothic"/>
          <w:sz w:val="18"/>
          <w:szCs w:val="18"/>
        </w:rPr>
        <w:t xml:space="preserve"> Czy </w:t>
      </w:r>
      <w:r w:rsidRPr="00297A61">
        <w:rPr>
          <w:rFonts w:ascii="Century Gothic" w:hAnsi="Century Gothic" w:cs="Calibri"/>
          <w:sz w:val="18"/>
          <w:szCs w:val="18"/>
        </w:rPr>
        <w:t xml:space="preserve">System musi umożliwiać tworzenie grup uprawnień z możliwością przypisywania do nich użytkowników? Takie rozwiązanie umożliwi szybkie i dokładne przypisywanie Zamawiającemu dostępów do poszczególnych modułów oraz akcji w Systemie dla użytkowników. </w:t>
      </w:r>
    </w:p>
    <w:p w14:paraId="0D35A80B" w14:textId="42FDB490" w:rsidR="00297A61" w:rsidRDefault="002702E3"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00297A61" w:rsidRPr="00297A61">
        <w:rPr>
          <w:rFonts w:ascii="Century Gothic" w:eastAsia="Times New Roman" w:hAnsi="Century Gothic" w:cs="Calibri"/>
          <w:b/>
          <w:bCs/>
          <w:color w:val="000000"/>
          <w:sz w:val="18"/>
          <w:szCs w:val="18"/>
          <w:lang w:eastAsia="pl-PL"/>
        </w:rPr>
        <w:t xml:space="preserve"> ale nie wymaga.</w:t>
      </w:r>
    </w:p>
    <w:p w14:paraId="2FB52489" w14:textId="53475A55" w:rsidR="00B173C0" w:rsidRDefault="00B173C0" w:rsidP="002702E3">
      <w:pPr>
        <w:spacing w:after="0"/>
        <w:ind w:left="643"/>
        <w:contextualSpacing/>
        <w:jc w:val="both"/>
        <w:rPr>
          <w:rFonts w:ascii="Century Gothic" w:eastAsia="Times New Roman" w:hAnsi="Century Gothic" w:cs="Calibri"/>
          <w:b/>
          <w:bCs/>
          <w:color w:val="000000"/>
          <w:sz w:val="18"/>
          <w:szCs w:val="18"/>
          <w:lang w:eastAsia="pl-PL"/>
        </w:rPr>
      </w:pPr>
    </w:p>
    <w:p w14:paraId="7361626A" w14:textId="77777777" w:rsidR="00B173C0" w:rsidRPr="00B173C0" w:rsidRDefault="00B173C0" w:rsidP="002702E3">
      <w:pPr>
        <w:spacing w:after="0"/>
        <w:ind w:left="643"/>
        <w:contextualSpacing/>
        <w:jc w:val="both"/>
        <w:rPr>
          <w:rFonts w:ascii="Century Gothic" w:eastAsia="Times New Roman" w:hAnsi="Century Gothic" w:cs="Calibri"/>
          <w:b/>
          <w:bCs/>
          <w:color w:val="000000"/>
          <w:sz w:val="18"/>
          <w:szCs w:val="18"/>
          <w:lang w:eastAsia="pl-PL"/>
        </w:rPr>
      </w:pPr>
    </w:p>
    <w:p w14:paraId="5200EB9C" w14:textId="77777777" w:rsidR="0067377C"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p>
    <w:p w14:paraId="5E7C7879" w14:textId="77777777" w:rsidR="00297A61" w:rsidRPr="00297A61" w:rsidRDefault="00297A61" w:rsidP="002702E3">
      <w:pPr>
        <w:numPr>
          <w:ilvl w:val="0"/>
          <w:numId w:val="14"/>
        </w:numPr>
        <w:spacing w:after="0"/>
        <w:contextualSpacing/>
        <w:jc w:val="both"/>
        <w:rPr>
          <w:rFonts w:ascii="Century Gothic" w:hAnsi="Century Gothic" w:cs="Calibri"/>
          <w:sz w:val="18"/>
          <w:szCs w:val="18"/>
        </w:rPr>
      </w:pPr>
      <w:r w:rsidRPr="00297A61">
        <w:rPr>
          <w:rFonts w:ascii="Century Gothic" w:hAnsi="Century Gothic" w:cs="Calibri"/>
          <w:sz w:val="18"/>
          <w:szCs w:val="18"/>
        </w:rPr>
        <w:t>Czy uprawnienia użytkowników muszą być możliwe do skonfigurowania z dokładnością do widoczności kosztów, możliwości tworzenia zgłoszeń i zleceń</w:t>
      </w:r>
    </w:p>
    <w:p w14:paraId="6826A8EC" w14:textId="1A04C963" w:rsidR="00297A61" w:rsidRPr="00B173C0" w:rsidRDefault="002702E3"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00297A61" w:rsidRPr="00297A61">
        <w:rPr>
          <w:rFonts w:ascii="Century Gothic" w:eastAsia="Times New Roman" w:hAnsi="Century Gothic" w:cs="Calibri"/>
          <w:b/>
          <w:bCs/>
          <w:color w:val="000000"/>
          <w:sz w:val="18"/>
          <w:szCs w:val="18"/>
          <w:lang w:eastAsia="pl-PL"/>
        </w:rPr>
        <w:t xml:space="preserve"> ale nie wymaga</w:t>
      </w:r>
    </w:p>
    <w:p w14:paraId="3DE07F78" w14:textId="77777777" w:rsidR="0067377C" w:rsidRPr="00297A61" w:rsidRDefault="0067377C" w:rsidP="002702E3">
      <w:pPr>
        <w:spacing w:after="0"/>
        <w:ind w:left="643"/>
        <w:contextualSpacing/>
        <w:jc w:val="both"/>
        <w:rPr>
          <w:rFonts w:ascii="Century Gothic" w:hAnsi="Century Gothic" w:cs="Calibri"/>
          <w:sz w:val="18"/>
          <w:szCs w:val="18"/>
        </w:rPr>
      </w:pPr>
    </w:p>
    <w:p w14:paraId="2E2B6650" w14:textId="77777777" w:rsidR="00297A61" w:rsidRPr="00297A61" w:rsidRDefault="00297A61" w:rsidP="002702E3">
      <w:pPr>
        <w:numPr>
          <w:ilvl w:val="0"/>
          <w:numId w:val="14"/>
        </w:numPr>
        <w:spacing w:after="0"/>
        <w:contextualSpacing/>
        <w:jc w:val="both"/>
        <w:rPr>
          <w:rFonts w:ascii="Century Gothic" w:hAnsi="Century Gothic" w:cs="Calibri"/>
          <w:sz w:val="18"/>
          <w:szCs w:val="18"/>
        </w:rPr>
      </w:pPr>
      <w:r w:rsidRPr="00297A61">
        <w:rPr>
          <w:rFonts w:ascii="Century Gothic" w:hAnsi="Century Gothic" w:cs="Calibri"/>
          <w:sz w:val="18"/>
          <w:szCs w:val="18"/>
        </w:rPr>
        <w:t>Czy Zamawiający wymaga, aby pliki dodawane do systemu posiadały oznaczenie rodzaju (np. faktura, umowa, protokół) aby na tej podstawie można było przyznawać i ograniczać dostęp do wybranych rodzajów plików określonym użytkownikom?</w:t>
      </w:r>
    </w:p>
    <w:p w14:paraId="5200D936" w14:textId="2DB3F764" w:rsidR="00297A61" w:rsidRPr="00B173C0" w:rsidRDefault="002702E3"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Nie.</w:t>
      </w:r>
    </w:p>
    <w:p w14:paraId="1B23E0F3" w14:textId="77777777" w:rsidR="0067377C"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p>
    <w:p w14:paraId="0599D7C5" w14:textId="77777777" w:rsidR="00297A61" w:rsidRPr="00297A61" w:rsidRDefault="00297A61" w:rsidP="002702E3">
      <w:pPr>
        <w:numPr>
          <w:ilvl w:val="0"/>
          <w:numId w:val="14"/>
        </w:numPr>
        <w:spacing w:after="0"/>
        <w:contextualSpacing/>
        <w:jc w:val="both"/>
        <w:rPr>
          <w:rFonts w:ascii="Century Gothic" w:hAnsi="Century Gothic" w:cs="Calibri"/>
          <w:sz w:val="18"/>
          <w:szCs w:val="18"/>
        </w:rPr>
      </w:pPr>
      <w:r w:rsidRPr="00297A61">
        <w:rPr>
          <w:rFonts w:ascii="Century Gothic" w:hAnsi="Century Gothic" w:cs="Calibri"/>
          <w:sz w:val="18"/>
          <w:szCs w:val="18"/>
        </w:rPr>
        <w:t xml:space="preserve">Czy Zamawiający chce mieć wygodną kontrolę nad </w:t>
      </w:r>
      <w:proofErr w:type="spellStart"/>
      <w:r w:rsidRPr="00297A61">
        <w:rPr>
          <w:rFonts w:ascii="Century Gothic" w:hAnsi="Century Gothic" w:cs="Calibri"/>
          <w:sz w:val="18"/>
          <w:szCs w:val="18"/>
        </w:rPr>
        <w:t>workflow</w:t>
      </w:r>
      <w:proofErr w:type="spellEnd"/>
      <w:r w:rsidRPr="00297A61">
        <w:rPr>
          <w:rFonts w:ascii="Century Gothic" w:hAnsi="Century Gothic" w:cs="Calibri"/>
          <w:sz w:val="18"/>
          <w:szCs w:val="18"/>
        </w:rPr>
        <w:t xml:space="preserve"> zleceń i móc zmieniać konfigurację, dodawać nowe statusy, ustawiać reguły biznesowe bez udziału dostawcy systemu?</w:t>
      </w:r>
    </w:p>
    <w:p w14:paraId="79F74A4C" w14:textId="44AEA2F9" w:rsidR="00297A61" w:rsidRPr="00B173C0" w:rsidRDefault="002702E3"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Zamawiający dopuszcza</w:t>
      </w:r>
      <w:r w:rsidR="00D71F64">
        <w:rPr>
          <w:rFonts w:ascii="Century Gothic" w:eastAsia="Times New Roman" w:hAnsi="Century Gothic" w:cs="Calibri"/>
          <w:b/>
          <w:bCs/>
          <w:color w:val="000000"/>
          <w:sz w:val="18"/>
          <w:szCs w:val="18"/>
          <w:lang w:eastAsia="pl-PL"/>
        </w:rPr>
        <w:t>,</w:t>
      </w:r>
      <w:r w:rsidR="00297A61" w:rsidRPr="00297A61">
        <w:rPr>
          <w:rFonts w:ascii="Century Gothic" w:eastAsia="Times New Roman" w:hAnsi="Century Gothic" w:cs="Calibri"/>
          <w:b/>
          <w:bCs/>
          <w:color w:val="000000"/>
          <w:sz w:val="18"/>
          <w:szCs w:val="18"/>
          <w:lang w:eastAsia="pl-PL"/>
        </w:rPr>
        <w:t xml:space="preserve"> ale nie wymaga.</w:t>
      </w:r>
    </w:p>
    <w:p w14:paraId="34190CEC" w14:textId="77777777" w:rsidR="0067377C" w:rsidRPr="00297A61" w:rsidRDefault="0067377C" w:rsidP="002702E3">
      <w:pPr>
        <w:spacing w:after="0"/>
        <w:ind w:left="643"/>
        <w:contextualSpacing/>
        <w:jc w:val="both"/>
        <w:rPr>
          <w:rFonts w:ascii="Century Gothic" w:eastAsia="Times New Roman" w:hAnsi="Century Gothic" w:cs="Calibri"/>
          <w:b/>
          <w:bCs/>
          <w:color w:val="000000"/>
          <w:sz w:val="18"/>
          <w:szCs w:val="18"/>
          <w:lang w:eastAsia="pl-PL"/>
        </w:rPr>
      </w:pPr>
    </w:p>
    <w:p w14:paraId="1EEA4C7C" w14:textId="48281B6C" w:rsidR="00297A61" w:rsidRPr="00297A61" w:rsidRDefault="00297A61" w:rsidP="002702E3">
      <w:pPr>
        <w:numPr>
          <w:ilvl w:val="0"/>
          <w:numId w:val="14"/>
        </w:numPr>
        <w:spacing w:after="0"/>
        <w:contextualSpacing/>
        <w:jc w:val="both"/>
        <w:rPr>
          <w:rFonts w:ascii="Century Gothic" w:hAnsi="Century Gothic" w:cs="Calibri"/>
          <w:sz w:val="18"/>
          <w:szCs w:val="18"/>
        </w:rPr>
      </w:pPr>
      <w:r w:rsidRPr="00297A61">
        <w:rPr>
          <w:rFonts w:ascii="Century Gothic" w:hAnsi="Century Gothic" w:cs="Calibri"/>
          <w:sz w:val="18"/>
          <w:szCs w:val="18"/>
        </w:rPr>
        <w:t xml:space="preserve">Czy Zamawiający chce by ewidencjonować jedynie umowy serwisowe czy również inne umowy istotne z punktu widzenia utrzymania aparatury – umowy zakupu, dzierżawy, użyczenia </w:t>
      </w:r>
      <w:r w:rsidR="002702E3" w:rsidRPr="00B173C0">
        <w:rPr>
          <w:rFonts w:ascii="Century Gothic" w:hAnsi="Century Gothic" w:cs="Calibri"/>
          <w:sz w:val="18"/>
          <w:szCs w:val="18"/>
        </w:rPr>
        <w:t xml:space="preserve">                               </w:t>
      </w:r>
      <w:r w:rsidRPr="00297A61">
        <w:rPr>
          <w:rFonts w:ascii="Century Gothic" w:hAnsi="Century Gothic" w:cs="Calibri"/>
          <w:sz w:val="18"/>
          <w:szCs w:val="18"/>
        </w:rPr>
        <w:t>z osobnymi rejestrami tych umów w celu łatwiejszej filtracji?</w:t>
      </w:r>
    </w:p>
    <w:p w14:paraId="1D84E2BA" w14:textId="6639C32D" w:rsidR="00297A61" w:rsidRPr="00297A61" w:rsidRDefault="002702E3" w:rsidP="002702E3">
      <w:pPr>
        <w:spacing w:after="0"/>
        <w:ind w:left="643"/>
        <w:contextualSpacing/>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297A61" w:rsidRPr="00297A61">
        <w:rPr>
          <w:rFonts w:ascii="Century Gothic" w:eastAsia="Times New Roman" w:hAnsi="Century Gothic" w:cs="Calibri"/>
          <w:b/>
          <w:bCs/>
          <w:color w:val="000000"/>
          <w:sz w:val="18"/>
          <w:szCs w:val="18"/>
          <w:lang w:eastAsia="pl-PL"/>
        </w:rPr>
        <w:t>Tak, zamawiający wymaga.</w:t>
      </w:r>
    </w:p>
    <w:p w14:paraId="0DFABD75" w14:textId="77777777" w:rsidR="00297A61" w:rsidRPr="00297A61" w:rsidRDefault="00297A61" w:rsidP="002702E3">
      <w:pPr>
        <w:spacing w:after="0"/>
        <w:jc w:val="both"/>
        <w:rPr>
          <w:rFonts w:ascii="Century Gothic" w:hAnsi="Century Gothic" w:cs="Calibri"/>
          <w:i/>
          <w:iCs/>
          <w:color w:val="000000"/>
          <w:sz w:val="18"/>
          <w:szCs w:val="18"/>
        </w:rPr>
      </w:pPr>
    </w:p>
    <w:p w14:paraId="6742FAB5" w14:textId="77777777" w:rsidR="00297A61" w:rsidRPr="00297A61" w:rsidRDefault="00297A61" w:rsidP="002702E3">
      <w:pPr>
        <w:numPr>
          <w:ilvl w:val="0"/>
          <w:numId w:val="13"/>
        </w:numPr>
        <w:spacing w:after="0"/>
        <w:contextualSpacing/>
        <w:jc w:val="both"/>
        <w:rPr>
          <w:rFonts w:ascii="Century Gothic" w:hAnsi="Century Gothic" w:cs="Calibri"/>
          <w:color w:val="000000"/>
          <w:sz w:val="18"/>
          <w:szCs w:val="18"/>
          <w:u w:val="single"/>
        </w:rPr>
      </w:pPr>
      <w:r w:rsidRPr="00297A61">
        <w:rPr>
          <w:rFonts w:ascii="Century Gothic" w:hAnsi="Century Gothic" w:cs="Calibri"/>
          <w:color w:val="000000"/>
          <w:sz w:val="18"/>
          <w:szCs w:val="18"/>
          <w:u w:val="single"/>
        </w:rPr>
        <w:t xml:space="preserve">Dotyczy Zaproszenia do złożenia oferty </w:t>
      </w:r>
    </w:p>
    <w:p w14:paraId="0F98DD5B" w14:textId="3DB5445C" w:rsidR="00297A61" w:rsidRPr="00297A61" w:rsidRDefault="00297A61" w:rsidP="00E213CC">
      <w:pPr>
        <w:spacing w:after="0"/>
        <w:ind w:left="709"/>
        <w:jc w:val="both"/>
        <w:rPr>
          <w:rFonts w:ascii="Century Gothic" w:hAnsi="Century Gothic" w:cs="Calibri"/>
          <w:color w:val="000000"/>
          <w:sz w:val="18"/>
          <w:szCs w:val="18"/>
          <w:u w:val="single"/>
        </w:rPr>
      </w:pPr>
      <w:r w:rsidRPr="00297A61">
        <w:rPr>
          <w:rFonts w:ascii="Century Gothic" w:hAnsi="Century Gothic" w:cs="Calibri"/>
          <w:color w:val="000000"/>
          <w:sz w:val="18"/>
          <w:szCs w:val="18"/>
        </w:rPr>
        <w:t xml:space="preserve">W Pkt 3.3 Zamawiający określił wymagania w zakresie wiedzy i doświadczenia: „Wykaz (zgodnie </w:t>
      </w:r>
      <w:r w:rsidR="002702E3" w:rsidRPr="00B173C0">
        <w:rPr>
          <w:rFonts w:ascii="Century Gothic" w:hAnsi="Century Gothic" w:cs="Calibri"/>
          <w:color w:val="000000"/>
          <w:sz w:val="18"/>
          <w:szCs w:val="18"/>
        </w:rPr>
        <w:t xml:space="preserve"> </w:t>
      </w:r>
      <w:r w:rsidRPr="00297A61">
        <w:rPr>
          <w:rFonts w:ascii="Century Gothic" w:hAnsi="Century Gothic" w:cs="Calibri"/>
          <w:color w:val="000000"/>
          <w:sz w:val="18"/>
          <w:szCs w:val="18"/>
        </w:rPr>
        <w:t xml:space="preserve">z załącznikiem nr 4) należycie wykonanego zadania polegającego na wykonaniu usługi wdrożenia systemu (oprogramowania) do zarzadzania aparatura medyczną o wartości min. </w:t>
      </w:r>
      <w:r w:rsidR="00E213CC" w:rsidRPr="00B173C0">
        <w:rPr>
          <w:rFonts w:ascii="Century Gothic" w:hAnsi="Century Gothic" w:cs="Calibri"/>
          <w:color w:val="000000"/>
          <w:sz w:val="18"/>
          <w:szCs w:val="18"/>
        </w:rPr>
        <w:t xml:space="preserve"> </w:t>
      </w:r>
      <w:r w:rsidRPr="00297A61">
        <w:rPr>
          <w:rFonts w:ascii="Century Gothic" w:hAnsi="Century Gothic" w:cs="Calibri"/>
          <w:color w:val="000000"/>
          <w:sz w:val="18"/>
          <w:szCs w:val="18"/>
        </w:rPr>
        <w:t>25 000,00 zł brutto, wykonanego w okresie ostatnich 3 lat przed upływem terminu składania ofert, a jeżeli okres prowadzenia działalności jest krótszy - w tym okresie. Wraz ze wskazaniem dat wykonania i podmiotów, na rzecz których usługi zostały wykonane, wraz z załączeniem dowodów określających, czy te usługi zostały wykonane lub są wykonywane należycie, przy czym dowodami, o których mowa, są referencje bądź inne dokumenty sporządzone przez podmiot, na rzecz którego usługi były wykonywane.”</w:t>
      </w:r>
    </w:p>
    <w:p w14:paraId="7670993D" w14:textId="77777777" w:rsidR="00297A61" w:rsidRPr="00297A61" w:rsidRDefault="00297A61" w:rsidP="00E213CC">
      <w:pPr>
        <w:spacing w:after="0"/>
        <w:ind w:left="709"/>
        <w:jc w:val="both"/>
        <w:rPr>
          <w:rFonts w:ascii="Century Gothic" w:hAnsi="Century Gothic" w:cs="Calibri"/>
          <w:color w:val="000000"/>
          <w:sz w:val="18"/>
          <w:szCs w:val="18"/>
          <w:u w:val="single"/>
        </w:rPr>
      </w:pPr>
      <w:r w:rsidRPr="00297A61">
        <w:rPr>
          <w:rFonts w:ascii="Century Gothic" w:hAnsi="Century Gothic" w:cs="Calibri"/>
          <w:color w:val="000000"/>
          <w:sz w:val="18"/>
          <w:szCs w:val="18"/>
        </w:rPr>
        <w:t xml:space="preserve">Realizacja skomplikowanych systemów dziedzinowych, zwłaszcza dla szpitali, wymaga odpowiedniej wiedzy i doświadczenia. Uważamy, że </w:t>
      </w:r>
      <w:r w:rsidRPr="00297A61">
        <w:rPr>
          <w:rFonts w:ascii="Century Gothic" w:hAnsi="Century Gothic" w:cs="Calibri"/>
          <w:color w:val="000000"/>
          <w:sz w:val="18"/>
          <w:szCs w:val="18"/>
          <w:u w:val="single"/>
        </w:rPr>
        <w:t>doświadczenie polegające na realizacji tylko jednego systemu tego typu, w dodatku o tak niskiej wartości nie zapewni Zamawiającemu bezpieczeństwa i pewności co do należytego wykonania umowy i wdrożenia systemu</w:t>
      </w:r>
      <w:r w:rsidRPr="00297A61">
        <w:rPr>
          <w:rFonts w:ascii="Century Gothic" w:hAnsi="Century Gothic" w:cs="Calibri"/>
          <w:color w:val="000000"/>
          <w:sz w:val="18"/>
          <w:szCs w:val="18"/>
        </w:rPr>
        <w:t>, który ma efektywnie wspierać zespół w zarządzaniu aparaturą i ostatecznie przyczyniać się m.in. do redukcji kosztów. Pozostawienie zapisu w obecnym brzmieniu może spowodować dostarczenie oprogramowania przez niedoświadczonego wykonawcę, a jakość oprogramowania może znacząco odbiegać od oczekiwań Zamawiającego. Z tego powodu, w trosce o najlepiej pojęty interes Zamawiającego, wnosimy o zmianę powyższego zapisu i nadanie mu następującego brzmienia: „</w:t>
      </w:r>
      <w:r w:rsidRPr="00297A61">
        <w:rPr>
          <w:rFonts w:ascii="Century Gothic" w:hAnsi="Century Gothic" w:cs="Calibri"/>
          <w:i/>
          <w:iCs/>
          <w:color w:val="000000"/>
          <w:sz w:val="18"/>
          <w:szCs w:val="18"/>
        </w:rPr>
        <w:t xml:space="preserve">Wykaz (zgodnie z załącznikiem nr 4) należycie wykonanych zadań polegających na wykonaniu usługi  wdrożenia systemu (oprogramowania) do zarzadzania aparatura medyczną o wartości min. 50 000,00 zł brutto, wykonanego w okresie ostatnich 3 lat przed upływem terminu składania ofert, a jeżeli okres prowadzenia działalności jest krótszy - w tym okresie dla co najmniej 8  jednostek służby zdrowia. Wraz ze wskazaniem dat wykonania i podmiotów, na rzecz których usługi zostały wykonane, wraz z załączeniem dowodów określających, czy te usługi zostały wykonane lub są wykonywane należycie, przy czym dowodami, o których mowa, są referencje bądź inne dokumenty sporządzone przez podmiot, na rzecz którego usługi były wykonywane”. </w:t>
      </w:r>
    </w:p>
    <w:p w14:paraId="58B3A74E" w14:textId="54CFA307" w:rsidR="00297A61" w:rsidRPr="00297A61" w:rsidRDefault="002702E3" w:rsidP="00E213CC">
      <w:pPr>
        <w:spacing w:after="0"/>
        <w:ind w:left="709"/>
        <w:jc w:val="both"/>
        <w:rPr>
          <w:rFonts w:ascii="Century Gothic" w:eastAsia="Times New Roman" w:hAnsi="Century Gothic" w:cs="Calibri"/>
          <w:b/>
          <w:bCs/>
          <w:color w:val="000000"/>
          <w:sz w:val="18"/>
          <w:szCs w:val="18"/>
          <w:lang w:eastAsia="pl-PL"/>
        </w:rPr>
      </w:pPr>
      <w:r w:rsidRPr="00B173C0">
        <w:rPr>
          <w:rFonts w:ascii="Century Gothic" w:eastAsia="Times New Roman" w:hAnsi="Century Gothic" w:cs="Calibri"/>
          <w:b/>
          <w:bCs/>
          <w:color w:val="000000"/>
          <w:sz w:val="18"/>
          <w:szCs w:val="18"/>
          <w:lang w:eastAsia="pl-PL"/>
        </w:rPr>
        <w:t xml:space="preserve">Odp.: </w:t>
      </w:r>
      <w:r w:rsidR="00D71F64">
        <w:rPr>
          <w:rFonts w:ascii="Century Gothic" w:eastAsia="Times New Roman" w:hAnsi="Century Gothic" w:cs="Calibri"/>
          <w:b/>
          <w:bCs/>
          <w:color w:val="000000"/>
          <w:sz w:val="18"/>
          <w:szCs w:val="18"/>
          <w:lang w:eastAsia="pl-PL"/>
        </w:rPr>
        <w:t>Zamawiający pozostaje przy</w:t>
      </w:r>
      <w:r w:rsidRPr="00B173C0">
        <w:rPr>
          <w:rFonts w:ascii="Century Gothic" w:eastAsia="Times New Roman" w:hAnsi="Century Gothic" w:cs="Calibri"/>
          <w:b/>
          <w:bCs/>
          <w:color w:val="000000"/>
          <w:sz w:val="18"/>
          <w:szCs w:val="18"/>
          <w:lang w:eastAsia="pl-PL"/>
        </w:rPr>
        <w:t xml:space="preserve"> warunka</w:t>
      </w:r>
      <w:r w:rsidR="00D71F64">
        <w:rPr>
          <w:rFonts w:ascii="Century Gothic" w:eastAsia="Times New Roman" w:hAnsi="Century Gothic" w:cs="Calibri"/>
          <w:b/>
          <w:bCs/>
          <w:color w:val="000000"/>
          <w:sz w:val="18"/>
          <w:szCs w:val="18"/>
          <w:lang w:eastAsia="pl-PL"/>
        </w:rPr>
        <w:t>ch</w:t>
      </w:r>
      <w:r w:rsidRPr="00B173C0">
        <w:rPr>
          <w:rFonts w:ascii="Century Gothic" w:eastAsia="Times New Roman" w:hAnsi="Century Gothic" w:cs="Calibri"/>
          <w:b/>
          <w:bCs/>
          <w:color w:val="000000"/>
          <w:sz w:val="18"/>
          <w:szCs w:val="18"/>
          <w:lang w:eastAsia="pl-PL"/>
        </w:rPr>
        <w:t xml:space="preserve"> określony</w:t>
      </w:r>
      <w:r w:rsidR="00D71F64">
        <w:rPr>
          <w:rFonts w:ascii="Century Gothic" w:eastAsia="Times New Roman" w:hAnsi="Century Gothic" w:cs="Calibri"/>
          <w:b/>
          <w:bCs/>
          <w:color w:val="000000"/>
          <w:sz w:val="18"/>
          <w:szCs w:val="18"/>
          <w:lang w:eastAsia="pl-PL"/>
        </w:rPr>
        <w:t>ch</w:t>
      </w:r>
      <w:r w:rsidRPr="00B173C0">
        <w:rPr>
          <w:rFonts w:ascii="Century Gothic" w:eastAsia="Times New Roman" w:hAnsi="Century Gothic" w:cs="Calibri"/>
          <w:b/>
          <w:bCs/>
          <w:color w:val="000000"/>
          <w:sz w:val="18"/>
          <w:szCs w:val="18"/>
          <w:lang w:eastAsia="pl-PL"/>
        </w:rPr>
        <w:t xml:space="preserve"> w zaproszeniu.</w:t>
      </w:r>
    </w:p>
    <w:p w14:paraId="7F2635C5" w14:textId="77777777" w:rsidR="00297A61" w:rsidRPr="00297A61" w:rsidRDefault="00297A61" w:rsidP="002702E3">
      <w:pPr>
        <w:spacing w:after="0"/>
        <w:ind w:left="720"/>
        <w:contextualSpacing/>
        <w:jc w:val="both"/>
        <w:rPr>
          <w:rFonts w:ascii="Century Gothic" w:hAnsi="Century Gothic" w:cs="Calibri"/>
          <w:sz w:val="18"/>
          <w:szCs w:val="18"/>
        </w:rPr>
      </w:pPr>
    </w:p>
    <w:p w14:paraId="77E9CFFB" w14:textId="77777777" w:rsidR="00297A61" w:rsidRPr="00297A61" w:rsidRDefault="00297A61" w:rsidP="002702E3">
      <w:pPr>
        <w:spacing w:after="0"/>
        <w:jc w:val="both"/>
        <w:rPr>
          <w:rFonts w:ascii="Century Gothic" w:hAnsi="Century Gothic"/>
          <w:sz w:val="18"/>
          <w:szCs w:val="18"/>
        </w:rPr>
      </w:pPr>
    </w:p>
    <w:p w14:paraId="53E64A46" w14:textId="19756B03" w:rsidR="00297A61" w:rsidRDefault="00297A61" w:rsidP="002702E3">
      <w:pPr>
        <w:tabs>
          <w:tab w:val="left" w:pos="1137"/>
        </w:tabs>
        <w:spacing w:after="0"/>
        <w:rPr>
          <w:rFonts w:ascii="Century Gothic" w:eastAsia="Times New Roman" w:hAnsi="Century Gothic" w:cs="Arial"/>
          <w:sz w:val="18"/>
          <w:szCs w:val="18"/>
          <w:lang w:val="x-none" w:eastAsia="ar-SA"/>
        </w:rPr>
      </w:pPr>
    </w:p>
    <w:p w14:paraId="4896FF7F" w14:textId="309E34BF" w:rsidR="0096366F" w:rsidRDefault="0096366F" w:rsidP="0096366F">
      <w:pPr>
        <w:tabs>
          <w:tab w:val="left" w:pos="6498"/>
        </w:tabs>
        <w:rPr>
          <w:rFonts w:ascii="Century Gothic" w:eastAsia="Times New Roman" w:hAnsi="Century Gothic" w:cs="Arial"/>
          <w:sz w:val="18"/>
          <w:szCs w:val="18"/>
          <w:lang w:eastAsia="ar-SA"/>
        </w:rPr>
      </w:pPr>
      <w:r>
        <w:rPr>
          <w:rFonts w:ascii="Century Gothic" w:eastAsia="Times New Roman" w:hAnsi="Century Gothic" w:cs="Arial"/>
          <w:sz w:val="18"/>
          <w:szCs w:val="18"/>
          <w:lang w:val="x-none" w:eastAsia="ar-SA"/>
        </w:rPr>
        <w:tab/>
      </w:r>
      <w:r>
        <w:rPr>
          <w:rFonts w:ascii="Century Gothic" w:eastAsia="Times New Roman" w:hAnsi="Century Gothic" w:cs="Arial"/>
          <w:sz w:val="18"/>
          <w:szCs w:val="18"/>
          <w:lang w:eastAsia="ar-SA"/>
        </w:rPr>
        <w:t xml:space="preserve">Dyrektor Irena </w:t>
      </w:r>
      <w:proofErr w:type="spellStart"/>
      <w:r>
        <w:rPr>
          <w:rFonts w:ascii="Century Gothic" w:eastAsia="Times New Roman" w:hAnsi="Century Gothic" w:cs="Arial"/>
          <w:sz w:val="18"/>
          <w:szCs w:val="18"/>
          <w:lang w:eastAsia="ar-SA"/>
        </w:rPr>
        <w:t>Petryna</w:t>
      </w:r>
      <w:proofErr w:type="spellEnd"/>
    </w:p>
    <w:p w14:paraId="405A4AF2" w14:textId="0936EDAE" w:rsidR="0096366F" w:rsidRPr="0096366F" w:rsidRDefault="0096366F" w:rsidP="0096366F">
      <w:pPr>
        <w:tabs>
          <w:tab w:val="left" w:pos="6498"/>
        </w:tabs>
        <w:ind w:firstLine="6521"/>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(Podpis w oryginale)</w:t>
      </w:r>
    </w:p>
    <w:sectPr w:rsidR="0096366F" w:rsidRPr="0096366F" w:rsidSect="00DB1192">
      <w:footerReference w:type="default" r:id="rId8"/>
      <w:headerReference w:type="first" r:id="rId9"/>
      <w:pgSz w:w="11906" w:h="16838"/>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D610" w14:textId="77777777" w:rsidR="007F4141" w:rsidRDefault="007F4141" w:rsidP="00AF6E62">
      <w:pPr>
        <w:spacing w:after="0" w:line="240" w:lineRule="auto"/>
      </w:pPr>
      <w:r>
        <w:separator/>
      </w:r>
    </w:p>
  </w:endnote>
  <w:endnote w:type="continuationSeparator" w:id="0">
    <w:p w14:paraId="2BF4452B" w14:textId="77777777" w:rsidR="007F4141" w:rsidRDefault="007F4141" w:rsidP="00A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76E" w14:textId="77777777" w:rsidR="00AF6E62" w:rsidRPr="00AF6E62" w:rsidRDefault="00AF6E62">
    <w:pPr>
      <w:pStyle w:val="Stopka"/>
      <w:jc w:val="right"/>
      <w:rPr>
        <w:rFonts w:ascii="Century Gothic" w:hAnsi="Century Gothic"/>
        <w:sz w:val="16"/>
        <w:szCs w:val="16"/>
      </w:rPr>
    </w:pPr>
    <w:r w:rsidRPr="00AF6E62">
      <w:rPr>
        <w:rFonts w:ascii="Century Gothic" w:hAnsi="Century Gothic"/>
        <w:sz w:val="16"/>
        <w:szCs w:val="16"/>
      </w:rPr>
      <w:fldChar w:fldCharType="begin"/>
    </w:r>
    <w:r w:rsidRPr="00AF6E62">
      <w:rPr>
        <w:rFonts w:ascii="Century Gothic" w:hAnsi="Century Gothic"/>
        <w:sz w:val="16"/>
        <w:szCs w:val="16"/>
      </w:rPr>
      <w:instrText>PAGE   \* MERGEFORMAT</w:instrText>
    </w:r>
    <w:r w:rsidRPr="00AF6E62">
      <w:rPr>
        <w:rFonts w:ascii="Century Gothic" w:hAnsi="Century Gothic"/>
        <w:sz w:val="16"/>
        <w:szCs w:val="16"/>
      </w:rPr>
      <w:fldChar w:fldCharType="separate"/>
    </w:r>
    <w:r w:rsidR="002F4EA7">
      <w:rPr>
        <w:rFonts w:ascii="Century Gothic" w:hAnsi="Century Gothic"/>
        <w:noProof/>
        <w:sz w:val="16"/>
        <w:szCs w:val="16"/>
      </w:rPr>
      <w:t>2</w:t>
    </w:r>
    <w:r w:rsidRPr="00AF6E62">
      <w:rPr>
        <w:rFonts w:ascii="Century Gothic" w:hAnsi="Century Gothic"/>
        <w:sz w:val="16"/>
        <w:szCs w:val="16"/>
      </w:rPr>
      <w:fldChar w:fldCharType="end"/>
    </w:r>
  </w:p>
  <w:p w14:paraId="1A595165" w14:textId="77777777" w:rsidR="00AF6E62" w:rsidRDefault="00AF6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F3DE" w14:textId="77777777" w:rsidR="007F4141" w:rsidRDefault="007F4141" w:rsidP="00AF6E62">
      <w:pPr>
        <w:spacing w:after="0" w:line="240" w:lineRule="auto"/>
      </w:pPr>
      <w:r>
        <w:separator/>
      </w:r>
    </w:p>
  </w:footnote>
  <w:footnote w:type="continuationSeparator" w:id="0">
    <w:p w14:paraId="6656826C" w14:textId="77777777" w:rsidR="007F4141" w:rsidRDefault="007F4141" w:rsidP="00AF6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1B69" w14:textId="4379D0A3" w:rsidR="00A9594A" w:rsidRPr="00B173C0" w:rsidRDefault="00B173C0" w:rsidP="00B173C0">
    <w:pPr>
      <w:pStyle w:val="Nagwek"/>
    </w:pPr>
    <w:r w:rsidRPr="00297A61">
      <w:rPr>
        <w:noProof/>
        <w:lang w:eastAsia="pl-PL"/>
      </w:rPr>
      <w:drawing>
        <wp:inline distT="0" distB="0" distL="0" distR="0" wp14:anchorId="3345C78B" wp14:editId="179A9010">
          <wp:extent cx="5759450" cy="1560312"/>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5603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1A06798"/>
    <w:name w:val="WW8Num2"/>
    <w:lvl w:ilvl="0">
      <w:start w:val="1"/>
      <w:numFmt w:val="decimal"/>
      <w:lvlText w:val="%1."/>
      <w:lvlJc w:val="left"/>
      <w:pPr>
        <w:tabs>
          <w:tab w:val="num" w:pos="1080"/>
        </w:tabs>
        <w:ind w:left="0" w:firstLine="0"/>
      </w:pPr>
      <w:rPr>
        <w:rFonts w:ascii="Century Gothic" w:eastAsia="Times New Roman" w:hAnsi="Century Gothic"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696501"/>
    <w:multiLevelType w:val="hybridMultilevel"/>
    <w:tmpl w:val="5EF68BA4"/>
    <w:lvl w:ilvl="0" w:tplc="A6E06EC2">
      <w:start w:val="1"/>
      <w:numFmt w:val="decimal"/>
      <w:lvlText w:val="%1."/>
      <w:lvlJc w:val="left"/>
      <w:pPr>
        <w:ind w:left="1068" w:hanging="360"/>
      </w:pPr>
      <w:rPr>
        <w:rFonts w:ascii="Times New Roman" w:hAnsi="Times New Roman" w:cs="Times New Roman" w:hint="default"/>
        <w:i w:val="0"/>
        <w:i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E3E0665"/>
    <w:multiLevelType w:val="hybridMultilevel"/>
    <w:tmpl w:val="04C66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C38B6"/>
    <w:multiLevelType w:val="hybridMultilevel"/>
    <w:tmpl w:val="FC48FAD0"/>
    <w:lvl w:ilvl="0" w:tplc="B3541B14">
      <w:start w:val="1"/>
      <w:numFmt w:val="decimal"/>
      <w:lvlText w:val="%1."/>
      <w:lvlJc w:val="left"/>
      <w:pPr>
        <w:ind w:left="36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84043"/>
    <w:multiLevelType w:val="hybridMultilevel"/>
    <w:tmpl w:val="3EF6BC1E"/>
    <w:lvl w:ilvl="0" w:tplc="7758E6FC">
      <w:start w:val="10"/>
      <w:numFmt w:val="decimal"/>
      <w:lvlText w:val="%1."/>
      <w:lvlJc w:val="left"/>
      <w:pPr>
        <w:ind w:left="643"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D22D47"/>
    <w:multiLevelType w:val="hybridMultilevel"/>
    <w:tmpl w:val="5F56EFE2"/>
    <w:lvl w:ilvl="0" w:tplc="58B80CFE">
      <w:start w:val="1"/>
      <w:numFmt w:val="decimal"/>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 w15:restartNumberingAfterBreak="0">
    <w:nsid w:val="37324446"/>
    <w:multiLevelType w:val="hybridMultilevel"/>
    <w:tmpl w:val="577A49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B06F53"/>
    <w:multiLevelType w:val="hybridMultilevel"/>
    <w:tmpl w:val="60AE6156"/>
    <w:lvl w:ilvl="0" w:tplc="0AC44918">
      <w:start w:val="1"/>
      <w:numFmt w:val="decimal"/>
      <w:lvlText w:val="%1."/>
      <w:lvlJc w:val="left"/>
      <w:pPr>
        <w:tabs>
          <w:tab w:val="num" w:pos="397"/>
        </w:tabs>
        <w:ind w:left="397" w:hanging="397"/>
      </w:pPr>
      <w:rPr>
        <w:rFonts w:hint="default"/>
      </w:rPr>
    </w:lvl>
    <w:lvl w:ilvl="1" w:tplc="9FA047C2">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701B1E"/>
    <w:multiLevelType w:val="hybridMultilevel"/>
    <w:tmpl w:val="7ACC4FDA"/>
    <w:lvl w:ilvl="0" w:tplc="660E82F0">
      <w:start w:val="1"/>
      <w:numFmt w:val="decimal"/>
      <w:lvlText w:val="%1."/>
      <w:lvlJc w:val="left"/>
      <w:pPr>
        <w:ind w:left="643"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1F02B2"/>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354017"/>
    <w:multiLevelType w:val="hybridMultilevel"/>
    <w:tmpl w:val="07C08E1C"/>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70E72153"/>
    <w:multiLevelType w:val="hybridMultilevel"/>
    <w:tmpl w:val="6526D5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41F1913"/>
    <w:multiLevelType w:val="hybridMultilevel"/>
    <w:tmpl w:val="6B62214A"/>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39576D"/>
    <w:multiLevelType w:val="multilevel"/>
    <w:tmpl w:val="5740CBC0"/>
    <w:lvl w:ilvl="0">
      <w:start w:val="2"/>
      <w:numFmt w:val="decimal"/>
      <w:lvlText w:val="%1"/>
      <w:lvlJc w:val="left"/>
      <w:pPr>
        <w:ind w:left="360" w:hanging="360"/>
      </w:pPr>
      <w:rPr>
        <w:rFonts w:hint="default"/>
      </w:rPr>
    </w:lvl>
    <w:lvl w:ilvl="1">
      <w:start w:val="1"/>
      <w:numFmt w:val="lowerLetter"/>
      <w:lvlText w:val="%2)"/>
      <w:lvlJc w:val="left"/>
      <w:pPr>
        <w:ind w:left="786" w:hanging="360"/>
      </w:pPr>
      <w:rPr>
        <w:rFonts w:ascii="Century Gothic" w:eastAsia="Calibri" w:hAnsi="Century Gothic"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375088506">
    <w:abstractNumId w:val="13"/>
  </w:num>
  <w:num w:numId="2" w16cid:durableId="1204252289">
    <w:abstractNumId w:val="1"/>
  </w:num>
  <w:num w:numId="3" w16cid:durableId="1548754933">
    <w:abstractNumId w:val="2"/>
  </w:num>
  <w:num w:numId="4" w16cid:durableId="28726799">
    <w:abstractNumId w:val="10"/>
  </w:num>
  <w:num w:numId="5" w16cid:durableId="1475443747">
    <w:abstractNumId w:val="0"/>
  </w:num>
  <w:num w:numId="6" w16cid:durableId="1449229503">
    <w:abstractNumId w:val="5"/>
  </w:num>
  <w:num w:numId="7" w16cid:durableId="225725083">
    <w:abstractNumId w:val="7"/>
  </w:num>
  <w:num w:numId="8" w16cid:durableId="475294538">
    <w:abstractNumId w:val="9"/>
  </w:num>
  <w:num w:numId="9" w16cid:durableId="915093246">
    <w:abstractNumId w:val="11"/>
  </w:num>
  <w:num w:numId="10" w16cid:durableId="1137845486">
    <w:abstractNumId w:val="3"/>
  </w:num>
  <w:num w:numId="11" w16cid:durableId="702091870">
    <w:abstractNumId w:val="12"/>
  </w:num>
  <w:num w:numId="12" w16cid:durableId="19357970">
    <w:abstractNumId w:val="8"/>
  </w:num>
  <w:num w:numId="13" w16cid:durableId="894582190">
    <w:abstractNumId w:val="6"/>
  </w:num>
  <w:num w:numId="14" w16cid:durableId="2057467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3"/>
    <w:rsid w:val="00015E89"/>
    <w:rsid w:val="00020CBB"/>
    <w:rsid w:val="00035954"/>
    <w:rsid w:val="00035B78"/>
    <w:rsid w:val="000442F1"/>
    <w:rsid w:val="00054A03"/>
    <w:rsid w:val="000908EB"/>
    <w:rsid w:val="000922AF"/>
    <w:rsid w:val="00096341"/>
    <w:rsid w:val="000A02C8"/>
    <w:rsid w:val="000A099A"/>
    <w:rsid w:val="000A496E"/>
    <w:rsid w:val="000C0EBB"/>
    <w:rsid w:val="000C26B8"/>
    <w:rsid w:val="001304F2"/>
    <w:rsid w:val="00143D91"/>
    <w:rsid w:val="00146DD4"/>
    <w:rsid w:val="00147B17"/>
    <w:rsid w:val="00147CBB"/>
    <w:rsid w:val="001608E3"/>
    <w:rsid w:val="0016611D"/>
    <w:rsid w:val="0017444F"/>
    <w:rsid w:val="001808A1"/>
    <w:rsid w:val="001A135E"/>
    <w:rsid w:val="001D12E7"/>
    <w:rsid w:val="001E4A9E"/>
    <w:rsid w:val="001F1295"/>
    <w:rsid w:val="00214AEC"/>
    <w:rsid w:val="002702E3"/>
    <w:rsid w:val="00276CB5"/>
    <w:rsid w:val="00291596"/>
    <w:rsid w:val="0029665D"/>
    <w:rsid w:val="00297A61"/>
    <w:rsid w:val="002A59B6"/>
    <w:rsid w:val="002B7F73"/>
    <w:rsid w:val="002D2871"/>
    <w:rsid w:val="002E29E0"/>
    <w:rsid w:val="002E2B46"/>
    <w:rsid w:val="002E6FCB"/>
    <w:rsid w:val="002F4EA7"/>
    <w:rsid w:val="0030587E"/>
    <w:rsid w:val="00362CC5"/>
    <w:rsid w:val="00372323"/>
    <w:rsid w:val="0039275D"/>
    <w:rsid w:val="00395658"/>
    <w:rsid w:val="003A3821"/>
    <w:rsid w:val="003E2380"/>
    <w:rsid w:val="003F0C2F"/>
    <w:rsid w:val="0042105D"/>
    <w:rsid w:val="004346DE"/>
    <w:rsid w:val="00437282"/>
    <w:rsid w:val="00452DC7"/>
    <w:rsid w:val="00464DB5"/>
    <w:rsid w:val="004705A3"/>
    <w:rsid w:val="00476CDA"/>
    <w:rsid w:val="00487CA4"/>
    <w:rsid w:val="004902C5"/>
    <w:rsid w:val="004A073A"/>
    <w:rsid w:val="004D082C"/>
    <w:rsid w:val="0050149E"/>
    <w:rsid w:val="00504DC5"/>
    <w:rsid w:val="00546E78"/>
    <w:rsid w:val="00551291"/>
    <w:rsid w:val="005B40CA"/>
    <w:rsid w:val="005D2C06"/>
    <w:rsid w:val="005D35F3"/>
    <w:rsid w:val="005E0052"/>
    <w:rsid w:val="005E38C3"/>
    <w:rsid w:val="005E5846"/>
    <w:rsid w:val="00603C0D"/>
    <w:rsid w:val="006101F7"/>
    <w:rsid w:val="00627505"/>
    <w:rsid w:val="00662317"/>
    <w:rsid w:val="0066692A"/>
    <w:rsid w:val="00667B6F"/>
    <w:rsid w:val="0067377C"/>
    <w:rsid w:val="00676A29"/>
    <w:rsid w:val="006D1285"/>
    <w:rsid w:val="006D1F53"/>
    <w:rsid w:val="006F0145"/>
    <w:rsid w:val="00713185"/>
    <w:rsid w:val="00772607"/>
    <w:rsid w:val="00794113"/>
    <w:rsid w:val="007B2575"/>
    <w:rsid w:val="007D135F"/>
    <w:rsid w:val="007D4733"/>
    <w:rsid w:val="007F4141"/>
    <w:rsid w:val="00806CB4"/>
    <w:rsid w:val="008100CF"/>
    <w:rsid w:val="00833E4E"/>
    <w:rsid w:val="0089070D"/>
    <w:rsid w:val="00891F6C"/>
    <w:rsid w:val="00896216"/>
    <w:rsid w:val="008C2AAD"/>
    <w:rsid w:val="008D6333"/>
    <w:rsid w:val="008E22B8"/>
    <w:rsid w:val="008F3187"/>
    <w:rsid w:val="00906819"/>
    <w:rsid w:val="00921265"/>
    <w:rsid w:val="0096366F"/>
    <w:rsid w:val="00982FF7"/>
    <w:rsid w:val="009B44F0"/>
    <w:rsid w:val="009D3637"/>
    <w:rsid w:val="009D7271"/>
    <w:rsid w:val="009E11C0"/>
    <w:rsid w:val="009E23EE"/>
    <w:rsid w:val="00A019CF"/>
    <w:rsid w:val="00A06E0D"/>
    <w:rsid w:val="00A20244"/>
    <w:rsid w:val="00A20344"/>
    <w:rsid w:val="00A31712"/>
    <w:rsid w:val="00A432CC"/>
    <w:rsid w:val="00A67FAA"/>
    <w:rsid w:val="00A851ED"/>
    <w:rsid w:val="00A919D2"/>
    <w:rsid w:val="00A9300D"/>
    <w:rsid w:val="00A9594A"/>
    <w:rsid w:val="00A975EB"/>
    <w:rsid w:val="00AA0CCD"/>
    <w:rsid w:val="00AA4B83"/>
    <w:rsid w:val="00AB6E22"/>
    <w:rsid w:val="00AC42D7"/>
    <w:rsid w:val="00AC76F1"/>
    <w:rsid w:val="00AF6E62"/>
    <w:rsid w:val="00B02F89"/>
    <w:rsid w:val="00B126BF"/>
    <w:rsid w:val="00B173C0"/>
    <w:rsid w:val="00B36A40"/>
    <w:rsid w:val="00B37806"/>
    <w:rsid w:val="00B44B21"/>
    <w:rsid w:val="00B4643F"/>
    <w:rsid w:val="00B57396"/>
    <w:rsid w:val="00B665FF"/>
    <w:rsid w:val="00B92607"/>
    <w:rsid w:val="00B934E9"/>
    <w:rsid w:val="00B93684"/>
    <w:rsid w:val="00BA1486"/>
    <w:rsid w:val="00BA53FF"/>
    <w:rsid w:val="00BB3E78"/>
    <w:rsid w:val="00BC08E8"/>
    <w:rsid w:val="00BE063A"/>
    <w:rsid w:val="00C27481"/>
    <w:rsid w:val="00C374E7"/>
    <w:rsid w:val="00C431B7"/>
    <w:rsid w:val="00C56013"/>
    <w:rsid w:val="00C70F31"/>
    <w:rsid w:val="00CA0937"/>
    <w:rsid w:val="00D71F64"/>
    <w:rsid w:val="00D7683E"/>
    <w:rsid w:val="00D8605D"/>
    <w:rsid w:val="00D91CC7"/>
    <w:rsid w:val="00DB1192"/>
    <w:rsid w:val="00DD3CC6"/>
    <w:rsid w:val="00E133B0"/>
    <w:rsid w:val="00E213CC"/>
    <w:rsid w:val="00E24A83"/>
    <w:rsid w:val="00E40891"/>
    <w:rsid w:val="00E76745"/>
    <w:rsid w:val="00E8170F"/>
    <w:rsid w:val="00EA63D7"/>
    <w:rsid w:val="00EB5D5A"/>
    <w:rsid w:val="00EC605A"/>
    <w:rsid w:val="00ED1F05"/>
    <w:rsid w:val="00EE0F10"/>
    <w:rsid w:val="00EF6C1C"/>
    <w:rsid w:val="00F13069"/>
    <w:rsid w:val="00F143D8"/>
    <w:rsid w:val="00F20E79"/>
    <w:rsid w:val="00F308C1"/>
    <w:rsid w:val="00F37039"/>
    <w:rsid w:val="00F40A58"/>
    <w:rsid w:val="00F505C8"/>
    <w:rsid w:val="00F530A1"/>
    <w:rsid w:val="00F54A03"/>
    <w:rsid w:val="00F80DF3"/>
    <w:rsid w:val="00FA2AE9"/>
    <w:rsid w:val="00FC7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D3F6BA"/>
  <w15:chartTrackingRefBased/>
  <w15:docId w15:val="{04BE6FB7-3B50-4845-B5F6-94D1BF5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link w:val="Nagwek1Znak"/>
    <w:uiPriority w:val="9"/>
    <w:qFormat/>
    <w:rsid w:val="00F40A58"/>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A4B83"/>
    <w:rPr>
      <w:color w:val="0000FF"/>
      <w:u w:val="single"/>
    </w:rPr>
  </w:style>
  <w:style w:type="paragraph" w:customStyle="1" w:styleId="ZnakZnakZnak">
    <w:name w:val="Znak Znak Znak"/>
    <w:basedOn w:val="Normalny"/>
    <w:rsid w:val="00AA4B83"/>
    <w:pPr>
      <w:spacing w:after="0" w:line="240" w:lineRule="auto"/>
    </w:pPr>
    <w:rPr>
      <w:rFonts w:ascii="Times New Roman" w:eastAsia="Times New Roman" w:hAnsi="Times New Roman"/>
      <w:sz w:val="24"/>
      <w:szCs w:val="24"/>
      <w:lang w:eastAsia="pl-PL"/>
    </w:rPr>
  </w:style>
  <w:style w:type="paragraph" w:customStyle="1" w:styleId="Standartowy">
    <w:name w:val="Standartowy"/>
    <w:basedOn w:val="Normalny"/>
    <w:rsid w:val="00AA4B83"/>
    <w:pPr>
      <w:suppressAutoHyphens/>
      <w:spacing w:after="0" w:line="240" w:lineRule="auto"/>
      <w:ind w:firstLine="708"/>
      <w:jc w:val="both"/>
    </w:pPr>
    <w:rPr>
      <w:rFonts w:ascii="Times New Roman" w:eastAsia="Times New Roman" w:hAnsi="Times New Roman"/>
      <w:sz w:val="24"/>
      <w:szCs w:val="24"/>
      <w:lang w:eastAsia="ar-SA"/>
    </w:rPr>
  </w:style>
  <w:style w:type="paragraph" w:customStyle="1" w:styleId="BodyTextIndentZnakZnak">
    <w:name w:val="Body Text Indent Znak Znak"/>
    <w:basedOn w:val="Normalny"/>
    <w:link w:val="BodyTextIndentZnakZnakZnak"/>
    <w:rsid w:val="00AA4B83"/>
    <w:pPr>
      <w:overflowPunct w:val="0"/>
      <w:autoSpaceDE w:val="0"/>
      <w:autoSpaceDN w:val="0"/>
      <w:adjustRightInd w:val="0"/>
      <w:spacing w:after="120" w:line="240" w:lineRule="auto"/>
      <w:ind w:left="283"/>
      <w:textAlignment w:val="baseline"/>
    </w:pPr>
    <w:rPr>
      <w:rFonts w:ascii="Times New Roman" w:eastAsia="SimSun" w:hAnsi="Times New Roman"/>
      <w:sz w:val="24"/>
      <w:szCs w:val="24"/>
      <w:lang w:eastAsia="zh-CN"/>
    </w:rPr>
  </w:style>
  <w:style w:type="character" w:customStyle="1" w:styleId="BodyTextIndentZnakZnakZnak">
    <w:name w:val="Body Text Indent Znak Znak Znak"/>
    <w:link w:val="BodyTextIndentZnakZnak"/>
    <w:rsid w:val="00AA4B83"/>
    <w:rPr>
      <w:rFonts w:ascii="Times New Roman" w:eastAsia="SimSun" w:hAnsi="Times New Roman"/>
      <w:sz w:val="24"/>
      <w:szCs w:val="24"/>
      <w:lang w:eastAsia="zh-CN"/>
    </w:rPr>
  </w:style>
  <w:style w:type="paragraph" w:styleId="Tekstpodstawowy3">
    <w:name w:val="Body Text 3"/>
    <w:basedOn w:val="Normalny"/>
    <w:link w:val="Tekstpodstawowy3Znak"/>
    <w:rsid w:val="00A432CC"/>
    <w:pPr>
      <w:spacing w:after="120" w:line="240" w:lineRule="auto"/>
    </w:pPr>
    <w:rPr>
      <w:rFonts w:ascii="Times New Roman" w:eastAsia="SimSun" w:hAnsi="Times New Roman"/>
      <w:sz w:val="16"/>
      <w:szCs w:val="16"/>
      <w:lang w:eastAsia="zh-CN"/>
    </w:rPr>
  </w:style>
  <w:style w:type="character" w:customStyle="1" w:styleId="Tekstpodstawowy3Znak">
    <w:name w:val="Tekst podstawowy 3 Znak"/>
    <w:link w:val="Tekstpodstawowy3"/>
    <w:rsid w:val="00A432CC"/>
    <w:rPr>
      <w:rFonts w:ascii="Times New Roman" w:eastAsia="SimSun" w:hAnsi="Times New Roman"/>
      <w:sz w:val="16"/>
      <w:szCs w:val="16"/>
      <w:lang w:eastAsia="zh-CN"/>
    </w:rPr>
  </w:style>
  <w:style w:type="paragraph" w:customStyle="1" w:styleId="ZnakZnak14ZnakZnakZnakZnak">
    <w:name w:val="Znak Znak14 Znak Znak Znak Znak"/>
    <w:basedOn w:val="Normalny"/>
    <w:rsid w:val="00B92607"/>
    <w:pPr>
      <w:spacing w:after="0" w:line="240" w:lineRule="auto"/>
    </w:pPr>
    <w:rPr>
      <w:rFonts w:ascii="Times New Roman" w:eastAsia="Times New Roman" w:hAnsi="Times New Roman"/>
      <w:sz w:val="24"/>
      <w:szCs w:val="24"/>
      <w:lang w:eastAsia="pl-PL"/>
    </w:rPr>
  </w:style>
  <w:style w:type="paragraph" w:customStyle="1" w:styleId="Default">
    <w:name w:val="Default"/>
    <w:rsid w:val="00464DB5"/>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87CA4"/>
    <w:pPr>
      <w:spacing w:after="200" w:line="276" w:lineRule="auto"/>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87CA4"/>
    <w:rPr>
      <w:sz w:val="22"/>
      <w:szCs w:val="22"/>
      <w:lang w:eastAsia="en-US"/>
    </w:rPr>
  </w:style>
  <w:style w:type="character" w:customStyle="1" w:styleId="Nagwek1Znak">
    <w:name w:val="Nagłówek 1 Znak"/>
    <w:link w:val="Nagwek1"/>
    <w:uiPriority w:val="9"/>
    <w:rsid w:val="00F40A58"/>
    <w:rPr>
      <w:rFonts w:ascii="Times New Roman" w:eastAsia="Times New Roman" w:hAnsi="Times New Roman"/>
      <w:b/>
      <w:bCs/>
      <w:kern w:val="36"/>
      <w:sz w:val="48"/>
      <w:szCs w:val="48"/>
    </w:rPr>
  </w:style>
  <w:style w:type="paragraph" w:styleId="Nagwek">
    <w:name w:val="header"/>
    <w:basedOn w:val="Normalny"/>
    <w:link w:val="NagwekZnak"/>
    <w:uiPriority w:val="99"/>
    <w:unhideWhenUsed/>
    <w:rsid w:val="00AF6E62"/>
    <w:pPr>
      <w:tabs>
        <w:tab w:val="center" w:pos="4536"/>
        <w:tab w:val="right" w:pos="9072"/>
      </w:tabs>
    </w:pPr>
  </w:style>
  <w:style w:type="character" w:customStyle="1" w:styleId="NagwekZnak">
    <w:name w:val="Nagłówek Znak"/>
    <w:link w:val="Nagwek"/>
    <w:uiPriority w:val="99"/>
    <w:rsid w:val="00AF6E62"/>
    <w:rPr>
      <w:sz w:val="22"/>
      <w:szCs w:val="22"/>
      <w:lang w:eastAsia="en-US"/>
    </w:rPr>
  </w:style>
  <w:style w:type="paragraph" w:styleId="Stopka">
    <w:name w:val="footer"/>
    <w:basedOn w:val="Normalny"/>
    <w:link w:val="StopkaZnak"/>
    <w:uiPriority w:val="99"/>
    <w:unhideWhenUsed/>
    <w:rsid w:val="00AF6E62"/>
    <w:pPr>
      <w:tabs>
        <w:tab w:val="center" w:pos="4536"/>
        <w:tab w:val="right" w:pos="9072"/>
      </w:tabs>
    </w:pPr>
  </w:style>
  <w:style w:type="character" w:customStyle="1" w:styleId="StopkaZnak">
    <w:name w:val="Stopka Znak"/>
    <w:link w:val="Stopka"/>
    <w:uiPriority w:val="99"/>
    <w:rsid w:val="00AF6E62"/>
    <w:rPr>
      <w:sz w:val="22"/>
      <w:szCs w:val="22"/>
      <w:lang w:eastAsia="en-US"/>
    </w:rPr>
  </w:style>
  <w:style w:type="paragraph" w:styleId="Tekstpodstawowy">
    <w:name w:val="Body Text"/>
    <w:basedOn w:val="Normalny"/>
    <w:link w:val="TekstpodstawowyZnak"/>
    <w:uiPriority w:val="99"/>
    <w:semiHidden/>
    <w:unhideWhenUsed/>
    <w:rsid w:val="00E133B0"/>
    <w:pPr>
      <w:spacing w:after="120"/>
    </w:pPr>
  </w:style>
  <w:style w:type="character" w:customStyle="1" w:styleId="TekstpodstawowyZnak">
    <w:name w:val="Tekst podstawowy Znak"/>
    <w:link w:val="Tekstpodstawowy"/>
    <w:uiPriority w:val="99"/>
    <w:semiHidden/>
    <w:rsid w:val="00E133B0"/>
    <w:rPr>
      <w:sz w:val="22"/>
      <w:szCs w:val="22"/>
      <w:lang w:eastAsia="en-US"/>
    </w:rPr>
  </w:style>
  <w:style w:type="paragraph" w:customStyle="1" w:styleId="TableParagraph">
    <w:name w:val="Table Paragraph"/>
    <w:basedOn w:val="Normalny"/>
    <w:uiPriority w:val="1"/>
    <w:qFormat/>
    <w:rsid w:val="00A919D2"/>
    <w:pPr>
      <w:widowControl w:val="0"/>
      <w:autoSpaceDE w:val="0"/>
      <w:autoSpaceDN w:val="0"/>
      <w:spacing w:after="0" w:line="240" w:lineRule="auto"/>
      <w:ind w:left="103"/>
    </w:pPr>
    <w:rPr>
      <w:rFonts w:ascii="Times New Roman" w:eastAsia="Times New Roman" w:hAnsi="Times New Roman"/>
      <w:lang w:val="en-US"/>
    </w:rPr>
  </w:style>
  <w:style w:type="paragraph" w:styleId="Bezodstpw">
    <w:name w:val="No Spacing"/>
    <w:uiPriority w:val="1"/>
    <w:qFormat/>
    <w:rsid w:val="009D7271"/>
    <w:rPr>
      <w:sz w:val="22"/>
      <w:szCs w:val="22"/>
      <w:lang w:eastAsia="en-US"/>
    </w:rPr>
  </w:style>
  <w:style w:type="paragraph" w:styleId="Tekstdymka">
    <w:name w:val="Balloon Text"/>
    <w:basedOn w:val="Normalny"/>
    <w:link w:val="TekstdymkaZnak"/>
    <w:uiPriority w:val="99"/>
    <w:semiHidden/>
    <w:unhideWhenUsed/>
    <w:rsid w:val="001A135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A135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4767">
      <w:bodyDiv w:val="1"/>
      <w:marLeft w:val="0"/>
      <w:marRight w:val="0"/>
      <w:marTop w:val="0"/>
      <w:marBottom w:val="0"/>
      <w:divBdr>
        <w:top w:val="none" w:sz="0" w:space="0" w:color="auto"/>
        <w:left w:val="none" w:sz="0" w:space="0" w:color="auto"/>
        <w:bottom w:val="none" w:sz="0" w:space="0" w:color="auto"/>
        <w:right w:val="none" w:sz="0" w:space="0" w:color="auto"/>
      </w:divBdr>
    </w:div>
    <w:div w:id="1282766778">
      <w:bodyDiv w:val="1"/>
      <w:marLeft w:val="0"/>
      <w:marRight w:val="0"/>
      <w:marTop w:val="0"/>
      <w:marBottom w:val="0"/>
      <w:divBdr>
        <w:top w:val="none" w:sz="0" w:space="0" w:color="auto"/>
        <w:left w:val="none" w:sz="0" w:space="0" w:color="auto"/>
        <w:bottom w:val="none" w:sz="0" w:space="0" w:color="auto"/>
        <w:right w:val="none" w:sz="0" w:space="0" w:color="auto"/>
      </w:divBdr>
    </w:div>
    <w:div w:id="1365715192">
      <w:bodyDiv w:val="1"/>
      <w:marLeft w:val="0"/>
      <w:marRight w:val="0"/>
      <w:marTop w:val="0"/>
      <w:marBottom w:val="0"/>
      <w:divBdr>
        <w:top w:val="none" w:sz="0" w:space="0" w:color="auto"/>
        <w:left w:val="none" w:sz="0" w:space="0" w:color="auto"/>
        <w:bottom w:val="none" w:sz="0" w:space="0" w:color="auto"/>
        <w:right w:val="none" w:sz="0" w:space="0" w:color="auto"/>
      </w:divBdr>
    </w:div>
    <w:div w:id="1643387932">
      <w:bodyDiv w:val="1"/>
      <w:marLeft w:val="0"/>
      <w:marRight w:val="0"/>
      <w:marTop w:val="0"/>
      <w:marBottom w:val="0"/>
      <w:divBdr>
        <w:top w:val="none" w:sz="0" w:space="0" w:color="auto"/>
        <w:left w:val="none" w:sz="0" w:space="0" w:color="auto"/>
        <w:bottom w:val="none" w:sz="0" w:space="0" w:color="auto"/>
        <w:right w:val="none" w:sz="0" w:space="0" w:color="auto"/>
      </w:divBdr>
    </w:div>
    <w:div w:id="21248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7CA6-B6F9-4C7C-AEDC-DD8D7620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1790</Words>
  <Characters>10745</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12510</CharactersWithSpaces>
  <SharedDoc>false</SharedDoc>
  <HLinks>
    <vt:vector size="6" baseType="variant">
      <vt:variant>
        <vt:i4>7995408</vt:i4>
      </vt:variant>
      <vt:variant>
        <vt:i4>0</vt:i4>
      </vt:variant>
      <vt:variant>
        <vt:i4>0</vt:i4>
      </vt:variant>
      <vt:variant>
        <vt:i4>5</vt:i4>
      </vt:variant>
      <vt:variant>
        <vt:lpwstr>mailto:sekretariat@pulmonologia.olsztyn.pl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Frankowska</dc:creator>
  <cp:keywords/>
  <dc:description/>
  <cp:lastModifiedBy>Agnieszka Lis-Nowacka</cp:lastModifiedBy>
  <cp:revision>22</cp:revision>
  <cp:lastPrinted>2022-04-06T12:07:00Z</cp:lastPrinted>
  <dcterms:created xsi:type="dcterms:W3CDTF">2022-03-31T05:52:00Z</dcterms:created>
  <dcterms:modified xsi:type="dcterms:W3CDTF">2022-04-06T12:12:00Z</dcterms:modified>
</cp:coreProperties>
</file>