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9E53" w14:textId="03AD644C" w:rsidR="000B6470" w:rsidRDefault="000B6470" w:rsidP="000B6470">
      <w:pPr>
        <w:tabs>
          <w:tab w:val="left" w:pos="357"/>
        </w:tabs>
        <w:spacing w:before="240" w:line="276" w:lineRule="auto"/>
        <w:jc w:val="both"/>
        <w:rPr>
          <w:b/>
        </w:rPr>
      </w:pPr>
      <w:r>
        <w:rPr>
          <w:b/>
        </w:rPr>
        <w:t xml:space="preserve">Stan zobowiązań pożyczkowo – kredytowych Gminy Wiązownica wg stanu na </w:t>
      </w:r>
      <w:r w:rsidR="00F11BCF">
        <w:rPr>
          <w:b/>
        </w:rPr>
        <w:t>31.07.2023r.</w:t>
      </w:r>
      <w:r>
        <w:rPr>
          <w:b/>
        </w:rPr>
        <w:t xml:space="preserve"> z tytułu:</w:t>
      </w:r>
    </w:p>
    <w:p w14:paraId="3FB2910C" w14:textId="77777777" w:rsidR="000B6470" w:rsidRDefault="000B6470" w:rsidP="000B6470">
      <w:pPr>
        <w:pStyle w:val="Akapitzlist"/>
        <w:numPr>
          <w:ilvl w:val="0"/>
          <w:numId w:val="1"/>
        </w:numPr>
        <w:tabs>
          <w:tab w:val="left" w:pos="357"/>
        </w:tabs>
        <w:spacing w:before="240" w:line="276" w:lineRule="auto"/>
        <w:ind w:left="357" w:hanging="357"/>
        <w:jc w:val="both"/>
        <w:rPr>
          <w:b/>
        </w:rPr>
      </w:pPr>
      <w:r>
        <w:rPr>
          <w:b/>
        </w:rPr>
        <w:t>pożyczek i kredytów – kwota 7.676.193,11</w:t>
      </w:r>
      <w:r>
        <w:t xml:space="preserve"> zł, w tym.</w:t>
      </w:r>
      <w:r>
        <w:rPr>
          <w:b/>
        </w:rPr>
        <w:t>:</w:t>
      </w:r>
    </w:p>
    <w:p w14:paraId="40734A5B" w14:textId="77777777" w:rsidR="000B6470" w:rsidRDefault="000B6470" w:rsidP="000B6470">
      <w:pPr>
        <w:pStyle w:val="Akapitzlist"/>
        <w:numPr>
          <w:ilvl w:val="0"/>
          <w:numId w:val="2"/>
        </w:numPr>
        <w:spacing w:before="360" w:line="276" w:lineRule="auto"/>
        <w:ind w:left="697" w:hanging="357"/>
        <w:jc w:val="both"/>
      </w:pPr>
      <w:r>
        <w:t xml:space="preserve">pożyczka w </w:t>
      </w:r>
      <w:proofErr w:type="spellStart"/>
      <w:r>
        <w:t>WFOŚiGW</w:t>
      </w:r>
      <w:proofErr w:type="spellEnd"/>
      <w:r>
        <w:t xml:space="preserve"> w Rzeszowie – aktualne zadłużenie w kwocie 17.193,11 zł, spłaty na koniec kwartału: 2 raty po 6.100 zł w roku 2022, ostatnia rata w kwocie 4.993,11 zł, ostateczny termin spłaty pożyczki 31.12.2022 r.</w:t>
      </w:r>
    </w:p>
    <w:p w14:paraId="21F86C76" w14:textId="77777777" w:rsidR="000B6470" w:rsidRDefault="000B6470" w:rsidP="000B6470">
      <w:pPr>
        <w:pStyle w:val="Akapitzlist"/>
        <w:numPr>
          <w:ilvl w:val="0"/>
          <w:numId w:val="2"/>
        </w:numPr>
        <w:spacing w:before="360" w:line="276" w:lineRule="auto"/>
        <w:ind w:left="697" w:hanging="357"/>
        <w:jc w:val="both"/>
      </w:pPr>
      <w:r>
        <w:t xml:space="preserve">pożyczka w </w:t>
      </w:r>
      <w:proofErr w:type="spellStart"/>
      <w:r>
        <w:t>WFOŚiGW</w:t>
      </w:r>
      <w:proofErr w:type="spellEnd"/>
      <w:r>
        <w:t xml:space="preserve"> w Rzeszowie – aktualne zadłużenie w kwocie 412.500,00 zł, spłaty na koniec kwartału: po 27.500 zł do 31.12.2025, ostateczny termin spłaty pożyczki 31.12.2025 r.</w:t>
      </w:r>
    </w:p>
    <w:p w14:paraId="5265B7D1" w14:textId="77777777" w:rsidR="000B6470" w:rsidRDefault="000B6470" w:rsidP="000B6470">
      <w:pPr>
        <w:pStyle w:val="Akapitzlist"/>
        <w:numPr>
          <w:ilvl w:val="0"/>
          <w:numId w:val="2"/>
        </w:numPr>
        <w:spacing w:before="360" w:line="276" w:lineRule="auto"/>
        <w:ind w:left="697" w:hanging="357"/>
        <w:jc w:val="both"/>
      </w:pPr>
      <w:r>
        <w:t>kredyt długoterminowy w BGK – aktualne zadłużenie w kwocie 646.000,00 zł, spłaty ostatniego dnia roboczego każdego miesiąca stałe raty w kwocie 34.000 zł, ostateczny termin spłaty kredytu 29.12.2023 r.</w:t>
      </w:r>
    </w:p>
    <w:p w14:paraId="2349BBAC" w14:textId="77777777" w:rsidR="000B6470" w:rsidRDefault="000B6470" w:rsidP="000B6470">
      <w:pPr>
        <w:pStyle w:val="Akapitzlist"/>
        <w:numPr>
          <w:ilvl w:val="0"/>
          <w:numId w:val="2"/>
        </w:numPr>
        <w:spacing w:before="360" w:line="276" w:lineRule="auto"/>
        <w:ind w:left="697" w:hanging="357"/>
        <w:jc w:val="both"/>
      </w:pPr>
      <w:r>
        <w:t>kredyt długoterminowy w BGK – aktualne zadłużenie w kwocie 253.000,00 zł, spłaty ostatniego dnia roboczego każdego miesiąca w ratach: po 16.000 zł do 31.08.2023 r., ostatnia rata w kwocie 13.000 zł, ostateczny termin spłaty kredytu 29.09.2023 r.</w:t>
      </w:r>
    </w:p>
    <w:p w14:paraId="5EB17ACB" w14:textId="77777777" w:rsidR="000B6470" w:rsidRDefault="000B6470" w:rsidP="000B6470">
      <w:pPr>
        <w:pStyle w:val="Akapitzlist"/>
        <w:numPr>
          <w:ilvl w:val="0"/>
          <w:numId w:val="2"/>
        </w:numPr>
        <w:spacing w:before="360" w:line="276" w:lineRule="auto"/>
        <w:ind w:left="697" w:hanging="357"/>
        <w:jc w:val="both"/>
      </w:pPr>
      <w:r>
        <w:t>kredyt długoterminowy w BS w Jarosławiu – aktualne zadłużenie w kwocie 924.000,00 zł, spłaty ostatniego dnia roboczego każdego miesiąca w ratach po 29.800 zł do 29.11.2024 r., ostatnia rata płatna 30.000 zł do 31.12.2024 r.</w:t>
      </w:r>
    </w:p>
    <w:p w14:paraId="59C09842" w14:textId="77777777" w:rsidR="000B6470" w:rsidRDefault="000B6470" w:rsidP="000B6470">
      <w:pPr>
        <w:pStyle w:val="Akapitzlist"/>
        <w:numPr>
          <w:ilvl w:val="0"/>
          <w:numId w:val="2"/>
        </w:numPr>
        <w:spacing w:before="360" w:line="276" w:lineRule="auto"/>
        <w:ind w:left="697" w:hanging="357"/>
        <w:jc w:val="both"/>
      </w:pPr>
      <w:r>
        <w:t>kredyt długoterminowy w BS w Jarosławiu – aktualne zadłużenie w kwocie 1.198.500,00 zł, spłaty ostatniego dnia roboczego każdego miesiąca w ratach po 334.000,00 rocznie w ratach miesięcznych do 31.12.2025 r.</w:t>
      </w:r>
    </w:p>
    <w:p w14:paraId="4C9E0600" w14:textId="77777777" w:rsidR="000B6470" w:rsidRDefault="000B6470" w:rsidP="000B6470">
      <w:pPr>
        <w:pStyle w:val="Akapitzlist"/>
        <w:numPr>
          <w:ilvl w:val="0"/>
          <w:numId w:val="2"/>
        </w:numPr>
        <w:spacing w:before="360" w:line="276" w:lineRule="auto"/>
        <w:ind w:left="697" w:hanging="357"/>
        <w:jc w:val="both"/>
      </w:pPr>
      <w:r>
        <w:t>kredyt długoterminowy w BS w Jarosławiu – aktualne zadłużenie w kwocie 1.375.000,00 zł, spłaty ostatniego dnia roboczego każdego miesiąca w ratach po 25.000 zł do 31.12.2026 r.</w:t>
      </w:r>
    </w:p>
    <w:p w14:paraId="655908A9" w14:textId="77777777" w:rsidR="000B6470" w:rsidRDefault="000B6470" w:rsidP="000B6470">
      <w:pPr>
        <w:pStyle w:val="Akapitzlist"/>
        <w:numPr>
          <w:ilvl w:val="0"/>
          <w:numId w:val="2"/>
        </w:numPr>
        <w:spacing w:before="360" w:line="276" w:lineRule="auto"/>
        <w:ind w:left="697" w:hanging="357"/>
        <w:jc w:val="both"/>
      </w:pPr>
      <w:r>
        <w:t>kredyt długoterminowy w BGK – aktualne zadłużenie w kwocie 2.850.000,00 zł, spłaty ostatniego dnia roboczego każdego miesiąca w ratach: po 30.000 zł do 31.12.2022 r., po 36.000 zł do 30.11.2023, jedna rata 44.000,00 płatna 31.12.2023, po 45.000,00 zł do 31.12.2026, po 48.000,00 zł do 30.11.2027 ostatnia rata w kwocie 52.000 zł, ostateczny termin spłaty kredytu 31.12.2027 r.</w:t>
      </w:r>
    </w:p>
    <w:p w14:paraId="23AE335B" w14:textId="77777777" w:rsidR="000B6470" w:rsidRDefault="000B6470" w:rsidP="000B6470">
      <w:pPr>
        <w:pStyle w:val="Akapitzlist"/>
        <w:spacing w:before="360" w:line="276" w:lineRule="auto"/>
        <w:ind w:left="697"/>
        <w:jc w:val="both"/>
      </w:pPr>
    </w:p>
    <w:p w14:paraId="6CF4FC7A" w14:textId="77777777" w:rsidR="000B6470" w:rsidRDefault="000B6470" w:rsidP="000B6470">
      <w:pPr>
        <w:tabs>
          <w:tab w:val="left" w:pos="357"/>
        </w:tabs>
        <w:spacing w:before="120" w:line="276" w:lineRule="auto"/>
        <w:ind w:left="340"/>
        <w:jc w:val="both"/>
      </w:pPr>
      <w:r>
        <w:t xml:space="preserve">Zabezpieczeniem wszystkich powyżej wykazanych zobowiązań pożyczkowo – kredytowych jest </w:t>
      </w:r>
      <w:r>
        <w:rPr>
          <w:b/>
        </w:rPr>
        <w:t>weksel in blanco wraz z deklaracją wekslową</w:t>
      </w:r>
      <w:r>
        <w:t xml:space="preserve"> a</w:t>
      </w:r>
      <w:r>
        <w:rPr>
          <w:b/>
        </w:rPr>
        <w:t xml:space="preserve"> </w:t>
      </w:r>
      <w:r>
        <w:t xml:space="preserve">w przypadku zobowiązań z pkt. 3 i 4  dodatkowo </w:t>
      </w:r>
      <w:r>
        <w:rPr>
          <w:b/>
        </w:rPr>
        <w:t>oświadczenie o poddaniu się egzekucji</w:t>
      </w:r>
      <w:r>
        <w:t>.</w:t>
      </w:r>
    </w:p>
    <w:p w14:paraId="0D86CD08" w14:textId="77777777" w:rsidR="000B6470" w:rsidRDefault="000B6470" w:rsidP="000B6470">
      <w:pPr>
        <w:pStyle w:val="Akapitzlist"/>
        <w:tabs>
          <w:tab w:val="left" w:pos="357"/>
        </w:tabs>
        <w:spacing w:before="240" w:line="276" w:lineRule="auto"/>
        <w:ind w:left="357"/>
        <w:jc w:val="both"/>
      </w:pPr>
    </w:p>
    <w:p w14:paraId="0774775D" w14:textId="77777777" w:rsidR="000B6470" w:rsidRDefault="000B6470" w:rsidP="000B6470">
      <w:pPr>
        <w:pStyle w:val="Akapitzlist"/>
        <w:numPr>
          <w:ilvl w:val="0"/>
          <w:numId w:val="1"/>
        </w:numPr>
        <w:tabs>
          <w:tab w:val="left" w:pos="357"/>
        </w:tabs>
        <w:spacing w:before="240" w:line="276" w:lineRule="auto"/>
        <w:ind w:left="357" w:hanging="357"/>
        <w:jc w:val="both"/>
        <w:rPr>
          <w:b/>
        </w:rPr>
      </w:pPr>
      <w:r>
        <w:rPr>
          <w:b/>
        </w:rPr>
        <w:t xml:space="preserve">udzielonych gwarancji i poręczeń, leasingu, wykupu wierzytelności, obligacji </w:t>
      </w:r>
      <w:r>
        <w:t>- kwota</w:t>
      </w:r>
      <w:r>
        <w:rPr>
          <w:b/>
        </w:rPr>
        <w:t xml:space="preserve"> </w:t>
      </w:r>
      <w:r>
        <w:t>0,00 zł (brak)</w:t>
      </w:r>
      <w:r>
        <w:rPr>
          <w:b/>
        </w:rPr>
        <w:t>.</w:t>
      </w:r>
    </w:p>
    <w:p w14:paraId="1A13DAE4" w14:textId="77777777" w:rsidR="000B6470" w:rsidRDefault="000B6470" w:rsidP="000B6470">
      <w:pPr>
        <w:tabs>
          <w:tab w:val="left" w:pos="357"/>
        </w:tabs>
        <w:spacing w:before="240" w:line="276" w:lineRule="auto"/>
        <w:jc w:val="both"/>
        <w:rPr>
          <w:b/>
        </w:rPr>
      </w:pPr>
    </w:p>
    <w:p w14:paraId="5276B2BD" w14:textId="77777777" w:rsidR="00B344F5" w:rsidRDefault="00B344F5"/>
    <w:sectPr w:rsidR="00B34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232B6"/>
    <w:multiLevelType w:val="hybridMultilevel"/>
    <w:tmpl w:val="696CEE0A"/>
    <w:lvl w:ilvl="0" w:tplc="BE2AE7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86BD8"/>
    <w:multiLevelType w:val="hybridMultilevel"/>
    <w:tmpl w:val="5C581F42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>
      <w:start w:val="1"/>
      <w:numFmt w:val="lowerRoman"/>
      <w:lvlText w:val="%3."/>
      <w:lvlJc w:val="right"/>
      <w:pPr>
        <w:ind w:left="2273" w:hanging="180"/>
      </w:p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>
      <w:start w:val="1"/>
      <w:numFmt w:val="lowerLetter"/>
      <w:lvlText w:val="%5."/>
      <w:lvlJc w:val="left"/>
      <w:pPr>
        <w:ind w:left="3713" w:hanging="360"/>
      </w:pPr>
    </w:lvl>
    <w:lvl w:ilvl="5" w:tplc="0415001B">
      <w:start w:val="1"/>
      <w:numFmt w:val="lowerRoman"/>
      <w:lvlText w:val="%6."/>
      <w:lvlJc w:val="right"/>
      <w:pPr>
        <w:ind w:left="4433" w:hanging="180"/>
      </w:pPr>
    </w:lvl>
    <w:lvl w:ilvl="6" w:tplc="0415000F">
      <w:start w:val="1"/>
      <w:numFmt w:val="decimal"/>
      <w:lvlText w:val="%7."/>
      <w:lvlJc w:val="left"/>
      <w:pPr>
        <w:ind w:left="5153" w:hanging="360"/>
      </w:pPr>
    </w:lvl>
    <w:lvl w:ilvl="7" w:tplc="04150019">
      <w:start w:val="1"/>
      <w:numFmt w:val="lowerLetter"/>
      <w:lvlText w:val="%8."/>
      <w:lvlJc w:val="left"/>
      <w:pPr>
        <w:ind w:left="5873" w:hanging="360"/>
      </w:pPr>
    </w:lvl>
    <w:lvl w:ilvl="8" w:tplc="0415001B">
      <w:start w:val="1"/>
      <w:numFmt w:val="lowerRoman"/>
      <w:lvlText w:val="%9."/>
      <w:lvlJc w:val="right"/>
      <w:pPr>
        <w:ind w:left="6593" w:hanging="180"/>
      </w:pPr>
    </w:lvl>
  </w:abstractNum>
  <w:num w:numId="1" w16cid:durableId="1394426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9009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F5"/>
    <w:rsid w:val="000B6470"/>
    <w:rsid w:val="00B344F5"/>
    <w:rsid w:val="00F1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0923"/>
  <w15:chartTrackingRefBased/>
  <w15:docId w15:val="{5D671A3E-C9CF-4B0C-BBD6-DD883276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4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6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Mścisz</dc:creator>
  <cp:keywords/>
  <dc:description/>
  <cp:lastModifiedBy>Daniel Mścisz</cp:lastModifiedBy>
  <cp:revision>5</cp:revision>
  <dcterms:created xsi:type="dcterms:W3CDTF">2023-08-02T10:31:00Z</dcterms:created>
  <dcterms:modified xsi:type="dcterms:W3CDTF">2023-08-02T10:38:00Z</dcterms:modified>
</cp:coreProperties>
</file>