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5D0D37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17.08</w:t>
      </w:r>
      <w:r w:rsidR="004C5E51">
        <w:rPr>
          <w:rFonts w:ascii="CG Omega" w:hAnsi="CG Omega"/>
        </w:rPr>
        <w:t>.2022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5D0D37">
        <w:rPr>
          <w:rFonts w:ascii="CG Omega" w:hAnsi="CG Omega" w:cs="Tahoma"/>
          <w:spacing w:val="1"/>
          <w:lang w:eastAsia="ar-SA"/>
        </w:rPr>
        <w:t>CUW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5D0D37">
        <w:rPr>
          <w:rFonts w:ascii="CG Omega" w:hAnsi="CG Omega" w:cs="Tahoma"/>
          <w:spacing w:val="1"/>
          <w:lang w:eastAsia="ar-SA"/>
        </w:rPr>
        <w:t>271.6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.2022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4C5E51">
        <w:rPr>
          <w:rFonts w:ascii="CG Omega" w:hAnsi="CG Omega"/>
        </w:rPr>
        <w:t xml:space="preserve"> publicznych (t.j. Dz. U. z 2021 poz. 1129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5D0D37">
        <w:rPr>
          <w:rFonts w:ascii="CG Omega" w:eastAsia="Times New Roman" w:hAnsi="CG Omega" w:cs="Times New Roman"/>
          <w:b/>
        </w:rPr>
        <w:t>Dowóz uczniów do szkół podstawowych w </w:t>
      </w:r>
      <w:bookmarkStart w:id="0" w:name="_GoBack"/>
      <w:bookmarkEnd w:id="0"/>
      <w:r w:rsidR="005D0D37">
        <w:rPr>
          <w:rFonts w:ascii="CG Omega" w:eastAsia="Times New Roman" w:hAnsi="CG Omega" w:cs="Times New Roman"/>
          <w:b/>
        </w:rPr>
        <w:t>okresie II półrocza 2022 r. wraz z zapewnieniem opieki w czasie trwania dowozu i odwozu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5D0D37">
        <w:rPr>
          <w:rFonts w:ascii="CG Omega" w:hAnsi="CG Omega"/>
        </w:rPr>
        <w:t xml:space="preserve"> 164 400</w:t>
      </w:r>
      <w:r w:rsidR="00574398">
        <w:rPr>
          <w:rFonts w:ascii="CG Omega" w:hAnsi="CG Omega"/>
        </w:rPr>
        <w:t xml:space="preserve">,00 </w:t>
      </w:r>
      <w:r w:rsidR="00282392">
        <w:rPr>
          <w:rFonts w:ascii="CG Omega" w:hAnsi="CG Omega"/>
        </w:rPr>
        <w:t>zł.</w:t>
      </w:r>
      <w:r w:rsidR="00117B88">
        <w:rPr>
          <w:rFonts w:ascii="CG Omega" w:hAnsi="CG Omega"/>
        </w:rPr>
        <w:t xml:space="preserve">  d</w:t>
      </w:r>
      <w:r w:rsidR="005D0D37">
        <w:rPr>
          <w:rFonts w:ascii="CG Omega" w:hAnsi="CG Omega"/>
        </w:rPr>
        <w:t>la wszystkich części zamówienia, w tym:</w:t>
      </w:r>
    </w:p>
    <w:p w:rsidR="005D0D37" w:rsidRDefault="005D0D37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Część nr 1 Wiązownica w kwocie </w:t>
      </w:r>
      <w:r>
        <w:rPr>
          <w:rFonts w:ascii="CG Omega" w:hAnsi="CG Omega"/>
        </w:rPr>
        <w:tab/>
        <w:t>20 900,00 zł</w:t>
      </w:r>
    </w:p>
    <w:p w:rsidR="005D0D37" w:rsidRDefault="005D0D37" w:rsidP="005D0D37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Część nr 2 Szówsko w kwocie </w:t>
      </w:r>
      <w:r>
        <w:rPr>
          <w:rFonts w:ascii="CG Omega" w:hAnsi="CG Omega"/>
        </w:rPr>
        <w:tab/>
        <w:t>32 800</w:t>
      </w:r>
      <w:r>
        <w:rPr>
          <w:rFonts w:ascii="CG Omega" w:hAnsi="CG Omega"/>
        </w:rPr>
        <w:t>,00 zł</w:t>
      </w:r>
    </w:p>
    <w:p w:rsidR="005D0D37" w:rsidRDefault="005D0D37" w:rsidP="005D0D37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Część nr 3 Zapałów w kwocie </w:t>
      </w:r>
      <w:r>
        <w:rPr>
          <w:rFonts w:ascii="CG Omega" w:hAnsi="CG Omega"/>
        </w:rPr>
        <w:tab/>
        <w:t>37 700</w:t>
      </w:r>
      <w:r>
        <w:rPr>
          <w:rFonts w:ascii="CG Omega" w:hAnsi="CG Omega"/>
        </w:rPr>
        <w:t>,00 zł</w:t>
      </w:r>
    </w:p>
    <w:p w:rsidR="005D0D37" w:rsidRDefault="005D0D37" w:rsidP="005D0D37">
      <w:pPr>
        <w:jc w:val="both"/>
        <w:rPr>
          <w:rFonts w:ascii="CG Omega" w:hAnsi="CG Omega"/>
        </w:rPr>
      </w:pPr>
      <w:r>
        <w:rPr>
          <w:rFonts w:ascii="CG Omega" w:hAnsi="CG Omega"/>
        </w:rPr>
        <w:t>Część nr 4 Piwoda</w:t>
      </w:r>
      <w:r>
        <w:rPr>
          <w:rFonts w:ascii="CG Omega" w:hAnsi="CG Omega"/>
        </w:rPr>
        <w:t xml:space="preserve"> w kwocie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36 700</w:t>
      </w:r>
      <w:r>
        <w:rPr>
          <w:rFonts w:ascii="CG Omega" w:hAnsi="CG Omega"/>
        </w:rPr>
        <w:t>,00 zł</w:t>
      </w:r>
    </w:p>
    <w:p w:rsidR="005D0D37" w:rsidRDefault="005D0D37" w:rsidP="005D0D37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Część nr 5 </w:t>
      </w:r>
      <w:proofErr w:type="spellStart"/>
      <w:r>
        <w:rPr>
          <w:rFonts w:ascii="CG Omega" w:hAnsi="CG Omega"/>
        </w:rPr>
        <w:t>Mołodycz</w:t>
      </w:r>
      <w:proofErr w:type="spellEnd"/>
      <w:r>
        <w:rPr>
          <w:rFonts w:ascii="CG Omega" w:hAnsi="CG Omega"/>
        </w:rPr>
        <w:t xml:space="preserve"> w kwocie </w:t>
      </w:r>
      <w:r>
        <w:rPr>
          <w:rFonts w:ascii="CG Omega" w:hAnsi="CG Omega"/>
        </w:rPr>
        <w:tab/>
        <w:t>36 300</w:t>
      </w:r>
      <w:r>
        <w:rPr>
          <w:rFonts w:ascii="CG Omega" w:hAnsi="CG Omega"/>
        </w:rPr>
        <w:t>,00 zł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5D0D37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Kierownik  CUW</w:t>
      </w:r>
    </w:p>
    <w:p w:rsidR="004704C6" w:rsidRPr="004C5E51" w:rsidRDefault="005D0D37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  Małgorzata Karakuła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17B88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5D0D37"/>
    <w:rsid w:val="00882F90"/>
    <w:rsid w:val="00A4270B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2021-03-09T08:04:00Z</dcterms:created>
  <dcterms:modified xsi:type="dcterms:W3CDTF">2022-08-17T12:08:00Z</dcterms:modified>
</cp:coreProperties>
</file>