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30.bin" ContentType="application/vnd.ms-office.activeX"/>
  <Override PartName="/word/activeX/activeX1.xml" ContentType="application/vnd.ms-office.activeX+xml"/>
  <Override PartName="/word/activeX/activeX20.xml" ContentType="application/vnd.ms-office.activeX+xml"/>
  <Override PartName="/word/activeX/activeX2.bin" ContentType="application/vnd.ms-office.activeX"/>
  <Override PartName="/word/activeX/activeX31.bin" ContentType="application/vnd.ms-office.activeX"/>
  <Override PartName="/word/activeX/activeX2.xml" ContentType="application/vnd.ms-office.activeX+xml"/>
  <Override PartName="/word/activeX/activeX3.xml" ContentType="application/vnd.ms-office.activeX+xml"/>
  <Override PartName="/word/activeX/activeX10.bin" ContentType="application/vnd.ms-office.activeX"/>
  <Override PartName="/word/activeX/activeX32.bin" ContentType="application/vnd.ms-office.activeX"/>
  <Override PartName="/word/activeX/activeX3.bin" ContentType="application/vnd.ms-office.activeX"/>
  <Override PartName="/word/activeX/activeX21.xml" ContentType="application/vnd.ms-office.activeX+xml"/>
  <Override PartName="/word/activeX/activeX4.xml" ContentType="application/vnd.ms-office.activeX+xml"/>
  <Override PartName="/word/activeX/activeX11.bin" ContentType="application/vnd.ms-office.activeX"/>
  <Override PartName="/word/activeX/activeX4.bin" ContentType="application/vnd.ms-office.activeX"/>
  <Override PartName="/word/activeX/activeX22.xml" ContentType="application/vnd.ms-office.activeX+xml"/>
  <Override PartName="/word/activeX/activeX5.bin" ContentType="application/vnd.ms-office.activeX"/>
  <Override PartName="/word/activeX/activeX23.xml" ContentType="application/vnd.ms-office.activeX+xml"/>
  <Override PartName="/word/activeX/activeX5.xml" ContentType="application/vnd.ms-office.activeX+xml"/>
  <Override PartName="/word/activeX/activeX12.bin" ContentType="application/vnd.ms-office.activeX"/>
  <Override PartName="/word/activeX/activeX6.bin" ContentType="application/vnd.ms-office.activeX"/>
  <Override PartName="/word/activeX/activeX24.xml" ContentType="application/vnd.ms-office.activeX+xml"/>
  <Override PartName="/word/activeX/activeX6.xml" ContentType="application/vnd.ms-office.activeX+xml"/>
  <Override PartName="/word/activeX/activeX13.bin" ContentType="application/vnd.ms-office.activeX"/>
  <Override PartName="/word/activeX/activeX7.bin" ContentType="application/vnd.ms-office.activeX"/>
  <Override PartName="/word/activeX/activeX25.xml" ContentType="application/vnd.ms-office.activeX+xml"/>
  <Override PartName="/word/activeX/activeX7.xml" ContentType="application/vnd.ms-office.activeX+xml"/>
  <Override PartName="/word/activeX/activeX14.bin" ContentType="application/vnd.ms-office.activeX"/>
  <Override PartName="/word/activeX/activeX8.bin" ContentType="application/vnd.ms-office.activeX"/>
  <Override PartName="/word/activeX/activeX26.xml" ContentType="application/vnd.ms-office.activeX+xml"/>
  <Override PartName="/word/activeX/activeX8.xml" ContentType="application/vnd.ms-office.activeX+xml"/>
  <Override PartName="/word/activeX/activeX15.bin" ContentType="application/vnd.ms-office.activeX"/>
  <Override PartName="/word/activeX/activeX9.bin" ContentType="application/vnd.ms-office.activeX"/>
  <Override PartName="/word/activeX/activeX27.xml" ContentType="application/vnd.ms-office.activeX+xml"/>
  <Override PartName="/word/activeX/activeX9.xml" ContentType="application/vnd.ms-office.activeX+xml"/>
  <Override PartName="/word/activeX/activeX16.bin" ContentType="application/vnd.ms-office.activeX"/>
  <Override PartName="/word/activeX/activeX10.xml" ContentType="application/vnd.ms-office.activeX+xml"/>
  <Override PartName="/word/activeX/activeX32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0.bin" ContentType="application/vnd.ms-office.activeX"/>
  <Override PartName="/word/activeX/activeX21.bin" ContentType="application/vnd.ms-office.activeX"/>
  <Override PartName="/word/activeX/activeX22.bin" ContentType="application/vnd.ms-office.activeX"/>
  <Override PartName="/word/activeX/activeX23.bin" ContentType="application/vnd.ms-office.activeX"/>
  <Override PartName="/word/activeX/activeX24.bin" ContentType="application/vnd.ms-office.activeX"/>
  <Override PartName="/word/activeX/activeX25.bin" ContentType="application/vnd.ms-office.activeX"/>
  <Override PartName="/word/activeX/activeX26.bin" ContentType="application/vnd.ms-office.activeX"/>
  <Override PartName="/word/activeX/activeX27.bin" ContentType="application/vnd.ms-office.activeX"/>
  <Override PartName="/word/activeX/activeX28.bin" ContentType="application/vnd.ms-office.activeX"/>
  <Override PartName="/word/activeX/activeX28.xml" ContentType="application/vnd.ms-office.activeX+xml"/>
  <Override PartName="/word/activeX/activeX29.bin" ContentType="application/vnd.ms-office.activeX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3.bin" ContentType="application/vnd.ms-office.activeX"/>
  <Override PartName="/word/activeX/activeX33.xml" ContentType="application/vnd.ms-office.activeX+xml"/>
  <Override PartName="/word/activeX/activeX34.bin" ContentType="application/vnd.ms-office.activeX"/>
  <Override PartName="/word/activeX/activeX34.xml" ContentType="application/vnd.ms-office.activeX+xml"/>
  <Override PartName="/word/activeX/activeX35.bin" ContentType="application/vnd.ms-office.activeX"/>
  <Override PartName="/word/activeX/activeX35.xml" ContentType="application/vnd.ms-office.activeX+xml"/>
  <Override PartName="/word/activeX/activeX36.bin" ContentType="application/vnd.ms-office.activeX"/>
  <Override PartName="/word/activeX/activeX36.xml" ContentType="application/vnd.ms-office.activeX+xml"/>
  <Override PartName="/word/activeX/activeX37.bin" ContentType="application/vnd.ms-office.activeX"/>
  <Override PartName="/word/activeX/activeX37.xml" ContentType="application/vnd.ms-office.activeX+xml"/>
  <Override PartName="/word/activeX/activeX38.bin" ContentType="application/vnd.ms-office.activeX"/>
  <Override PartName="/word/activeX/activeX38.xml" ContentType="application/vnd.ms-office.activeX+xml"/>
  <Override PartName="/word/activeX/activeX39.bin" ContentType="application/vnd.ms-office.activeX"/>
  <Override PartName="/word/activeX/activeX39.xml" ContentType="application/vnd.ms-office.activeX+xml"/>
  <Override PartName="/word/activeX/activeX40.bin" ContentType="application/vnd.ms-office.activeX"/>
  <Override PartName="/word/activeX/activeX40.xml" ContentType="application/vnd.ms-office.activeX+xml"/>
  <Override PartName="/word/activeX/activeX41.bin" ContentType="application/vnd.ms-office.activeX"/>
  <Override PartName="/word/activeX/activeX41.xml" ContentType="application/vnd.ms-office.activeX+xml"/>
  <Override PartName="/word/activeX/activeX42.bin" ContentType="application/vnd.ms-office.activeX"/>
  <Override PartName="/word/activeX/activeX42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42.xml.rels" ContentType="application/vnd.openxmlformats-package.relationships+xml"/>
  <Override PartName="/word/activeX/_rels/activeX20.xml.rels" ContentType="application/vnd.openxmlformats-package.relationships+xml"/>
  <Override PartName="/word/activeX/_rels/activeX3.xml.rels" ContentType="application/vnd.openxmlformats-package.relationships+xml"/>
  <Override PartName="/word/activeX/_rels/activeX21.xml.rels" ContentType="application/vnd.openxmlformats-package.relationships+xml"/>
  <Override PartName="/word/activeX/_rels/activeX4.xml.rels" ContentType="application/vnd.openxmlformats-package.relationships+xml"/>
  <Override PartName="/word/activeX/_rels/activeX22.xml.rels" ContentType="application/vnd.openxmlformats-package.relationships+xml"/>
  <Override PartName="/word/activeX/_rels/activeX23.xml.rels" ContentType="application/vnd.openxmlformats-package.relationships+xml"/>
  <Override PartName="/word/activeX/_rels/activeX5.xml.rels" ContentType="application/vnd.openxmlformats-package.relationships+xml"/>
  <Override PartName="/word/activeX/_rels/activeX24.xml.rels" ContentType="application/vnd.openxmlformats-package.relationships+xml"/>
  <Override PartName="/word/activeX/_rels/activeX6.xml.rels" ContentType="application/vnd.openxmlformats-package.relationships+xml"/>
  <Override PartName="/word/activeX/_rels/activeX25.xml.rels" ContentType="application/vnd.openxmlformats-package.relationships+xml"/>
  <Override PartName="/word/activeX/_rels/activeX7.xml.rels" ContentType="application/vnd.openxmlformats-package.relationships+xml"/>
  <Override PartName="/word/activeX/_rels/activeX26.xml.rels" ContentType="application/vnd.openxmlformats-package.relationships+xml"/>
  <Override PartName="/word/activeX/_rels/activeX8.xml.rels" ContentType="application/vnd.openxmlformats-package.relationships+xml"/>
  <Override PartName="/word/activeX/_rels/activeX27.xml.rels" ContentType="application/vnd.openxmlformats-package.relationships+xml"/>
  <Override PartName="/word/activeX/_rels/activeX9.xml.rels" ContentType="application/vnd.openxmlformats-package.relationships+xml"/>
  <Override PartName="/word/activeX/_rels/activeX32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33.xml.rels" ContentType="application/vnd.openxmlformats-package.relationships+xml"/>
  <Override PartName="/word/activeX/_rels/activeX12.xml.rels" ContentType="application/vnd.openxmlformats-package.relationships+xml"/>
  <Override PartName="/word/activeX/_rels/activeX34.xml.rels" ContentType="application/vnd.openxmlformats-package.relationships+xml"/>
  <Override PartName="/word/activeX/_rels/activeX13.xml.rels" ContentType="application/vnd.openxmlformats-package.relationships+xml"/>
  <Override PartName="/word/activeX/_rels/activeX35.xml.rels" ContentType="application/vnd.openxmlformats-package.relationships+xml"/>
  <Override PartName="/word/activeX/_rels/activeX14.xml.rels" ContentType="application/vnd.openxmlformats-package.relationships+xml"/>
  <Override PartName="/word/activeX/_rels/activeX36.xml.rels" ContentType="application/vnd.openxmlformats-package.relationships+xml"/>
  <Override PartName="/word/activeX/_rels/activeX15.xml.rels" ContentType="application/vnd.openxmlformats-package.relationships+xml"/>
  <Override PartName="/word/activeX/_rels/activeX37.xml.rels" ContentType="application/vnd.openxmlformats-package.relationships+xml"/>
  <Override PartName="/word/activeX/_rels/activeX16.xml.rels" ContentType="application/vnd.openxmlformats-package.relationships+xml"/>
  <Override PartName="/word/activeX/_rels/activeX38.xml.rels" ContentType="application/vnd.openxmlformats-package.relationships+xml"/>
  <Override PartName="/word/activeX/_rels/activeX17.xml.rels" ContentType="application/vnd.openxmlformats-package.relationships+xml"/>
  <Override PartName="/word/activeX/_rels/activeX39.xml.rels" ContentType="application/vnd.openxmlformats-package.relationships+xml"/>
  <Override PartName="/word/activeX/_rels/activeX18.xml.rels" ContentType="application/vnd.openxmlformats-package.relationships+xml"/>
  <Override PartName="/word/activeX/_rels/activeX19.xml.rels" ContentType="application/vnd.openxmlformats-package.relationships+xml"/>
  <Override PartName="/word/activeX/_rels/activeX28.xml.rels" ContentType="application/vnd.openxmlformats-package.relationships+xml"/>
  <Override PartName="/word/activeX/_rels/activeX29.xml.rels" ContentType="application/vnd.openxmlformats-package.relationships+xml"/>
  <Override PartName="/word/activeX/_rels/activeX30.xml.rels" ContentType="application/vnd.openxmlformats-package.relationships+xml"/>
  <Override PartName="/word/activeX/_rels/activeX31.xml.rels" ContentType="application/vnd.openxmlformats-package.relationships+xml"/>
  <Override PartName="/word/activeX/_rels/activeX40.xml.rels" ContentType="application/vnd.openxmlformats-package.relationships+xml"/>
  <Override PartName="/word/activeX/_rels/activeX41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numPr>
          <w:ilvl w:val="0"/>
          <w:numId w:val="0"/>
        </w:numPr>
        <w:suppressAutoHyphens w:val="true"/>
        <w:bidi w:val="0"/>
        <w:spacing w:before="0" w:after="0"/>
        <w:ind w:start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pl-PL"/>
        </w:rPr>
        <w:t>załącznik nr 1.</w:t>
      </w:r>
      <w:r>
        <w:rPr>
          <w:rFonts w:ascii="Arial" w:hAnsi="Arial"/>
          <w:sz w:val="22"/>
          <w:szCs w:val="22"/>
          <w:lang w:val="pl-PL"/>
        </w:rPr>
        <w:t>2</w:t>
      </w:r>
      <w:r>
        <w:rPr>
          <w:rFonts w:ascii="Arial" w:hAnsi="Arial"/>
          <w:sz w:val="22"/>
          <w:szCs w:val="22"/>
          <w:lang w:val="pl-PL"/>
        </w:rPr>
        <w:t>.</w:t>
      </w:r>
      <w:r>
        <w:rPr>
          <w:rFonts w:ascii="Arial" w:hAnsi="Arial"/>
          <w:sz w:val="22"/>
          <w:szCs w:val="22"/>
          <w:lang w:val="pl-PL"/>
        </w:rPr>
        <w:t>3</w:t>
      </w:r>
      <w:r>
        <w:rPr>
          <w:rFonts w:ascii="Arial" w:hAnsi="Arial"/>
          <w:sz w:val="22"/>
          <w:szCs w:val="22"/>
          <w:lang w:val="pl-PL"/>
        </w:rPr>
        <w:t xml:space="preserve">. </w:t>
      </w:r>
      <w:r>
        <w:rPr>
          <w:rFonts w:ascii="Arial" w:hAnsi="Arial"/>
          <w:sz w:val="22"/>
          <w:szCs w:val="22"/>
          <w:lang w:val="pl-PL"/>
        </w:rPr>
        <w:t>do Specyfikacji Warunków Zamówienia</w:t>
      </w:r>
    </w:p>
    <w:p>
      <w:pPr>
        <w:pStyle w:val="ZacznikidoSWZ"/>
        <w:suppressAutoHyphens w:val="true"/>
        <w:bidi w:val="0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znak: Rz.271.</w:t>
      </w:r>
      <w:r>
        <w:rPr>
          <w:sz w:val="22"/>
          <w:szCs w:val="22"/>
          <w:lang w:val="pl-PL"/>
        </w:rPr>
        <w:t>31</w:t>
      </w:r>
      <w:r>
        <w:rPr>
          <w:sz w:val="22"/>
          <w:szCs w:val="22"/>
          <w:lang w:val="pl-PL"/>
        </w:rPr>
        <w:t>.202</w:t>
      </w:r>
      <w:r>
        <w:rPr>
          <w:sz w:val="22"/>
          <w:szCs w:val="22"/>
          <w:lang w:val="pl-PL"/>
        </w:rPr>
        <w:t>3</w:t>
      </w:r>
    </w:p>
    <w:p>
      <w:pPr>
        <w:pStyle w:val="ZacznikidoSWZ"/>
        <w:widowControl/>
        <w:tabs>
          <w:tab w:val="clear" w:pos="709"/>
        </w:tabs>
        <w:suppressAutoHyphens w:val="true"/>
        <w:bidi w:val="0"/>
        <w:spacing w:lineRule="auto" w:line="276" w:before="113" w:after="113"/>
        <w:ind w:start="2438" w:end="0" w:hanging="0"/>
        <w:jc w:val="start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Nazwa Wykonawcy" w:shapeid="control_shape_0"/>
        </w:object>
      </w:r>
    </w:p>
    <w:p>
      <w:pPr>
        <w:pStyle w:val="Opisypl"/>
        <w:suppressAutoHyphens w:val="true"/>
        <w:bidi w:val="0"/>
        <w:spacing w:before="0" w:after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b w:val="false"/>
          <w:bCs w:val="false"/>
          <w:sz w:val="22"/>
          <w:szCs w:val="22"/>
          <w:lang w:val="pl-PL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  <w:lang w:val="pl-PL"/>
        </w:rPr>
        <w:t>e</w:t>
      </w:r>
      <w:r>
        <w:rPr>
          <w:b w:val="false"/>
          <w:bCs w:val="false"/>
          <w:sz w:val="22"/>
          <w:szCs w:val="22"/>
          <w:lang w:val="pl-PL"/>
        </w:rPr>
        <w:t>iDG)</w:t>
      </w:r>
    </w:p>
    <w:p>
      <w:pPr>
        <w:pStyle w:val="Opisypl"/>
        <w:suppressAutoHyphens w:val="true"/>
        <w:bidi w:val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b w:val="false"/>
          <w:bCs w:val="false"/>
          <w:sz w:val="22"/>
          <w:szCs w:val="22"/>
          <w:lang w:val="pl-PL"/>
        </w:rPr>
        <w:t>Reprezentowany przez:</w:t>
      </w:r>
    </w:p>
    <w:p>
      <w:pPr>
        <w:pStyle w:val="Opisypl"/>
        <w:suppressAutoHyphens w:val="true"/>
        <w:bidi w:val="0"/>
        <w:spacing w:lineRule="auto" w:line="360" w:before="240" w:after="120"/>
        <w:ind w:start="0" w:end="0" w:hanging="0"/>
        <w:jc w:val="start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object>
          <v:shape id="control_shape_1" o:allowincell="t" style="width:199.5pt;height:19.8pt" type="#_x0000_t75"/>
          <w:control r:id="rId3" w:name="Podstawa do reprezentacji" w:shapeid="control_shape_1"/>
        </w:object>
      </w:r>
    </w:p>
    <w:p>
      <w:pPr>
        <w:pStyle w:val="Opisypl"/>
        <w:suppressAutoHyphens w:val="true"/>
        <w:bidi w:val="0"/>
        <w:spacing w:lineRule="auto" w:line="360" w:before="240" w:after="120"/>
        <w:ind w:start="0" w:end="0" w:hanging="0"/>
        <w:jc w:val="start"/>
        <w:rPr>
          <w:rFonts w:ascii="Arial" w:hAnsi="Arial" w:eastAsia="Arial" w:cs="Arial"/>
          <w:b/>
          <w:bCs/>
          <w:i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</w:pPr>
      <w:r>
        <w:rPr>
          <w:rFonts w:eastAsia="Arial" w:cs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(imię, nazwisko, stanowisko/podstawa do reprezentacji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Sposób wyliczania kosztów drukowania stron dla </w:t>
      </w:r>
      <w:r>
        <w:rPr>
          <w:rFonts w:ascii="Arial" w:hAnsi="Arial"/>
          <w:sz w:val="22"/>
          <w:szCs w:val="22"/>
        </w:rPr>
        <w:t xml:space="preserve">urządzenia wielofunkcyjnego drukującego </w:t>
      </w:r>
      <w:r>
        <w:rPr>
          <w:rFonts w:ascii="Arial" w:hAnsi="Arial"/>
          <w:sz w:val="22"/>
          <w:szCs w:val="22"/>
        </w:rPr>
        <w:t>w</w:t>
      </w:r>
      <w:r>
        <w:rPr>
          <w:rFonts w:ascii="Arial" w:hAnsi="Arial"/>
          <w:sz w:val="22"/>
          <w:szCs w:val="22"/>
        </w:rPr>
        <w:t xml:space="preserve"> atramentow</w:t>
      </w:r>
      <w:r>
        <w:rPr>
          <w:rFonts w:ascii="Arial" w:hAnsi="Arial"/>
          <w:sz w:val="22"/>
          <w:szCs w:val="22"/>
        </w:rPr>
        <w:t>ej</w:t>
      </w:r>
      <w:r>
        <w:rPr>
          <w:rFonts w:ascii="Arial" w:hAnsi="Arial"/>
          <w:sz w:val="22"/>
          <w:szCs w:val="22"/>
        </w:rPr>
        <w:t xml:space="preserve"> i kolorow</w:t>
      </w:r>
      <w:r>
        <w:rPr>
          <w:rFonts w:ascii="Arial" w:hAnsi="Arial"/>
          <w:sz w:val="22"/>
          <w:szCs w:val="22"/>
        </w:rPr>
        <w:t>ej</w:t>
      </w:r>
      <w:r>
        <w:rPr>
          <w:rFonts w:ascii="Arial" w:hAnsi="Arial"/>
          <w:sz w:val="22"/>
          <w:szCs w:val="22"/>
        </w:rPr>
        <w:t xml:space="preserve"> technologi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 xml:space="preserve"> druku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Należy podać przyjęte do obliczeń ceny detaliczne </w:t>
      </w:r>
      <w:r>
        <w:rPr>
          <w:rFonts w:ascii="Arial" w:hAnsi="Arial"/>
          <w:sz w:val="22"/>
          <w:szCs w:val="22"/>
        </w:rPr>
        <w:t>tuszy</w:t>
      </w:r>
      <w:r>
        <w:rPr>
          <w:rFonts w:ascii="Arial" w:hAnsi="Arial"/>
          <w:sz w:val="22"/>
          <w:szCs w:val="22"/>
        </w:rPr>
        <w:t xml:space="preserve"> dopuszczonych przez producenta – tej samej firmy co producent, jako średnią arytmetyczną cen od dwóch dostawców. Należy też podać źródło cen tonerów.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Wskazówki dotyczące poszczególnych pól pojawią się po najechaniu na nie kursorem.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Black </w:t>
      </w:r>
    </w:p>
    <w:p>
      <w:pPr>
        <w:pStyle w:val="Tretekstu"/>
        <w:numPr>
          <w:ilvl w:val="0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Nazwa </w:t>
      </w:r>
      <w:r>
        <w:rPr>
          <w:rFonts w:ascii="Arial" w:hAnsi="Arial"/>
          <w:sz w:val="22"/>
          <w:szCs w:val="22"/>
        </w:rPr>
        <w:t>tuszu</w:t>
      </w:r>
      <w:r>
        <w:rPr>
          <w:rFonts w:ascii="Arial" w:hAnsi="Arial"/>
          <w:sz w:val="22"/>
          <w:szCs w:val="22"/>
        </w:rPr>
        <w:t>: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396.8pt;height:25.45pt" type="#_x0000_t75"/>
          <w:control r:id="rId4" w:name="Nazwa tuszu" w:shapeid="control_shape_2"/>
        </w:object>
      </w:r>
    </w:p>
    <w:p>
      <w:pPr>
        <w:pStyle w:val="Tretekstu"/>
        <w:numPr>
          <w:ilvl w:val="0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Dostawca: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" o:allowincell="t" style="width:396.8pt;height:25.45pt" type="#_x0000_t75"/>
          <w:control r:id="rId5" w:name="Pierwszy dostawca tuszy" w:shapeid="control_shape_3"/>
        </w:objec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4" o:allowincell="t" style="width:396.8pt;height:25.45pt" type="#_x0000_t75"/>
          <w:control r:id="rId6" w:name="Drugi dostawca tuszu" w:shapeid="control_shape_4"/>
        </w:object>
      </w:r>
    </w:p>
    <w:p>
      <w:pPr>
        <w:pStyle w:val="Tretekstu"/>
        <w:numPr>
          <w:ilvl w:val="0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Wydajność </w:t>
      </w:r>
      <w:r>
        <w:rPr>
          <w:rFonts w:ascii="Arial" w:hAnsi="Arial"/>
          <w:sz w:val="22"/>
          <w:szCs w:val="22"/>
        </w:rPr>
        <w:t>tuszu</w:t>
      </w:r>
      <w:r>
        <w:rPr>
          <w:rFonts w:ascii="Arial" w:hAnsi="Arial"/>
          <w:sz w:val="22"/>
          <w:szCs w:val="22"/>
        </w:rPr>
        <w:t xml:space="preserve"> przy 5% pokryciu strony A4: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5" o:allowincell="t" style="width:396.8pt;height:25.45pt" type="#_x0000_t75"/>
          <w:control r:id="rId7" w:name="Wydajność tuszu od pierwszego dostawcy przy 5% pokryciu strony A4." w:shapeid="control_shape_5"/>
        </w:objec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6" o:allowincell="t" style="width:396.8pt;height:25.45pt" type="#_x0000_t75"/>
          <w:control r:id="rId8" w:name="Wydajność tuszu od drugiego dostawcy przy 5% pokryciu strony A4." w:shapeid="control_shape_6"/>
        </w:object>
      </w:r>
    </w:p>
    <w:p>
      <w:pPr>
        <w:pStyle w:val="Tretekstu"/>
        <w:numPr>
          <w:ilvl w:val="0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Cena </w:t>
      </w:r>
      <w:r>
        <w:rPr>
          <w:rFonts w:ascii="Arial" w:hAnsi="Arial"/>
          <w:sz w:val="22"/>
          <w:szCs w:val="22"/>
        </w:rPr>
        <w:t>tuszu</w:t>
      </w:r>
      <w:r>
        <w:rPr>
          <w:rFonts w:ascii="Arial" w:hAnsi="Arial"/>
          <w:sz w:val="22"/>
          <w:szCs w:val="22"/>
        </w:rPr>
        <w:t xml:space="preserve"> brutto: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7" o:allowincell="t" style="width:396.8pt;height:25.45pt" type="#_x0000_t75"/>
          <w:control r:id="rId9" w:name="Cena tuszu brutto u pierwszego dostawcy." w:shapeid="control_shape_7"/>
        </w:objec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8" o:allowincell="t" style="width:396.8pt;height:25.45pt" type="#_x0000_t75"/>
          <w:control r:id="rId10" w:name="Cena tuszu brutto u drugiego dostawcy." w:shapeid="control_shape_8"/>
        </w:object>
      </w:r>
    </w:p>
    <w:p>
      <w:pPr>
        <w:pStyle w:val="Tretekstu"/>
        <w:numPr>
          <w:ilvl w:val="0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Koszt wydrukowania 1 strony (brutto):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9" o:allowincell="t" style="width:396.8pt;height:25.45pt" type="#_x0000_t75"/>
          <w:control r:id="rId11" w:name="Koszt wydrukowania 1 strony (brutto)" w:shapeid="control_shape_9"/>
        </w:objec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0" o:allowincell="t" style="width:396.8pt;height:25.45pt" type="#_x0000_t75"/>
          <w:control r:id="rId12" w:name="Koszt wydrukowania 1 strony (brutto)" w:shapeid="control_shape_10"/>
        </w:object>
      </w:r>
    </w:p>
    <w:p>
      <w:pPr>
        <w:pStyle w:val="Tretekstu"/>
        <w:numPr>
          <w:ilvl w:val="0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Średni koszt wydrukowania 1 strony (brutto):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1" o:allowincell="t" style="width:396.8pt;height:25.45pt" type="#_x0000_t75"/>
          <w:control r:id="rId13" w:name="Średni koszt wydrukowania 1 strony (brutto)" w:shapeid="control_shape_11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Cyan</w:t>
      </w:r>
    </w:p>
    <w:p>
      <w:pPr>
        <w:pStyle w:val="Tretekstu"/>
        <w:numPr>
          <w:ilvl w:val="0"/>
          <w:numId w:val="4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Nazwa </w:t>
      </w:r>
      <w:r>
        <w:rPr>
          <w:rFonts w:ascii="Arial" w:hAnsi="Arial"/>
          <w:sz w:val="22"/>
          <w:szCs w:val="22"/>
        </w:rPr>
        <w:t>tuszu</w:t>
      </w:r>
      <w:r>
        <w:rPr>
          <w:rFonts w:ascii="Arial" w:hAnsi="Arial"/>
          <w:sz w:val="22"/>
          <w:szCs w:val="22"/>
        </w:rPr>
        <w:t>:</w:t>
      </w:r>
    </w:p>
    <w:p>
      <w:pPr>
        <w:pStyle w:val="Tretekstu"/>
        <w:numPr>
          <w:ilvl w:val="1"/>
          <w:numId w:val="4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2" o:allowincell="t" style="width:396.8pt;height:25.45pt" type="#_x0000_t75"/>
          <w:control r:id="rId14" w:name="Nazwa tuszu" w:shapeid="control_shape_12"/>
        </w:object>
      </w:r>
    </w:p>
    <w:p>
      <w:pPr>
        <w:pStyle w:val="Tretekstu"/>
        <w:numPr>
          <w:ilvl w:val="0"/>
          <w:numId w:val="4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Dostawca:</w:t>
      </w:r>
    </w:p>
    <w:p>
      <w:pPr>
        <w:pStyle w:val="Tretekstu"/>
        <w:numPr>
          <w:ilvl w:val="1"/>
          <w:numId w:val="4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3" o:allowincell="t" style="width:396.8pt;height:25.45pt" type="#_x0000_t75"/>
          <w:control r:id="rId15" w:name="Pierwszy dostawca tuszu" w:shapeid="control_shape_13"/>
        </w:object>
      </w:r>
    </w:p>
    <w:p>
      <w:pPr>
        <w:pStyle w:val="Tretekstu"/>
        <w:numPr>
          <w:ilvl w:val="1"/>
          <w:numId w:val="4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4" o:allowincell="t" style="width:396.8pt;height:25.45pt" type="#_x0000_t75"/>
          <w:control r:id="rId16" w:name="Drugi dostawca tuszu" w:shapeid="control_shape_14"/>
        </w:object>
      </w:r>
    </w:p>
    <w:p>
      <w:pPr>
        <w:pStyle w:val="Tretekstu"/>
        <w:numPr>
          <w:ilvl w:val="0"/>
          <w:numId w:val="4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Wydajność </w:t>
      </w:r>
      <w:r>
        <w:rPr>
          <w:rFonts w:ascii="Arial" w:hAnsi="Arial"/>
          <w:sz w:val="22"/>
          <w:szCs w:val="22"/>
        </w:rPr>
        <w:t>tuszu</w:t>
      </w:r>
      <w:r>
        <w:rPr>
          <w:rFonts w:ascii="Arial" w:hAnsi="Arial"/>
          <w:sz w:val="22"/>
          <w:szCs w:val="22"/>
        </w:rPr>
        <w:t xml:space="preserve"> przy 5% pokryciu strony A4:</w:t>
      </w:r>
    </w:p>
    <w:p>
      <w:pPr>
        <w:pStyle w:val="Tretekstu"/>
        <w:numPr>
          <w:ilvl w:val="1"/>
          <w:numId w:val="4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5" o:allowincell="t" style="width:396.8pt;height:25.45pt" type="#_x0000_t75"/>
          <w:control r:id="rId17" w:name="Wydajność tuszu od pierwszego dostawcy przy 5% pokryciu strony A4." w:shapeid="control_shape_15"/>
        </w:object>
      </w:r>
    </w:p>
    <w:p>
      <w:pPr>
        <w:pStyle w:val="Tretekstu"/>
        <w:numPr>
          <w:ilvl w:val="1"/>
          <w:numId w:val="4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6" o:allowincell="t" style="width:396.8pt;height:25.45pt" type="#_x0000_t75"/>
          <w:control r:id="rId18" w:name="Wydajność tuszu od drugiego dostawcy przy 5% pokryciu strony A4." w:shapeid="control_shape_16"/>
        </w:object>
      </w:r>
    </w:p>
    <w:p>
      <w:pPr>
        <w:pStyle w:val="Tretekstu"/>
        <w:numPr>
          <w:ilvl w:val="0"/>
          <w:numId w:val="4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Cena </w:t>
      </w:r>
      <w:r>
        <w:rPr>
          <w:rFonts w:ascii="Arial" w:hAnsi="Arial"/>
          <w:sz w:val="22"/>
          <w:szCs w:val="22"/>
        </w:rPr>
        <w:t>tuszu</w:t>
      </w:r>
      <w:r>
        <w:rPr>
          <w:rFonts w:ascii="Arial" w:hAnsi="Arial"/>
          <w:sz w:val="22"/>
          <w:szCs w:val="22"/>
        </w:rPr>
        <w:t xml:space="preserve"> brutto:</w:t>
      </w:r>
    </w:p>
    <w:p>
      <w:pPr>
        <w:pStyle w:val="Tretekstu"/>
        <w:numPr>
          <w:ilvl w:val="1"/>
          <w:numId w:val="4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7" o:allowincell="t" style="width:396.8pt;height:25.45pt" type="#_x0000_t75"/>
          <w:control r:id="rId19" w:name="Cena tuszu brutto u pierwszego dostawcy." w:shapeid="control_shape_17"/>
        </w:object>
      </w:r>
    </w:p>
    <w:p>
      <w:pPr>
        <w:pStyle w:val="Tretekstu"/>
        <w:numPr>
          <w:ilvl w:val="1"/>
          <w:numId w:val="4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8" o:allowincell="t" style="width:396.8pt;height:25.45pt" type="#_x0000_t75"/>
          <w:control r:id="rId20" w:name="Cena tuszu brutto u drugiego dostawcy." w:shapeid="control_shape_18"/>
        </w:object>
      </w:r>
    </w:p>
    <w:p>
      <w:pPr>
        <w:pStyle w:val="Tretekstu"/>
        <w:numPr>
          <w:ilvl w:val="0"/>
          <w:numId w:val="4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Koszt wydrukowania 1 strony (brutto):</w:t>
      </w:r>
    </w:p>
    <w:p>
      <w:pPr>
        <w:pStyle w:val="Tretekstu"/>
        <w:numPr>
          <w:ilvl w:val="1"/>
          <w:numId w:val="4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9" o:allowincell="t" style="width:396.8pt;height:25.45pt" type="#_x0000_t75"/>
          <w:control r:id="rId21" w:name="Koszt wydrukowania 1 strony (brutto)" w:shapeid="control_shape_19"/>
        </w:object>
      </w:r>
    </w:p>
    <w:p>
      <w:pPr>
        <w:pStyle w:val="Tretekstu"/>
        <w:numPr>
          <w:ilvl w:val="1"/>
          <w:numId w:val="4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0" o:allowincell="t" style="width:396.8pt;height:25.45pt" type="#_x0000_t75"/>
          <w:control r:id="rId22" w:name="Koszt wydrukowania 1 strony (brutto)" w:shapeid="control_shape_20"/>
        </w:object>
      </w:r>
    </w:p>
    <w:p>
      <w:pPr>
        <w:pStyle w:val="Tretekstu"/>
        <w:numPr>
          <w:ilvl w:val="0"/>
          <w:numId w:val="4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Średni koszt wydrukowania 1 strony (brutto):</w:t>
      </w:r>
    </w:p>
    <w:p>
      <w:pPr>
        <w:pStyle w:val="Tretekstu"/>
        <w:numPr>
          <w:ilvl w:val="1"/>
          <w:numId w:val="4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1" o:allowincell="t" style="width:396.8pt;height:25.45pt" type="#_x0000_t75"/>
          <w:control r:id="rId23" w:name="Pole tekstowe 5" w:shapeid="control_shape_21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Magenta</w:t>
      </w:r>
    </w:p>
    <w:p>
      <w:pPr>
        <w:pStyle w:val="Tretekstu"/>
        <w:numPr>
          <w:ilvl w:val="0"/>
          <w:numId w:val="5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Nazwa </w:t>
      </w:r>
      <w:r>
        <w:rPr>
          <w:rFonts w:ascii="Arial" w:hAnsi="Arial"/>
          <w:sz w:val="22"/>
          <w:szCs w:val="22"/>
        </w:rPr>
        <w:t>tuszu</w:t>
      </w:r>
      <w:r>
        <w:rPr>
          <w:rFonts w:ascii="Arial" w:hAnsi="Arial"/>
          <w:sz w:val="22"/>
          <w:szCs w:val="22"/>
        </w:rPr>
        <w:t>:</w:t>
      </w:r>
    </w:p>
    <w:p>
      <w:pPr>
        <w:pStyle w:val="Tretekstu"/>
        <w:numPr>
          <w:ilvl w:val="1"/>
          <w:numId w:val="6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2" o:allowincell="t" style="width:396.8pt;height:25.45pt" type="#_x0000_t75"/>
          <w:control r:id="rId24" w:name="Nazwa tuszu" w:shapeid="control_shape_22"/>
        </w:object>
      </w:r>
    </w:p>
    <w:p>
      <w:pPr>
        <w:pStyle w:val="Tretekstu"/>
        <w:numPr>
          <w:ilvl w:val="0"/>
          <w:numId w:val="6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Dostawca:</w:t>
      </w:r>
    </w:p>
    <w:p>
      <w:pPr>
        <w:pStyle w:val="Tretekstu"/>
        <w:numPr>
          <w:ilvl w:val="1"/>
          <w:numId w:val="6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3" o:allowincell="t" style="width:396.8pt;height:25.45pt" type="#_x0000_t75"/>
          <w:control r:id="rId25" w:name="Pierwszy dostawca tuszu." w:shapeid="control_shape_23"/>
        </w:object>
      </w:r>
    </w:p>
    <w:p>
      <w:pPr>
        <w:pStyle w:val="Tretekstu"/>
        <w:numPr>
          <w:ilvl w:val="1"/>
          <w:numId w:val="6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4" o:allowincell="t" style="width:396.8pt;height:25.45pt" type="#_x0000_t75"/>
          <w:control r:id="rId26" w:name="Drugi dostawca tuszu." w:shapeid="control_shape_24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>
        <w:br w:type="page"/>
      </w:r>
    </w:p>
    <w:p>
      <w:pPr>
        <w:pStyle w:val="Tretekstu"/>
        <w:numPr>
          <w:ilvl w:val="0"/>
          <w:numId w:val="6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Wydajność </w:t>
      </w:r>
      <w:r>
        <w:rPr>
          <w:rFonts w:ascii="Arial" w:hAnsi="Arial"/>
          <w:sz w:val="22"/>
          <w:szCs w:val="22"/>
        </w:rPr>
        <w:t xml:space="preserve">tuszu </w:t>
      </w:r>
      <w:r>
        <w:rPr>
          <w:rFonts w:ascii="Arial" w:hAnsi="Arial"/>
          <w:sz w:val="22"/>
          <w:szCs w:val="22"/>
        </w:rPr>
        <w:t>przy 5% pokryciu strony A4:</w:t>
      </w:r>
    </w:p>
    <w:p>
      <w:pPr>
        <w:pStyle w:val="Tretekstu"/>
        <w:numPr>
          <w:ilvl w:val="1"/>
          <w:numId w:val="6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5" o:allowincell="t" style="width:396.8pt;height:25.45pt" type="#_x0000_t75"/>
          <w:control r:id="rId27" w:name="Wydajność tuszu od pierwszego dostawcy przy 5% pokryciu strony A4." w:shapeid="control_shape_25"/>
        </w:object>
      </w:r>
    </w:p>
    <w:p>
      <w:pPr>
        <w:pStyle w:val="Tretekstu"/>
        <w:numPr>
          <w:ilvl w:val="1"/>
          <w:numId w:val="6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6" o:allowincell="t" style="width:396.8pt;height:25.45pt" type="#_x0000_t75"/>
          <w:control r:id="rId28" w:name="Wydajność tuszu od drugiego dostawcy przy 5% pokryciu strony A4." w:shapeid="control_shape_26"/>
        </w:object>
      </w:r>
    </w:p>
    <w:p>
      <w:pPr>
        <w:pStyle w:val="Tretekstu"/>
        <w:numPr>
          <w:ilvl w:val="0"/>
          <w:numId w:val="6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Cena </w:t>
      </w:r>
      <w:r>
        <w:rPr>
          <w:rFonts w:ascii="Arial" w:hAnsi="Arial"/>
          <w:sz w:val="22"/>
          <w:szCs w:val="22"/>
        </w:rPr>
        <w:t>tuszu</w:t>
      </w:r>
      <w:r>
        <w:rPr>
          <w:rFonts w:ascii="Arial" w:hAnsi="Arial"/>
          <w:sz w:val="22"/>
          <w:szCs w:val="22"/>
        </w:rPr>
        <w:t xml:space="preserve"> brutto:</w:t>
      </w:r>
    </w:p>
    <w:p>
      <w:pPr>
        <w:pStyle w:val="Tretekstu"/>
        <w:numPr>
          <w:ilvl w:val="1"/>
          <w:numId w:val="6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7" o:allowincell="t" style="width:396.8pt;height:25.45pt" type="#_x0000_t75"/>
          <w:control r:id="rId29" w:name="Cena tuszu brutto u pierwszego dostawcy." w:shapeid="control_shape_27"/>
        </w:object>
      </w:r>
    </w:p>
    <w:p>
      <w:pPr>
        <w:pStyle w:val="Tretekstu"/>
        <w:numPr>
          <w:ilvl w:val="1"/>
          <w:numId w:val="6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8" o:allowincell="t" style="width:396.8pt;height:25.45pt" type="#_x0000_t75"/>
          <w:control r:id="rId30" w:name="Cena tuszu brutto u drugiego dostawcy." w:shapeid="control_shape_28"/>
        </w:object>
      </w:r>
    </w:p>
    <w:p>
      <w:pPr>
        <w:pStyle w:val="Tretekstu"/>
        <w:numPr>
          <w:ilvl w:val="0"/>
          <w:numId w:val="6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Koszt wydrukowania 1 strony (brutto):</w:t>
      </w:r>
    </w:p>
    <w:p>
      <w:pPr>
        <w:pStyle w:val="Tretekstu"/>
        <w:numPr>
          <w:ilvl w:val="1"/>
          <w:numId w:val="6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9" o:allowincell="t" style="width:396.8pt;height:25.45pt" type="#_x0000_t75"/>
          <w:control r:id="rId31" w:name="Koszt wydrukowania 1 strony (brutto)" w:shapeid="control_shape_29"/>
        </w:object>
      </w:r>
    </w:p>
    <w:p>
      <w:pPr>
        <w:pStyle w:val="Tretekstu"/>
        <w:numPr>
          <w:ilvl w:val="1"/>
          <w:numId w:val="6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0" o:allowincell="t" style="width:396.8pt;height:25.45pt" type="#_x0000_t75"/>
          <w:control r:id="rId32" w:name="Koszt wydrukowania 1 strony (brutto)" w:shapeid="control_shape_30"/>
        </w:object>
      </w:r>
    </w:p>
    <w:p>
      <w:pPr>
        <w:pStyle w:val="Tretekstu"/>
        <w:numPr>
          <w:ilvl w:val="0"/>
          <w:numId w:val="6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Średni koszt wydrukowania 1 strony (brutto):</w:t>
      </w:r>
    </w:p>
    <w:p>
      <w:pPr>
        <w:pStyle w:val="Tretekstu"/>
        <w:numPr>
          <w:ilvl w:val="1"/>
          <w:numId w:val="6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1" o:allowincell="t" style="width:396.8pt;height:25.45pt" type="#_x0000_t75"/>
          <w:control r:id="rId33" w:name="Średni koszt wydrukowania 1 strony (brutto)" w:shapeid="control_shape_31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Yellow</w:t>
      </w:r>
    </w:p>
    <w:p>
      <w:pPr>
        <w:pStyle w:val="Tretekstu"/>
        <w:numPr>
          <w:ilvl w:val="0"/>
          <w:numId w:val="7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Nazwa </w:t>
      </w:r>
      <w:r>
        <w:rPr>
          <w:rFonts w:ascii="Arial" w:hAnsi="Arial"/>
          <w:sz w:val="22"/>
          <w:szCs w:val="22"/>
        </w:rPr>
        <w:t>tuszu</w:t>
      </w:r>
      <w:r>
        <w:rPr>
          <w:rFonts w:ascii="Arial" w:hAnsi="Arial"/>
          <w:sz w:val="22"/>
          <w:szCs w:val="22"/>
        </w:rPr>
        <w:t>:</w:t>
      </w:r>
    </w:p>
    <w:p>
      <w:pPr>
        <w:pStyle w:val="Tretekstu"/>
        <w:numPr>
          <w:ilvl w:val="1"/>
          <w:numId w:val="7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2" o:allowincell="t" style="width:396.8pt;height:25.45pt" type="#_x0000_t75"/>
          <w:control r:id="rId34" w:name="Nazwa tuszu." w:shapeid="control_shape_32"/>
        </w:object>
      </w:r>
    </w:p>
    <w:p>
      <w:pPr>
        <w:pStyle w:val="Tretekstu"/>
        <w:numPr>
          <w:ilvl w:val="0"/>
          <w:numId w:val="7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Dostawca:</w:t>
      </w:r>
    </w:p>
    <w:p>
      <w:pPr>
        <w:pStyle w:val="Tretekstu"/>
        <w:numPr>
          <w:ilvl w:val="1"/>
          <w:numId w:val="7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3" o:allowincell="t" style="width:396.8pt;height:25.45pt" type="#_x0000_t75"/>
          <w:control r:id="rId35" w:name="Pierwszy dostawca tuszu" w:shapeid="control_shape_33"/>
        </w:object>
      </w:r>
    </w:p>
    <w:p>
      <w:pPr>
        <w:pStyle w:val="Tretekstu"/>
        <w:numPr>
          <w:ilvl w:val="1"/>
          <w:numId w:val="7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4" o:allowincell="t" style="width:396.8pt;height:25.45pt" type="#_x0000_t75"/>
          <w:control r:id="rId36" w:name="Drugi dostawca tuszu." w:shapeid="control_shape_34"/>
        </w:object>
      </w:r>
    </w:p>
    <w:p>
      <w:pPr>
        <w:pStyle w:val="Tretekstu"/>
        <w:numPr>
          <w:ilvl w:val="0"/>
          <w:numId w:val="7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Wydajność </w:t>
      </w:r>
      <w:r>
        <w:rPr>
          <w:rFonts w:ascii="Arial" w:hAnsi="Arial"/>
          <w:sz w:val="22"/>
          <w:szCs w:val="22"/>
        </w:rPr>
        <w:t>tuszu</w:t>
      </w:r>
      <w:r>
        <w:rPr>
          <w:rFonts w:ascii="Arial" w:hAnsi="Arial"/>
          <w:sz w:val="22"/>
          <w:szCs w:val="22"/>
        </w:rPr>
        <w:t xml:space="preserve"> przy 5% pokryciu strony A4:</w:t>
      </w:r>
    </w:p>
    <w:p>
      <w:pPr>
        <w:pStyle w:val="Tretekstu"/>
        <w:numPr>
          <w:ilvl w:val="1"/>
          <w:numId w:val="7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5" o:allowincell="t" style="width:396.8pt;height:25.45pt" type="#_x0000_t75"/>
          <w:control r:id="rId37" w:name="Wydajność tuszu od pierwszego dostawcy przy 5% pokryciu strony A4." w:shapeid="control_shape_35"/>
        </w:object>
      </w:r>
    </w:p>
    <w:p>
      <w:pPr>
        <w:pStyle w:val="Tretekstu"/>
        <w:numPr>
          <w:ilvl w:val="1"/>
          <w:numId w:val="7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6" o:allowincell="t" style="width:396.8pt;height:25.45pt" type="#_x0000_t75"/>
          <w:control r:id="rId38" w:name="Wydajność tuszu od drugiego dostawcy przy 5% pokryciu strony A4." w:shapeid="control_shape_36"/>
        </w:object>
      </w:r>
    </w:p>
    <w:p>
      <w:pPr>
        <w:pStyle w:val="Tretekstu"/>
        <w:numPr>
          <w:ilvl w:val="0"/>
          <w:numId w:val="7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Cena </w:t>
      </w:r>
      <w:r>
        <w:rPr>
          <w:rFonts w:ascii="Arial" w:hAnsi="Arial"/>
          <w:sz w:val="22"/>
          <w:szCs w:val="22"/>
        </w:rPr>
        <w:t>tuszu</w:t>
      </w:r>
      <w:r>
        <w:rPr>
          <w:rFonts w:ascii="Arial" w:hAnsi="Arial"/>
          <w:sz w:val="22"/>
          <w:szCs w:val="22"/>
        </w:rPr>
        <w:t xml:space="preserve"> brutto:</w:t>
      </w:r>
    </w:p>
    <w:p>
      <w:pPr>
        <w:pStyle w:val="Tretekstu"/>
        <w:numPr>
          <w:ilvl w:val="1"/>
          <w:numId w:val="7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7" o:allowincell="t" style="width:396.8pt;height:25.45pt" type="#_x0000_t75"/>
          <w:control r:id="rId39" w:name="Cena tuszu brutto u pierwszego dostawcy" w:shapeid="control_shape_37"/>
        </w:object>
      </w:r>
    </w:p>
    <w:p>
      <w:pPr>
        <w:pStyle w:val="Tretekstu"/>
        <w:numPr>
          <w:ilvl w:val="1"/>
          <w:numId w:val="7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8" o:allowincell="t" style="width:396.8pt;height:25.45pt" type="#_x0000_t75"/>
          <w:control r:id="rId40" w:name="Cena tuszu brutto u drugiego dostawcy." w:shapeid="control_shape_38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>
        <w:br w:type="page"/>
      </w:r>
    </w:p>
    <w:p>
      <w:pPr>
        <w:pStyle w:val="Tretekstu"/>
        <w:numPr>
          <w:ilvl w:val="0"/>
          <w:numId w:val="7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Koszt wydrukowania 1 strony (brutto):</w:t>
      </w:r>
    </w:p>
    <w:p>
      <w:pPr>
        <w:pStyle w:val="Tretekstu"/>
        <w:numPr>
          <w:ilvl w:val="1"/>
          <w:numId w:val="7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9" o:allowincell="t" style="width:396.8pt;height:25.45pt" type="#_x0000_t75"/>
          <w:control r:id="rId41" w:name="Koszt wydrukowania 1 strony (brutto)." w:shapeid="control_shape_39"/>
        </w:object>
      </w:r>
    </w:p>
    <w:p>
      <w:pPr>
        <w:pStyle w:val="Tretekstu"/>
        <w:numPr>
          <w:ilvl w:val="1"/>
          <w:numId w:val="7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40" o:allowincell="t" style="width:396.8pt;height:25.45pt" type="#_x0000_t75"/>
          <w:control r:id="rId42" w:name="Koszt wydrukowania 1 strony (brutto)." w:shapeid="control_shape_40"/>
        </w:object>
      </w:r>
    </w:p>
    <w:p>
      <w:pPr>
        <w:pStyle w:val="Tretekstu"/>
        <w:numPr>
          <w:ilvl w:val="0"/>
          <w:numId w:val="7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Średni koszt wydrukowania 1 strony (brutto):</w:t>
      </w:r>
    </w:p>
    <w:p>
      <w:pPr>
        <w:pStyle w:val="Tretekstu"/>
        <w:numPr>
          <w:ilvl w:val="1"/>
          <w:numId w:val="7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41" o:allowincell="t" style="width:396.8pt;height:25.45pt" type="#_x0000_t75"/>
          <w:control r:id="rId43" w:name="Średni koszt wydrukowania 1 strony (brutto)" w:shapeid="control_shape_41"/>
        </w:objec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>U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>waga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Formularz </w:t>
      </w:r>
      <w:r>
        <w:rPr>
          <w:rFonts w:ascii="Arial" w:hAnsi="Arial"/>
          <w:b/>
          <w:bCs/>
          <w:sz w:val="22"/>
          <w:szCs w:val="22"/>
          <w:lang w:val="pl-PL"/>
        </w:rPr>
        <w:t>Sposób wyliczania kosztów drukowania stron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>- osobę(-y) wykazaną(-e) w prowadzonych przez sąd rejestrach handlowych, spółdzielni lub rejestrach przedsiębiorstw państwowych, lub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 xml:space="preserve">-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sobę(-y) wymienioną(-e) w zaświadczeniu o wpisie do ewidencji działalności gospodarczej (zamawiający nie wymaga załączenia do oferty tego zaświadczenia), lub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>- inną(-e) osobę(-y) legitymującą(-e) się pisemnym pełnomocnictwem do reprezentowania wykonawcy udzielonym przez osoby, o których mowa w lit. a i b.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>do reprezentowania wykonawcy udzielonym przez osoby, o których mowa w lit. a i b.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suppressAutoHyphens w:val="true"/>
        <w:bidi w:val="0"/>
        <w:spacing w:lineRule="auto" w:line="276" w:before="0" w:after="1191"/>
        <w:ind w:start="0" w:end="0" w:hanging="0"/>
        <w:jc w:val="start"/>
        <w:rPr>
          <w:sz w:val="22"/>
          <w:szCs w:val="22"/>
        </w:rPr>
      </w:pP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sz w:val="22"/>
          <w:szCs w:val="22"/>
          <w:u w:val="none"/>
          <w:shd w:fill="auto" w:val="clear"/>
          <w:lang w:val="pl-PL" w:eastAsia="pl-PL" w:bidi="pl-PL"/>
        </w:rPr>
        <w:t xml:space="preserve">UWAGA! W przypadku jego niezłożenia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sz w:val="22"/>
          <w:szCs w:val="22"/>
          <w:u w:val="none"/>
          <w:shd w:fill="auto" w:val="clear"/>
          <w:lang w:val="pl-PL" w:eastAsia="pl-PL" w:bidi="pl-PL"/>
        </w:rPr>
        <w:t>formularz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sz w:val="22"/>
          <w:szCs w:val="22"/>
          <w:u w:val="none"/>
          <w:shd w:fill="auto" w:val="clear"/>
          <w:lang w:val="pl-PL" w:eastAsia="pl-PL" w:bidi="pl-PL"/>
        </w:rPr>
        <w:t xml:space="preserve">a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sz w:val="22"/>
          <w:szCs w:val="22"/>
          <w:u w:val="none"/>
          <w:shd w:fill="auto" w:val="clear"/>
          <w:lang w:val="pl-PL" w:eastAsia="pl-PL" w:bidi="pl-PL"/>
        </w:rPr>
        <w:t>Sposób wyliczania kosztów drukowania stron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sz w:val="22"/>
          <w:szCs w:val="22"/>
          <w:u w:val="none"/>
          <w:shd w:fill="auto" w:val="clear"/>
          <w:lang w:val="pl-PL" w:eastAsia="pl-PL" w:bidi="pl-PL"/>
        </w:rPr>
        <w:t xml:space="preserve">,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sz w:val="22"/>
          <w:szCs w:val="22"/>
          <w:u w:val="none"/>
          <w:shd w:fill="auto" w:val="clear"/>
          <w:lang w:val="pl-PL" w:eastAsia="pl-PL" w:bidi="pl-PL"/>
        </w:rPr>
        <w:t>złożenia niezgodnie z jego treścią lub niekompletnego,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sz w:val="22"/>
          <w:szCs w:val="22"/>
          <w:u w:val="none"/>
          <w:shd w:fill="auto" w:val="clear"/>
          <w:lang w:val="pl-PL" w:eastAsia="pl-PL" w:bidi="pl-PL"/>
        </w:rPr>
        <w:t xml:space="preserve">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sz w:val="22"/>
          <w:szCs w:val="22"/>
          <w:u w:val="none"/>
          <w:shd w:fill="auto" w:val="clear"/>
          <w:lang w:val="pl-PL" w:eastAsia="pl-PL" w:bidi="pl-PL"/>
        </w:rPr>
        <w:t xml:space="preserve">oferta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sz w:val="22"/>
          <w:szCs w:val="22"/>
          <w:u w:val="none"/>
          <w:shd w:fill="auto" w:val="clear"/>
          <w:lang w:val="pl-PL" w:eastAsia="pl-PL" w:bidi="pl-PL"/>
        </w:rPr>
        <w:t>nie podlega uzupełnieniu. Oferta wykonawcy, który nie złoży tego dokumentu podlegać będzie odrzuceniu na podstawie art. 226 ust. 1 pkt 5 ustawy Pzp – jej treść jest niezgodna z warunkami zamówienia, z zastrzeżeniem art. 223 ust. 2 pkt 3 ustawy Pzp.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decimal"/>
      <w:lvlText w:val=" %1 "/>
      <w:lvlJc w:val="start"/>
      <w:pPr>
        <w:tabs>
          <w:tab w:val="num" w:pos="720"/>
        </w:tabs>
        <w:ind w:start="720" w:hanging="360"/>
      </w:pPr>
    </w:lvl>
    <w:lvl w:ilvl="1">
      <w:start w:val="1"/>
      <w:numFmt w:val="decimal"/>
      <w:suff w:val="space"/>
      <w:lvlText w:val=" %1.%2 "/>
      <w:lvlJc w:val="start"/>
      <w:pPr>
        <w:tabs>
          <w:tab w:val="num" w:pos="0"/>
        </w:tabs>
        <w:ind w:start="1080" w:hanging="360"/>
      </w:pPr>
    </w:lvl>
    <w:lvl w:ilvl="2">
      <w:start w:val="1"/>
      <w:numFmt w:val="decimal"/>
      <w:lvlText w:val=" %1.%2.%3 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 %1.%2.%3.%4 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 %1.%2.%3.%4.%5 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 %1.%2.%3.%4.%5.%6 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 %1.%2.%3.%4.%5.%6.%7 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 %1.%2.%3.%4.%5.%6.%7.%8 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 %1.%2.%3.%4.%5.%6.%7.%8.%9 "/>
      <w:lvlJc w:val="start"/>
      <w:pPr>
        <w:tabs>
          <w:tab w:val="num" w:pos="3600"/>
        </w:tabs>
        <w:ind w:start="3600" w:hanging="360"/>
      </w:pPr>
    </w:lvl>
  </w:abstractNum>
  <w:abstractNum w:abstractNumId="4">
    <w:lvl w:ilvl="0">
      <w:start w:val="1"/>
      <w:numFmt w:val="decimal"/>
      <w:lvlText w:val=" %1 "/>
      <w:lvlJc w:val="start"/>
      <w:pPr>
        <w:tabs>
          <w:tab w:val="num" w:pos="720"/>
        </w:tabs>
        <w:ind w:start="720" w:hanging="360"/>
      </w:pPr>
    </w:lvl>
    <w:lvl w:ilvl="1">
      <w:start w:val="1"/>
      <w:numFmt w:val="decimal"/>
      <w:suff w:val="space"/>
      <w:lvlText w:val=" %1.%2 "/>
      <w:lvlJc w:val="start"/>
      <w:pPr>
        <w:tabs>
          <w:tab w:val="num" w:pos="0"/>
        </w:tabs>
        <w:ind w:start="1080" w:hanging="360"/>
      </w:pPr>
    </w:lvl>
    <w:lvl w:ilvl="2">
      <w:start w:val="1"/>
      <w:numFmt w:val="decimal"/>
      <w:lvlText w:val=" %1.%2.%3 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 %1.%2.%3.%4 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 %1.%2.%3.%4.%5 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 %1.%2.%3.%4.%5.%6 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 %1.%2.%3.%4.%5.%6.%7 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 %1.%2.%3.%4.%5.%6.%7.%8 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 %1.%2.%3.%4.%5.%6.%7.%8.%9 "/>
      <w:lvlJc w:val="start"/>
      <w:pPr>
        <w:tabs>
          <w:tab w:val="num" w:pos="3600"/>
        </w:tabs>
        <w:ind w:start="3600" w:hanging="360"/>
      </w:pPr>
    </w:lvl>
  </w:abstractNum>
  <w:abstractNum w:abstractNumId="5">
    <w:lvl w:ilvl="0">
      <w:start w:val="1"/>
      <w:numFmt w:val="decimal"/>
      <w:suff w:val="space"/>
      <w:lvlText w:val=" %1 "/>
      <w:lvlJc w:val="start"/>
      <w:pPr>
        <w:tabs>
          <w:tab w:val="num" w:pos="0"/>
        </w:tabs>
        <w:ind w:start="720" w:hanging="357"/>
      </w:pPr>
    </w:lvl>
    <w:lvl w:ilvl="1">
      <w:start w:val="1"/>
      <w:numFmt w:val="decimal"/>
      <w:lvlText w:val=" %1.%2 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 %1.%2.%3 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 %1.%2.%3.%4 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 %1.%2.%3.%4.%5 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 %1.%2.%3.%4.%5.%6 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 %1.%2.%3.%4.%5.%6.%7 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 %1.%2.%3.%4.%5.%6.%7.%8 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 %1.%2.%3.%4.%5.%6.%7.%8.%9 "/>
      <w:lvlJc w:val="start"/>
      <w:pPr>
        <w:tabs>
          <w:tab w:val="num" w:pos="3600"/>
        </w:tabs>
        <w:ind w:start="3600" w:hanging="360"/>
      </w:pPr>
    </w:lvl>
  </w:abstractNum>
  <w:abstractNum w:abstractNumId="6">
    <w:lvl w:ilvl="0">
      <w:start w:val="1"/>
      <w:numFmt w:val="decimal"/>
      <w:lvlText w:val=" %1 "/>
      <w:lvlJc w:val="start"/>
      <w:pPr>
        <w:tabs>
          <w:tab w:val="num" w:pos="720"/>
        </w:tabs>
        <w:ind w:start="720" w:hanging="360"/>
      </w:pPr>
    </w:lvl>
    <w:lvl w:ilvl="1">
      <w:start w:val="1"/>
      <w:numFmt w:val="decimal"/>
      <w:suff w:val="space"/>
      <w:lvlText w:val=" %1.%2 "/>
      <w:lvlJc w:val="start"/>
      <w:pPr>
        <w:tabs>
          <w:tab w:val="num" w:pos="0"/>
        </w:tabs>
        <w:ind w:start="1080" w:hanging="360"/>
      </w:pPr>
    </w:lvl>
    <w:lvl w:ilvl="2">
      <w:start w:val="1"/>
      <w:numFmt w:val="decimal"/>
      <w:lvlText w:val=" %1.%2.%3 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 %1.%2.%3.%4 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 %1.%2.%3.%4.%5 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 %1.%2.%3.%4.%5.%6 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 %1.%2.%3.%4.%5.%6.%7 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 %1.%2.%3.%4.%5.%6.%7.%8 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 %1.%2.%3.%4.%5.%6.%7.%8.%9 "/>
      <w:lvlJc w:val="start"/>
      <w:pPr>
        <w:tabs>
          <w:tab w:val="num" w:pos="3600"/>
        </w:tabs>
        <w:ind w:start="3600" w:hanging="360"/>
      </w:pPr>
    </w:lvl>
  </w:abstractNum>
  <w:abstractNum w:abstractNumId="7">
    <w:lvl w:ilvl="0">
      <w:start w:val="1"/>
      <w:numFmt w:val="decimal"/>
      <w:suff w:val="space"/>
      <w:lvlText w:val=" %1 "/>
      <w:lvlJc w:val="start"/>
      <w:pPr>
        <w:tabs>
          <w:tab w:val="num" w:pos="0"/>
        </w:tabs>
        <w:ind w:start="720" w:hanging="357"/>
      </w:pPr>
    </w:lvl>
    <w:lvl w:ilvl="1">
      <w:start w:val="1"/>
      <w:numFmt w:val="decimal"/>
      <w:suff w:val="space"/>
      <w:lvlText w:val=" %1.%2 "/>
      <w:lvlJc w:val="start"/>
      <w:pPr>
        <w:tabs>
          <w:tab w:val="num" w:pos="0"/>
        </w:tabs>
        <w:ind w:start="1080" w:hanging="360"/>
      </w:pPr>
    </w:lvl>
    <w:lvl w:ilvl="2">
      <w:start w:val="1"/>
      <w:numFmt w:val="decimal"/>
      <w:lvlText w:val=" %1.%2.%3 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 %1.%2.%3.%4 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 %1.%2.%3.%4.%5 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 %1.%2.%3.%4.%5.%6 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 %1.%2.%3.%4.%5.%6.%7 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 %1.%2.%3.%4.%5.%6.%7.%8 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 %1.%2.%3.%4.%5.%6.%7.%8.%9 "/>
      <w:lvlJc w:val="start"/>
      <w:pPr>
        <w:tabs>
          <w:tab w:val="num" w:pos="3600"/>
        </w:tabs>
        <w:ind w:star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Hyperlink"/>
    <w:rPr>
      <w:color w:val="000080"/>
      <w:u w:val="single"/>
    </w:rPr>
  </w:style>
  <w:style w:type="character" w:styleId="Odwiedzoneczeinternetowe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</w:rPr>
  </w:style>
  <w:style w:type="paragraph" w:styleId="NazwaZacznika">
    <w:name w:val="Nazwa Załącznika"/>
    <w:basedOn w:val="Normal"/>
    <w:qFormat/>
    <w:pPr>
      <w:widowControl/>
      <w:tabs>
        <w:tab w:val="clear" w:pos="709"/>
      </w:tabs>
      <w:spacing w:lineRule="auto" w:line="276" w:before="113" w:after="0"/>
      <w:ind w:start="57" w:end="0" w:hanging="0"/>
      <w:jc w:val="start"/>
    </w:pPr>
    <w:rPr>
      <w:rFonts w:ascii="Arial" w:hAnsi="Arial" w:eastAsia="Times New Roman" w:cs="Times New Roman"/>
      <w:b/>
      <w:bCs/>
      <w:color w:val="000000"/>
      <w:sz w:val="26"/>
      <w:szCs w:val="26"/>
      <w:shd w:fill="auto" w:val="clear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control" Target="activeX/activeX17.xml"/><Relationship Id="rId19" Type="http://schemas.openxmlformats.org/officeDocument/2006/relationships/control" Target="activeX/activeX18.xml"/><Relationship Id="rId20" Type="http://schemas.openxmlformats.org/officeDocument/2006/relationships/control" Target="activeX/activeX19.xml"/><Relationship Id="rId21" Type="http://schemas.openxmlformats.org/officeDocument/2006/relationships/control" Target="activeX/activeX20.xml"/><Relationship Id="rId22" Type="http://schemas.openxmlformats.org/officeDocument/2006/relationships/control" Target="activeX/activeX21.xml"/><Relationship Id="rId23" Type="http://schemas.openxmlformats.org/officeDocument/2006/relationships/control" Target="activeX/activeX22.xml"/><Relationship Id="rId24" Type="http://schemas.openxmlformats.org/officeDocument/2006/relationships/control" Target="activeX/activeX23.xml"/><Relationship Id="rId25" Type="http://schemas.openxmlformats.org/officeDocument/2006/relationships/control" Target="activeX/activeX24.xml"/><Relationship Id="rId26" Type="http://schemas.openxmlformats.org/officeDocument/2006/relationships/control" Target="activeX/activeX25.xml"/><Relationship Id="rId27" Type="http://schemas.openxmlformats.org/officeDocument/2006/relationships/control" Target="activeX/activeX26.xml"/><Relationship Id="rId28" Type="http://schemas.openxmlformats.org/officeDocument/2006/relationships/control" Target="activeX/activeX27.xml"/><Relationship Id="rId29" Type="http://schemas.openxmlformats.org/officeDocument/2006/relationships/control" Target="activeX/activeX28.xml"/><Relationship Id="rId30" Type="http://schemas.openxmlformats.org/officeDocument/2006/relationships/control" Target="activeX/activeX29.xml"/><Relationship Id="rId31" Type="http://schemas.openxmlformats.org/officeDocument/2006/relationships/control" Target="activeX/activeX30.xml"/><Relationship Id="rId32" Type="http://schemas.openxmlformats.org/officeDocument/2006/relationships/control" Target="activeX/activeX31.xml"/><Relationship Id="rId33" Type="http://schemas.openxmlformats.org/officeDocument/2006/relationships/control" Target="activeX/activeX32.xml"/><Relationship Id="rId34" Type="http://schemas.openxmlformats.org/officeDocument/2006/relationships/control" Target="activeX/activeX33.xml"/><Relationship Id="rId35" Type="http://schemas.openxmlformats.org/officeDocument/2006/relationships/control" Target="activeX/activeX34.xml"/><Relationship Id="rId36" Type="http://schemas.openxmlformats.org/officeDocument/2006/relationships/control" Target="activeX/activeX35.xml"/><Relationship Id="rId37" Type="http://schemas.openxmlformats.org/officeDocument/2006/relationships/control" Target="activeX/activeX36.xml"/><Relationship Id="rId38" Type="http://schemas.openxmlformats.org/officeDocument/2006/relationships/control" Target="activeX/activeX37.xml"/><Relationship Id="rId39" Type="http://schemas.openxmlformats.org/officeDocument/2006/relationships/control" Target="activeX/activeX38.xml"/><Relationship Id="rId40" Type="http://schemas.openxmlformats.org/officeDocument/2006/relationships/control" Target="activeX/activeX39.xml"/><Relationship Id="rId41" Type="http://schemas.openxmlformats.org/officeDocument/2006/relationships/control" Target="activeX/activeX40.xml"/><Relationship Id="rId42" Type="http://schemas.openxmlformats.org/officeDocument/2006/relationships/control" Target="activeX/activeX41.xml"/><Relationship Id="rId43" Type="http://schemas.openxmlformats.org/officeDocument/2006/relationships/control" Target="activeX/activeX42.xml"/><Relationship Id="rId44" Type="http://schemas.openxmlformats.org/officeDocument/2006/relationships/numbering" Target="numbering.xml"/><Relationship Id="rId45" Type="http://schemas.openxmlformats.org/officeDocument/2006/relationships/fontTable" Target="fontTable.xml"/><Relationship Id="rId46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20.xml.rels><?xml version="1.0" encoding="UTF-8"?>
<Relationships xmlns="http://schemas.openxmlformats.org/package/2006/relationships"><Relationship Id="rId1" Type="http://schemas.microsoft.com/office/2006/relationships/activeXControlBinary" Target="activeX20.bin"/>
</Relationships>
</file>

<file path=word/activeX/_rels/activeX21.xml.rels><?xml version="1.0" encoding="UTF-8"?>
<Relationships xmlns="http://schemas.openxmlformats.org/package/2006/relationships"><Relationship Id="rId1" Type="http://schemas.microsoft.com/office/2006/relationships/activeXControlBinary" Target="activeX21.bin"/>
</Relationships>
</file>

<file path=word/activeX/_rels/activeX22.xml.rels><?xml version="1.0" encoding="UTF-8"?>
<Relationships xmlns="http://schemas.openxmlformats.org/package/2006/relationships"><Relationship Id="rId1" Type="http://schemas.microsoft.com/office/2006/relationships/activeXControlBinary" Target="activeX22.bin"/>
</Relationships>
</file>

<file path=word/activeX/_rels/activeX23.xml.rels><?xml version="1.0" encoding="UTF-8"?>
<Relationships xmlns="http://schemas.openxmlformats.org/package/2006/relationships"><Relationship Id="rId1" Type="http://schemas.microsoft.com/office/2006/relationships/activeXControlBinary" Target="activeX23.bin"/>
</Relationships>
</file>

<file path=word/activeX/_rels/activeX24.xml.rels><?xml version="1.0" encoding="UTF-8"?>
<Relationships xmlns="http://schemas.openxmlformats.org/package/2006/relationships"><Relationship Id="rId1" Type="http://schemas.microsoft.com/office/2006/relationships/activeXControlBinary" Target="activeX24.bin"/>
</Relationships>
</file>

<file path=word/activeX/_rels/activeX25.xml.rels><?xml version="1.0" encoding="UTF-8"?>
<Relationships xmlns="http://schemas.openxmlformats.org/package/2006/relationships"><Relationship Id="rId1" Type="http://schemas.microsoft.com/office/2006/relationships/activeXControlBinary" Target="activeX25.bin"/>
</Relationships>
</file>

<file path=word/activeX/_rels/activeX26.xml.rels><?xml version="1.0" encoding="UTF-8"?>
<Relationships xmlns="http://schemas.openxmlformats.org/package/2006/relationships"><Relationship Id="rId1" Type="http://schemas.microsoft.com/office/2006/relationships/activeXControlBinary" Target="activeX26.bin"/>
</Relationships>
</file>

<file path=word/activeX/_rels/activeX27.xml.rels><?xml version="1.0" encoding="UTF-8"?>
<Relationships xmlns="http://schemas.openxmlformats.org/package/2006/relationships"><Relationship Id="rId1" Type="http://schemas.microsoft.com/office/2006/relationships/activeXControlBinary" Target="activeX27.bin"/>
</Relationships>
</file>

<file path=word/activeX/_rels/activeX28.xml.rels><?xml version="1.0" encoding="UTF-8"?>
<Relationships xmlns="http://schemas.openxmlformats.org/package/2006/relationships"><Relationship Id="rId1" Type="http://schemas.microsoft.com/office/2006/relationships/activeXControlBinary" Target="activeX28.bin"/>
</Relationships>
</file>

<file path=word/activeX/_rels/activeX29.xml.rels><?xml version="1.0" encoding="UTF-8"?>
<Relationships xmlns="http://schemas.openxmlformats.org/package/2006/relationships"><Relationship Id="rId1" Type="http://schemas.microsoft.com/office/2006/relationships/activeXControlBinary" Target="activeX29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30.xml.rels><?xml version="1.0" encoding="UTF-8"?>
<Relationships xmlns="http://schemas.openxmlformats.org/package/2006/relationships"><Relationship Id="rId1" Type="http://schemas.microsoft.com/office/2006/relationships/activeXControlBinary" Target="activeX30.bin"/>
</Relationships>
</file>

<file path=word/activeX/_rels/activeX31.xml.rels><?xml version="1.0" encoding="UTF-8"?>
<Relationships xmlns="http://schemas.openxmlformats.org/package/2006/relationships"><Relationship Id="rId1" Type="http://schemas.microsoft.com/office/2006/relationships/activeXControlBinary" Target="activeX31.bin"/>
</Relationships>
</file>

<file path=word/activeX/_rels/activeX32.xml.rels><?xml version="1.0" encoding="UTF-8"?>
<Relationships xmlns="http://schemas.openxmlformats.org/package/2006/relationships"><Relationship Id="rId1" Type="http://schemas.microsoft.com/office/2006/relationships/activeXControlBinary" Target="activeX32.bin"/>
</Relationships>
</file>

<file path=word/activeX/_rels/activeX33.xml.rels><?xml version="1.0" encoding="UTF-8"?>
<Relationships xmlns="http://schemas.openxmlformats.org/package/2006/relationships"><Relationship Id="rId1" Type="http://schemas.microsoft.com/office/2006/relationships/activeXControlBinary" Target="activeX33.bin"/>
</Relationships>
</file>

<file path=word/activeX/_rels/activeX34.xml.rels><?xml version="1.0" encoding="UTF-8"?>
<Relationships xmlns="http://schemas.openxmlformats.org/package/2006/relationships"><Relationship Id="rId1" Type="http://schemas.microsoft.com/office/2006/relationships/activeXControlBinary" Target="activeX34.bin"/>
</Relationships>
</file>

<file path=word/activeX/_rels/activeX35.xml.rels><?xml version="1.0" encoding="UTF-8"?>
<Relationships xmlns="http://schemas.openxmlformats.org/package/2006/relationships"><Relationship Id="rId1" Type="http://schemas.microsoft.com/office/2006/relationships/activeXControlBinary" Target="activeX35.bin"/>
</Relationships>
</file>

<file path=word/activeX/_rels/activeX36.xml.rels><?xml version="1.0" encoding="UTF-8"?>
<Relationships xmlns="http://schemas.openxmlformats.org/package/2006/relationships"><Relationship Id="rId1" Type="http://schemas.microsoft.com/office/2006/relationships/activeXControlBinary" Target="activeX36.bin"/>
</Relationships>
</file>

<file path=word/activeX/_rels/activeX37.xml.rels><?xml version="1.0" encoding="UTF-8"?>
<Relationships xmlns="http://schemas.openxmlformats.org/package/2006/relationships"><Relationship Id="rId1" Type="http://schemas.microsoft.com/office/2006/relationships/activeXControlBinary" Target="activeX37.bin"/>
</Relationships>
</file>

<file path=word/activeX/_rels/activeX38.xml.rels><?xml version="1.0" encoding="UTF-8"?>
<Relationships xmlns="http://schemas.openxmlformats.org/package/2006/relationships"><Relationship Id="rId1" Type="http://schemas.microsoft.com/office/2006/relationships/activeXControlBinary" Target="activeX38.bin"/>
</Relationships>
</file>

<file path=word/activeX/_rels/activeX39.xml.rels><?xml version="1.0" encoding="UTF-8"?>
<Relationships xmlns="http://schemas.openxmlformats.org/package/2006/relationships"><Relationship Id="rId1" Type="http://schemas.microsoft.com/office/2006/relationships/activeXControlBinary" Target="activeX39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40.xml.rels><?xml version="1.0" encoding="UTF-8"?>
<Relationships xmlns="http://schemas.openxmlformats.org/package/2006/relationships"><Relationship Id="rId1" Type="http://schemas.microsoft.com/office/2006/relationships/activeXControlBinary" Target="activeX40.bin"/>
</Relationships>
</file>

<file path=word/activeX/_rels/activeX41.xml.rels><?xml version="1.0" encoding="UTF-8"?>
<Relationships xmlns="http://schemas.openxmlformats.org/package/2006/relationships"><Relationship Id="rId1" Type="http://schemas.microsoft.com/office/2006/relationships/activeXControlBinary" Target="activeX41.bin"/>
</Relationships>
</file>

<file path=word/activeX/_rels/activeX42.xml.rels><?xml version="1.0" encoding="UTF-8"?>
<Relationships xmlns="http://schemas.openxmlformats.org/package/2006/relationships"><Relationship Id="rId1" Type="http://schemas.microsoft.com/office/2006/relationships/activeXControlBinary" Target="activeX42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LibreOffice/7.5.4.2$Windows_X86_64 LibreOffice_project/36ccfdc35048b057fd9854c757a8b67ec53977b6</Application>
  <AppVersion>15.0000</AppVersion>
  <Pages>5</Pages>
  <Words>404</Words>
  <Characters>2342</Characters>
  <CharactersWithSpaces>2770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2023-08-23T13:26:18Z</dcterms:created>
  <dc:creator/>
  <dc:description/>
  <dc:language>pl-PL</dc:language>
  <cp:lastModifiedBy/>
  <dcterms:modified xsi:type="dcterms:W3CDTF">2023-08-23T13:42:04Z</dcterms:modified>
  <cp:revision>2</cp:revision>
  <dc:subject/>
  <dc:title>Sposób wyliczania kosztów drukowania stron dla urządzenia wielofunkcyjnego drukującego w atramentowej i kolorowej technologii druku</dc:title>
</cp:coreProperties>
</file>