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9704E" w:rsidRPr="00CD23F6" w14:paraId="546A78F7" w14:textId="77777777" w:rsidTr="0089704E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A5DDC" w14:textId="77777777" w:rsidR="0089704E" w:rsidRPr="00CD23F6" w:rsidRDefault="0089704E" w:rsidP="0089704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D23F6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OPIS PRZEDMIOTU ZAMÓWIENIA </w:t>
            </w:r>
          </w:p>
          <w:p w14:paraId="220F8EC6" w14:textId="77777777" w:rsidR="0089704E" w:rsidRPr="00CD23F6" w:rsidRDefault="0089704E" w:rsidP="0089704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</w:p>
          <w:p w14:paraId="73D1D878" w14:textId="662615CB" w:rsidR="0089704E" w:rsidRPr="00CD23F6" w:rsidRDefault="00E95189" w:rsidP="0089704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D</w:t>
            </w:r>
            <w:r w:rsidRPr="00E95189">
              <w:rPr>
                <w:rFonts w:ascii="Century Gothic" w:hAnsi="Century Gothic" w:cstheme="minorHAnsi"/>
                <w:b/>
                <w:sz w:val="20"/>
                <w:szCs w:val="20"/>
              </w:rPr>
              <w:t>ostawa, instalacja i uruchomienie sprzętu w ramach rozbudowy systemu monitorowania pacjenta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(1 komplet)</w:t>
            </w:r>
            <w:r w:rsidRPr="00E9518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wraz ze szkoleniem personelu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6422C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</w:t>
      </w: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innego użytkownika.</w:t>
      </w:r>
    </w:p>
    <w:p w14:paraId="557B1340" w14:textId="272A24B1" w:rsidR="008C58E6" w:rsidRPr="006422C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6CE5280" w14:textId="13442B71" w:rsidR="00D952CA" w:rsidRPr="006422C9" w:rsidRDefault="00D952CA" w:rsidP="00D952CA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6276E143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05ACBF01" w14:textId="344428D5" w:rsidR="00371EBE" w:rsidRPr="006422C9" w:rsidRDefault="00371EBE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764EEF5" w14:textId="60882E1E" w:rsidR="008C58E6" w:rsidRPr="006422C9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27916AB" w14:textId="77777777" w:rsidR="00E95189" w:rsidRPr="00D911DD" w:rsidRDefault="00E95189" w:rsidP="00E95189">
      <w:pPr>
        <w:spacing w:after="160" w:line="259" w:lineRule="auto"/>
        <w:rPr>
          <w:rFonts w:ascii="Century Gothic" w:hAnsi="Century Gothic"/>
          <w:b/>
          <w:sz w:val="20"/>
          <w:szCs w:val="20"/>
        </w:rPr>
      </w:pPr>
      <w:r w:rsidRPr="002057D4">
        <w:rPr>
          <w:rFonts w:ascii="Century Gothic" w:hAnsi="Century Gothic"/>
          <w:b/>
          <w:sz w:val="20"/>
          <w:szCs w:val="20"/>
        </w:rPr>
        <w:lastRenderedPageBreak/>
        <w:t>TABELA WYCENY: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8495"/>
        <w:gridCol w:w="1276"/>
        <w:gridCol w:w="3575"/>
      </w:tblGrid>
      <w:tr w:rsidR="00E95189" w:rsidRPr="00CD23F6" w14:paraId="0C8A6DA1" w14:textId="77777777" w:rsidTr="00FF3162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677D0F" w14:textId="77777777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35613F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E07B95" w14:textId="3A634FB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F21132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  (brutto</w:t>
            </w:r>
            <w:r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E95189" w:rsidRPr="00CD23F6" w14:paraId="1E524833" w14:textId="77777777" w:rsidTr="00FF3162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9C7163" w14:textId="77777777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6A9C6" w14:textId="07F2053A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911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Cena brutto* za </w:t>
            </w: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cały sprzęt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w ramach rozbudowy systemu monitorowania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BDD5B" w14:textId="302FDCC2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 komplet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7D063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95189" w:rsidRPr="00CD23F6" w14:paraId="10448135" w14:textId="77777777" w:rsidTr="00FF3162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A88506" w14:textId="77777777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40F5F" w14:textId="7565DBB8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911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Cena brutto* za dostawę, instalację i uruchomienie całego sprzętu </w:t>
            </w: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w ramach rozbudowy systemu monitorowania pacjenta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155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95189" w:rsidRPr="00CD23F6" w14:paraId="7EBEC5D0" w14:textId="77777777" w:rsidTr="00FF3162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5A215" w14:textId="52FD9B28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7E082" w14:textId="4E660D79" w:rsidR="00E95189" w:rsidRPr="00D911DD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Cena brutto* za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wszystkie szkolenia personelu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61B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95189" w:rsidRPr="00CD23F6" w14:paraId="2EDD3E56" w14:textId="77777777" w:rsidTr="00FF3162">
        <w:trPr>
          <w:trHeight w:val="64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D943D" w14:textId="4D64D910" w:rsidR="00E95189" w:rsidRPr="00D911DD" w:rsidRDefault="00E95189" w:rsidP="00FF3162">
            <w:pPr>
              <w:spacing w:line="288" w:lineRule="auto"/>
              <w:jc w:val="right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Razem – suma poz. 1-3</w:t>
            </w:r>
            <w:r w:rsidRPr="00D911D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CCCB4AA" w14:textId="4DBE9BA5" w:rsidR="00E95189" w:rsidRPr="00D911DD" w:rsidRDefault="00E95189" w:rsidP="00FF3162">
            <w:pPr>
              <w:spacing w:line="288" w:lineRule="auto"/>
              <w:jc w:val="right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>(suma ceny za cały sprzęt,</w:t>
            </w:r>
            <w:r w:rsidRPr="00D911DD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 xml:space="preserve"> cen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>y</w:t>
            </w:r>
            <w:r w:rsidRPr="00D911DD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 xml:space="preserve"> za dostawę, instalację i uruchomieniem całego sprzętu i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 xml:space="preserve">ceny </w:t>
            </w:r>
            <w:r w:rsidRPr="00D911DD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>wszystkich szkoleń personelu)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A2B0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8AD4194" w14:textId="77777777" w:rsidR="00E95189" w:rsidRPr="00CD23F6" w:rsidRDefault="00E95189" w:rsidP="00E95189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14:paraId="29B9D0E4" w14:textId="77777777" w:rsidR="00E95189" w:rsidRPr="00D911DD" w:rsidRDefault="00E95189" w:rsidP="00E95189">
      <w:pPr>
        <w:spacing w:line="288" w:lineRule="auto"/>
        <w:rPr>
          <w:rFonts w:ascii="Century Gothic" w:hAnsi="Century Gothic" w:cs="Calibri Light"/>
          <w:i/>
          <w:sz w:val="20"/>
          <w:szCs w:val="20"/>
        </w:rPr>
      </w:pPr>
      <w:r w:rsidRPr="00D911DD">
        <w:rPr>
          <w:rFonts w:ascii="Century Gothic" w:hAnsi="Century Gothic" w:cs="Calibri Light"/>
          <w:i/>
          <w:sz w:val="20"/>
          <w:szCs w:val="20"/>
        </w:rPr>
        <w:t>* jeżeli wybór oferty będzie prowadził do powstania u Zamawiającego obowiązku podatkowego, zgodnie z przepisami o podatku od towarów i usług, należy podać cenę netto.</w:t>
      </w:r>
    </w:p>
    <w:p w14:paraId="17BFD753" w14:textId="0913E446" w:rsidR="00E95189" w:rsidRDefault="00E95189" w:rsidP="00655971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</w:p>
    <w:p w14:paraId="45E8DBE2" w14:textId="77777777" w:rsidR="00E95189" w:rsidRDefault="00E95189" w:rsidP="00655971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</w:p>
    <w:p w14:paraId="595697B6" w14:textId="3644C001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color w:val="000000" w:themeColor="text1"/>
          <w:kern w:val="3"/>
          <w:sz w:val="20"/>
          <w:szCs w:val="20"/>
          <w:lang w:eastAsia="zh-CN" w:bidi="hi-IN"/>
        </w:rPr>
      </w:pPr>
    </w:p>
    <w:p w14:paraId="6A06FA21" w14:textId="77777777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7A3668F0" w14:textId="015DADD6" w:rsidR="002E70D5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</w:t>
      </w:r>
      <w:r w:rsidR="00A83308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: 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.............................</w:t>
      </w:r>
    </w:p>
    <w:p w14:paraId="5FC43FDD" w14:textId="29CBB783" w:rsidR="00343295" w:rsidRDefault="0034329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74BDD08" w14:textId="21864271" w:rsidR="00343295" w:rsidRDefault="0034329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6AF9A81" w14:textId="5103A014" w:rsidR="00210926" w:rsidRDefault="0021092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35"/>
      </w:tblGrid>
      <w:tr w:rsidR="00210926" w:rsidRPr="00D06AFA" w14:paraId="4641729F" w14:textId="77777777" w:rsidTr="00210926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1485A" w14:textId="204D34C0" w:rsidR="00210926" w:rsidRPr="00D06AFA" w:rsidRDefault="00210926" w:rsidP="00C4088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1092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132112F5" w14:textId="77777777" w:rsidR="00210926" w:rsidRDefault="00210926" w:rsidP="0021092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134"/>
        <w:gridCol w:w="2552"/>
        <w:gridCol w:w="2268"/>
        <w:gridCol w:w="1984"/>
      </w:tblGrid>
      <w:tr w:rsidR="00343295" w:rsidRPr="00A83308" w14:paraId="3BA389CA" w14:textId="7B7ECDBE" w:rsidTr="00FF316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FB364" w14:textId="77777777" w:rsidR="00343295" w:rsidRPr="00FF3162" w:rsidRDefault="00343295" w:rsidP="00A83308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1BB4C" w14:textId="22C82136" w:rsidR="00343295" w:rsidRPr="00FF3162" w:rsidRDefault="00FF3162" w:rsidP="00A83308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18"/>
                <w:szCs w:val="18"/>
              </w:rPr>
            </w:pPr>
            <w:r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Opis parametru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B46BF" w14:textId="260D08D2" w:rsidR="00343295" w:rsidRPr="00FF3162" w:rsidRDefault="00FF3162" w:rsidP="00A83308">
            <w:pPr>
              <w:suppressAutoHyphens/>
              <w:snapToGrid w:val="0"/>
              <w:spacing w:line="288" w:lineRule="auto"/>
              <w:ind w:left="-105" w:right="-112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Parametr wymagany</w:t>
            </w:r>
            <w:r w:rsidR="00343295"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/ wartość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5FC0E" w14:textId="5C776692" w:rsidR="00343295" w:rsidRPr="00FF3162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A1A34" w14:textId="73AFEEC8" w:rsidR="00343295" w:rsidRPr="00FF3162" w:rsidRDefault="00343295" w:rsidP="00A83308">
            <w:pPr>
              <w:suppressAutoHyphens/>
              <w:snapToGrid w:val="0"/>
              <w:spacing w:line="288" w:lineRule="auto"/>
              <w:ind w:left="-112" w:right="-105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hAnsi="Century Gothic" w:cstheme="minorHAnsi"/>
                <w:b/>
                <w:bCs/>
                <w:kern w:val="2"/>
                <w:sz w:val="18"/>
                <w:szCs w:val="18"/>
              </w:rPr>
              <w:t>Lokalizacja w mat. firmowych potwi</w:t>
            </w:r>
            <w:bookmarkStart w:id="1" w:name="_GoBack"/>
            <w:bookmarkEnd w:id="1"/>
            <w:r w:rsidRPr="00FF3162">
              <w:rPr>
                <w:rFonts w:ascii="Century Gothic" w:hAnsi="Century Gothic" w:cstheme="minorHAnsi"/>
                <w:b/>
                <w:bCs/>
                <w:kern w:val="2"/>
                <w:sz w:val="18"/>
                <w:szCs w:val="18"/>
              </w:rPr>
              <w:t>erdzenia parametru [str. w ofercie, plik</w:t>
            </w:r>
            <w:r w:rsidR="00F57F28">
              <w:rPr>
                <w:rFonts w:ascii="Century Gothic" w:hAnsi="Century Gothic" w:cstheme="minorHAnsi"/>
                <w:b/>
                <w:bCs/>
                <w:kern w:val="2"/>
                <w:sz w:val="18"/>
                <w:szCs w:val="18"/>
              </w:rPr>
              <w:t xml:space="preserve">, </w:t>
            </w:r>
            <w:r w:rsidR="00F57F28" w:rsidRPr="00F57F28">
              <w:rPr>
                <w:rFonts w:ascii="Century Gothic" w:hAnsi="Century Gothic" w:cstheme="minorHAnsi"/>
                <w:b/>
                <w:bCs/>
                <w:kern w:val="2"/>
                <w:sz w:val="18"/>
                <w:szCs w:val="18"/>
                <w:highlight w:val="yellow"/>
              </w:rPr>
              <w:t>str. w pliku, itp.</w:t>
            </w:r>
            <w:r w:rsidRPr="00F57F28">
              <w:rPr>
                <w:rFonts w:ascii="Century Gothic" w:hAnsi="Century Gothic" w:cstheme="minorHAnsi"/>
                <w:b/>
                <w:bCs/>
                <w:kern w:val="2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7DCF2" w14:textId="4BA5B8C0" w:rsidR="00343295" w:rsidRPr="00FF3162" w:rsidRDefault="00FF31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Sposób oceny</w:t>
            </w:r>
          </w:p>
        </w:tc>
      </w:tr>
      <w:tr w:rsidR="00A83308" w:rsidRPr="00A83308" w14:paraId="279D281B" w14:textId="24D4118C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1F555" w14:textId="25A11046" w:rsidR="00A83308" w:rsidRPr="00FF3162" w:rsidRDefault="00A83308" w:rsidP="00A83308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  <w:lang w:val="nl-NL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  <w:lang w:val="nl-NL"/>
              </w:rPr>
              <w:t>Reumatologia (bud. I3)</w:t>
            </w:r>
          </w:p>
        </w:tc>
      </w:tr>
      <w:tr w:rsidR="00343295" w:rsidRPr="00A83308" w14:paraId="21E5ABB3" w14:textId="241DB70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BA1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5B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67DA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D3C9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DC5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989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43295" w:rsidRPr="00A83308" w14:paraId="166E4732" w14:textId="63574A8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82A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D756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IntelliVue PIC iX.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BAEF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89C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C25" w14:textId="6E800E9D" w:rsidR="00343295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0D8" w14:textId="3B18B687" w:rsidR="00343295" w:rsidRPr="00A83308" w:rsidRDefault="00D06AFA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3A0E91AB" w14:textId="6D742C5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992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68D" w14:textId="77777777" w:rsidR="00343295" w:rsidRPr="00A83308" w:rsidRDefault="00343295" w:rsidP="00343295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320A082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727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0E76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1CEF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A09D" w14:textId="02D8F974" w:rsidR="00343295" w:rsidRPr="00A83308" w:rsidRDefault="00D06AFA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3C9DD76" w14:textId="70DC5CC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DE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10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71C439D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0FEC5144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77F654EC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4024DCE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613BEE8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533A6BA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27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5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0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162" w14:textId="4519D6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52CC126" w14:textId="24A7BD7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55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FC8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wyposażony w pojedynczy ekran o przekątnej min. 9 cali ze sterowaniem dotykowym, zapewniający prezentację monitorowanych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345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D1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8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E3E" w14:textId="0B49F27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1C0284F7" w14:textId="0D5E25B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F0E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3B63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362F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E081" w14:textId="2E69AA7E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D3B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F3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6FD9CB79" w14:textId="32FE4EF4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1AF047D0" w14:textId="115FD3A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1E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66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A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DDA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93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AEC" w14:textId="10F0CC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5F18A41" w14:textId="046F069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3B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9E2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B1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C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01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ECB" w14:textId="00E365B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66B61BC" w14:textId="4F0781F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B4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214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Zasilanie sieciowe 230V 50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9F9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48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A8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02B" w14:textId="2EC1A49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43F0F5E" w14:textId="293D7C5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FF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14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D5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5F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296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6EA" w14:textId="55D4653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3C7CA43" w14:textId="2956D04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16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12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D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EC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34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1B4" w14:textId="503CAA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6BC614D" w14:textId="196267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89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4A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DF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64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3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3E9" w14:textId="42647C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6FB68094" w14:textId="3AD0F76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7D1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95AE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1C5C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F33" w14:textId="5A937D75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ADB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1F2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DAF9A01" w14:textId="04DC7523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3523A677" w14:textId="54B4210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1C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6E5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Ekran modułu transportowego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14C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F9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7A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5BC" w14:textId="562E4B5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8835185" w14:textId="23A2A15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67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BD0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3E5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66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63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559" w14:textId="490CD60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19B51B49" w14:textId="1CDDC4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1F9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3251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ED45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84E5" w14:textId="0684805D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C72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CF69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02D2B7AD" w14:textId="6D82D079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284A9518" w14:textId="68DD0FD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E0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23A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3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C9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CB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8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449E" w14:textId="4256A83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3BC7717" w14:textId="027315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09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75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54D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30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57F" w14:textId="117FAB6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15D3539" w14:textId="5706477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51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BA2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83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E8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7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D6A" w14:textId="69DE95E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0D7091C" w14:textId="4CAB0A4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6E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424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7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DF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5E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7B0" w14:textId="1B2AC8A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00B540D4" w14:textId="7BE342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C1A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E9E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70C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9A1" w14:textId="2599D14B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62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CD2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58706523" w14:textId="2F46A36C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0ED3C92D" w14:textId="6AE4E73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89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FA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7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DD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83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6B0B" w14:textId="1E39AE3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29EB78A" w14:textId="682270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98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853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68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1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AA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EB6A" w14:textId="25DD070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AE3C5D9" w14:textId="584EF78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82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EE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271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54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5E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F4D2" w14:textId="2B62DD2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55BCA32" w14:textId="500F030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E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A35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76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74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30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B6A" w14:textId="0ACBCE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15D0589" w14:textId="1C384EF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1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7EDD" w14:textId="5D5E2969" w:rsidR="000B7262" w:rsidRPr="00C4088C" w:rsidRDefault="000B7262" w:rsidP="00EA1E3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4088C"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>infuzyjnymi (wymienić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 co najmniej 2 różnych producentów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>respiratorów i co najmniej 2 różnych producentów pomp infuzyjnych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). Podłączenie musi umożliwiać odczyt danych pomiarowych z urządzeń </w:t>
            </w:r>
            <w:r w:rsidRPr="00C4088C">
              <w:rPr>
                <w:rFonts w:ascii="Century Gothic" w:hAnsi="Century Gothic" w:cstheme="minorHAnsi"/>
                <w:sz w:val="20"/>
                <w:szCs w:val="20"/>
              </w:rPr>
              <w:t>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5C6" w14:textId="6A6D05BD" w:rsidR="000B7262" w:rsidRPr="00C4088C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4088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D55" w14:textId="77777777" w:rsidR="000B7262" w:rsidRPr="00C4088C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057" w14:textId="77777777" w:rsidR="000B7262" w:rsidRPr="00C4088C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532" w14:textId="69BE270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4088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25B4C46" w14:textId="624619F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05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12E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05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A39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8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B5B" w14:textId="3EEB491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EE25AC8" w14:textId="05A64C3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08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D01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Monitorowanie i jednoczesne wyświetlanie min. od 1 do 7 odprowadzeń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66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14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6AA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341" w14:textId="636027F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79D3DE2" w14:textId="1E690F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5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133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F8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19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8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CB7" w14:textId="7AE9E71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B8DBA17" w14:textId="428F0B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89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20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ind w:right="2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odprowadzeniach. Zakres pomiaru minimum -2,0 mV/+2,0 mV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47F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C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A1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17E" w14:textId="7A52B48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0D4AA04" w14:textId="6E4A016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89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6B0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B28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CA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B5F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459" w14:textId="51E42C7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3937851" w14:textId="4253046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E8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E00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A4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670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33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47F" w14:textId="398A4BC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ED020C6" w14:textId="7F050D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4E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F9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wyposażenia monitora w funkcję analizy odcinka QT/QTc we wszystkich monitorowanych odprowadzeniach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7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9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4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A7C" w14:textId="098947B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BA94464" w14:textId="7ADDD62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B5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A37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08CA26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4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73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9C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17C" w14:textId="729103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99973C9" w14:textId="33D5EF0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30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D4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7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7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F5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B62" w14:textId="4030210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1E53383" w14:textId="49DBC3E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0E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467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2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25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EDE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9C29" w14:textId="1170190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2F84DE9" w14:textId="4C2E948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E6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5D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5E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661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EB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640" w14:textId="147D1BA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DFD50A3" w14:textId="275EF6D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70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21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odd/min Dokładność pomiaru częstości oddechów w zakresie od 1 do 120 odd/min przynajmniej +/-1 odd/min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D5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17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25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542" w14:textId="1E9B98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0E8BA57" w14:textId="44A650F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DC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A1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770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111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C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8BF" w14:textId="0395022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9499421" w14:textId="3AC852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A8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68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453E6EA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Funkcja stazy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1E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09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2F0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DCE" w14:textId="067F857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22A151A" w14:textId="137A59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8E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55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7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B1A" w14:textId="5B05A33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75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4C6" w14:textId="652F885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C0933A" w14:textId="4E39939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C6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D3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D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5E0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34F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AB4D" w14:textId="6B8E12DF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5D79B27" w14:textId="4CBB593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B2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2C2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A85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451" w14:textId="02527B7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5B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DF03" w14:textId="4476E7B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1C38865" w14:textId="1B2A40D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73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A7E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870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AE3" w14:textId="3156ACC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25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21" w14:textId="20A4A80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65C167B" w14:textId="1A58E0B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41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C2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Wyświetlane wartości cyfrowe saturacji i tętna oraz krzywa pletyzmograficzna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C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C6E" w14:textId="652F9C3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A1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27E" w14:textId="67CE1B9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6724E0C" w14:textId="647F38D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37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9A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E4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3E8" w14:textId="6E8820B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C3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424" w14:textId="6906031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68FD799" w14:textId="3F41577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6EE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EC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85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E48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863" w14:textId="26B0836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7D8C874" w14:textId="31E56BB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89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678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5B7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1A1" w14:textId="775B5A8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76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054" w14:textId="5CAD292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902989D" w14:textId="7ADC1B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87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6E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C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140" w14:textId="511EE9C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7F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1FA" w14:textId="7A0FD1B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EEF08C" w14:textId="35778D8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C5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D51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BB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A1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4B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F2A6" w14:textId="4BED6DE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A816F28" w14:textId="68D2AC6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22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D1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42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46" w14:textId="29FBEF7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94F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22E2" w14:textId="6E9E7D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046A71B" w14:textId="39433EE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9F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786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80D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3631" w14:textId="411E25C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6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EB3" w14:textId="513DB8A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4C33B74" w14:textId="5C969E5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7E3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E1C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EC1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ACF7" w14:textId="3C9B5D8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FD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0DC" w14:textId="47E0B4A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EA408C7" w14:textId="3733010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BB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27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9F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A8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9F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45A" w14:textId="127F65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AFAF977" w14:textId="6131385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96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095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505D4E7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2697F39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2E699358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2346717C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5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B6B" w14:textId="2F605DB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38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F31" w14:textId="3C61E82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0C172CA" w14:textId="58EFA8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30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2C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Akcesoria pomiarowe kompatybilne z posiadanymi przez Zamawiającego monitorami IntelliVue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FD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63B2" w14:textId="0DF0E2C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209" w14:textId="0E307486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264" w14:textId="74C00F2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41EC3C1" w14:textId="7579D1D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20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DC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9B3AA2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Wózek jezdny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E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1C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20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2DB3" w14:textId="0712241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9DB2D80" w14:textId="4D0A0AF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FF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D7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Centrala monitorująca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CA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FF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5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E87" w14:textId="5E00110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66978BA" w14:textId="3A5E2EB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F0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38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podłączona do posiadanej przez Zamawiającego sieci centralnego monitorowania IntelliVue PIC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3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D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3AB" w14:textId="278C08AC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6B9" w14:textId="4399FEA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FB08FB4" w14:textId="4B58A00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36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30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Licencje niezbędne dla monitorowania pacjentów na centrali do pobrania z serwera centralnego systemu IntelliVue PIC iX z puli posiadanej przez Zamawiającego.</w:t>
            </w:r>
          </w:p>
          <w:p w14:paraId="1C67A3C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Stacja pozwala na podgląd min. od 4 do 30 pacjentów (dowolna konfiguracja ilości pacjentów).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4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2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FC7" w14:textId="6FA21682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312B" w14:textId="05CA2C1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B6AF628" w14:textId="7C6B056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E9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18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wyposażenia centrali monitorującej ekran kolorowy, LCD TFT o przekątnej min. 23 cale, sterowany dotykowo. Mysz i klawiatura.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30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3D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85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964" w14:textId="380A8B1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4D7303CA" w14:textId="3B26CF4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AF0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6D26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musi umożliwiać monitorowanie</w:t>
            </w:r>
            <w:r w:rsidRPr="00A83308">
              <w:rPr>
                <w:rFonts w:ascii="Century Gothic" w:hAnsi="Century Gothic" w:cstheme="minorHAnsi"/>
                <w:strike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najważniejszych parametrów dostępnych w kardiomonitorach w tym: EKG, oddech, SpO2, NIBP, IBP,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AFA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BC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7B6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267" w14:textId="71447F20" w:rsidR="00343295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5722CBC4" w14:textId="10C51150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5E002" w14:textId="36443B6C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Gastroenterologia, Hepatologia, Toksykologia i Chorób Wewnętrznych (bud. H4)</w:t>
            </w:r>
          </w:p>
        </w:tc>
      </w:tr>
      <w:tr w:rsidR="00343295" w:rsidRPr="00A83308" w14:paraId="1BCFDF29" w14:textId="74DFA48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245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9A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6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9302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C12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FCE4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6B1" w14:textId="4E1E19C8" w:rsidR="00343295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003D265E" w14:textId="28E595E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B99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CCB" w14:textId="77777777" w:rsidR="00343295" w:rsidRPr="002C4FF3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IntelliVue PIC iX.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2B22" w14:textId="77777777" w:rsidR="00343295" w:rsidRPr="002C4FF3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D11" w14:textId="77777777" w:rsidR="00343295" w:rsidRPr="002C4FF3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458" w14:textId="577F7B4F" w:rsidR="00343295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F4E" w14:textId="6F91715D" w:rsidR="00343295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DA6A3C1" w14:textId="7978BFC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8A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E4F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13D3925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7B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8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BC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765" w14:textId="0C1B737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718C21" w14:textId="47C5547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FE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A07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3FB2CF0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49BCFD6F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7253668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04908B9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38486EE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4DD2A91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F0A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9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5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A99" w14:textId="142987C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120FF81" w14:textId="36DD39D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88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DC1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pojedynczy ekran o przekątnej min. 12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4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9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6A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26F" w14:textId="1849C3B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0B6C6FB1" w14:textId="029BC3E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B35C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8C7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917B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636" w14:textId="426CDD68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147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E9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2CB79797" w14:textId="652D1492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775DDFFD" w14:textId="1A3F3C7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40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F1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9AE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B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8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1ED" w14:textId="342357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F0F166C" w14:textId="766252C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92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5A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FA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99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F0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602E" w14:textId="4ADCC9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E284F91" w14:textId="038C8E1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71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9F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Zasilanie sieciowe 230V 50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864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7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C1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F559" w14:textId="132E37B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8131D86" w14:textId="37FB22A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1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92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 xml:space="preserve">Każdy monitor wyposażony w moduł transportowy, który pozwala na ciągłe monitorowanie co najmniej EKG, SpO2, NIBP, temperatury, IBP </w:t>
            </w: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lastRenderedPageBreak/>
              <w:t>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37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8EE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F5D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FBF" w14:textId="4BF3846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223A5F3" w14:textId="37D365A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83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55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3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F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28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CA1F" w14:textId="582C26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7FABAB2" w14:textId="3ACCF20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FF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ED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19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29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F3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6E3" w14:textId="30D10BE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637BF808" w14:textId="1170F79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F36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6E93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CB8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542" w14:textId="74E5BF02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79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AF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35D6BEEF" w14:textId="64079944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26A9ADFD" w14:textId="0A67AC5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9B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C8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Ekran modułu transportowego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B69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8B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B1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2EE" w14:textId="7C78AC4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6EC6550" w14:textId="338DC6B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DA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591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B7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47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D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329" w14:textId="3C752F1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7F948C1C" w14:textId="30DF241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C95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6E5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F61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522" w14:textId="24D5719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69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BD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B7831D0" w14:textId="654F31C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6B64F2CD" w14:textId="4D1BDFE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84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52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3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F4D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02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B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3E3" w14:textId="4D77378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F34A45" w14:textId="72611EE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07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7F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 podłączeniu monitora do centralnej sieci monitorowania pacjenta możliwa komunikacja pomiędzy oferowanymi monitorami. Podgląd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7C4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6F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7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E01" w14:textId="719AA83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2C7639F" w14:textId="1A76447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8E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159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C4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EA5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A9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4C2" w14:textId="441FF2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62A35FE" w14:textId="73450CE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E4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6D4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C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8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93D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F5F" w14:textId="1896F0A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027AC2ED" w14:textId="77E2174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4A3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002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87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C9AD" w14:textId="3A4AB6B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1FF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409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37A2E6FD" w14:textId="4011198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1FF9EF24" w14:textId="7F8451B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FB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04D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25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3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39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46D" w14:textId="088196D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8BD5AFE" w14:textId="63537CC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C4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B6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2F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29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21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9418" w14:textId="6E84F04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36009F0" w14:textId="6CCC203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77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357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441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D0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3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428" w14:textId="7D03A24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E3C123C" w14:textId="282CB2B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A9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B8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F6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79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1A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80B" w14:textId="0F752B4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7A456FC" w14:textId="67288E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FC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658" w14:textId="086493B5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infuzyjnymi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(wymienić: co najmniej 2 różnych producentów respiratorów i co najmniej 2 różnych producentów pomp infuzyjnych).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Podłączenie musi umożliwiać 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647" w14:textId="4FF5E6D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02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ED7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32A" w14:textId="1D0A002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4B6C261" w14:textId="41882E6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B3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BB5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B8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7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FF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46C" w14:textId="23B4F5A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73D7312" w14:textId="5D7B7F8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91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053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Monitorowanie i jednoczesne wyświetlanie min. od 1 do 7 odprowadzeń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41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D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DC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9AFB" w14:textId="7041739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49CAE1" w14:textId="1B61799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1A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7C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9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D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23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046" w14:textId="32F3116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A869122" w14:textId="6C1CDA6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7E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962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ind w:right="2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odprowadzeniach. Zakres pomiaru minimum -2,0 mV/+2,0 mV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6E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2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EF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3588" w14:textId="31EED87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0FBD598" w14:textId="18B6633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EA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04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AE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C2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4E1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9C1" w14:textId="32F2E40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4009389" w14:textId="04F975D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5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FFF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A5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8D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2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3D1B" w14:textId="2B2202F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147A576" w14:textId="22D419E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CF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92D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wyposażenia monitora w funkcję analizy odcinka QT/QTc we wszystkich monitorowanych odprowadzeniach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90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26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FF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4A7" w14:textId="52D84FD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6582161" w14:textId="064386A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5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E870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27BDF3D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7EA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6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B0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9D25" w14:textId="4F7CA97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5D84E0A" w14:textId="7EA38FC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9A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06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2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5A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85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804" w14:textId="7C7E7F2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4C8C82" w14:textId="293C30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C0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C9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A0E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7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7B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D84" w14:textId="1BE06F6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6EB750F" w14:textId="733EC74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E5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3F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D6E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03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A8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10B" w14:textId="0C1EAED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FA21FF2" w14:textId="6EA7A9D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68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13B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odd/min Dokładność pomiaru częstości oddechów w zakresie od 1 do 120 odd/min przynajmniej +/-1 odd/min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982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55F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21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497" w14:textId="1026419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E8E513B" w14:textId="68BEB36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A7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CF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C73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1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50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368" w14:textId="26AE8B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237D5FCC" w14:textId="56EDB0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D85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F2D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4AB97C3E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Funkcja stazy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278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0B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FBA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B5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B7262" w:rsidRPr="00A83308" w14:paraId="7D87231B" w14:textId="5BD5519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D7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F015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302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F19" w14:textId="6F8FFE0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A05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FBE" w14:textId="7651A79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4352D7F" w14:textId="2AAAEF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AE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9C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14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6A6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3E2D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75D" w14:textId="3596C7CF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83CF798" w14:textId="5AA276D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04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B5C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E61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C12" w14:textId="02113BB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6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4B2" w14:textId="747C318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97767C3" w14:textId="76D6268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FE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68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01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A3D" w14:textId="6A2DC2C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E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F65" w14:textId="5B85065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049EC3F" w14:textId="28083D0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71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7D9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Wyświetlane wartości cyfrowe saturacji i tętna oraz krzywa pletyzmograficzna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CEB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98C" w14:textId="78958B6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4E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1D3E" w14:textId="19524DF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1A7BD8B" w14:textId="07E0BC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54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41B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F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962" w14:textId="1C11FA1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4E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8097" w14:textId="0584F1D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2851CD1" w14:textId="35A00E0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84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9E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95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278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89F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EF8" w14:textId="583D9B8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EF7842" w14:textId="344A846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F6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A5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D60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BCC" w14:textId="78B3E7A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C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0564" w14:textId="4E84FB5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EBCAE11" w14:textId="5326A5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D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194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0C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FFC" w14:textId="65F5ABC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F8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1A9" w14:textId="5EAA01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A87E182" w14:textId="0586CB7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2D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CFA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8A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58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3E9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22C" w14:textId="3B04C85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2AFC5FC" w14:textId="66AF363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22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C0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37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986" w14:textId="1CCCCF2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A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03E" w14:textId="4186E8C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DD31376" w14:textId="4FA7C7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B9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46E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C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9F38" w14:textId="7833284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E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98EE" w14:textId="6F9E04F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394F718" w14:textId="2FE9D7B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A3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B4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B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8E4" w14:textId="5D9C752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040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B863" w14:textId="1C30972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1653376" w14:textId="2B7F823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A4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355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A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A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25B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535" w14:textId="0F23618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0ABBFB" w14:textId="2E4A3DD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CC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EF10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19932AA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wielorazowy przewód EKG 3 odprowadzeniowy, krokodylek (końcówki odłączane od przewodu głównego) x 1 szt.</w:t>
            </w:r>
          </w:p>
          <w:p w14:paraId="3DD738F5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04B0DA0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0FA851C0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01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FAC" w14:textId="5647E2F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9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36A" w14:textId="5B62226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2082004" w14:textId="32B6F73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58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A6C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Akcesoria pomiarowe kompatybilne z posiadanymi przez Zamawiającego monitorami IntelliVue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305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84C" w14:textId="1ED9F5B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B66" w14:textId="04AFC1A8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CBC" w14:textId="4206C5B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DF7A2C4" w14:textId="30905FC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C3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D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3E8C26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Zawieszenie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umożliwiające stabilne przymocowanie monitora na stanowisku monitorowania z możliwością zmiany położenia ekranu. Montaż na szynie poziomej. Każdy uchwyt wyposażony w dwuramienny hak do zawieszenia akcesoriów pomiarowych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1E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98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4F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A13" w14:textId="18DC9C7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D1B6611" w14:textId="693BAA2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4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E6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Transportowy monitor funkcji życiowych x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32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7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C0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C9B" w14:textId="626B023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DE74F94" w14:textId="2A1F74D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EB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817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>Monitor z możliwością podłączenia go do posiadanej przez Zamawiającego centralnej sieci monitorowania pacjenta IntelliVue PIC iX.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164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44C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843" w14:textId="69471ECA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B55" w14:textId="3E406C9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98047CF" w14:textId="2BFDB7D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DA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FE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>Monitor transportowy, który pozwala na ciągłe monitorowanie co najmniej EKG, SpO2, NIBP, temperatury, IBP podczas transportu pacjenta. Masa modułu poniżej 2 kg, zasilanie sieciowe oraz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5C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A5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5B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91E" w14:textId="4892C5A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0182ADB" w14:textId="737327F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89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5C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monitora transportowego po podłączeniu go do stacji zasilającej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4C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9F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7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274B" w14:textId="41B6827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3AA467F" w14:textId="29DD25C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10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04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Monitor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E5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3F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1A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88D" w14:textId="11B822C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00F9B42B" w14:textId="76C9537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A9E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921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Monitor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6A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633" w14:textId="6296577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EC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FC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24944963" w14:textId="745BDBBF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35A8B" w:rsidRPr="00A83308" w14:paraId="3BE452DF" w14:textId="67D01B5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D99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DFF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Ekran monitora transportowego o przekątnej w zakresie od 6 do 7 cali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37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B66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FA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07B" w14:textId="14B08CBF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4097332B" w14:textId="057775C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9CB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B90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Monitor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Monitor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C7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B3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E8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EAF" w14:textId="71C42E48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6667219" w14:textId="29B0436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F6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FA8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Monitor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2E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2822" w14:textId="29007766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1D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35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6A174386" w14:textId="69083C2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0F20D67A" w14:textId="19865BD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97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E2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0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B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3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A73" w14:textId="6FA3178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25152E5" w14:textId="56C696B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65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EB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5E6F031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63D5D341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1D165F4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7E51C12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61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CC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3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DBA0" w14:textId="5ECB05F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304BB3" w14:textId="1F46473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94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56F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Akcesoria pomiarowe kompatybilne z posiadanymi przez Zamawiającego monitorami IntelliVue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CC9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9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2065" w14:textId="1EE98CA0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F40" w14:textId="2DB09FE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1688BCE1" w14:textId="22AC9044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766" w14:textId="6B2D9CFA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Ginekologia (bud. I3)</w:t>
            </w:r>
          </w:p>
        </w:tc>
      </w:tr>
      <w:tr w:rsidR="000B7262" w:rsidRPr="00A83308" w14:paraId="4DEA4E31" w14:textId="688534D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18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D4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Centrala monitorująca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1A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ED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8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44A" w14:textId="6BF2820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6DF3E8E" w14:textId="4470A9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2F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3B9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podłączona do posiadanej przez Zamawiającego sieci centralnego monitorowania IntelliVue PIC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E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C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094" w14:textId="0CB542D4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971F" w14:textId="517454F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6114EFB" w14:textId="176A489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4F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AD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Licencje niezbędne dla monitorowania pacjentów na centrali do pobrania z serwera centralnego systemu IntelliVue PIC iX z puli posiadanej przez Zamawiającego.</w:t>
            </w:r>
          </w:p>
          <w:p w14:paraId="143658A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Stacja pozwala na podgląd min. od 4 do 30 pacjentów (dowolna konfiguracja ilości pacjentów).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D6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1F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D27" w14:textId="163550DC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761" w14:textId="76EB4CC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6615BBB" w14:textId="2BE3B2E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DD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F6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wyposażenia centrali monitorującej ekran kolorowy, LCD TFT o przekątnej min. 23 cale, sterowany dotykowo. Mysz i klawiatura.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816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EF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9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EA9" w14:textId="62F8214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33BF4F2" w14:textId="39A3779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B6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96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musi umożliwiać monitorowanie</w:t>
            </w:r>
            <w:r w:rsidRPr="00A83308">
              <w:rPr>
                <w:rFonts w:ascii="Century Gothic" w:hAnsi="Century Gothic" w:cstheme="minorHAnsi"/>
                <w:strike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najważniejszych parametrów dostępnych w kardiomonitorach w tym: EKG, oddech, SpO2, NIBP, IBP,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7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8A2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06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EF8" w14:textId="6420A71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7FC517F0" w14:textId="64F550A4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789" w14:textId="12B37A8E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Endokrynologia Ginekologiczna</w:t>
            </w:r>
            <w:r w:rsidR="00EF17F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– ul. Kopernika 23</w:t>
            </w:r>
          </w:p>
        </w:tc>
      </w:tr>
      <w:tr w:rsidR="000B7262" w:rsidRPr="00A83308" w14:paraId="385C97B2" w14:textId="1813521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40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0E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9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864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A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E7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C20" w14:textId="53B7B79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0657A06" w14:textId="2B49921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4E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944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IntelliVue PIC iX.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A87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90F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EE3F" w14:textId="4B394C95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2DE" w14:textId="4A0BBEB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79532AA" w14:textId="6FF8ED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D2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3E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zbudowany w oparciu o moduły pomiarowe przenoszone między monitorami, odłączane i podłączane do monitora w sposób zapewniający automatyczną zmianę konfiguracji ekranu,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uwzględniającą pojawienie się odpowiednich parametrów, bez zakłócania pracy monitora.</w:t>
            </w:r>
          </w:p>
          <w:p w14:paraId="7E8980E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0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8D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A7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8C8C" w14:textId="3FA0C45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04435FD" w14:textId="5851ACC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A7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4E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02C5204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5F74487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0B0DD78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2D131B88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51140C0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091EE17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08B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BB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7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B6C" w14:textId="1599A84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4B0802D" w14:textId="6BABEE1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68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851" w14:textId="77777777" w:rsidR="000B7262" w:rsidRPr="000977A4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977A4">
              <w:rPr>
                <w:rFonts w:ascii="Century Gothic" w:hAnsi="Century Gothic" w:cstheme="minorHAnsi"/>
                <w:sz w:val="20"/>
                <w:szCs w:val="20"/>
              </w:rPr>
              <w:t>Monitor wyposażony w pojedynczy ekran o przekątnej min. 12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500" w14:textId="77777777" w:rsidR="000B7262" w:rsidRPr="000977A4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0977A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84B" w14:textId="77777777" w:rsidR="000B7262" w:rsidRPr="000977A4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0272" w14:textId="77777777" w:rsidR="000B7262" w:rsidRPr="000977A4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C8E" w14:textId="42D9A81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0977A4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4E5EC8C" w14:textId="7851D6A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A67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2E7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EA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1DD" w14:textId="48D4EFE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AAA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BA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6A46795" w14:textId="7F9B508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3ACC7A51" w14:textId="1C26B1D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8B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6DC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92B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6CC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EC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8E8" w14:textId="2240D20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70EBAF3" w14:textId="6B6DF32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5B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A41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F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9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B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5A6" w14:textId="2BC7391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0C1F121" w14:textId="1A4697F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0F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30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Zasilanie sieciowe 230V 50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2B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10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6D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2EDA" w14:textId="14E6885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6E17342" w14:textId="3652386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32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59F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38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9A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1E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E79" w14:textId="6B0A438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BE6B0BB" w14:textId="571111C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B6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C37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8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D4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92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3AE" w14:textId="03CD99E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BC37038" w14:textId="64D9AE2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66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0C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9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D1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62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129D" w14:textId="01957F7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355D6A6" w14:textId="4DA8D6B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C01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F5A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322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122" w14:textId="3864D42E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C0B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4A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614227D5" w14:textId="5C6B69E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35A8B" w:rsidRPr="00A83308" w14:paraId="7A87C608" w14:textId="41FF122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B38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FD1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Ekran modułu transportowego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87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4A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4D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8B6E" w14:textId="250373D7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283E0683" w14:textId="52B9E1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26C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A44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52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34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2E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98B2" w14:textId="1CDFA8E2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647DEAB0" w14:textId="31BFCE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980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281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343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4EA" w14:textId="388104E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AE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D2B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265AB140" w14:textId="72322FFF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2A31F238" w14:textId="004EA4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F4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5A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3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74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E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9A6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6E7" w14:textId="6D312B0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CE8CBFF" w14:textId="02B63FE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1A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BAD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4BB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F7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F2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214" w14:textId="124B8DA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BBDC0BC" w14:textId="0B9CBA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1A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66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884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A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2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5C7" w14:textId="7786BDE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05E1F92" w14:textId="6B77721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A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58E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B0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9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0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FD41" w14:textId="0730062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18E720E" w14:textId="2A3D995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078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98F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51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356" w14:textId="4E948CD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460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E93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183008E1" w14:textId="536A48A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7E30213C" w14:textId="05D15FA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60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DA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E0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19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C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12F" w14:textId="27C2A1D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8DA50CF" w14:textId="1C5027E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D0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D54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AA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6C0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C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555" w14:textId="70C7472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8D0A049" w14:textId="0F6006D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4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5A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06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B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0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564" w14:textId="2801E77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68B502" w14:textId="2FE8724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DB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BB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2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3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E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1B3B" w14:textId="67C101A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4CC7655" w14:textId="1845645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A0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314" w14:textId="3B9144BE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infuzyjnymi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(wymienić: co najmniej 2 różnych producentów respiratorów i co najmniej 2 różnych producentów pomp infuzyjnych).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Podłączenie musi umożliwiać odczyt danych pomiarowych z urządzeń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11C" w14:textId="1428200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0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B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F57" w14:textId="726A778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15A3963" w14:textId="19BBA89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20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466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5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C4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E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156" w14:textId="7978835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9CE6C2F" w14:textId="7B14653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C5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31F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Monitorowanie i jednoczesne wyświetlanie min. od 1 do 7 odprowadzeń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A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BC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E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1B5" w14:textId="1F542A1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7769B8A" w14:textId="19F7758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74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EE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F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AD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2D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8B3" w14:textId="7ADF0A0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4DEEC17" w14:textId="573D17B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3A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A4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odprowadzeniach. Zakres pomiaru minimum -2,0 mV/+2,0 mV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2E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8E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7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9BB" w14:textId="599049F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8B6A10F" w14:textId="664781A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47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11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D9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48A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02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708" w14:textId="0F72752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20FD4C3" w14:textId="472E9AE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D9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E5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D30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9F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B57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AF3" w14:textId="35052CA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883E9D6" w14:textId="5C8008D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79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3E1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wyposażenia monitora w funkcję analizy odcinka QT/QTc we wszystkich monitorowanych odprowadzeniach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5C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0A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B3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E3D" w14:textId="228E506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6FDF5CA" w14:textId="562659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A2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C7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7A8F658D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9E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01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2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CE1" w14:textId="48AEEAB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75A2279" w14:textId="3CA4A17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28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CE7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BD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01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6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2D64" w14:textId="0925376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7DB24F" w14:textId="242417C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25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668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A7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3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3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EA5" w14:textId="73CA273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F86ADC1" w14:textId="0F5446C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F3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10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B2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6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5B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02E" w14:textId="2D4FD59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7F43371" w14:textId="1FB2A2A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9C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13D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odd/min Dokładność pomiaru częstości oddechów w zakresie od 1 do 120 odd/min przynajmniej +/-1 odd/min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3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8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42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901" w14:textId="6AC266C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DBEB502" w14:textId="5DBB634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45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36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7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AB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861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90EC" w14:textId="3EED1D4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578C430" w14:textId="1A53A58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B7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DB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098E10F4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Funkcja stazy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61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58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86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B06C" w14:textId="298A2AB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2D09D4D" w14:textId="0036DA6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0D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5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66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41E" w14:textId="65BFE45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B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478" w14:textId="34950E6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8D93F25" w14:textId="1C8EF68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AF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0C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9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1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B5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C6D" w14:textId="5556B5E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3279903" w14:textId="4A7C1D7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71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D1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7D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B2F" w14:textId="0DA7286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4E8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05DF" w14:textId="7A8C232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E9AC568" w14:textId="3B84F2D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81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2D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16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5CC5" w14:textId="60C5F8F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4C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BA42" w14:textId="6D2D3B4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F5E5C2D" w14:textId="37A77C1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0C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26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Wyświetlane wartości cyfrowe saturacji i tętna oraz krzywa pletyzmograficzna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4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BCDD" w14:textId="25ED1E1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5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A51" w14:textId="7B48D25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4321F40" w14:textId="44A2BA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7C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0E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17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A16" w14:textId="14A8CDC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5C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E4D" w14:textId="33BB081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08E50EE" w14:textId="2F9362C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B4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74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1ED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0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581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9F0" w14:textId="293206C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421ABE2" w14:textId="454CC4C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B5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C4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7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2BF" w14:textId="2AE9ED5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C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EE6A" w14:textId="7F3B423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473DCF1" w14:textId="7CDB2B3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66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E2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7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4E3" w14:textId="6B43952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36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E49" w14:textId="1F67C86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10A75D1" w14:textId="13607E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9A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E9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3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B8A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5F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C05" w14:textId="6B7F75C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A9FA2A0" w14:textId="08C3961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80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24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91A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06D" w14:textId="1ABDAB8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65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388" w14:textId="19A9807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665C278" w14:textId="679FDB9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37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08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964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CC7" w14:textId="7969E98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80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811" w14:textId="16B17C7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CFC7591" w14:textId="6DEBE31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02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E7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03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961" w14:textId="6F31B71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15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CCA" w14:textId="31FFCB8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F97ABAB" w14:textId="0F587D5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8E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DA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01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F0B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22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A87" w14:textId="3D2FB0A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0431D9D" w14:textId="150DEC8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D6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F6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2267AB9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7E2DE45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419ECC4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0410A46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1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1D4" w14:textId="70ADB80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83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F9F" w14:textId="6999538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8AB9372" w14:textId="57B9296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39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2E8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Akcesoria pomiarowe kompatybilne z posiadanymi przez Zamawiającego monitorami IntelliVue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EE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7C05" w14:textId="5378E29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B664" w14:textId="01E76111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208" w14:textId="3A275AB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F1E63A4" w14:textId="599BB24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F2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26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2FD767C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Wózek jezdny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201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8AF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7C7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B38" w14:textId="12CFAFB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C86D0B8" w14:textId="15050EE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90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97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Centrala monitorująca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0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C3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0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E72" w14:textId="4494D0C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83DAF85" w14:textId="07EC28A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BC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D39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>Centrala monitorująca z możliwością podłączenia do posiadanej przez Zamawiającego sieci centralnego monitorowania IntelliVue PIC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EE2E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38D3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38A" w14:textId="0C5B3314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EF1" w14:textId="1C1A3F3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79382D3" w14:textId="0BA41B5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C5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5E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wyposażona w licencje pozwalające na jednoczesny podgląd min. 9 pacjentów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4D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0D3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1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62B" w14:textId="35F790B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746DD1" w14:textId="309154B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09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39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wyposażenia centrali monitorującej ekran kolorowy, LCD TFT o przekątnej min. 23 cale, sterowany dotykowo. Mysz i klawiatura. Przełącznik sieciowy (switch) do połączenia monitorów i stacji centralnego monitorowania w sieć monitorowania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CA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10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A5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BDB0" w14:textId="7577D3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2FE4DD" w14:textId="30B5D96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2F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BF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musi umożliwiać monitorowanie</w:t>
            </w:r>
            <w:r w:rsidRPr="00A83308">
              <w:rPr>
                <w:rFonts w:ascii="Century Gothic" w:hAnsi="Century Gothic" w:cstheme="minorHAnsi"/>
                <w:strike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najważniejszych parametrów dostępnych w kardiomonitorach w tym: EKG, oddech, SpO2, NIBP, IBP,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03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C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A83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6E21" w14:textId="22F361B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193B8A93" w14:textId="1A27D1CA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825" w14:textId="52A7FBF7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Urologia (bud. H1)</w:t>
            </w:r>
          </w:p>
        </w:tc>
      </w:tr>
      <w:tr w:rsidR="000B7262" w:rsidRPr="00A83308" w14:paraId="69F1FC85" w14:textId="3AE75B0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9A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AF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4D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B4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4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FEE" w14:textId="6DF959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DF26E19" w14:textId="02190A6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05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394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IntelliVue PIC iX.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F2B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CA0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D51" w14:textId="3E981A58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158" w14:textId="11ECE0B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DBE3BA5" w14:textId="129916D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2D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A3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563A67D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58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8B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6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76C" w14:textId="4775C7B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566FD5C" w14:textId="440835F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B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49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6E52043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5B77E63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21C826D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16871C44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5854107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2C0905D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- ciśnienie krwi metodą inwazyjną</w:t>
            </w:r>
          </w:p>
          <w:p w14:paraId="7132DE8D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- zwiotczenie mięśniowe NMT</w:t>
            </w:r>
          </w:p>
          <w:p w14:paraId="4790BD4F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- głębokość uśpienia BIS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3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33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C6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6E4" w14:textId="0C7C6FC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49B902" w14:textId="080B43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6E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88B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wyposażony w pojedynczy ekran o przekątnej min. 15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BD0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FBE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CE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1DA" w14:textId="1CD9287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13986D52" w14:textId="74395DD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6CA6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DDC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DF2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AFD" w14:textId="4F33581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EE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4E0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57D1CC2F" w14:textId="4B9C0338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65038D4E" w14:textId="269301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B5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794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8B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00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229" w14:textId="03E29A9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FFC6435" w14:textId="209CAE2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79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F64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B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F7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12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10F" w14:textId="2750D9C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C80B5CF" w14:textId="607C711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D2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0C1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Zasilanie sieciowe 230V 50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D9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7D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5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B28" w14:textId="63BED7F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C0154A" w14:textId="421D8FE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0F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FC1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eastAsiaTheme="minorHAnsi" w:hAnsi="Century Gothic" w:cstheme="minorHAnsi"/>
                <w:i w:val="0"/>
                <w:color w:val="000000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D6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E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2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01AB" w14:textId="2B6F2B0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8CCFF56" w14:textId="0A77A1B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92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B13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eastAsiaTheme="minorHAnsi" w:hAnsi="Century Gothic" w:cstheme="minorHAnsi"/>
                <w:i w:val="0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F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04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A3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8FE" w14:textId="62D30D7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58DA9FA" w14:textId="7199F0C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8E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C7F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i w:val="0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82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7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F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A90" w14:textId="55B7E76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7AF33D4B" w14:textId="155A2B7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6A2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D29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="Calibr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i w:val="0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37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C708" w14:textId="6AEB0FA2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4EF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9A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3F428D89" w14:textId="155110E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3630830F" w14:textId="773C8CA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9B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183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="Calibr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Ekran modułu transportowego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72A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3B4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9A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7C65" w14:textId="006E0B8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D824279" w14:textId="79CA2DB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AE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1D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t xml:space="preserve">Moduł transportowy odporny na wstrząsy, uderzenia i upadek z 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lastRenderedPageBreak/>
              <w:t xml:space="preserve">wysokości min. 1,0 m. 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0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E3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5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AEE" w14:textId="18BDBBF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1C41AA6" w14:textId="4BA6D19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065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6DE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D3B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63E" w14:textId="510C2908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8B0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7F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59C2CA92" w14:textId="0FA9111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565D0E97" w14:textId="20E2188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0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DD8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wyświetla jednocześnie wszystkie wartości numeryczne mierzonych parametrów oraz przynajmniej 6 różnych krzywych dynamicznych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9C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C24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72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CEA" w14:textId="39A0D28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EBD7DE6" w14:textId="0B9A58E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D8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832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2D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EC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27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83C" w14:textId="69BA40C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072B7C" w14:textId="16BB9DF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00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585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C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571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33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C4BC" w14:textId="29546FD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8B94343" w14:textId="0390214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1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3EC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D3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1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5E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D53" w14:textId="275402A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1C0C7E84" w14:textId="28C9B5A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8D3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512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i w:val="0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2C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3DA" w14:textId="075E9BC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58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6E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5D4AB2F7" w14:textId="774A46F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015A0C34" w14:textId="15C08BC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9E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C06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="Calibr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FE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D9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0C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B679" w14:textId="4F166E2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B9B6C23" w14:textId="2D6AF26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84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D70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D4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5E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A50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CCE" w14:textId="2A8C72A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5C97DC8" w14:textId="377DD78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DC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633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61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BC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B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200" w14:textId="6917827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C662282" w14:textId="6D2DCE0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5D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E2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C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2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2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81F" w14:textId="45F56E4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505615F" w14:textId="35E98BF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FB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295" w14:textId="51110625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infuzyjnymi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(wymienić: co najmniej 2 różnych producentów respiratorów i co najmniej 2 różnych producentów pomp infuzyjnych). 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Podłączenie musi umożliwiać 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353" w14:textId="465B79F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</w:t>
            </w:r>
            <w:r w:rsidR="00623A8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E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50D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C9C" w14:textId="6A084D4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CB49C68" w14:textId="367B414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6D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4B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1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C5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26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A51" w14:textId="5B8975C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B9C3B5E" w14:textId="2329AC6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86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72C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Monitorowanie i jednoczesne wyświetlanie min. od 1 do 7 odprowadzeń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A3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0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1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5F8" w14:textId="437957F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C9D13AF" w14:textId="3E3CB0D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CA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A1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27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2D5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6C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4D5" w14:textId="212FBF4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81F4CCE" w14:textId="0589D03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98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7BC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Analiza odcinka ST we wszystkich odprowadzeniach. Zakres pomiaru minimum -2,0 mV/+2,0 mV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756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D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E1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A8A" w14:textId="3FC9AA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8889522" w14:textId="6C34CEF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E4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AE5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2C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BF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D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15D" w14:textId="36A015E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6857C98" w14:textId="03DF392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0F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8A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73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8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8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114" w14:textId="3674E10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D999A73" w14:textId="7F24AC2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C3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452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Możliwość wyposażenia monitora w funkcję analizy odcinka QT/QTc we wszystkich monitorowanych odprowadzeniach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32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A93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5D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83A" w14:textId="3CE8FC5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AA8127" w14:textId="19EFE8E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90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D7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1F626AB1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EB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E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D3C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BF9" w14:textId="5126788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B16C527" w14:textId="1C8BD21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2D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ACE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7D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0F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69E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25F" w14:textId="304E5899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5B214E5" w14:textId="0D5B9B7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615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752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F9A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C5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70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0B3B" w14:textId="48A9B78E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7B85709" w14:textId="22268D5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3F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7D2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E5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A9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15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B5E" w14:textId="31F3917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5569BEF5" w14:textId="5C65E0C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87D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38B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Minimalny zakres 1-160 odd/min Dokładność pomiaru częstości oddechów w zakresie od 1 do 120 odd/min przynajmniej +/-1 odd/min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70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2F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98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E7A" w14:textId="68212626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9CBF399" w14:textId="3DCE57E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AD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749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60A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89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B9D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C369" w14:textId="5AC1736B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7D89EC1" w14:textId="416B571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50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B87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6CC3020C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Funkcja stazy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58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15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EF8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6FB" w14:textId="4A75B420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BF7006A" w14:textId="765662A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E88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13D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C85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9A7" w14:textId="05CFAB8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23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C150" w14:textId="208C0AD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C902A9D" w14:textId="6FEC04A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6B1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962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96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C69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62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9B2" w14:textId="3787A993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3CAFBA9" w14:textId="63211FB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7A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7AC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3D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4FB" w14:textId="0AF4BE2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4A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E4C" w14:textId="6A814856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69DFDBD" w14:textId="45C78C0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15C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700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92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1F3" w14:textId="6A2EA82A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60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87A" w14:textId="7CC1069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E74138E" w14:textId="1C3BC6A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C3E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589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Wyświetlane wartości cyfrowe saturacji i tętna oraz krzywa pletyzmograficzna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88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959" w14:textId="1AF64B98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A83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A31" w14:textId="14260E7F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5C3DD2F" w14:textId="42F6907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1D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394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C2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640" w14:textId="75BED51E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26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1AF" w14:textId="1306D09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87EBAA8" w14:textId="383D2D3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5EF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511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E9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B04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A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54A" w14:textId="077C0785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A43B836" w14:textId="11267E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C9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2D3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FF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A911" w14:textId="3502C40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4E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9C4" w14:textId="3C393FA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F1CB67D" w14:textId="40A92CC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A9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474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AFC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65A" w14:textId="4626279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D9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717" w14:textId="7B4C98D3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D10865B" w14:textId="48764B0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14E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349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C8F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969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B54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FC9" w14:textId="448FD3B5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61E1690" w14:textId="58DDEAD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BB1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57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11A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28EE" w14:textId="40CA964A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9F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3ECD" w14:textId="5CB9A6B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045B279" w14:textId="638132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5EE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95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CE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1E" w14:textId="36F4701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3C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957" w14:textId="593E6E49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7D60F43" w14:textId="2B5EE3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0ED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D30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32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7B67" w14:textId="5A7C3E8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760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2C55" w14:textId="4B19C740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F832D1E" w14:textId="1608A28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619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EDE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zwiotczenia mięśniowego NMT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6E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714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BB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F360" w14:textId="36FDCF3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7755852" w14:textId="6A389E0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C0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879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metodą ST, TOF i PTC.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D7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788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47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C7C3" w14:textId="42028F0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08E7F42C" w14:textId="0086422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3E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A27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głębokości znieczulenia metodą BIS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BF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D7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67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BD59" w14:textId="7736B00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EC53BED" w14:textId="265DC29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BB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FFD" w14:textId="0278475D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pozwala na następujące odczyty numeryczne: Indeks bispektralny (BIS), Wskaźnik jakości sygnału (SQI), Aktywność elektromiograficzna (EMG), Współczynnik tłumienia (SR), Częstotliwość</w:t>
            </w:r>
            <w:r w:rsidR="007619C3">
              <w:rPr>
                <w:rFonts w:ascii="Century Gothic" w:hAnsi="Century Gothic" w:cstheme="minorHAnsi"/>
                <w:sz w:val="20"/>
                <w:szCs w:val="20"/>
              </w:rPr>
              <w:t xml:space="preserve"> brzeżna widma (SEF),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Moc całkowita (TP)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6EC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379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B7F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10B" w14:textId="080CC3C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E25F5B5" w14:textId="7B9AD78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30B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5EF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BE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14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E6F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5C5" w14:textId="6CBEA5A4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0E57D215" w14:textId="3E54E48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FF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609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3D6E690F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lub 5 odprowadzeniowy, krokodylek (końcówki odłączane od przewodu głównego) x 1 szt.</w:t>
            </w:r>
          </w:p>
          <w:p w14:paraId="4FC12A5B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4082D0F5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7597100E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  <w:p w14:paraId="3F4FED1C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- </w:t>
            </w:r>
            <w:r w:rsidRPr="00A83308">
              <w:rPr>
                <w:rFonts w:ascii="Century Gothic" w:hAnsi="Century Gothic" w:cs="Calibri"/>
                <w:color w:val="000000"/>
                <w:sz w:val="20"/>
                <w:szCs w:val="20"/>
              </w:rPr>
              <w:t>wielorazowy przewód pomiarowy i zestaw adapterów na rękę do pomiaru NMT</w:t>
            </w:r>
          </w:p>
          <w:p w14:paraId="7848271B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- </w:t>
            </w:r>
            <w:r w:rsidRPr="00A83308">
              <w:rPr>
                <w:rFonts w:ascii="Century Gothic" w:hAnsi="Century Gothic" w:cs="Calibri"/>
                <w:sz w:val="20"/>
                <w:szCs w:val="20"/>
                <w:lang w:val="nl-NL"/>
              </w:rPr>
              <w:t xml:space="preserve">wielorazowy przewód pomiarowy i zestaw startowy min. 5 elektrod do pomiaru BIS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22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851" w14:textId="6B788328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0B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931" w14:textId="68E57F4F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0E47C3E" w14:textId="0E9AA5B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44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6DE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Akcesoria pomiarowe kompatybilne z posiadanymi przez Zamawiającego monitorami IntelliVue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C50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C190" w14:textId="33EBB82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F25" w14:textId="07C20518" w:rsidR="00506026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A941" w14:textId="4751E7EB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555F051" w14:textId="1C110BA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29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940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C2D1304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Zawieszenie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umożliwiające stabilne przymocowanie monitora na stanowisku monitorowania z możliwością zmiany położenia ekranu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01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69B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731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58F" w14:textId="2C3B03A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3C8D4DED" w14:textId="79EE5FC1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307" w14:textId="3FDE892C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OK Chorób Wewnętrznych</w:t>
            </w: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i Geriatrii (bud. I0)</w:t>
            </w:r>
          </w:p>
        </w:tc>
      </w:tr>
      <w:tr w:rsidR="00506026" w:rsidRPr="00A83308" w14:paraId="38ECA3D2" w14:textId="49CFDD6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FE5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303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Transportowy monitor funkcji życiowych x 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1D9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B4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8B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A46" w14:textId="6F07087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83DF37B" w14:textId="5698B8D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9E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75F" w14:textId="77777777" w:rsidR="00506026" w:rsidRPr="002C4FF3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>Monitor z możliwością podłączenia go do posiadanej przez Zamawiającego centralnej sieci monitorowania pacjenta IntelliVue PIC iX.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7B0" w14:textId="77777777" w:rsidR="00506026" w:rsidRPr="002C4FF3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345" w14:textId="77777777" w:rsidR="00506026" w:rsidRPr="002C4FF3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E77" w14:textId="3DBD2C1B" w:rsidR="00506026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1E84" w14:textId="7BDD647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A7C3BB9" w14:textId="125A79B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17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1AB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transportowy, który pozwala na ciągłe monitorowanie co najmniej EKG, SpO2, NIBP, temperatury, IBP podczas transportu pacjenta. Masa modułu poniżej 2 kg, zasilanie sieciowe oraz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7A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31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497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0BB" w14:textId="77635CBA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0FF67023" w14:textId="60E946D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9A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F71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monitora transportowego po podłączeniu go do stacji zasilającej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F9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297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29E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471" w14:textId="39E93A64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C71ADAB" w14:textId="11A1AF0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C61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1E3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3A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9E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01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D9B" w14:textId="4371DAAE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69EB685D" w14:textId="723BFDE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40D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2C7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DC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991B" w14:textId="3BFF2CF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E7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D46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02886269" w14:textId="1CBA9989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506026" w:rsidRPr="00A83308" w14:paraId="5BCAA383" w14:textId="4534184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389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9E2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Ekran monitora transportowego o przekątnej w zakresie od 6 do 7 cali sterowany dotykowo, pojemnościowy z technologią multi-touch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F5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43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737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116" w14:textId="46A16D46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343556C" w14:textId="4D54A74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CC6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5C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odporny na wstrząsy, uderzenia i upadek z wysokości min. 1,0 m. Wysoki stopień ochrony wg IP– min. IP32 (lub odpowiednik wg normy DIN), zabezpieczający przed ciałami stałymi i wnikaniem wody. Monitor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02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E3B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D6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3BF" w14:textId="39E9F39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C9C2F01" w14:textId="4CA5034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DED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A4D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9E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7E3" w14:textId="095DEB7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4E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1F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17B091D" w14:textId="5171AAFC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506026" w:rsidRPr="00A83308" w14:paraId="193F11B6" w14:textId="18198D5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466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7E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31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EA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AF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9A8" w14:textId="07238170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5BECCD5F" w14:textId="362C59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4F2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9BC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285AF8A0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4500D82F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4C72568B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596EF9AC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9E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AF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639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BE2" w14:textId="78294F3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8B69E78" w14:textId="3E3CE33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A98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F7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Akcesoria pomiarowe kompatybilne z posiadanymi przez Zamawiającego monitorami IntelliVue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82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6D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1BD" w14:textId="6C9E9BE1" w:rsidR="00506026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8C78" w14:textId="63D0232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55CE794C" w14:textId="1AED9DE1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2C0" w14:textId="4BF940FF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Wyposażenie dodatkowe systemu monitorowania</w:t>
            </w:r>
            <w:r w:rsidR="00EB62EC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pacjen</w:t>
            </w: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ta</w:t>
            </w: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x 1 kpl</w:t>
            </w:r>
          </w:p>
        </w:tc>
      </w:tr>
      <w:tr w:rsidR="00506026" w:rsidRPr="00A83308" w14:paraId="07EEF771" w14:textId="157ADA9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FD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89F" w14:textId="454581CA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Moduł do zarządzania płynami kompatybilny z 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posiadaną przez </w:t>
            </w:r>
            <w:r w:rsidR="00037311" w:rsidRPr="00037311">
              <w:rPr>
                <w:rFonts w:ascii="Century Gothic" w:hAnsi="Century Gothic" w:cstheme="minorHAnsi"/>
                <w:sz w:val="20"/>
                <w:szCs w:val="20"/>
              </w:rPr>
              <w:t>Zamawiającego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037311">
              <w:rPr>
                <w:rFonts w:ascii="Century Gothic" w:hAnsi="Century Gothic" w:cstheme="minorHAnsi"/>
                <w:sz w:val="20"/>
                <w:szCs w:val="20"/>
              </w:rPr>
              <w:t>platformą hemodynamiczną Hemo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>Sp</w:t>
            </w:r>
            <w:r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here 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Edwards </w:t>
            </w:r>
            <w:r w:rsidRPr="00037311">
              <w:rPr>
                <w:rFonts w:ascii="Century Gothic" w:hAnsi="Century Gothic" w:cstheme="minorHAnsi"/>
                <w:sz w:val="20"/>
                <w:szCs w:val="20"/>
              </w:rPr>
              <w:t>x 9 szt.</w:t>
            </w:r>
            <w:r w:rsidR="0003731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każdego modułu min. 1 s</w:t>
            </w:r>
            <w:r w:rsidR="007619C3">
              <w:rPr>
                <w:rFonts w:ascii="Century Gothic" w:hAnsi="Century Gothic" w:cstheme="minorHAnsi"/>
                <w:sz w:val="20"/>
                <w:szCs w:val="20"/>
              </w:rPr>
              <w:t xml:space="preserve">zt. akcesorium jednorazowego do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zarządzania płynami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B9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7F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EE5" w14:textId="2414F7DF" w:rsidR="00506026" w:rsidRPr="00A83308" w:rsidRDefault="00ED6C9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5D9" w14:textId="42E08D78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3936CF3C" w14:textId="4A2A400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6F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BF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Dla zapewnienia połączeń sieciowych stacji centralnego monitorowania z monitorami zestaw przełączników sieciowych x 16 szt. do zainstalowania w piętrowych punktach dostępowych, wraz z pełnym okablowaniem w punktach dostępowych i połączeniem z serwerem centralnym (min. 250 stanowisk pacjenta)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73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F7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E6B8" w14:textId="1A784199" w:rsidR="00506026" w:rsidRPr="00A83308" w:rsidRDefault="00623A8D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62F" w14:textId="3B9FFE53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2C5D990B" w14:textId="552281CB" w:rsidR="00D06AFA" w:rsidRPr="00D06AFA" w:rsidRDefault="00D06AF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35"/>
      </w:tblGrid>
      <w:tr w:rsidR="00D06AFA" w:rsidRPr="00D06AFA" w14:paraId="7E1868E8" w14:textId="77777777" w:rsidTr="00210926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0D27" w14:textId="77777777" w:rsidR="00D06AFA" w:rsidRPr="00D06AFA" w:rsidRDefault="00D06AFA" w:rsidP="000B726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D06AFA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2ECB76A8" w14:textId="5100C341" w:rsidR="00D06AFA" w:rsidRPr="00D06AFA" w:rsidRDefault="00D06AFA" w:rsidP="00D06AFA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081"/>
        <w:gridCol w:w="1984"/>
        <w:gridCol w:w="2062"/>
        <w:gridCol w:w="3041"/>
      </w:tblGrid>
      <w:tr w:rsidR="00D06AFA" w:rsidRPr="00D06AFA" w14:paraId="13621EA8" w14:textId="77777777" w:rsidTr="00E421E4">
        <w:trPr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3DCB4" w14:textId="2EF80463" w:rsidR="00D06AFA" w:rsidRPr="00E421E4" w:rsidRDefault="00E421E4" w:rsidP="0021092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6BEC8" w14:textId="5EFAB313" w:rsidR="00D06AFA" w:rsidRPr="00E421E4" w:rsidRDefault="00E421E4" w:rsidP="00210926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1CCE1" w14:textId="345A7B6D" w:rsidR="00D06AFA" w:rsidRPr="00E421E4" w:rsidRDefault="00E421E4" w:rsidP="0021092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DC5DB" w14:textId="0570C79F" w:rsidR="00D06AFA" w:rsidRPr="00E421E4" w:rsidRDefault="00E421E4" w:rsidP="0021092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2E89" w14:textId="6DDD1BF6" w:rsidR="00D06AFA" w:rsidRPr="00E421E4" w:rsidRDefault="00E421E4" w:rsidP="0021092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10926" w:rsidRPr="00D06AFA" w14:paraId="0940A501" w14:textId="77777777" w:rsidTr="00C4088C">
        <w:trPr>
          <w:trHeight w:val="403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F1A3" w14:textId="1570623D" w:rsidR="00210926" w:rsidRPr="00210926" w:rsidRDefault="00210926" w:rsidP="0021092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</w:tr>
      <w:tr w:rsidR="00D06AFA" w:rsidRPr="00D06AFA" w14:paraId="64BF7D00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6BFFA" w14:textId="77777777" w:rsidR="00D06AFA" w:rsidRPr="00210926" w:rsidRDefault="00D06AFA" w:rsidP="00210926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F9E87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 w:rsidRPr="0021092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271908A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2BC66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EC26CBA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23D1D39E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02924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34A0" w14:textId="77777777" w:rsidR="00D06AFA" w:rsidRPr="00210926" w:rsidRDefault="00D06AFA" w:rsidP="00E421E4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31AC333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D06AFA" w:rsidRPr="00D06AFA" w14:paraId="0F95D02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B6469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7C9D8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21092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711B3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EDCA4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468A" w14:textId="77777777" w:rsidR="00D06AFA" w:rsidRPr="00210926" w:rsidRDefault="00D06AFA" w:rsidP="00E421E4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12F8CDC8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E8471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B9F98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 innych </w:t>
            </w:r>
            <w:r w:rsidRPr="00210926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lastRenderedPageBreak/>
              <w:t>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65B12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8025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C8ED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10926" w:rsidRPr="00D06AFA" w14:paraId="190D3106" w14:textId="77777777" w:rsidTr="00C4088C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06C4" w14:textId="7A6BCC53" w:rsidR="00210926" w:rsidRPr="00210926" w:rsidRDefault="00210926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</w:tr>
      <w:tr w:rsidR="00D06AFA" w:rsidRPr="00D06AFA" w14:paraId="292698B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E5FEA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25857" w14:textId="77777777" w:rsidR="00D06AFA" w:rsidRPr="00210926" w:rsidRDefault="00D06AFA" w:rsidP="00E421E4">
            <w:pPr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210926"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3F49E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C4AA2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FECB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321DE4ED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CD488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24684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7F904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8D7BC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1380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3B24C246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42041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3462" w14:textId="77777777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4541D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BC56F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188E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24A9E42A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DC43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DEC3E" w14:textId="2D7D3B50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  <w:r w:rsidR="00DD6EF7" w:rsidRPr="00210926">
              <w:rPr>
                <w:rFonts w:ascii="Century Gothic" w:hAnsi="Century Gothic"/>
                <w:sz w:val="20"/>
                <w:szCs w:val="20"/>
              </w:rPr>
              <w:t xml:space="preserve">, Podać kontakt do serwisu na który można zgłaszać awarie.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CD414" w14:textId="1439D803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  <w:r w:rsidR="00DD6EF7" w:rsidRPr="0021092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0B6AA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88D3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5F3F1C1E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2ED1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1A73" w14:textId="77777777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67FF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080A5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201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63A7D20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69320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6FF80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4B947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4A23A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3ED8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77313694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0AC5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11525" w14:textId="77777777" w:rsidR="00D06AFA" w:rsidRPr="00210926" w:rsidRDefault="00D06AFA" w:rsidP="00E421E4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51078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5B83E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E48A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32B6C21C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7D1AA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3103" w14:textId="77777777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</w:t>
            </w:r>
            <w:r w:rsidRPr="00210926">
              <w:rPr>
                <w:rFonts w:ascii="Century Gothic" w:hAnsi="Century Gothic"/>
                <w:sz w:val="20"/>
                <w:szCs w:val="20"/>
              </w:rPr>
              <w:lastRenderedPageBreak/>
              <w:t>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C1A27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430BF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DC6A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3BEA9DDC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210926" w:rsidRPr="00D06AFA" w14:paraId="7D574C5C" w14:textId="77777777" w:rsidTr="00C4088C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932F" w14:textId="21EFAF51" w:rsidR="00210926" w:rsidRPr="00210926" w:rsidRDefault="00210926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</w:tr>
      <w:tr w:rsidR="00D06AFA" w:rsidRPr="00D06AFA" w14:paraId="7EA2E6CD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960E8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764F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86864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97B1A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65D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2BCD4BF5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D4B8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8041D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2A699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E2228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4BFE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10926" w:rsidRPr="00D06AFA" w14:paraId="339E444F" w14:textId="77777777" w:rsidTr="00C4088C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AC21" w14:textId="563AFE07" w:rsidR="00210926" w:rsidRPr="00210926" w:rsidRDefault="00210926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</w:tr>
      <w:tr w:rsidR="00D06AFA" w:rsidRPr="00D06AFA" w14:paraId="78F904B0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F47C4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10578" w14:textId="77777777" w:rsidR="00D06AFA" w:rsidRPr="00210926" w:rsidRDefault="00D06AFA" w:rsidP="00E421E4">
            <w:pPr>
              <w:widowControl w:val="0"/>
              <w:suppressAutoHyphens/>
              <w:autoSpaceDE w:val="0"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B8937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BB470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DBAB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6DFBAAE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5C9E1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E6C9F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9C5DC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8684F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5AF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1C733ADC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7B069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7A65A" w14:textId="77777777" w:rsidR="00D06AFA" w:rsidRPr="00210926" w:rsidRDefault="00D06AFA" w:rsidP="00E421E4">
            <w:pPr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7D5AE6D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15C72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45AE1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3EEF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36CE1E75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D06AFA" w:rsidRPr="00D06AFA" w14:paraId="48FD7D09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5C0E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6DDA5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200D2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65820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8350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49A755E9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2AE8B" w14:textId="77777777" w:rsidR="00D06AFA" w:rsidRPr="00210926" w:rsidRDefault="00D06AFA" w:rsidP="00210926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ED008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F8BF6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93A07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FA55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499E00CD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7ACFA" w14:textId="77777777" w:rsidR="00D06AFA" w:rsidRPr="00210926" w:rsidRDefault="00D06AFA" w:rsidP="00210926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3CAC9" w14:textId="77777777" w:rsidR="00D06AFA" w:rsidRPr="00210926" w:rsidRDefault="00D06AFA" w:rsidP="00E421E4">
            <w:pPr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417644D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FAB4C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B6DD4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5B72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4D9190E3" w14:textId="77777777" w:rsidR="00D06AFA" w:rsidRPr="00D06AFA" w:rsidRDefault="00D06AFA" w:rsidP="00D06AF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36972C3" w14:textId="77777777" w:rsidR="00D06AFA" w:rsidRPr="00D06AFA" w:rsidRDefault="00D06AF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sectPr w:rsidR="00D06AFA" w:rsidRPr="00D06AFA" w:rsidSect="00DB22C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3B39" w14:textId="77777777" w:rsidR="00381364" w:rsidRDefault="00381364">
      <w:r>
        <w:separator/>
      </w:r>
    </w:p>
  </w:endnote>
  <w:endnote w:type="continuationSeparator" w:id="0">
    <w:p w14:paraId="56D3C8AB" w14:textId="77777777" w:rsidR="00381364" w:rsidRDefault="0038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56EE3648" w:rsidR="006D5B34" w:rsidRPr="0089704E" w:rsidRDefault="006D5B3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9704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9704E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89704E">
          <w:rPr>
            <w:sz w:val="20"/>
            <w:szCs w:val="20"/>
          </w:rPr>
          <w:instrText>PAGE    \* MERGEFORMAT</w:instrText>
        </w:r>
        <w:r w:rsidRPr="0089704E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F57F28" w:rsidRPr="00F57F28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89704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46A0DD2" w14:textId="77777777" w:rsidR="006D5B34" w:rsidRDefault="006D5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6F45B" w14:textId="77777777" w:rsidR="00381364" w:rsidRDefault="00381364">
      <w:r>
        <w:separator/>
      </w:r>
    </w:p>
  </w:footnote>
  <w:footnote w:type="continuationSeparator" w:id="0">
    <w:p w14:paraId="2A117512" w14:textId="77777777" w:rsidR="00381364" w:rsidRDefault="0038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8158" w14:textId="2579486D" w:rsidR="006D5B34" w:rsidRPr="009E27AC" w:rsidRDefault="006D5B34" w:rsidP="0089704E">
    <w:pPr>
      <w:tabs>
        <w:tab w:val="center" w:pos="4536"/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color w:val="000000"/>
        <w:sz w:val="20"/>
        <w:szCs w:val="20"/>
        <w:lang w:eastAsia="pl-PL" w:bidi="hi-IN"/>
      </w:rPr>
      <w:t>Nr sprawy: DFP.271.117.2024</w:t>
    </w:r>
    <w:r w:rsidRPr="009E27AC">
      <w:rPr>
        <w:rFonts w:ascii="Garamond" w:eastAsia="Times New Roman" w:hAnsi="Garamond"/>
        <w:color w:val="000000"/>
        <w:sz w:val="20"/>
        <w:szCs w:val="20"/>
        <w:lang w:eastAsia="pl-PL" w:bidi="hi-IN"/>
      </w:rPr>
      <w:t>.LS</w:t>
    </w:r>
    <w:r w:rsidRPr="009E27AC">
      <w:rPr>
        <w:rFonts w:ascii="Garamond" w:eastAsia="Times New Roman" w:hAnsi="Garamond"/>
        <w:sz w:val="20"/>
        <w:szCs w:val="20"/>
        <w:lang w:eastAsia="pl-PL"/>
      </w:rPr>
      <w:tab/>
    </w:r>
  </w:p>
  <w:p w14:paraId="0D07BFC6" w14:textId="2B52A9A8" w:rsidR="006D5B34" w:rsidRPr="0089704E" w:rsidRDefault="006D5B34" w:rsidP="0089704E">
    <w:pPr>
      <w:tabs>
        <w:tab w:val="center" w:pos="4536"/>
        <w:tab w:val="right" w:pos="14040"/>
      </w:tabs>
      <w:jc w:val="right"/>
      <w:rPr>
        <w:rFonts w:ascii="Garamond" w:eastAsia="Times New Roman" w:hAnsi="Garamond"/>
        <w:sz w:val="22"/>
        <w:szCs w:val="22"/>
        <w:lang w:eastAsia="pl-PL"/>
      </w:rPr>
    </w:pPr>
    <w:r w:rsidRPr="0089704E">
      <w:rPr>
        <w:rFonts w:ascii="Garamond" w:eastAsia="Times New Roman" w:hAnsi="Garamond"/>
        <w:sz w:val="22"/>
        <w:szCs w:val="22"/>
        <w:lang w:eastAsia="pl-PL"/>
      </w:rPr>
      <w:t>Załącznik nr 1a do SWZ</w:t>
    </w:r>
  </w:p>
  <w:p w14:paraId="7D54C83F" w14:textId="77777777" w:rsidR="006D5B34" w:rsidRPr="0089704E" w:rsidRDefault="006D5B34" w:rsidP="0089704E">
    <w:pPr>
      <w:tabs>
        <w:tab w:val="center" w:pos="4536"/>
        <w:tab w:val="right" w:pos="14040"/>
      </w:tabs>
      <w:jc w:val="right"/>
      <w:rPr>
        <w:rFonts w:ascii="Garamond" w:eastAsia="Times New Roman" w:hAnsi="Garamond"/>
        <w:sz w:val="22"/>
        <w:szCs w:val="22"/>
        <w:lang w:eastAsia="pl-PL"/>
      </w:rPr>
    </w:pPr>
    <w:r w:rsidRPr="0089704E">
      <w:rPr>
        <w:rFonts w:ascii="Garamond" w:eastAsia="Times New Roman" w:hAnsi="Garamond"/>
        <w:sz w:val="22"/>
        <w:szCs w:val="22"/>
        <w:lang w:eastAsia="pl-PL"/>
      </w:rPr>
      <w:tab/>
      <w:t>Załącznik nr …… do umowy</w:t>
    </w:r>
  </w:p>
  <w:p w14:paraId="44F31291" w14:textId="2AFBEADA" w:rsidR="006D5B34" w:rsidRPr="0089704E" w:rsidRDefault="006D5B34" w:rsidP="00897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77879"/>
    <w:multiLevelType w:val="multilevel"/>
    <w:tmpl w:val="E1D8A144"/>
    <w:styleLink w:val="Headinglist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8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3998"/>
    <w:multiLevelType w:val="hybridMultilevel"/>
    <w:tmpl w:val="07F0F08C"/>
    <w:lvl w:ilvl="0" w:tplc="D45413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3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12"/>
  </w:num>
  <w:num w:numId="9">
    <w:abstractNumId w:val="17"/>
  </w:num>
  <w:num w:numId="10">
    <w:abstractNumId w:val="22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3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21F3A"/>
    <w:rsid w:val="00035A8B"/>
    <w:rsid w:val="00037311"/>
    <w:rsid w:val="00042001"/>
    <w:rsid w:val="000861BF"/>
    <w:rsid w:val="000977A4"/>
    <w:rsid w:val="000B7262"/>
    <w:rsid w:val="000F15DB"/>
    <w:rsid w:val="000F1862"/>
    <w:rsid w:val="0013242A"/>
    <w:rsid w:val="0015518D"/>
    <w:rsid w:val="001726FF"/>
    <w:rsid w:val="00210926"/>
    <w:rsid w:val="00223D5A"/>
    <w:rsid w:val="00271D75"/>
    <w:rsid w:val="002C4FF3"/>
    <w:rsid w:val="002E68F5"/>
    <w:rsid w:val="002E70D5"/>
    <w:rsid w:val="00343295"/>
    <w:rsid w:val="00351657"/>
    <w:rsid w:val="00353408"/>
    <w:rsid w:val="00363C6D"/>
    <w:rsid w:val="0036704E"/>
    <w:rsid w:val="00371EBE"/>
    <w:rsid w:val="00381364"/>
    <w:rsid w:val="003A7FB8"/>
    <w:rsid w:val="003C14FA"/>
    <w:rsid w:val="003F12C6"/>
    <w:rsid w:val="003F58FF"/>
    <w:rsid w:val="00407758"/>
    <w:rsid w:val="00433184"/>
    <w:rsid w:val="00477285"/>
    <w:rsid w:val="0048566D"/>
    <w:rsid w:val="00496C48"/>
    <w:rsid w:val="004A067C"/>
    <w:rsid w:val="004E17A6"/>
    <w:rsid w:val="004F5AEB"/>
    <w:rsid w:val="005052A5"/>
    <w:rsid w:val="00506026"/>
    <w:rsid w:val="00517EB5"/>
    <w:rsid w:val="005A29DE"/>
    <w:rsid w:val="005A4EC8"/>
    <w:rsid w:val="005E2647"/>
    <w:rsid w:val="00623A8D"/>
    <w:rsid w:val="0063121E"/>
    <w:rsid w:val="00635480"/>
    <w:rsid w:val="006422C9"/>
    <w:rsid w:val="00645013"/>
    <w:rsid w:val="00655971"/>
    <w:rsid w:val="00657D98"/>
    <w:rsid w:val="00685650"/>
    <w:rsid w:val="006A4CAD"/>
    <w:rsid w:val="006D5B34"/>
    <w:rsid w:val="006D766D"/>
    <w:rsid w:val="006E172B"/>
    <w:rsid w:val="0070037D"/>
    <w:rsid w:val="00722B35"/>
    <w:rsid w:val="00753A19"/>
    <w:rsid w:val="00755198"/>
    <w:rsid w:val="00757484"/>
    <w:rsid w:val="007619C3"/>
    <w:rsid w:val="00795970"/>
    <w:rsid w:val="007B5F2C"/>
    <w:rsid w:val="007D2118"/>
    <w:rsid w:val="007E1E13"/>
    <w:rsid w:val="008207BD"/>
    <w:rsid w:val="00836AA0"/>
    <w:rsid w:val="00861872"/>
    <w:rsid w:val="00866283"/>
    <w:rsid w:val="008718EA"/>
    <w:rsid w:val="00892617"/>
    <w:rsid w:val="0089704E"/>
    <w:rsid w:val="008A1079"/>
    <w:rsid w:val="008C58E6"/>
    <w:rsid w:val="0093774D"/>
    <w:rsid w:val="00984A4E"/>
    <w:rsid w:val="00997A8A"/>
    <w:rsid w:val="009F28CC"/>
    <w:rsid w:val="009F42FE"/>
    <w:rsid w:val="00A10E13"/>
    <w:rsid w:val="00A13A56"/>
    <w:rsid w:val="00A4321E"/>
    <w:rsid w:val="00A50F16"/>
    <w:rsid w:val="00A65BE4"/>
    <w:rsid w:val="00A666F7"/>
    <w:rsid w:val="00A83308"/>
    <w:rsid w:val="00AC4EFD"/>
    <w:rsid w:val="00AC79DB"/>
    <w:rsid w:val="00AF4A14"/>
    <w:rsid w:val="00B03C18"/>
    <w:rsid w:val="00B40C73"/>
    <w:rsid w:val="00BE32C8"/>
    <w:rsid w:val="00C37EFC"/>
    <w:rsid w:val="00C4088C"/>
    <w:rsid w:val="00C476C3"/>
    <w:rsid w:val="00CB13A6"/>
    <w:rsid w:val="00CC5F67"/>
    <w:rsid w:val="00CF30B2"/>
    <w:rsid w:val="00D06AFA"/>
    <w:rsid w:val="00D83079"/>
    <w:rsid w:val="00D952CA"/>
    <w:rsid w:val="00DB22C6"/>
    <w:rsid w:val="00DC1F81"/>
    <w:rsid w:val="00DD6EF7"/>
    <w:rsid w:val="00E16AAA"/>
    <w:rsid w:val="00E16E11"/>
    <w:rsid w:val="00E421E4"/>
    <w:rsid w:val="00E6113C"/>
    <w:rsid w:val="00E95189"/>
    <w:rsid w:val="00EA1E31"/>
    <w:rsid w:val="00EB2C5B"/>
    <w:rsid w:val="00EB62EC"/>
    <w:rsid w:val="00ED6C96"/>
    <w:rsid w:val="00EF17F5"/>
    <w:rsid w:val="00F176C5"/>
    <w:rsid w:val="00F57F28"/>
    <w:rsid w:val="00F61747"/>
    <w:rsid w:val="00F977B4"/>
    <w:rsid w:val="00FA4027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43295"/>
    <w:pPr>
      <w:keepNext/>
      <w:widowControl w:val="0"/>
      <w:spacing w:line="360" w:lineRule="exact"/>
      <w:ind w:left="360" w:hanging="360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343295"/>
    <w:pPr>
      <w:keepNext/>
      <w:keepLines/>
      <w:widowControl w:val="0"/>
      <w:spacing w:line="360" w:lineRule="exact"/>
      <w:ind w:left="357" w:hanging="357"/>
      <w:outlineLvl w:val="1"/>
    </w:pPr>
    <w:rPr>
      <w:rFonts w:asciiTheme="majorHAnsi" w:eastAsiaTheme="majorEastAsia" w:hAnsiTheme="majorHAnsi" w:cstheme="majorBidi"/>
      <w:color w:val="5B9BD5" w:themeColor="accent1"/>
      <w:sz w:val="22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rsid w:val="00343295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  <w:style w:type="character" w:customStyle="1" w:styleId="Nagwek1Znak">
    <w:name w:val="Nagłówek 1 Znak"/>
    <w:basedOn w:val="Domylnaczcionkaakapitu"/>
    <w:link w:val="Nagwek1"/>
    <w:rsid w:val="00343295"/>
    <w:rPr>
      <w:rFonts w:ascii="Calibri" w:eastAsia="Calibri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rsid w:val="00343295"/>
    <w:rPr>
      <w:rFonts w:asciiTheme="majorHAnsi" w:eastAsiaTheme="majorEastAsia" w:hAnsiTheme="majorHAnsi" w:cstheme="majorBidi"/>
      <w:color w:val="5B9BD5" w:themeColor="accent1"/>
      <w:szCs w:val="26"/>
    </w:rPr>
  </w:style>
  <w:style w:type="character" w:customStyle="1" w:styleId="Nagwek4Znak">
    <w:name w:val="Nagłówek 4 Znak"/>
    <w:basedOn w:val="Domylnaczcionkaakapitu"/>
    <w:link w:val="Nagwek4"/>
    <w:rsid w:val="003432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mphasis1">
    <w:name w:val="Emphasis 1"/>
    <w:basedOn w:val="Normalny"/>
    <w:qFormat/>
    <w:rsid w:val="00343295"/>
    <w:pPr>
      <w:widowControl w:val="0"/>
    </w:pPr>
    <w:rPr>
      <w:rFonts w:ascii="Calibri" w:eastAsia="Calibri" w:hAnsi="Calibri"/>
      <w:i/>
      <w:sz w:val="22"/>
      <w:szCs w:val="22"/>
      <w:lang w:eastAsia="en-US"/>
    </w:rPr>
  </w:style>
  <w:style w:type="paragraph" w:customStyle="1" w:styleId="Emphasis2">
    <w:name w:val="Emphasis 2"/>
    <w:basedOn w:val="Normalny"/>
    <w:qFormat/>
    <w:rsid w:val="00343295"/>
    <w:pPr>
      <w:widowControl w:val="0"/>
    </w:pPr>
    <w:rPr>
      <w:rFonts w:ascii="Calibri" w:eastAsia="Calibri" w:hAnsi="Calibri"/>
      <w:b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3295"/>
    <w:pPr>
      <w:widowControl w:val="0"/>
      <w:spacing w:before="100" w:beforeAutospacing="1" w:after="100" w:afterAutospacing="1"/>
    </w:pPr>
    <w:rPr>
      <w:rFonts w:eastAsiaTheme="minorEastAsia"/>
      <w:lang w:eastAsia="nl-NL"/>
    </w:rPr>
  </w:style>
  <w:style w:type="paragraph" w:customStyle="1" w:styleId="Emphasis3">
    <w:name w:val="Emphasis 3"/>
    <w:basedOn w:val="Normalny"/>
    <w:qFormat/>
    <w:rsid w:val="00343295"/>
    <w:pPr>
      <w:widowControl w:val="0"/>
    </w:pPr>
    <w:rPr>
      <w:rFonts w:ascii="Calibri" w:eastAsia="Calibri" w:hAnsi="Calibri"/>
      <w:color w:val="5B9BD5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43295"/>
    <w:rPr>
      <w:color w:val="0563C1" w:themeColor="hyperlink"/>
      <w:u w:val="single"/>
    </w:rPr>
  </w:style>
  <w:style w:type="paragraph" w:styleId="Tekstmakra">
    <w:name w:val="macro"/>
    <w:link w:val="TekstmakraZnak"/>
    <w:semiHidden/>
    <w:unhideWhenUsed/>
    <w:rsid w:val="003432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eastAsia="Times New Roman" w:hAnsi="Consolas" w:cs="Times New Roman"/>
      <w:sz w:val="20"/>
      <w:szCs w:val="20"/>
      <w:lang w:val="en-US" w:eastAsia="de-DE"/>
    </w:rPr>
  </w:style>
  <w:style w:type="character" w:customStyle="1" w:styleId="TekstmakraZnak">
    <w:name w:val="Tekst makra Znak"/>
    <w:basedOn w:val="Domylnaczcionkaakapitu"/>
    <w:link w:val="Tekstmakra"/>
    <w:semiHidden/>
    <w:rsid w:val="00343295"/>
    <w:rPr>
      <w:rFonts w:ascii="Consolas" w:eastAsia="Times New Roman" w:hAnsi="Consolas" w:cs="Times New Roman"/>
      <w:sz w:val="20"/>
      <w:szCs w:val="20"/>
      <w:lang w:val="en-US" w:eastAsia="de-DE"/>
    </w:rPr>
  </w:style>
  <w:style w:type="numbering" w:customStyle="1" w:styleId="Headinglist">
    <w:name w:val="Heading list"/>
    <w:uiPriority w:val="99"/>
    <w:rsid w:val="0034329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5280-6D7E-41F7-8E5D-4223107D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7016</Words>
  <Characters>42099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Łukasz Sendo</cp:lastModifiedBy>
  <cp:revision>2</cp:revision>
  <cp:lastPrinted>2024-04-17T09:55:00Z</cp:lastPrinted>
  <dcterms:created xsi:type="dcterms:W3CDTF">2024-08-22T12:08:00Z</dcterms:created>
  <dcterms:modified xsi:type="dcterms:W3CDTF">2024-08-22T12:08:00Z</dcterms:modified>
</cp:coreProperties>
</file>