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4D9A6" w14:textId="76A94730" w:rsidR="00FC238B" w:rsidRPr="005E6EFB" w:rsidRDefault="00FC238B">
      <w:pPr>
        <w:rPr>
          <w:rFonts w:asciiTheme="majorHAnsi" w:hAnsiTheme="majorHAnsi" w:cs="Tunga"/>
          <w:b/>
          <w:sz w:val="24"/>
          <w:szCs w:val="24"/>
        </w:rPr>
      </w:pPr>
    </w:p>
    <w:p w14:paraId="012F61B5" w14:textId="6C2C0124" w:rsidR="00FC238B" w:rsidRPr="005E6EFB" w:rsidRDefault="00FC238B" w:rsidP="00FC238B">
      <w:pPr>
        <w:spacing w:before="80" w:after="80" w:line="240" w:lineRule="auto"/>
        <w:jc w:val="right"/>
        <w:rPr>
          <w:rFonts w:asciiTheme="majorHAnsi" w:hAnsiTheme="majorHAnsi" w:cs="Tunga"/>
          <w:i/>
          <w:sz w:val="24"/>
          <w:szCs w:val="24"/>
        </w:rPr>
      </w:pPr>
      <w:r w:rsidRPr="005E6EFB">
        <w:rPr>
          <w:rFonts w:asciiTheme="majorHAnsi" w:hAnsiTheme="majorHAnsi" w:cs="Tunga"/>
          <w:i/>
          <w:sz w:val="24"/>
          <w:szCs w:val="24"/>
        </w:rPr>
        <w:t>Załącznik do Umowy o przeprowadzenie badania sprawozdania finansowego</w:t>
      </w:r>
    </w:p>
    <w:p w14:paraId="6F34A1E9" w14:textId="77777777" w:rsidR="00FC238B" w:rsidRPr="005E6EFB" w:rsidRDefault="00FC238B" w:rsidP="00FC238B">
      <w:pPr>
        <w:spacing w:before="80" w:after="80" w:line="240" w:lineRule="auto"/>
        <w:jc w:val="right"/>
        <w:rPr>
          <w:rFonts w:asciiTheme="majorHAnsi" w:hAnsiTheme="majorHAnsi" w:cs="Tunga"/>
          <w:sz w:val="24"/>
          <w:szCs w:val="24"/>
        </w:rPr>
      </w:pPr>
    </w:p>
    <w:p w14:paraId="51344DC5" w14:textId="77777777" w:rsidR="00FC238B" w:rsidRPr="005E6EFB" w:rsidRDefault="00FC238B" w:rsidP="00FC238B">
      <w:pPr>
        <w:spacing w:before="80" w:after="80" w:line="240" w:lineRule="auto"/>
        <w:jc w:val="right"/>
        <w:rPr>
          <w:rFonts w:asciiTheme="majorHAnsi" w:hAnsiTheme="majorHAnsi" w:cs="Tunga"/>
          <w:sz w:val="24"/>
          <w:szCs w:val="24"/>
        </w:rPr>
      </w:pPr>
    </w:p>
    <w:p w14:paraId="309E5AEF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E6EFB">
        <w:rPr>
          <w:rFonts w:asciiTheme="majorHAnsi" w:hAnsiTheme="majorHAnsi" w:cs="Times New Roman"/>
          <w:b/>
          <w:sz w:val="24"/>
          <w:szCs w:val="24"/>
        </w:rPr>
        <w:t>UMOWA POWIERZENIA PRZETWARZANIA DANYCH OSOBOWYCH</w:t>
      </w:r>
    </w:p>
    <w:p w14:paraId="46134031" w14:textId="77777777" w:rsidR="00FC238B" w:rsidRPr="005E6EFB" w:rsidRDefault="00FC238B" w:rsidP="00FC238B">
      <w:pPr>
        <w:pBdr>
          <w:bottom w:val="single" w:sz="12" w:space="1" w:color="000000"/>
        </w:pBdr>
        <w:spacing w:before="80" w:after="80" w:line="360" w:lineRule="auto"/>
        <w:rPr>
          <w:rFonts w:asciiTheme="majorHAnsi" w:hAnsiTheme="majorHAnsi" w:cs="Times New Roman"/>
          <w:sz w:val="24"/>
          <w:szCs w:val="24"/>
        </w:rPr>
      </w:pPr>
    </w:p>
    <w:p w14:paraId="6B926892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zawarta w dniu ____________________ roku pomiędzy:</w:t>
      </w:r>
    </w:p>
    <w:p w14:paraId="6AC2A1E5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15CAFD5" w14:textId="348C65B6" w:rsidR="00FC238B" w:rsidRPr="005E6EFB" w:rsidRDefault="005E6EF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Zamkiem Książąt Pomorskich w Szczecinie</w:t>
      </w:r>
      <w:r w:rsidRPr="005E6EFB">
        <w:rPr>
          <w:rFonts w:asciiTheme="majorHAnsi" w:eastAsia="Times New Roman" w:hAnsiTheme="majorHAnsi" w:cs="Arial"/>
          <w:sz w:val="24"/>
          <w:szCs w:val="24"/>
          <w:lang w:eastAsia="pl-PL"/>
        </w:rPr>
        <w:t>, ul. Korsarzy 34, 70-540 Szczecin działającym jako Instytucja Kultury Województwa Zachodniopomorskiego, wpisana do Rejestru Instytucji Kultury nr RIK/1/99/WZ, prowadzonego przez Samorząd Województwa Zachodniopomorskiego, NIP 851-020-72-76,</w:t>
      </w:r>
    </w:p>
    <w:p w14:paraId="2BD24A5C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zwaną dalej </w:t>
      </w:r>
      <w:r w:rsidRPr="005E6EFB">
        <w:rPr>
          <w:rFonts w:asciiTheme="majorHAnsi" w:hAnsiTheme="majorHAnsi" w:cs="Times New Roman"/>
          <w:b/>
          <w:sz w:val="24"/>
          <w:szCs w:val="24"/>
        </w:rPr>
        <w:t>Zleceniodawcą</w:t>
      </w:r>
      <w:r w:rsidRPr="005E6EFB">
        <w:rPr>
          <w:rFonts w:asciiTheme="majorHAnsi" w:hAnsiTheme="majorHAnsi" w:cs="Times New Roman"/>
          <w:sz w:val="24"/>
          <w:szCs w:val="24"/>
        </w:rPr>
        <w:t>,</w:t>
      </w:r>
    </w:p>
    <w:p w14:paraId="3D7B65F1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a</w:t>
      </w:r>
    </w:p>
    <w:p w14:paraId="4202A312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A36BF2E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E6EF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_______________</w:t>
      </w:r>
      <w:r w:rsidRPr="005E6EF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siedzibą w ______________ (__-___) przy ulicy _______________, wpisaną do rejestru przedsiębiorców Krajowego Rejestru Sądowego prowadzonego przez Sąd Rejonowy _________________, ___ Wydział Gospodarczy pod numerem KRS ___________, NIP: ____________, Regon: ___________, kapitał zakładowy ________ złotych,</w:t>
      </w:r>
    </w:p>
    <w:p w14:paraId="21513928" w14:textId="77777777" w:rsidR="00FC238B" w:rsidRPr="005E6EFB" w:rsidRDefault="00FC238B" w:rsidP="00FC238B">
      <w:pPr>
        <w:spacing w:before="80" w:after="80" w:line="360" w:lineRule="auto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reprezentowaną przez:</w:t>
      </w:r>
    </w:p>
    <w:p w14:paraId="440A674F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Pana/Panią, ____________ - ____________,</w:t>
      </w:r>
    </w:p>
    <w:p w14:paraId="5E2A08E1" w14:textId="77777777" w:rsidR="00FC238B" w:rsidRPr="005E6EFB" w:rsidRDefault="00FC238B" w:rsidP="00FC238B">
      <w:pPr>
        <w:spacing w:before="80" w:after="80" w:line="360" w:lineRule="auto"/>
        <w:ind w:left="284" w:hanging="284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zwaną dalej </w:t>
      </w:r>
      <w:r w:rsidRPr="005E6EFB">
        <w:rPr>
          <w:rFonts w:asciiTheme="majorHAnsi" w:hAnsiTheme="majorHAnsi" w:cs="Times New Roman"/>
          <w:b/>
          <w:sz w:val="24"/>
          <w:szCs w:val="24"/>
        </w:rPr>
        <w:t>Zleceniobiorcą</w:t>
      </w:r>
      <w:r w:rsidRPr="005E6EFB">
        <w:rPr>
          <w:rFonts w:asciiTheme="majorHAnsi" w:hAnsiTheme="majorHAnsi" w:cs="Times New Roman"/>
          <w:sz w:val="24"/>
          <w:szCs w:val="24"/>
        </w:rPr>
        <w:t>.</w:t>
      </w:r>
    </w:p>
    <w:p w14:paraId="080792CF" w14:textId="476964FD" w:rsidR="00FC238B" w:rsidRPr="005E6EFB" w:rsidRDefault="00FC238B" w:rsidP="005E6EFB">
      <w:pPr>
        <w:spacing w:before="80" w:after="80" w:line="360" w:lineRule="auto"/>
        <w:ind w:left="283" w:hanging="283"/>
        <w:rPr>
          <w:rFonts w:asciiTheme="majorHAnsi" w:hAnsiTheme="majorHAnsi" w:cs="Times New Roman"/>
          <w:b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Zwanych łącznie </w:t>
      </w:r>
      <w:r w:rsidRPr="005E6EFB">
        <w:rPr>
          <w:rFonts w:asciiTheme="majorHAnsi" w:hAnsiTheme="majorHAnsi" w:cs="Times New Roman"/>
          <w:b/>
          <w:sz w:val="24"/>
          <w:szCs w:val="24"/>
        </w:rPr>
        <w:t xml:space="preserve">Stronami. </w:t>
      </w:r>
    </w:p>
    <w:p w14:paraId="2597D57C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CE5B80F" w14:textId="77777777" w:rsidR="00FC238B" w:rsidRPr="005E6EFB" w:rsidRDefault="00FC238B" w:rsidP="00FC238B">
      <w:pPr>
        <w:pStyle w:val="Akapitzlist"/>
        <w:spacing w:before="80" w:after="8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E6EFB">
        <w:rPr>
          <w:rFonts w:asciiTheme="majorHAnsi" w:hAnsiTheme="majorHAnsi" w:cs="Times New Roman"/>
          <w:b/>
          <w:sz w:val="24"/>
          <w:szCs w:val="24"/>
        </w:rPr>
        <w:t>§ 1</w:t>
      </w:r>
    </w:p>
    <w:p w14:paraId="23D2F244" w14:textId="77777777" w:rsidR="00FC238B" w:rsidRPr="005E6EFB" w:rsidRDefault="00FC238B" w:rsidP="00FC238B">
      <w:pPr>
        <w:pStyle w:val="Akapitzlist"/>
        <w:numPr>
          <w:ilvl w:val="0"/>
          <w:numId w:val="18"/>
        </w:numPr>
        <w:spacing w:before="80" w:after="8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Zleceniodawca oświadcza, że jest administratorem danych osobowych w rozumieniu przepisów powszechnie obowiązującego prawa z zakresu ochrony danych osobowych, tzn.: Rozporządzenia Parlamentu Europejskiego i Rady UE z dnia 27 kwietnia 2016r. w sprawie ochrony osób fizycznych w związku z przetwarzaniem danych osobowych i w sprawie swobodnego przepływu takich danych oraz uchylenia dyrektywy 95/46/WE (Dz. U. UE. L. z 2016 r. Nr 119, str. 1 z </w:t>
      </w:r>
      <w:proofErr w:type="spellStart"/>
      <w:r w:rsidRPr="005E6EFB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 xml:space="preserve">. zm.) (dalej: </w:t>
      </w:r>
      <w:r w:rsidRPr="005E6EFB">
        <w:rPr>
          <w:rFonts w:asciiTheme="majorHAnsi" w:hAnsiTheme="majorHAnsi" w:cs="Times New Roman"/>
          <w:b/>
          <w:sz w:val="24"/>
          <w:szCs w:val="24"/>
        </w:rPr>
        <w:t>RODO</w:t>
      </w:r>
      <w:r w:rsidRPr="005E6EFB">
        <w:rPr>
          <w:rFonts w:asciiTheme="majorHAnsi" w:hAnsiTheme="majorHAnsi" w:cs="Times New Roman"/>
          <w:sz w:val="24"/>
          <w:szCs w:val="24"/>
        </w:rPr>
        <w:t>).</w:t>
      </w:r>
    </w:p>
    <w:p w14:paraId="6EA4D3DF" w14:textId="6244B61B" w:rsidR="00FC238B" w:rsidRPr="005E6EFB" w:rsidRDefault="00FC238B" w:rsidP="00FC238B">
      <w:pPr>
        <w:pStyle w:val="Akapitzlist"/>
        <w:numPr>
          <w:ilvl w:val="0"/>
          <w:numId w:val="18"/>
        </w:numPr>
        <w:spacing w:before="80" w:after="8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lastRenderedPageBreak/>
        <w:t>Zleceniobiorca oświadcza, że będzie przetwarzać dane osobowe wyłącznie na potrzeby realizacji</w:t>
      </w:r>
      <w:r w:rsidR="005E6EFB">
        <w:rPr>
          <w:rFonts w:asciiTheme="majorHAnsi" w:hAnsiTheme="majorHAnsi" w:cs="Times New Roman"/>
          <w:sz w:val="24"/>
          <w:szCs w:val="24"/>
        </w:rPr>
        <w:t xml:space="preserve"> </w:t>
      </w:r>
      <w:r w:rsidR="005E6EFB" w:rsidRPr="005E6EFB">
        <w:rPr>
          <w:rFonts w:asciiTheme="majorHAnsi" w:hAnsiTheme="majorHAnsi" w:cs="Times New Roman"/>
          <w:i/>
          <w:sz w:val="24"/>
          <w:szCs w:val="24"/>
        </w:rPr>
        <w:t>Umowy o przeprowadzenie badania sprawozdania finansowego</w:t>
      </w:r>
      <w:r w:rsidR="005E6EF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5E6EFB" w:rsidRPr="005E6EFB">
        <w:rPr>
          <w:rFonts w:asciiTheme="majorHAnsi" w:hAnsiTheme="majorHAnsi" w:cs="Times New Roman"/>
          <w:b/>
          <w:sz w:val="24"/>
          <w:szCs w:val="24"/>
        </w:rPr>
        <w:t>(Umowa</w:t>
      </w:r>
      <w:r w:rsidRPr="005E6EFB">
        <w:rPr>
          <w:rFonts w:asciiTheme="majorHAnsi" w:hAnsiTheme="majorHAnsi" w:cs="Times New Roman"/>
          <w:b/>
          <w:sz w:val="24"/>
          <w:szCs w:val="24"/>
        </w:rPr>
        <w:t xml:space="preserve"> o badanie</w:t>
      </w:r>
      <w:r w:rsidR="005E6EFB" w:rsidRPr="005E6EFB">
        <w:rPr>
          <w:rFonts w:asciiTheme="majorHAnsi" w:hAnsiTheme="majorHAnsi" w:cs="Times New Roman"/>
          <w:b/>
          <w:sz w:val="24"/>
          <w:szCs w:val="24"/>
        </w:rPr>
        <w:t>)</w:t>
      </w:r>
      <w:r w:rsidRPr="005E6EFB">
        <w:rPr>
          <w:rFonts w:asciiTheme="majorHAnsi" w:hAnsiTheme="majorHAnsi" w:cs="Times New Roman"/>
          <w:sz w:val="24"/>
          <w:szCs w:val="24"/>
        </w:rPr>
        <w:t xml:space="preserve">, co dotyczy również przekazywania danych do państwa trzeciego lub organizacji międzynarodowej. Zleceniobiorca może przetwarzać dane osobowe wyłącznie w celu wykonania  usługi badania sprawozdania finansowego oraz wykonania pozostałych operacji przetwarzania danych osobowych wskazanych w niniejszej umowie, nieobjętych wprost przedmiotem usług. </w:t>
      </w:r>
    </w:p>
    <w:p w14:paraId="4461028E" w14:textId="77777777" w:rsidR="00FC238B" w:rsidRPr="005E6EFB" w:rsidRDefault="00FC238B" w:rsidP="00FC238B">
      <w:pPr>
        <w:pStyle w:val="Akapitzlist"/>
        <w:numPr>
          <w:ilvl w:val="0"/>
          <w:numId w:val="18"/>
        </w:numPr>
        <w:spacing w:before="80" w:after="80"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Ust. 2. nie stosuje się, jeżeli obowiązek przetwarzania danych osobowych nakładają na Zleceniobiorcę przepisy prawa. W takiej sytuacji informuje on Zleceniodawcę przed rozpoczęciem przetwarzania o tym obowiązku, chyba że przepisy te zabraniają udzielania takiej informacji z uwagi na ważny interes publiczny. </w:t>
      </w:r>
    </w:p>
    <w:p w14:paraId="58ABD4D5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5310C1A6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E6EFB">
        <w:rPr>
          <w:rFonts w:asciiTheme="majorHAnsi" w:hAnsiTheme="majorHAnsi" w:cs="Times New Roman"/>
          <w:b/>
          <w:sz w:val="24"/>
          <w:szCs w:val="24"/>
        </w:rPr>
        <w:t>§ 2</w:t>
      </w:r>
    </w:p>
    <w:p w14:paraId="44E1E814" w14:textId="4BCE0F81" w:rsidR="00FC238B" w:rsidRPr="00CE77EC" w:rsidRDefault="00FC238B" w:rsidP="00FC238B">
      <w:pPr>
        <w:pStyle w:val="Akapitzlist"/>
        <w:numPr>
          <w:ilvl w:val="0"/>
          <w:numId w:val="19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Zleceniobiorca może przetwarzać dane osobowe następujących kategorii osób: 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>pracownicy</w:t>
      </w:r>
      <w:r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współpracownicy, zleceniobiorcy,</w:t>
      </w:r>
      <w:r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klienci, </w:t>
      </w:r>
      <w:r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>które Zleceniodawca przetwarza jako administrator lub jako podmiot przetwarzający w przypadku posiadania uprawnienia do dalszego powierzenia przetwarzania danych osobowych.</w:t>
      </w:r>
    </w:p>
    <w:p w14:paraId="29911AE3" w14:textId="45943ABF" w:rsidR="00FC238B" w:rsidRPr="00CE77EC" w:rsidRDefault="00FC238B" w:rsidP="001F3A95">
      <w:pPr>
        <w:pStyle w:val="Akapitzlist"/>
        <w:numPr>
          <w:ilvl w:val="0"/>
          <w:numId w:val="19"/>
        </w:numPr>
        <w:spacing w:before="80" w:after="80" w:line="360" w:lineRule="auto"/>
        <w:ind w:hanging="72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Zleceniobiorca może przetwarzać następujące dane osobowe: 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imię, nazwisko, PESEL, </w:t>
      </w:r>
      <w:r w:rsidR="001F3A95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NIP, 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>adres zamieszkania</w:t>
      </w:r>
      <w:r w:rsidR="00CE77EC">
        <w:rPr>
          <w:rFonts w:asciiTheme="majorHAnsi" w:hAnsiTheme="majorHAnsi" w:cs="Times New Roman"/>
          <w:color w:val="000000" w:themeColor="text1"/>
          <w:sz w:val="24"/>
          <w:szCs w:val="24"/>
        </w:rPr>
        <w:t>/wykonywanej działalności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F3A95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numer konta bankowego, 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e-mail, telefon</w:t>
      </w:r>
      <w:r w:rsidR="001F3A95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F3A95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br/>
      </w:r>
      <w:r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Na danych tych będą wykonywane następujące operacje: </w:t>
      </w:r>
      <w:r w:rsidR="001F3A95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pobieranie, 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>przeglądanie, wykorzyst</w:t>
      </w:r>
      <w:r w:rsidR="001F3A95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>yw</w:t>
      </w:r>
      <w:r w:rsidR="00E70728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anie, </w:t>
      </w:r>
      <w:r w:rsidR="001F3A95" w:rsidRPr="00CE77EC">
        <w:rPr>
          <w:rFonts w:asciiTheme="majorHAnsi" w:hAnsiTheme="majorHAnsi" w:cs="Times New Roman"/>
          <w:color w:val="000000" w:themeColor="text1"/>
          <w:sz w:val="24"/>
          <w:szCs w:val="24"/>
        </w:rPr>
        <w:t>łączenie.</w:t>
      </w:r>
    </w:p>
    <w:p w14:paraId="3EC14537" w14:textId="5A612E18" w:rsidR="00FC238B" w:rsidRPr="005E6EFB" w:rsidRDefault="00FC238B" w:rsidP="00FC238B">
      <w:pPr>
        <w:pStyle w:val="Akapitzlist"/>
        <w:numPr>
          <w:ilvl w:val="0"/>
          <w:numId w:val="19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Zleceniodawca oświadcza, że charakter danych osobowych powierzanych niniejszą umową obejmuje </w:t>
      </w:r>
      <w:r w:rsidR="00E70728">
        <w:rPr>
          <w:rFonts w:asciiTheme="majorHAnsi" w:hAnsiTheme="majorHAnsi" w:cs="Times New Roman"/>
          <w:sz w:val="24"/>
          <w:szCs w:val="24"/>
        </w:rPr>
        <w:t xml:space="preserve">również </w:t>
      </w:r>
      <w:r w:rsidRPr="005E6EFB">
        <w:rPr>
          <w:rFonts w:asciiTheme="majorHAnsi" w:hAnsiTheme="majorHAnsi" w:cs="Times New Roman"/>
          <w:sz w:val="24"/>
          <w:szCs w:val="24"/>
        </w:rPr>
        <w:t>szczególn</w:t>
      </w:r>
      <w:r w:rsidR="00E70728">
        <w:rPr>
          <w:rFonts w:asciiTheme="majorHAnsi" w:hAnsiTheme="majorHAnsi" w:cs="Times New Roman"/>
          <w:sz w:val="24"/>
          <w:szCs w:val="24"/>
        </w:rPr>
        <w:t>e</w:t>
      </w:r>
      <w:r w:rsidRPr="005E6EFB">
        <w:rPr>
          <w:rFonts w:asciiTheme="majorHAnsi" w:hAnsiTheme="majorHAnsi" w:cs="Times New Roman"/>
          <w:sz w:val="24"/>
          <w:szCs w:val="24"/>
        </w:rPr>
        <w:t xml:space="preserve"> kategori</w:t>
      </w:r>
      <w:r w:rsidR="00E70728">
        <w:rPr>
          <w:rFonts w:asciiTheme="majorHAnsi" w:hAnsiTheme="majorHAnsi" w:cs="Times New Roman"/>
          <w:sz w:val="24"/>
          <w:szCs w:val="24"/>
        </w:rPr>
        <w:t>e</w:t>
      </w:r>
      <w:r w:rsidRPr="005E6EFB">
        <w:rPr>
          <w:rFonts w:asciiTheme="majorHAnsi" w:hAnsiTheme="majorHAnsi" w:cs="Times New Roman"/>
          <w:sz w:val="24"/>
          <w:szCs w:val="24"/>
        </w:rPr>
        <w:t xml:space="preserve"> danych osobowych w rozumieniu art. 9 ust. 1 RODO.</w:t>
      </w:r>
    </w:p>
    <w:p w14:paraId="17892527" w14:textId="77777777" w:rsidR="00FC238B" w:rsidRPr="005E6EFB" w:rsidRDefault="00FC238B" w:rsidP="00FC238B">
      <w:pPr>
        <w:pStyle w:val="Akapitzlist"/>
        <w:spacing w:before="80" w:after="80" w:line="360" w:lineRule="auto"/>
        <w:ind w:left="709"/>
        <w:jc w:val="both"/>
        <w:rPr>
          <w:rFonts w:asciiTheme="majorHAnsi" w:hAnsiTheme="majorHAnsi" w:cs="Times New Roman"/>
          <w:sz w:val="24"/>
          <w:szCs w:val="24"/>
        </w:rPr>
      </w:pPr>
    </w:p>
    <w:p w14:paraId="0362F84D" w14:textId="77777777" w:rsidR="00FC238B" w:rsidRPr="005E6EFB" w:rsidRDefault="00FC238B" w:rsidP="00FC238B">
      <w:pPr>
        <w:pStyle w:val="Akapitzlist"/>
        <w:spacing w:before="80" w:after="80" w:line="360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E6EFB">
        <w:rPr>
          <w:rFonts w:asciiTheme="majorHAnsi" w:hAnsiTheme="majorHAnsi" w:cs="Times New Roman"/>
          <w:b/>
          <w:sz w:val="24"/>
          <w:szCs w:val="24"/>
        </w:rPr>
        <w:t>§ 3</w:t>
      </w:r>
    </w:p>
    <w:p w14:paraId="06DC5F1E" w14:textId="77777777" w:rsidR="00FC238B" w:rsidRPr="005E6EFB" w:rsidRDefault="00FC238B" w:rsidP="00FC238B">
      <w:pPr>
        <w:pStyle w:val="Akapitzlist"/>
        <w:numPr>
          <w:ilvl w:val="0"/>
          <w:numId w:val="20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Zleceniodawca ma prawo do kontroli sposobu wykonywania obowiązków wynikających z niniejszej umowy przez Zleceniobiorcę odnośnie zobowiązań, o których mowa w niniejszej umowie. Warunkiem przeprowadzenia kontroli jest zawiadomienie Zleceniobiorcy w terminie nie krótszym niż 10 dni przed planowanym terminem jej przeprowadzenia.</w:t>
      </w:r>
    </w:p>
    <w:p w14:paraId="4F39BDC4" w14:textId="77777777" w:rsidR="00FC238B" w:rsidRPr="005E6EFB" w:rsidRDefault="00FC238B" w:rsidP="00FC238B">
      <w:pPr>
        <w:pStyle w:val="Akapitzlist"/>
        <w:numPr>
          <w:ilvl w:val="0"/>
          <w:numId w:val="20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lastRenderedPageBreak/>
        <w:t>Zleceniobiorca udostępnia Zleceniodawcy wszelkie informacje niezbędne do wykazania spełnienia nałożonych na niego niniejszą umową zobowiązań.</w:t>
      </w:r>
    </w:p>
    <w:p w14:paraId="7531E70F" w14:textId="77777777" w:rsidR="00FC238B" w:rsidRPr="005E6EFB" w:rsidRDefault="00FC238B" w:rsidP="00FC238B">
      <w:pPr>
        <w:pStyle w:val="Akapitzlist"/>
        <w:numPr>
          <w:ilvl w:val="0"/>
          <w:numId w:val="20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Uprawnienia określone w powyższych ustępach 1-2 przysługują Zleceniodawcy odpowiednio w stosunku do podmiotów </w:t>
      </w:r>
      <w:proofErr w:type="spellStart"/>
      <w:r w:rsidRPr="005E6EFB">
        <w:rPr>
          <w:rFonts w:asciiTheme="majorHAnsi" w:hAnsiTheme="majorHAnsi" w:cs="Times New Roman"/>
          <w:sz w:val="24"/>
          <w:szCs w:val="24"/>
        </w:rPr>
        <w:t>podpowierzenia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 xml:space="preserve">, o których mowa § 6 ust. 1 niniejszej umowy, w przypadku powierzenia przez Zleceniobiorcę przetwarzania danych podmiotom </w:t>
      </w:r>
      <w:proofErr w:type="spellStart"/>
      <w:r w:rsidRPr="005E6EFB">
        <w:rPr>
          <w:rFonts w:asciiTheme="majorHAnsi" w:hAnsiTheme="majorHAnsi" w:cs="Times New Roman"/>
          <w:sz w:val="24"/>
          <w:szCs w:val="24"/>
        </w:rPr>
        <w:t>podpowierzenia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>, zgodnie z § 6 ust. 1 umowy</w:t>
      </w:r>
    </w:p>
    <w:p w14:paraId="167A2902" w14:textId="77777777" w:rsidR="00FC238B" w:rsidRPr="005E6EFB" w:rsidRDefault="00FC238B" w:rsidP="00FC238B">
      <w:pPr>
        <w:pStyle w:val="Akapitzlist"/>
        <w:numPr>
          <w:ilvl w:val="0"/>
          <w:numId w:val="20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W związku z obowiązkiem określonym w ust. 2 powyżej, Zleceniobiorca niezwłocznie informuje Zleceniodawcę, jeżeli jego zdaniem wydane mu polecenie stanowi naruszenie RODO lub innych przepisów dotyczących ochrony danych osobowych.</w:t>
      </w:r>
    </w:p>
    <w:p w14:paraId="6783DD42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8CC1B45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E6EFB">
        <w:rPr>
          <w:rFonts w:asciiTheme="majorHAnsi" w:hAnsiTheme="majorHAnsi" w:cs="Times New Roman"/>
          <w:b/>
          <w:sz w:val="24"/>
          <w:szCs w:val="24"/>
        </w:rPr>
        <w:t>§ 4</w:t>
      </w:r>
    </w:p>
    <w:p w14:paraId="593F0E4A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Zleceniobiorca zobowiązuje się do wdrożenia i przestrzegania odpowiednich środków technicznych i organizacyjnych zmierzających do zapewnienia bezpieczeństwa przetwarzania, określonych w art. 32 RODO.</w:t>
      </w:r>
    </w:p>
    <w:p w14:paraId="6314201F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6212D0A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E6EFB">
        <w:rPr>
          <w:rFonts w:asciiTheme="majorHAnsi" w:hAnsiTheme="majorHAnsi" w:cs="Times New Roman"/>
          <w:b/>
          <w:sz w:val="24"/>
          <w:szCs w:val="24"/>
        </w:rPr>
        <w:t>§ 5</w:t>
      </w:r>
    </w:p>
    <w:p w14:paraId="11C9A211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Zleceniobiorca zobowiązuje się do prowadzenia rejestru wszystkich kategorii czynności przetwarzania danych osobowych (dalej „Rejestr”) dokonywanych w imieniu Zleceniodawcy, w przypadku obowiązku prowadzenia takiego rejestru wynikającego z art. 30 ust. 5 RODO. </w:t>
      </w:r>
    </w:p>
    <w:p w14:paraId="7F5B19F3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4FF6CD2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E6EFB">
        <w:rPr>
          <w:rFonts w:asciiTheme="majorHAnsi" w:hAnsiTheme="majorHAnsi" w:cs="Times New Roman"/>
          <w:b/>
          <w:sz w:val="24"/>
          <w:szCs w:val="24"/>
        </w:rPr>
        <w:t>§ 6</w:t>
      </w:r>
    </w:p>
    <w:p w14:paraId="35FEA3B5" w14:textId="77777777" w:rsidR="00FC238B" w:rsidRPr="005E6EFB" w:rsidRDefault="00FC238B" w:rsidP="00FC238B">
      <w:pPr>
        <w:pStyle w:val="Akapitzlist"/>
        <w:numPr>
          <w:ilvl w:val="0"/>
          <w:numId w:val="21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 Zleceniodawca wyraża zgodę, aby Zleceniobiorca powierzył dalej przetwarzanie danych osobowych (dalej: </w:t>
      </w:r>
      <w:proofErr w:type="spellStart"/>
      <w:r w:rsidRPr="005E6EFB">
        <w:rPr>
          <w:rFonts w:asciiTheme="majorHAnsi" w:hAnsiTheme="majorHAnsi" w:cs="Times New Roman"/>
          <w:b/>
          <w:sz w:val="24"/>
          <w:szCs w:val="24"/>
        </w:rPr>
        <w:t>Podpowierzenie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 xml:space="preserve">) i wykonywanie zadań wynikających z umowy podmiotowi trzeciemu (dalej: </w:t>
      </w:r>
      <w:r w:rsidRPr="005E6EFB">
        <w:rPr>
          <w:rFonts w:asciiTheme="majorHAnsi" w:hAnsiTheme="majorHAnsi" w:cs="Times New Roman"/>
          <w:b/>
          <w:sz w:val="24"/>
          <w:szCs w:val="24"/>
        </w:rPr>
        <w:t xml:space="preserve">Podmiot </w:t>
      </w:r>
      <w:proofErr w:type="spellStart"/>
      <w:r w:rsidRPr="005E6EFB">
        <w:rPr>
          <w:rFonts w:asciiTheme="majorHAnsi" w:hAnsiTheme="majorHAnsi" w:cs="Times New Roman"/>
          <w:b/>
          <w:sz w:val="24"/>
          <w:szCs w:val="24"/>
        </w:rPr>
        <w:t>podpowierzenia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 xml:space="preserve">). Zleceniobiorca o każdym zamiarze dalszego powierzenia danych osobowych poinformuje Zleceniodawcę w formie pisemnej. Zleceniobiorca w umowie </w:t>
      </w:r>
      <w:proofErr w:type="spellStart"/>
      <w:r w:rsidRPr="005E6EFB">
        <w:rPr>
          <w:rFonts w:asciiTheme="majorHAnsi" w:hAnsiTheme="majorHAnsi" w:cs="Times New Roman"/>
          <w:sz w:val="24"/>
          <w:szCs w:val="24"/>
        </w:rPr>
        <w:t>Podpowierzenia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 xml:space="preserve"> zobowiązuje Podmiot </w:t>
      </w:r>
      <w:proofErr w:type="spellStart"/>
      <w:r w:rsidRPr="005E6EFB">
        <w:rPr>
          <w:rFonts w:asciiTheme="majorHAnsi" w:hAnsiTheme="majorHAnsi" w:cs="Times New Roman"/>
          <w:sz w:val="24"/>
          <w:szCs w:val="24"/>
        </w:rPr>
        <w:t>podpowierzenia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 xml:space="preserve"> przed rozpoczęciem przetwarzania danych osobowych do podjęcia środków technicznych i organizacyjnych mających na celu zabezpieczenie powierzonych danych osobowych stosownie do przepisów, o których mowa w art. 32 RODO.</w:t>
      </w:r>
    </w:p>
    <w:p w14:paraId="04DB346B" w14:textId="77777777" w:rsidR="00FC238B" w:rsidRPr="005E6EFB" w:rsidRDefault="00FC238B" w:rsidP="00FC238B">
      <w:pPr>
        <w:pStyle w:val="Akapitzlist"/>
        <w:numPr>
          <w:ilvl w:val="0"/>
          <w:numId w:val="21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lastRenderedPageBreak/>
        <w:t>Dostęp do powierzonych danych osobowych mogą posiadać tylko osoby, którym Zleceniobiorca nadał upoważnienia, o których mowa w art. 29 RODO.</w:t>
      </w:r>
    </w:p>
    <w:p w14:paraId="6876A24B" w14:textId="77777777" w:rsidR="00FC238B" w:rsidRPr="005E6EFB" w:rsidRDefault="00FC238B" w:rsidP="00FC238B">
      <w:pPr>
        <w:pStyle w:val="Akapitzlist"/>
        <w:numPr>
          <w:ilvl w:val="0"/>
          <w:numId w:val="21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Zleceniobiorca po zakończeniu realizacji usług będzie przetwarzał dane osobowe przez okres co najmniej 5 lat od dnia zamknięcia akt badania lub do czasu przedawnienia okresu karalności przewinienia dyscyplinarnego, na podstawie </w:t>
      </w:r>
      <w:r w:rsidRPr="005E6EFB">
        <w:rPr>
          <w:rFonts w:asciiTheme="majorHAnsi" w:hAnsiTheme="majorHAnsi"/>
          <w:sz w:val="24"/>
          <w:szCs w:val="24"/>
        </w:rPr>
        <w:t xml:space="preserve"> </w:t>
      </w:r>
      <w:r w:rsidRPr="005E6EFB">
        <w:rPr>
          <w:rFonts w:asciiTheme="majorHAnsi" w:hAnsiTheme="majorHAnsi" w:cs="Times New Roman"/>
          <w:sz w:val="24"/>
          <w:szCs w:val="24"/>
        </w:rPr>
        <w:t xml:space="preserve">ustawy z dnia 11 maja 2017 r. o biegłych rewidentach, firmach audytorskich oraz nadzorze publicznym (Dz. U. poz. 1089 z </w:t>
      </w:r>
      <w:proofErr w:type="spellStart"/>
      <w:r w:rsidRPr="005E6EFB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 xml:space="preserve">. zm.). </w:t>
      </w:r>
    </w:p>
    <w:p w14:paraId="2A3D04A5" w14:textId="77777777" w:rsidR="00FC238B" w:rsidRPr="005E6EFB" w:rsidRDefault="00FC238B" w:rsidP="00FC238B">
      <w:pPr>
        <w:pStyle w:val="Akapitzlist"/>
        <w:numPr>
          <w:ilvl w:val="0"/>
          <w:numId w:val="21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Zleceniobiorca oświadcza, że w razie stwierdzenia naruszenia ochrony danych osobowych niezwłocznie poinformuje o tym Zleceniodawcę zgodnie z art. 33 RODO.</w:t>
      </w:r>
    </w:p>
    <w:p w14:paraId="01E7E8EA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8DF0A9C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§ 7</w:t>
      </w:r>
    </w:p>
    <w:p w14:paraId="5FA6E5F4" w14:textId="77777777" w:rsidR="00FC238B" w:rsidRPr="005E6EFB" w:rsidRDefault="00FC238B" w:rsidP="00FC238B">
      <w:pPr>
        <w:pStyle w:val="Akapitzlist"/>
        <w:numPr>
          <w:ilvl w:val="0"/>
          <w:numId w:val="22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Zleceniobiorca odpowiada za szkody majątkowe lub niemajątkowe jakie powstały wobec Zleceniodawcy lub osób trzecich w wyniku przetwarzania danych osobowych niezgodnego z umową lub obowiązkami nałożonymi przez ustawy lub RODO bezpośrednio na Zleceniobiorcę oraz w wyniku działania poza zgodnymi z prawem instrukcjami Zleceniodawcy lub wbrew tym instrukcjom. Zleceniodawca odpowiada za szkody majątkowe lub niemajątkowe, jakie powstały wobec osób trzecich w wyniku przetwarzania danych naruszającego RODO lub inne przepisy dotyczące ochrony danych osobowych. </w:t>
      </w:r>
    </w:p>
    <w:p w14:paraId="20D0A5F9" w14:textId="77777777" w:rsidR="00FC238B" w:rsidRPr="005E6EFB" w:rsidRDefault="00FC238B" w:rsidP="00FC238B">
      <w:pPr>
        <w:pStyle w:val="Akapitzlist"/>
        <w:numPr>
          <w:ilvl w:val="0"/>
          <w:numId w:val="22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Strony są zwolnione z odpowiedzialności wynikającej z ust. 1, jeżeli udowodnią, że zdarzenie, które doprowadziło do powstania szkody, jest przez nie niezawinione. Jeżeli w tym samym przetwarzaniu biorą udział obie Strony i są odpowiedzialne za szkodę spowodowaną przetwarzaniem zgodnie z ust. 1, ponoszą one odpowiedzialność solidarną. Strona, która zapłaciła odszkodowanie za całą wyrządzoną szkodę, ma prawo żądania od drugiej Strony, która uczestniczyła w tym samym przetwarzaniu, zwrotu części odszkodowania odpowiadającej części szkody, za którą ponosi odpowiedzialność, zgodnie z warunkami określonymi w ust. 1.</w:t>
      </w:r>
    </w:p>
    <w:p w14:paraId="7F7BFD3F" w14:textId="77777777" w:rsidR="00FC238B" w:rsidRPr="005E6EFB" w:rsidRDefault="00FC238B" w:rsidP="00FC238B">
      <w:pPr>
        <w:pStyle w:val="Akapitzlist"/>
        <w:numPr>
          <w:ilvl w:val="0"/>
          <w:numId w:val="22"/>
        </w:numPr>
        <w:spacing w:before="80" w:after="80" w:line="360" w:lineRule="auto"/>
        <w:ind w:hanging="720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 xml:space="preserve">Zleceniobiorca ponosi odpowiedzialność za działania lub zaniechania Podmiotu </w:t>
      </w:r>
      <w:proofErr w:type="spellStart"/>
      <w:r w:rsidRPr="005E6EFB">
        <w:rPr>
          <w:rFonts w:asciiTheme="majorHAnsi" w:hAnsiTheme="majorHAnsi" w:cs="Times New Roman"/>
          <w:sz w:val="24"/>
          <w:szCs w:val="24"/>
        </w:rPr>
        <w:t>podpowierzenia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 xml:space="preserve">, dotyczące przetwarzania powierzonych danych osobowych, jak za działania lub zaniechania własne, przez co postanowienia dotyczące odpowiedzialności Zleceniobiorcy na warunkach opisanych powyżej obejmują także odpowiedzialność Zleceniobiorcy za działania lub zaniechania Podmiotów </w:t>
      </w:r>
      <w:proofErr w:type="spellStart"/>
      <w:r w:rsidRPr="005E6EFB">
        <w:rPr>
          <w:rFonts w:asciiTheme="majorHAnsi" w:hAnsiTheme="majorHAnsi" w:cs="Times New Roman"/>
          <w:sz w:val="24"/>
          <w:szCs w:val="24"/>
        </w:rPr>
        <w:t>podpowierzenia</w:t>
      </w:r>
      <w:proofErr w:type="spellEnd"/>
      <w:r w:rsidRPr="005E6EFB">
        <w:rPr>
          <w:rFonts w:asciiTheme="majorHAnsi" w:hAnsiTheme="majorHAnsi" w:cs="Times New Roman"/>
          <w:sz w:val="24"/>
          <w:szCs w:val="24"/>
        </w:rPr>
        <w:t>.</w:t>
      </w:r>
    </w:p>
    <w:p w14:paraId="52AF5824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D53977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§ 8</w:t>
      </w:r>
    </w:p>
    <w:p w14:paraId="2E0A62A6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Zapisy niniejszej umowy obowiązują przez czas trwania Umowy o badanie oraz przez okresy wskazane w § 6 ust. 3 Umowy.</w:t>
      </w:r>
    </w:p>
    <w:p w14:paraId="5F773AAB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128D15" w14:textId="77777777" w:rsidR="00FC238B" w:rsidRPr="005E6EFB" w:rsidRDefault="00FC238B" w:rsidP="00FC238B">
      <w:pPr>
        <w:spacing w:before="80" w:after="8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§ 10</w:t>
      </w:r>
    </w:p>
    <w:p w14:paraId="6EBB4C19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1.</w:t>
      </w:r>
      <w:r w:rsidRPr="005E6EFB">
        <w:rPr>
          <w:rFonts w:asciiTheme="majorHAnsi" w:hAnsiTheme="majorHAnsi" w:cs="Times New Roman"/>
          <w:sz w:val="24"/>
          <w:szCs w:val="24"/>
        </w:rPr>
        <w:tab/>
        <w:t>Zmiana niniejszej umowy może nastąpić tylko w formie pisemnego aneksu.</w:t>
      </w:r>
    </w:p>
    <w:p w14:paraId="5B04DEA5" w14:textId="77777777" w:rsidR="005E6EFB" w:rsidRDefault="00FC238B" w:rsidP="005E6EFB">
      <w:pPr>
        <w:spacing w:before="80" w:after="80" w:line="360" w:lineRule="auto"/>
        <w:ind w:left="705" w:hanging="705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2.</w:t>
      </w:r>
      <w:r w:rsidRPr="005E6EFB">
        <w:rPr>
          <w:rFonts w:asciiTheme="majorHAnsi" w:hAnsiTheme="majorHAnsi" w:cs="Times New Roman"/>
          <w:sz w:val="24"/>
          <w:szCs w:val="24"/>
        </w:rPr>
        <w:tab/>
        <w:t>W sprawach nieuregulowanych niniejszą umową mają zastosowania przepisy kodeksu cywilnego, RODO, a także przepisy innych ustaw regulujących ochronę danych osobowych.</w:t>
      </w:r>
    </w:p>
    <w:p w14:paraId="551FBA64" w14:textId="602A061B" w:rsidR="00FC238B" w:rsidRPr="005E6EFB" w:rsidRDefault="005E6EFB" w:rsidP="005E6EFB">
      <w:pPr>
        <w:spacing w:before="80" w:after="80" w:line="360" w:lineRule="auto"/>
        <w:ind w:left="705" w:hanging="705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3. </w:t>
      </w:r>
      <w:r>
        <w:rPr>
          <w:rFonts w:asciiTheme="majorHAnsi" w:hAnsiTheme="majorHAnsi" w:cs="Times New Roman"/>
          <w:sz w:val="24"/>
          <w:szCs w:val="24"/>
        </w:rPr>
        <w:tab/>
      </w:r>
      <w:r w:rsidR="00FC238B" w:rsidRPr="005E6EFB">
        <w:rPr>
          <w:rFonts w:asciiTheme="majorHAnsi" w:hAnsiTheme="majorHAnsi" w:cs="Times New Roman"/>
          <w:sz w:val="24"/>
          <w:szCs w:val="24"/>
        </w:rPr>
        <w:t>Umowę sporządzono w dwóch jednobrzmiących egzemplarzach, po jednym dla każdej ze Stron.</w:t>
      </w:r>
    </w:p>
    <w:p w14:paraId="3D3E74D5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4.</w:t>
      </w:r>
      <w:r w:rsidRPr="005E6EFB">
        <w:rPr>
          <w:rFonts w:asciiTheme="majorHAnsi" w:hAnsiTheme="majorHAnsi" w:cs="Times New Roman"/>
          <w:sz w:val="24"/>
          <w:szCs w:val="24"/>
        </w:rPr>
        <w:tab/>
        <w:t>Umowa wchodzi w życie z dniem podpisania.</w:t>
      </w:r>
    </w:p>
    <w:p w14:paraId="2014D570" w14:textId="77777777" w:rsidR="00FC238B" w:rsidRPr="005E6EFB" w:rsidRDefault="00FC238B" w:rsidP="00FC238B">
      <w:pPr>
        <w:spacing w:before="80" w:after="80" w:line="360" w:lineRule="auto"/>
        <w:ind w:left="705" w:hanging="705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5.</w:t>
      </w:r>
      <w:r w:rsidRPr="005E6EFB">
        <w:rPr>
          <w:rFonts w:asciiTheme="majorHAnsi" w:hAnsiTheme="majorHAnsi" w:cs="Times New Roman"/>
          <w:sz w:val="24"/>
          <w:szCs w:val="24"/>
        </w:rPr>
        <w:tab/>
        <w:t>Zgodną wolą Stron jest uregulowanie aktualnych warunków powierzenia przetwarzania danych osobowych. W momencie wejścia w życie niniejszej umowy jej postanowienia zastępują wszelkie dotychczasowe ustalenia Stron, zawarte w umowie lub umowach powierzenia.</w:t>
      </w:r>
    </w:p>
    <w:p w14:paraId="5A4CFD28" w14:textId="77777777" w:rsidR="00FC238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7392A47" w14:textId="77777777" w:rsidR="005E6EFB" w:rsidRPr="005E6EFB" w:rsidRDefault="005E6EF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698CEB5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____________________</w:t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  <w:t>____________________</w:t>
      </w:r>
    </w:p>
    <w:p w14:paraId="3F3ED42A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E6EFB">
        <w:rPr>
          <w:rFonts w:asciiTheme="majorHAnsi" w:hAnsiTheme="majorHAnsi" w:cs="Times New Roman"/>
          <w:sz w:val="24"/>
          <w:szCs w:val="24"/>
        </w:rPr>
        <w:t>ZLECENIOBIORCA</w:t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</w:r>
      <w:r w:rsidRPr="005E6EFB">
        <w:rPr>
          <w:rFonts w:asciiTheme="majorHAnsi" w:hAnsiTheme="majorHAnsi" w:cs="Times New Roman"/>
          <w:sz w:val="24"/>
          <w:szCs w:val="24"/>
        </w:rPr>
        <w:tab/>
        <w:t>ZLECENIODAWCA</w:t>
      </w:r>
    </w:p>
    <w:p w14:paraId="685E2400" w14:textId="77777777" w:rsidR="00FC238B" w:rsidRPr="005E6EFB" w:rsidRDefault="00FC238B" w:rsidP="00FC238B">
      <w:pPr>
        <w:spacing w:before="80" w:after="80" w:line="360" w:lineRule="auto"/>
        <w:rPr>
          <w:rFonts w:asciiTheme="majorHAnsi" w:hAnsiTheme="majorHAnsi" w:cs="Times New Roman"/>
          <w:sz w:val="24"/>
          <w:szCs w:val="24"/>
        </w:rPr>
      </w:pPr>
    </w:p>
    <w:p w14:paraId="7E97FE8B" w14:textId="77777777" w:rsidR="00FC238B" w:rsidRPr="005E6EFB" w:rsidRDefault="00FC238B" w:rsidP="00FC238B">
      <w:pPr>
        <w:spacing w:before="80" w:after="80" w:line="360" w:lineRule="auto"/>
        <w:jc w:val="both"/>
        <w:rPr>
          <w:rFonts w:asciiTheme="majorHAnsi" w:hAnsiTheme="majorHAnsi"/>
          <w:sz w:val="24"/>
          <w:szCs w:val="24"/>
        </w:rPr>
      </w:pPr>
    </w:p>
    <w:p w14:paraId="168F8145" w14:textId="77777777" w:rsidR="00FC238B" w:rsidRPr="005E6EFB" w:rsidRDefault="00FC238B" w:rsidP="00AC2F36">
      <w:pPr>
        <w:spacing w:before="80" w:after="80" w:line="240" w:lineRule="auto"/>
        <w:jc w:val="both"/>
        <w:rPr>
          <w:rFonts w:asciiTheme="majorHAnsi" w:hAnsiTheme="majorHAnsi" w:cs="Tunga"/>
          <w:b/>
          <w:sz w:val="24"/>
          <w:szCs w:val="24"/>
        </w:rPr>
      </w:pPr>
    </w:p>
    <w:sectPr w:rsidR="00FC238B" w:rsidRPr="005E6EFB" w:rsidSect="00E63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417" w:left="1418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C7224" w14:textId="77777777" w:rsidR="00112F21" w:rsidRDefault="00112F21" w:rsidP="001515F1">
      <w:pPr>
        <w:spacing w:after="0" w:line="240" w:lineRule="auto"/>
      </w:pPr>
      <w:r>
        <w:separator/>
      </w:r>
    </w:p>
  </w:endnote>
  <w:endnote w:type="continuationSeparator" w:id="0">
    <w:p w14:paraId="53C88B69" w14:textId="77777777" w:rsidR="00112F21" w:rsidRDefault="00112F21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04EF0" w14:textId="77777777" w:rsidR="00826BB7" w:rsidRDefault="00826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32A350E5" w14:textId="77777777" w:rsidR="003C206F" w:rsidRPr="00B93186" w:rsidRDefault="00B4769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4"/>
            <w:szCs w:val="14"/>
          </w:rPr>
        </w:pPr>
        <w:r w:rsidRPr="00B93186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="003C206F" w:rsidRPr="00B93186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5E6EFB">
          <w:rPr>
            <w:rFonts w:ascii="Times New Roman" w:hAnsi="Times New Roman" w:cs="Times New Roman"/>
            <w:noProof/>
            <w:sz w:val="14"/>
            <w:szCs w:val="14"/>
          </w:rPr>
          <w:t>12</w: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end"/>
        </w:r>
        <w:r w:rsidR="003C206F" w:rsidRPr="00B93186">
          <w:rPr>
            <w:rFonts w:ascii="Times New Roman" w:hAnsi="Times New Roman" w:cs="Times New Roman"/>
            <w:sz w:val="14"/>
            <w:szCs w:val="14"/>
          </w:rPr>
          <w:t xml:space="preserve"> | </w:t>
        </w:r>
        <w:r w:rsidR="003C206F" w:rsidRPr="00B93186">
          <w:rPr>
            <w:rFonts w:ascii="Times New Roman" w:hAnsi="Times New Roman"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3E63236E" w14:textId="77777777" w:rsidR="003C206F" w:rsidRDefault="003C20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7452" w14:textId="77777777" w:rsidR="00826BB7" w:rsidRDefault="0082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99F1D" w14:textId="77777777" w:rsidR="00112F21" w:rsidRDefault="00112F21" w:rsidP="001515F1">
      <w:pPr>
        <w:spacing w:after="0" w:line="240" w:lineRule="auto"/>
      </w:pPr>
      <w:r>
        <w:separator/>
      </w:r>
    </w:p>
  </w:footnote>
  <w:footnote w:type="continuationSeparator" w:id="0">
    <w:p w14:paraId="0BAE8122" w14:textId="77777777" w:rsidR="00112F21" w:rsidRDefault="00112F21" w:rsidP="0015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5FAA4" w14:textId="77777777" w:rsidR="00826BB7" w:rsidRDefault="00826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A2619" w14:textId="246CAEE6" w:rsidR="00826BB7" w:rsidRDefault="00826BB7">
    <w:pPr>
      <w:pStyle w:val="Nagwek"/>
    </w:pPr>
    <w:r>
      <w:t xml:space="preserve">Zał. </w:t>
    </w:r>
    <w:bookmarkStart w:id="0" w:name="_GoBack"/>
    <w:bookmarkEnd w:id="0"/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A08C" w14:textId="77777777" w:rsidR="00826BB7" w:rsidRDefault="00826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DA290C"/>
    <w:multiLevelType w:val="multilevel"/>
    <w:tmpl w:val="B33EC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82D"/>
    <w:multiLevelType w:val="hybridMultilevel"/>
    <w:tmpl w:val="D3D8A85C"/>
    <w:lvl w:ilvl="0" w:tplc="386CE2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D6DBE"/>
    <w:multiLevelType w:val="multilevel"/>
    <w:tmpl w:val="BD96C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36B3E"/>
    <w:multiLevelType w:val="hybridMultilevel"/>
    <w:tmpl w:val="0BF86692"/>
    <w:lvl w:ilvl="0" w:tplc="FEB64A0E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Bookman Old Style" w:hAnsi="Bookman Old Style" w:hint="default"/>
        <w:b w:val="0"/>
        <w:i w:val="0"/>
        <w:color w:val="333333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3097C"/>
    <w:multiLevelType w:val="multilevel"/>
    <w:tmpl w:val="131EC978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1" w15:restartNumberingAfterBreak="0">
    <w:nsid w:val="38566E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F745D9"/>
    <w:multiLevelType w:val="multilevel"/>
    <w:tmpl w:val="8E34C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91FAD"/>
    <w:multiLevelType w:val="multilevel"/>
    <w:tmpl w:val="B5EA3FC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14" w15:restartNumberingAfterBreak="0">
    <w:nsid w:val="40D731B8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E54058"/>
    <w:multiLevelType w:val="multilevel"/>
    <w:tmpl w:val="75245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44C9E"/>
    <w:multiLevelType w:val="multilevel"/>
    <w:tmpl w:val="D2C4614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737B7"/>
    <w:multiLevelType w:val="hybridMultilevel"/>
    <w:tmpl w:val="DC16D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21"/>
  </w:num>
  <w:num w:numId="12">
    <w:abstractNumId w:val="17"/>
  </w:num>
  <w:num w:numId="13">
    <w:abstractNumId w:val="5"/>
  </w:num>
  <w:num w:numId="14">
    <w:abstractNumId w:val="8"/>
  </w:num>
  <w:num w:numId="15">
    <w:abstractNumId w:val="20"/>
  </w:num>
  <w:num w:numId="16">
    <w:abstractNumId w:val="18"/>
  </w:num>
  <w:num w:numId="17">
    <w:abstractNumId w:val="13"/>
  </w:num>
  <w:num w:numId="18">
    <w:abstractNumId w:val="11"/>
  </w:num>
  <w:num w:numId="19">
    <w:abstractNumId w:val="7"/>
  </w:num>
  <w:num w:numId="20">
    <w:abstractNumId w:val="12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F1"/>
    <w:rsid w:val="000015ED"/>
    <w:rsid w:val="00001FB2"/>
    <w:rsid w:val="000043F1"/>
    <w:rsid w:val="00006B7B"/>
    <w:rsid w:val="00007CD3"/>
    <w:rsid w:val="000140D3"/>
    <w:rsid w:val="00017E86"/>
    <w:rsid w:val="00020076"/>
    <w:rsid w:val="00020F8C"/>
    <w:rsid w:val="00033B57"/>
    <w:rsid w:val="00034C7D"/>
    <w:rsid w:val="00035B61"/>
    <w:rsid w:val="00050C18"/>
    <w:rsid w:val="000548C1"/>
    <w:rsid w:val="00055917"/>
    <w:rsid w:val="00063629"/>
    <w:rsid w:val="0006649C"/>
    <w:rsid w:val="0007414D"/>
    <w:rsid w:val="00074CA4"/>
    <w:rsid w:val="0007563C"/>
    <w:rsid w:val="000826B5"/>
    <w:rsid w:val="00084103"/>
    <w:rsid w:val="00087412"/>
    <w:rsid w:val="000925C8"/>
    <w:rsid w:val="00096A4B"/>
    <w:rsid w:val="000B00C9"/>
    <w:rsid w:val="000C482C"/>
    <w:rsid w:val="000E2437"/>
    <w:rsid w:val="000E534A"/>
    <w:rsid w:val="000E5E9A"/>
    <w:rsid w:val="000E65AC"/>
    <w:rsid w:val="000F7FE0"/>
    <w:rsid w:val="00112F21"/>
    <w:rsid w:val="00125A42"/>
    <w:rsid w:val="00127C21"/>
    <w:rsid w:val="0014746B"/>
    <w:rsid w:val="001515F1"/>
    <w:rsid w:val="00152A2D"/>
    <w:rsid w:val="00156053"/>
    <w:rsid w:val="00157CA9"/>
    <w:rsid w:val="00165BDB"/>
    <w:rsid w:val="00174014"/>
    <w:rsid w:val="0019457E"/>
    <w:rsid w:val="00196034"/>
    <w:rsid w:val="001967B8"/>
    <w:rsid w:val="00196E8D"/>
    <w:rsid w:val="001B058C"/>
    <w:rsid w:val="001B1516"/>
    <w:rsid w:val="001B51F6"/>
    <w:rsid w:val="001B68E8"/>
    <w:rsid w:val="001B750F"/>
    <w:rsid w:val="001B7DAD"/>
    <w:rsid w:val="001C4D36"/>
    <w:rsid w:val="001C6D67"/>
    <w:rsid w:val="001D0026"/>
    <w:rsid w:val="001E750A"/>
    <w:rsid w:val="001F0340"/>
    <w:rsid w:val="001F0C3D"/>
    <w:rsid w:val="001F3A95"/>
    <w:rsid w:val="001F4D60"/>
    <w:rsid w:val="00202E6D"/>
    <w:rsid w:val="00204C7A"/>
    <w:rsid w:val="002119D9"/>
    <w:rsid w:val="00216CA1"/>
    <w:rsid w:val="00216D5A"/>
    <w:rsid w:val="00217730"/>
    <w:rsid w:val="00223194"/>
    <w:rsid w:val="00223931"/>
    <w:rsid w:val="00225AE9"/>
    <w:rsid w:val="00230136"/>
    <w:rsid w:val="00236DD7"/>
    <w:rsid w:val="002403AC"/>
    <w:rsid w:val="002405E8"/>
    <w:rsid w:val="0024470A"/>
    <w:rsid w:val="00250A4A"/>
    <w:rsid w:val="002519CA"/>
    <w:rsid w:val="0025582E"/>
    <w:rsid w:val="00255A34"/>
    <w:rsid w:val="0025600F"/>
    <w:rsid w:val="00263DB8"/>
    <w:rsid w:val="00270F40"/>
    <w:rsid w:val="0027312B"/>
    <w:rsid w:val="002731A5"/>
    <w:rsid w:val="00281941"/>
    <w:rsid w:val="00283B12"/>
    <w:rsid w:val="00285441"/>
    <w:rsid w:val="00286625"/>
    <w:rsid w:val="002876CA"/>
    <w:rsid w:val="0029573B"/>
    <w:rsid w:val="00295A94"/>
    <w:rsid w:val="002A2530"/>
    <w:rsid w:val="002B1FBF"/>
    <w:rsid w:val="002B3CEF"/>
    <w:rsid w:val="002B5109"/>
    <w:rsid w:val="002B5925"/>
    <w:rsid w:val="002D0B0A"/>
    <w:rsid w:val="002E07E6"/>
    <w:rsid w:val="002E2100"/>
    <w:rsid w:val="002E4CCA"/>
    <w:rsid w:val="002E4DF1"/>
    <w:rsid w:val="002E6B72"/>
    <w:rsid w:val="002E6D60"/>
    <w:rsid w:val="002E713A"/>
    <w:rsid w:val="002F2280"/>
    <w:rsid w:val="002F251D"/>
    <w:rsid w:val="002F2CAA"/>
    <w:rsid w:val="002F46F3"/>
    <w:rsid w:val="00300E20"/>
    <w:rsid w:val="00301E6D"/>
    <w:rsid w:val="00313614"/>
    <w:rsid w:val="0031542B"/>
    <w:rsid w:val="00316AF9"/>
    <w:rsid w:val="003357E8"/>
    <w:rsid w:val="003411A9"/>
    <w:rsid w:val="00342871"/>
    <w:rsid w:val="003468C6"/>
    <w:rsid w:val="003473AC"/>
    <w:rsid w:val="003536BC"/>
    <w:rsid w:val="003537C6"/>
    <w:rsid w:val="00357347"/>
    <w:rsid w:val="00363CA8"/>
    <w:rsid w:val="00371286"/>
    <w:rsid w:val="00371923"/>
    <w:rsid w:val="00383A02"/>
    <w:rsid w:val="00391043"/>
    <w:rsid w:val="00393BDE"/>
    <w:rsid w:val="003A5B1B"/>
    <w:rsid w:val="003A67CC"/>
    <w:rsid w:val="003A74BC"/>
    <w:rsid w:val="003B1421"/>
    <w:rsid w:val="003B51BF"/>
    <w:rsid w:val="003B782C"/>
    <w:rsid w:val="003C1668"/>
    <w:rsid w:val="003C206F"/>
    <w:rsid w:val="003D676D"/>
    <w:rsid w:val="003E0210"/>
    <w:rsid w:val="003F13DD"/>
    <w:rsid w:val="003F3599"/>
    <w:rsid w:val="003F4ACD"/>
    <w:rsid w:val="00400660"/>
    <w:rsid w:val="0041308E"/>
    <w:rsid w:val="0041403E"/>
    <w:rsid w:val="00414988"/>
    <w:rsid w:val="004225FA"/>
    <w:rsid w:val="00423C1C"/>
    <w:rsid w:val="00425A98"/>
    <w:rsid w:val="00435E14"/>
    <w:rsid w:val="00443C96"/>
    <w:rsid w:val="004441EC"/>
    <w:rsid w:val="00446CA8"/>
    <w:rsid w:val="00452D77"/>
    <w:rsid w:val="0046021B"/>
    <w:rsid w:val="00484E01"/>
    <w:rsid w:val="00486F43"/>
    <w:rsid w:val="00494D84"/>
    <w:rsid w:val="004951ED"/>
    <w:rsid w:val="00495F0B"/>
    <w:rsid w:val="004965C1"/>
    <w:rsid w:val="0049757E"/>
    <w:rsid w:val="004A15A1"/>
    <w:rsid w:val="004A487F"/>
    <w:rsid w:val="004A53AE"/>
    <w:rsid w:val="004B13CB"/>
    <w:rsid w:val="004B24F7"/>
    <w:rsid w:val="004B5FE1"/>
    <w:rsid w:val="004C1108"/>
    <w:rsid w:val="004C15E9"/>
    <w:rsid w:val="004C42EB"/>
    <w:rsid w:val="004C6F8A"/>
    <w:rsid w:val="004D0BB8"/>
    <w:rsid w:val="004D35BD"/>
    <w:rsid w:val="004D54C5"/>
    <w:rsid w:val="004E13B9"/>
    <w:rsid w:val="004E4AB0"/>
    <w:rsid w:val="004E5548"/>
    <w:rsid w:val="004E76CA"/>
    <w:rsid w:val="004F0E2A"/>
    <w:rsid w:val="004F6408"/>
    <w:rsid w:val="004F669A"/>
    <w:rsid w:val="004F7011"/>
    <w:rsid w:val="00502B4D"/>
    <w:rsid w:val="005043CD"/>
    <w:rsid w:val="00505BC6"/>
    <w:rsid w:val="005072E1"/>
    <w:rsid w:val="00507B9B"/>
    <w:rsid w:val="005141A3"/>
    <w:rsid w:val="0052197D"/>
    <w:rsid w:val="00521A36"/>
    <w:rsid w:val="00526E7B"/>
    <w:rsid w:val="0053061B"/>
    <w:rsid w:val="00530B9E"/>
    <w:rsid w:val="00535C53"/>
    <w:rsid w:val="00536299"/>
    <w:rsid w:val="0053770B"/>
    <w:rsid w:val="00540126"/>
    <w:rsid w:val="00553571"/>
    <w:rsid w:val="00557BA6"/>
    <w:rsid w:val="00557F95"/>
    <w:rsid w:val="00567FE2"/>
    <w:rsid w:val="00575EF4"/>
    <w:rsid w:val="005779BC"/>
    <w:rsid w:val="00584BE6"/>
    <w:rsid w:val="00596654"/>
    <w:rsid w:val="00597111"/>
    <w:rsid w:val="005A2DE4"/>
    <w:rsid w:val="005A551C"/>
    <w:rsid w:val="005A7E8F"/>
    <w:rsid w:val="005B05C8"/>
    <w:rsid w:val="005B1448"/>
    <w:rsid w:val="005B783F"/>
    <w:rsid w:val="005C17A0"/>
    <w:rsid w:val="005C4CE5"/>
    <w:rsid w:val="005C75B3"/>
    <w:rsid w:val="005D1FC9"/>
    <w:rsid w:val="005E1BB5"/>
    <w:rsid w:val="005E230F"/>
    <w:rsid w:val="005E2B7F"/>
    <w:rsid w:val="005E3361"/>
    <w:rsid w:val="005E3D0C"/>
    <w:rsid w:val="005E3DBA"/>
    <w:rsid w:val="005E4B96"/>
    <w:rsid w:val="005E4BF3"/>
    <w:rsid w:val="005E5E6F"/>
    <w:rsid w:val="005E6EFB"/>
    <w:rsid w:val="005E72EF"/>
    <w:rsid w:val="005F3533"/>
    <w:rsid w:val="005F41F6"/>
    <w:rsid w:val="005F576A"/>
    <w:rsid w:val="00602CE9"/>
    <w:rsid w:val="006044B4"/>
    <w:rsid w:val="00606D9C"/>
    <w:rsid w:val="00623CAD"/>
    <w:rsid w:val="006307F5"/>
    <w:rsid w:val="00632A19"/>
    <w:rsid w:val="006469B5"/>
    <w:rsid w:val="006508A6"/>
    <w:rsid w:val="00651F64"/>
    <w:rsid w:val="00655CBF"/>
    <w:rsid w:val="006570E7"/>
    <w:rsid w:val="006713BA"/>
    <w:rsid w:val="00676FF1"/>
    <w:rsid w:val="006804D8"/>
    <w:rsid w:val="006956EA"/>
    <w:rsid w:val="00697200"/>
    <w:rsid w:val="006A276E"/>
    <w:rsid w:val="006A618F"/>
    <w:rsid w:val="006A71A2"/>
    <w:rsid w:val="006B1CCB"/>
    <w:rsid w:val="006B4D7B"/>
    <w:rsid w:val="006C3565"/>
    <w:rsid w:val="006C68BA"/>
    <w:rsid w:val="006D6B63"/>
    <w:rsid w:val="006E3B7E"/>
    <w:rsid w:val="006F40C7"/>
    <w:rsid w:val="006F478A"/>
    <w:rsid w:val="006F4A95"/>
    <w:rsid w:val="006F664B"/>
    <w:rsid w:val="00706F56"/>
    <w:rsid w:val="00730878"/>
    <w:rsid w:val="0073157B"/>
    <w:rsid w:val="0073204C"/>
    <w:rsid w:val="007348EE"/>
    <w:rsid w:val="0073594F"/>
    <w:rsid w:val="007478A2"/>
    <w:rsid w:val="007532AF"/>
    <w:rsid w:val="00761F07"/>
    <w:rsid w:val="007743AA"/>
    <w:rsid w:val="007779F5"/>
    <w:rsid w:val="007801B5"/>
    <w:rsid w:val="00784BDE"/>
    <w:rsid w:val="00790124"/>
    <w:rsid w:val="00793C4B"/>
    <w:rsid w:val="007A1A93"/>
    <w:rsid w:val="007A5002"/>
    <w:rsid w:val="007B3B45"/>
    <w:rsid w:val="007B5C02"/>
    <w:rsid w:val="007B612E"/>
    <w:rsid w:val="007C0688"/>
    <w:rsid w:val="007C30FC"/>
    <w:rsid w:val="007D50C5"/>
    <w:rsid w:val="007D5899"/>
    <w:rsid w:val="007D5F40"/>
    <w:rsid w:val="007E1C94"/>
    <w:rsid w:val="007E602D"/>
    <w:rsid w:val="007E7C18"/>
    <w:rsid w:val="007F263D"/>
    <w:rsid w:val="007F3E43"/>
    <w:rsid w:val="008049E7"/>
    <w:rsid w:val="00817F2D"/>
    <w:rsid w:val="0082040B"/>
    <w:rsid w:val="008239ED"/>
    <w:rsid w:val="00823F06"/>
    <w:rsid w:val="00826BB7"/>
    <w:rsid w:val="008365AD"/>
    <w:rsid w:val="008523C8"/>
    <w:rsid w:val="008524C1"/>
    <w:rsid w:val="00852CD6"/>
    <w:rsid w:val="00856F8A"/>
    <w:rsid w:val="00860BF5"/>
    <w:rsid w:val="008631BE"/>
    <w:rsid w:val="00864CB7"/>
    <w:rsid w:val="0086627E"/>
    <w:rsid w:val="0086735D"/>
    <w:rsid w:val="00871C26"/>
    <w:rsid w:val="0087291C"/>
    <w:rsid w:val="00886769"/>
    <w:rsid w:val="00886C32"/>
    <w:rsid w:val="00892B2E"/>
    <w:rsid w:val="0089567B"/>
    <w:rsid w:val="00897BDD"/>
    <w:rsid w:val="008A0C31"/>
    <w:rsid w:val="008A2404"/>
    <w:rsid w:val="008A4645"/>
    <w:rsid w:val="008B1940"/>
    <w:rsid w:val="008C055A"/>
    <w:rsid w:val="008C19AC"/>
    <w:rsid w:val="008D3630"/>
    <w:rsid w:val="008D658D"/>
    <w:rsid w:val="008E0304"/>
    <w:rsid w:val="008F1775"/>
    <w:rsid w:val="008F5DB8"/>
    <w:rsid w:val="008F603C"/>
    <w:rsid w:val="00907D0B"/>
    <w:rsid w:val="009202E6"/>
    <w:rsid w:val="00922158"/>
    <w:rsid w:val="00926858"/>
    <w:rsid w:val="00927C63"/>
    <w:rsid w:val="00932E52"/>
    <w:rsid w:val="009351F9"/>
    <w:rsid w:val="00940BEC"/>
    <w:rsid w:val="00942A8C"/>
    <w:rsid w:val="00944D27"/>
    <w:rsid w:val="0095219B"/>
    <w:rsid w:val="009561F3"/>
    <w:rsid w:val="00961C2B"/>
    <w:rsid w:val="00963918"/>
    <w:rsid w:val="009752EC"/>
    <w:rsid w:val="00976739"/>
    <w:rsid w:val="009777D0"/>
    <w:rsid w:val="00986DCA"/>
    <w:rsid w:val="00992082"/>
    <w:rsid w:val="00993327"/>
    <w:rsid w:val="00995A80"/>
    <w:rsid w:val="009A02DE"/>
    <w:rsid w:val="009A0717"/>
    <w:rsid w:val="009A1E87"/>
    <w:rsid w:val="009A2F7E"/>
    <w:rsid w:val="009A6549"/>
    <w:rsid w:val="009B485C"/>
    <w:rsid w:val="009B52EA"/>
    <w:rsid w:val="009C4D6C"/>
    <w:rsid w:val="009C7BE6"/>
    <w:rsid w:val="009D0FF5"/>
    <w:rsid w:val="009D131E"/>
    <w:rsid w:val="009D1C9E"/>
    <w:rsid w:val="009E543E"/>
    <w:rsid w:val="009E6533"/>
    <w:rsid w:val="009F250B"/>
    <w:rsid w:val="009F585B"/>
    <w:rsid w:val="009F75C7"/>
    <w:rsid w:val="00A00AE4"/>
    <w:rsid w:val="00A0166A"/>
    <w:rsid w:val="00A01D16"/>
    <w:rsid w:val="00A066D9"/>
    <w:rsid w:val="00A25CB5"/>
    <w:rsid w:val="00A27BAC"/>
    <w:rsid w:val="00A3039A"/>
    <w:rsid w:val="00A342C7"/>
    <w:rsid w:val="00A3467C"/>
    <w:rsid w:val="00A417B0"/>
    <w:rsid w:val="00A421AE"/>
    <w:rsid w:val="00A45030"/>
    <w:rsid w:val="00A45B6F"/>
    <w:rsid w:val="00A46065"/>
    <w:rsid w:val="00A510DA"/>
    <w:rsid w:val="00A73C40"/>
    <w:rsid w:val="00A76F5B"/>
    <w:rsid w:val="00A85B05"/>
    <w:rsid w:val="00A87E1B"/>
    <w:rsid w:val="00A935D8"/>
    <w:rsid w:val="00A94A4D"/>
    <w:rsid w:val="00A969A1"/>
    <w:rsid w:val="00AA3AF5"/>
    <w:rsid w:val="00AA6580"/>
    <w:rsid w:val="00AA69A8"/>
    <w:rsid w:val="00AA6DAF"/>
    <w:rsid w:val="00AA7FFA"/>
    <w:rsid w:val="00AB0569"/>
    <w:rsid w:val="00AB3EC6"/>
    <w:rsid w:val="00AB6CF6"/>
    <w:rsid w:val="00AB7996"/>
    <w:rsid w:val="00AC2F36"/>
    <w:rsid w:val="00AC35AC"/>
    <w:rsid w:val="00AC3C6E"/>
    <w:rsid w:val="00AC7046"/>
    <w:rsid w:val="00AC7047"/>
    <w:rsid w:val="00AD0DD5"/>
    <w:rsid w:val="00AE09AA"/>
    <w:rsid w:val="00AE1148"/>
    <w:rsid w:val="00AE1628"/>
    <w:rsid w:val="00AE39C7"/>
    <w:rsid w:val="00AE502C"/>
    <w:rsid w:val="00AF033C"/>
    <w:rsid w:val="00AF13CE"/>
    <w:rsid w:val="00AF296C"/>
    <w:rsid w:val="00AF2CF5"/>
    <w:rsid w:val="00AF4C59"/>
    <w:rsid w:val="00AF703E"/>
    <w:rsid w:val="00B11D75"/>
    <w:rsid w:val="00B124E6"/>
    <w:rsid w:val="00B133B1"/>
    <w:rsid w:val="00B2653A"/>
    <w:rsid w:val="00B3165B"/>
    <w:rsid w:val="00B334A8"/>
    <w:rsid w:val="00B34BEF"/>
    <w:rsid w:val="00B4769D"/>
    <w:rsid w:val="00B47C8B"/>
    <w:rsid w:val="00B512D8"/>
    <w:rsid w:val="00B53CA8"/>
    <w:rsid w:val="00B56A7B"/>
    <w:rsid w:val="00B577C7"/>
    <w:rsid w:val="00B61D7C"/>
    <w:rsid w:val="00B65442"/>
    <w:rsid w:val="00B7050D"/>
    <w:rsid w:val="00B71CD4"/>
    <w:rsid w:val="00B74B8C"/>
    <w:rsid w:val="00B7579F"/>
    <w:rsid w:val="00B80DA2"/>
    <w:rsid w:val="00B83B20"/>
    <w:rsid w:val="00B92013"/>
    <w:rsid w:val="00B93186"/>
    <w:rsid w:val="00B93DAD"/>
    <w:rsid w:val="00B94B81"/>
    <w:rsid w:val="00BA0E40"/>
    <w:rsid w:val="00BB0760"/>
    <w:rsid w:val="00BB24E7"/>
    <w:rsid w:val="00BB30F3"/>
    <w:rsid w:val="00BB32EC"/>
    <w:rsid w:val="00BB4074"/>
    <w:rsid w:val="00BB64F8"/>
    <w:rsid w:val="00BB7CDD"/>
    <w:rsid w:val="00BC6816"/>
    <w:rsid w:val="00BD4907"/>
    <w:rsid w:val="00BD6153"/>
    <w:rsid w:val="00BE198A"/>
    <w:rsid w:val="00BE261E"/>
    <w:rsid w:val="00BE5047"/>
    <w:rsid w:val="00BF084C"/>
    <w:rsid w:val="00BF42D7"/>
    <w:rsid w:val="00C06696"/>
    <w:rsid w:val="00C072EB"/>
    <w:rsid w:val="00C1079B"/>
    <w:rsid w:val="00C137A1"/>
    <w:rsid w:val="00C20DCA"/>
    <w:rsid w:val="00C259B5"/>
    <w:rsid w:val="00C302F3"/>
    <w:rsid w:val="00C3072D"/>
    <w:rsid w:val="00C30F0E"/>
    <w:rsid w:val="00C35CE7"/>
    <w:rsid w:val="00C508EF"/>
    <w:rsid w:val="00C56BFC"/>
    <w:rsid w:val="00C6292C"/>
    <w:rsid w:val="00C63BB7"/>
    <w:rsid w:val="00C66E1E"/>
    <w:rsid w:val="00C80A74"/>
    <w:rsid w:val="00C8142B"/>
    <w:rsid w:val="00C83248"/>
    <w:rsid w:val="00C90189"/>
    <w:rsid w:val="00C90C92"/>
    <w:rsid w:val="00C96012"/>
    <w:rsid w:val="00C96B13"/>
    <w:rsid w:val="00C97CDA"/>
    <w:rsid w:val="00CA129F"/>
    <w:rsid w:val="00CA2966"/>
    <w:rsid w:val="00CA3C4F"/>
    <w:rsid w:val="00CA581A"/>
    <w:rsid w:val="00CA5861"/>
    <w:rsid w:val="00CB2B84"/>
    <w:rsid w:val="00CB44A8"/>
    <w:rsid w:val="00CB52D0"/>
    <w:rsid w:val="00CC5F00"/>
    <w:rsid w:val="00CE77EC"/>
    <w:rsid w:val="00CF3D00"/>
    <w:rsid w:val="00CF49DE"/>
    <w:rsid w:val="00CF5B48"/>
    <w:rsid w:val="00CF604E"/>
    <w:rsid w:val="00CF7CE8"/>
    <w:rsid w:val="00D00F51"/>
    <w:rsid w:val="00D01803"/>
    <w:rsid w:val="00D061B3"/>
    <w:rsid w:val="00D07FC4"/>
    <w:rsid w:val="00D15614"/>
    <w:rsid w:val="00D168F8"/>
    <w:rsid w:val="00D20246"/>
    <w:rsid w:val="00D22607"/>
    <w:rsid w:val="00D25ED7"/>
    <w:rsid w:val="00D41A90"/>
    <w:rsid w:val="00D472BE"/>
    <w:rsid w:val="00D47687"/>
    <w:rsid w:val="00D50B1F"/>
    <w:rsid w:val="00D56725"/>
    <w:rsid w:val="00D60569"/>
    <w:rsid w:val="00D61B33"/>
    <w:rsid w:val="00D70537"/>
    <w:rsid w:val="00D7153C"/>
    <w:rsid w:val="00D729BE"/>
    <w:rsid w:val="00D8042C"/>
    <w:rsid w:val="00D81F53"/>
    <w:rsid w:val="00DA0E63"/>
    <w:rsid w:val="00DA628C"/>
    <w:rsid w:val="00DB1123"/>
    <w:rsid w:val="00DB5CDA"/>
    <w:rsid w:val="00DC0080"/>
    <w:rsid w:val="00DC3B5E"/>
    <w:rsid w:val="00DC3B6A"/>
    <w:rsid w:val="00DC3DF5"/>
    <w:rsid w:val="00DD02AD"/>
    <w:rsid w:val="00DD29D0"/>
    <w:rsid w:val="00DD2FC8"/>
    <w:rsid w:val="00DE1914"/>
    <w:rsid w:val="00DE47D5"/>
    <w:rsid w:val="00DE4C66"/>
    <w:rsid w:val="00DE5F46"/>
    <w:rsid w:val="00DE7AFA"/>
    <w:rsid w:val="00E01443"/>
    <w:rsid w:val="00E06C7E"/>
    <w:rsid w:val="00E12583"/>
    <w:rsid w:val="00E17998"/>
    <w:rsid w:val="00E24163"/>
    <w:rsid w:val="00E2675C"/>
    <w:rsid w:val="00E307CE"/>
    <w:rsid w:val="00E31AFD"/>
    <w:rsid w:val="00E352B4"/>
    <w:rsid w:val="00E37A01"/>
    <w:rsid w:val="00E412C9"/>
    <w:rsid w:val="00E45C25"/>
    <w:rsid w:val="00E63AD4"/>
    <w:rsid w:val="00E6705C"/>
    <w:rsid w:val="00E702BC"/>
    <w:rsid w:val="00E70728"/>
    <w:rsid w:val="00E83910"/>
    <w:rsid w:val="00E90EE5"/>
    <w:rsid w:val="00E91B68"/>
    <w:rsid w:val="00E97994"/>
    <w:rsid w:val="00EA0E08"/>
    <w:rsid w:val="00EB076A"/>
    <w:rsid w:val="00EB18A7"/>
    <w:rsid w:val="00EB2CB1"/>
    <w:rsid w:val="00EB2DC3"/>
    <w:rsid w:val="00EB6CB9"/>
    <w:rsid w:val="00EC055C"/>
    <w:rsid w:val="00EC3ABD"/>
    <w:rsid w:val="00EE39B4"/>
    <w:rsid w:val="00EE410B"/>
    <w:rsid w:val="00EE44E1"/>
    <w:rsid w:val="00EF4778"/>
    <w:rsid w:val="00F0302F"/>
    <w:rsid w:val="00F10133"/>
    <w:rsid w:val="00F25503"/>
    <w:rsid w:val="00F25D70"/>
    <w:rsid w:val="00F25D93"/>
    <w:rsid w:val="00F32B99"/>
    <w:rsid w:val="00F33724"/>
    <w:rsid w:val="00F34528"/>
    <w:rsid w:val="00F422D9"/>
    <w:rsid w:val="00F449E6"/>
    <w:rsid w:val="00F462E9"/>
    <w:rsid w:val="00F50377"/>
    <w:rsid w:val="00F74993"/>
    <w:rsid w:val="00F803E8"/>
    <w:rsid w:val="00F80A67"/>
    <w:rsid w:val="00F80EBA"/>
    <w:rsid w:val="00F81C11"/>
    <w:rsid w:val="00F90B4E"/>
    <w:rsid w:val="00F92975"/>
    <w:rsid w:val="00FA44DF"/>
    <w:rsid w:val="00FA75FC"/>
    <w:rsid w:val="00FB18C6"/>
    <w:rsid w:val="00FB3499"/>
    <w:rsid w:val="00FB567D"/>
    <w:rsid w:val="00FC238B"/>
    <w:rsid w:val="00FC5DA7"/>
    <w:rsid w:val="00FE1AAE"/>
    <w:rsid w:val="00FF0DA7"/>
    <w:rsid w:val="00FF1EAC"/>
    <w:rsid w:val="00FF2AAF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76BC"/>
  <w15:docId w15:val="{2E34F70E-8D21-4144-B2FA-53342EE5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5DB8"/>
  </w:style>
  <w:style w:type="paragraph" w:styleId="Nagwek1">
    <w:name w:val="heading 1"/>
    <w:basedOn w:val="Normalny"/>
    <w:next w:val="Normalny"/>
    <w:link w:val="Nagwek1Znak"/>
    <w:qFormat/>
    <w:rsid w:val="00B3165B"/>
    <w:pPr>
      <w:keepNext/>
      <w:spacing w:after="0" w:line="240" w:lineRule="auto"/>
      <w:ind w:right="-30"/>
      <w:outlineLvl w:val="0"/>
    </w:pPr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3165B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04C7A"/>
    <w:pPr>
      <w:spacing w:after="0" w:line="240" w:lineRule="auto"/>
      <w:ind w:right="8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04C7A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6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kotwiczenieprzypisudolnego">
    <w:name w:val="Zakotwiczenie przypisu dolnego"/>
    <w:rsid w:val="00FC238B"/>
    <w:rPr>
      <w:vertAlign w:val="superscript"/>
    </w:rPr>
  </w:style>
  <w:style w:type="character" w:customStyle="1" w:styleId="Znakiprzypiswdolnych">
    <w:name w:val="Znaki przypisów dolnych"/>
    <w:qFormat/>
    <w:rsid w:val="00FC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C17C-CA34-4BB7-9A90-298BCCF6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Olga Jarmołowska</cp:lastModifiedBy>
  <cp:revision>2</cp:revision>
  <cp:lastPrinted>2019-09-06T15:28:00Z</cp:lastPrinted>
  <dcterms:created xsi:type="dcterms:W3CDTF">2019-10-04T11:24:00Z</dcterms:created>
  <dcterms:modified xsi:type="dcterms:W3CDTF">2019-10-04T11:24:00Z</dcterms:modified>
</cp:coreProperties>
</file>