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3BD3214F"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IF.272</w:t>
      </w:r>
      <w:r w:rsidR="00325AE1">
        <w:rPr>
          <w:rFonts w:eastAsiaTheme="minorHAnsi"/>
          <w:color w:val="000000"/>
          <w:sz w:val="22"/>
          <w:szCs w:val="22"/>
          <w:lang w:eastAsia="en-US"/>
        </w:rPr>
        <w:t>.</w:t>
      </w:r>
      <w:r w:rsidR="00C5270B">
        <w:rPr>
          <w:rFonts w:eastAsiaTheme="minorHAnsi"/>
          <w:color w:val="000000"/>
          <w:sz w:val="22"/>
          <w:szCs w:val="22"/>
          <w:lang w:eastAsia="en-US"/>
        </w:rPr>
        <w:t>21</w:t>
      </w:r>
      <w:r w:rsidR="00325AE1">
        <w:rPr>
          <w:rFonts w:eastAsiaTheme="minorHAnsi"/>
          <w:color w:val="000000"/>
          <w:sz w:val="22"/>
          <w:szCs w:val="22"/>
          <w:lang w:eastAsia="en-US"/>
        </w:rPr>
        <w:t>.2022</w:t>
      </w:r>
    </w:p>
    <w:p w14:paraId="3A725F04" w14:textId="29A913F6" w:rsidR="009F43F4" w:rsidRPr="004267BF" w:rsidRDefault="009F43F4" w:rsidP="009F43F4">
      <w:pPr>
        <w:widowControl/>
        <w:spacing w:line="240" w:lineRule="auto"/>
        <w:ind w:left="0" w:right="0"/>
        <w:jc w:val="right"/>
        <w:rPr>
          <w:rFonts w:eastAsiaTheme="minorHAnsi"/>
          <w:color w:val="000000"/>
          <w:sz w:val="22"/>
          <w:szCs w:val="22"/>
          <w:lang w:eastAsia="en-US"/>
        </w:rPr>
      </w:pPr>
      <w:r w:rsidRPr="004267BF">
        <w:rPr>
          <w:rFonts w:eastAsiaTheme="minorHAnsi"/>
          <w:color w:val="000000"/>
          <w:sz w:val="22"/>
          <w:szCs w:val="22"/>
          <w:lang w:eastAsia="en-US"/>
        </w:rPr>
        <w:t xml:space="preserve">Załącznik nr </w:t>
      </w:r>
      <w:r w:rsidR="00600014" w:rsidRPr="004267BF">
        <w:rPr>
          <w:rFonts w:eastAsiaTheme="minorHAnsi"/>
          <w:color w:val="000000"/>
          <w:sz w:val="22"/>
          <w:szCs w:val="22"/>
          <w:lang w:eastAsia="en-US"/>
        </w:rPr>
        <w:t>1</w:t>
      </w:r>
      <w:r w:rsidRPr="004267BF">
        <w:rPr>
          <w:rFonts w:eastAsiaTheme="minorHAnsi"/>
          <w:color w:val="000000"/>
          <w:sz w:val="22"/>
          <w:szCs w:val="22"/>
          <w:lang w:eastAsia="en-US"/>
        </w:rPr>
        <w:t xml:space="preserve"> do SWZ</w:t>
      </w:r>
    </w:p>
    <w:p w14:paraId="21B4B812" w14:textId="77777777"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 xml:space="preserve"> </w:t>
      </w:r>
    </w:p>
    <w:p w14:paraId="65EA3594" w14:textId="77777777" w:rsidR="009F43F4" w:rsidRPr="004267BF" w:rsidRDefault="009F43F4" w:rsidP="009F43F4">
      <w:pPr>
        <w:widowControl/>
        <w:spacing w:line="240" w:lineRule="auto"/>
        <w:ind w:left="0" w:right="0"/>
        <w:rPr>
          <w:rFonts w:eastAsiaTheme="minorHAnsi"/>
          <w:color w:val="000000"/>
          <w:sz w:val="22"/>
          <w:szCs w:val="22"/>
          <w:lang w:eastAsia="en-US"/>
        </w:rPr>
      </w:pPr>
    </w:p>
    <w:p w14:paraId="2074107F" w14:textId="31262DA9" w:rsidR="009F43F4" w:rsidRPr="004267BF" w:rsidRDefault="00600014" w:rsidP="00600014">
      <w:pPr>
        <w:pStyle w:val="Teksttreci2Znak"/>
        <w:shd w:val="clear" w:color="auto" w:fill="auto"/>
        <w:spacing w:before="0" w:after="0" w:line="240" w:lineRule="auto"/>
        <w:ind w:left="567" w:firstLine="0"/>
        <w:rPr>
          <w:rFonts w:ascii="Times New Roman" w:hAnsi="Times New Roman" w:cs="Times New Roman"/>
        </w:rPr>
      </w:pPr>
      <w:bookmarkStart w:id="0" w:name="_Hlk506970547"/>
      <w:r w:rsidRPr="004267BF">
        <w:rPr>
          <w:rFonts w:ascii="Times New Roman" w:hAnsi="Times New Roman" w:cs="Times New Roman"/>
          <w:color w:val="000000"/>
        </w:rPr>
        <w:t>Szczegółowy o</w:t>
      </w:r>
      <w:r w:rsidR="009F43F4" w:rsidRPr="004267BF">
        <w:rPr>
          <w:rFonts w:ascii="Times New Roman" w:hAnsi="Times New Roman" w:cs="Times New Roman"/>
          <w:color w:val="000000"/>
        </w:rPr>
        <w:t xml:space="preserve">pis przedmiotu zamówienia </w:t>
      </w:r>
    </w:p>
    <w:bookmarkEnd w:id="0"/>
    <w:p w14:paraId="060DA9CB" w14:textId="1FA99654" w:rsidR="009F43F4" w:rsidRPr="004267BF" w:rsidRDefault="009F43F4" w:rsidP="009F43F4">
      <w:pPr>
        <w:widowControl/>
        <w:spacing w:line="240" w:lineRule="auto"/>
        <w:ind w:left="0" w:right="0"/>
        <w:rPr>
          <w:rFonts w:eastAsiaTheme="minorHAnsi"/>
          <w:b/>
          <w:bCs/>
          <w:color w:val="000000"/>
          <w:sz w:val="22"/>
          <w:szCs w:val="22"/>
          <w:lang w:eastAsia="en-US"/>
        </w:rPr>
      </w:pPr>
    </w:p>
    <w:p w14:paraId="238386D7" w14:textId="3529221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A. Opis przedmiotu zamówienia </w:t>
      </w:r>
    </w:p>
    <w:p w14:paraId="66FAF1DE" w14:textId="5163FD43" w:rsidR="009F43F4" w:rsidRPr="004267BF" w:rsidRDefault="009F43F4" w:rsidP="00600014">
      <w:pPr>
        <w:pStyle w:val="Teksttreci2Znak"/>
        <w:numPr>
          <w:ilvl w:val="0"/>
          <w:numId w:val="6"/>
        </w:numPr>
        <w:shd w:val="clear" w:color="auto" w:fill="auto"/>
        <w:spacing w:before="0" w:after="0" w:line="240" w:lineRule="auto"/>
        <w:ind w:left="284" w:hanging="284"/>
        <w:jc w:val="left"/>
        <w:rPr>
          <w:rFonts w:ascii="Times New Roman" w:hAnsi="Times New Roman" w:cs="Times New Roman"/>
        </w:rPr>
      </w:pPr>
      <w:r w:rsidRPr="004267BF">
        <w:rPr>
          <w:rFonts w:ascii="Times New Roman" w:hAnsi="Times New Roman" w:cs="Times New Roman"/>
          <w:color w:val="000000"/>
        </w:rPr>
        <w:t>Przedmiotem zamówienia jest usługa pn</w:t>
      </w:r>
      <w:r w:rsidR="0049749C" w:rsidRPr="004267BF">
        <w:rPr>
          <w:rFonts w:ascii="Times New Roman" w:hAnsi="Times New Roman" w:cs="Times New Roman"/>
          <w:color w:val="000000"/>
        </w:rPr>
        <w:t xml:space="preserve">. </w:t>
      </w:r>
      <w:r w:rsidR="0049749C" w:rsidRPr="004267BF">
        <w:rPr>
          <w:rFonts w:ascii="Times New Roman" w:hAnsi="Times New Roman"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4267BF" w:rsidRDefault="009F43F4" w:rsidP="009F43F4">
      <w:pPr>
        <w:widowControl/>
        <w:spacing w:line="240" w:lineRule="auto"/>
        <w:ind w:left="0" w:right="0"/>
        <w:rPr>
          <w:rFonts w:eastAsiaTheme="minorHAnsi"/>
          <w:color w:val="000000"/>
          <w:sz w:val="22"/>
          <w:szCs w:val="22"/>
          <w:lang w:eastAsia="en-US"/>
        </w:rPr>
      </w:pPr>
    </w:p>
    <w:p w14:paraId="7996550A" w14:textId="7777777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B. Zadania częściowe przedmiotu zamówienia </w:t>
      </w:r>
    </w:p>
    <w:p w14:paraId="7D779347"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Zamawiający dopuszcza składanie ofert częściowych. Oferty można składać w odniesieniu do jednej, kilku lub wszystkich części. Wykonawcy mogą składać oferty na wszystkie lub wybrane zadanie .</w:t>
      </w:r>
    </w:p>
    <w:p w14:paraId="1252511A" w14:textId="3EDF5E2B" w:rsidR="00737CA1" w:rsidRPr="00325AE1" w:rsidRDefault="009F43F4" w:rsidP="00325AE1">
      <w:pPr>
        <w:numPr>
          <w:ilvl w:val="3"/>
          <w:numId w:val="3"/>
        </w:numPr>
        <w:spacing w:line="240" w:lineRule="auto"/>
        <w:ind w:left="284" w:right="0" w:hanging="284"/>
        <w:jc w:val="both"/>
        <w:rPr>
          <w:sz w:val="22"/>
          <w:szCs w:val="22"/>
        </w:rPr>
      </w:pPr>
      <w:r w:rsidRPr="004267BF">
        <w:rPr>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1D12C9B" w14:textId="383DAB0D" w:rsidR="007167C3" w:rsidRDefault="007167C3" w:rsidP="008611D7">
      <w:pPr>
        <w:pStyle w:val="Default"/>
        <w:rPr>
          <w:rFonts w:ascii="Times New Roman" w:hAnsi="Times New Roman" w:cs="Times New Roman"/>
          <w:b/>
          <w:bCs/>
          <w:sz w:val="22"/>
          <w:szCs w:val="22"/>
        </w:rPr>
      </w:pPr>
    </w:p>
    <w:p w14:paraId="7CE0AA8B" w14:textId="77777777" w:rsidR="00C5270B" w:rsidRPr="00C5270B" w:rsidRDefault="00C5270B" w:rsidP="00C5270B">
      <w:pPr>
        <w:pStyle w:val="Default"/>
        <w:rPr>
          <w:rFonts w:ascii="Times New Roman" w:hAnsi="Times New Roman" w:cs="Times New Roman"/>
          <w:b/>
          <w:bCs/>
          <w:sz w:val="20"/>
          <w:szCs w:val="20"/>
        </w:rPr>
      </w:pPr>
    </w:p>
    <w:p w14:paraId="51FBA23D" w14:textId="77777777" w:rsidR="00C5270B" w:rsidRPr="00C5270B" w:rsidRDefault="00C5270B" w:rsidP="00C5270B">
      <w:pPr>
        <w:pStyle w:val="NormalnyWeb"/>
        <w:tabs>
          <w:tab w:val="left" w:pos="0"/>
          <w:tab w:val="left" w:pos="10992"/>
          <w:tab w:val="left" w:pos="11908"/>
          <w:tab w:val="left" w:pos="12824"/>
          <w:tab w:val="left" w:pos="13740"/>
          <w:tab w:val="left" w:pos="14656"/>
        </w:tabs>
        <w:spacing w:before="0" w:beforeAutospacing="0" w:after="0" w:afterAutospacing="0"/>
        <w:rPr>
          <w:b/>
          <w:sz w:val="20"/>
          <w:szCs w:val="20"/>
        </w:rPr>
      </w:pPr>
      <w:r w:rsidRPr="00C5270B">
        <w:rPr>
          <w:b/>
          <w:sz w:val="20"/>
          <w:szCs w:val="20"/>
        </w:rPr>
        <w:t>Branża motoryzacyjna</w:t>
      </w:r>
    </w:p>
    <w:p w14:paraId="3D8BCEDC" w14:textId="77777777" w:rsidR="00C5270B" w:rsidRPr="00C5270B" w:rsidRDefault="00C5270B" w:rsidP="00C5270B">
      <w:pPr>
        <w:pStyle w:val="NormalnyWeb"/>
        <w:tabs>
          <w:tab w:val="left" w:pos="0"/>
          <w:tab w:val="left" w:pos="10992"/>
          <w:tab w:val="left" w:pos="11908"/>
          <w:tab w:val="left" w:pos="12824"/>
          <w:tab w:val="left" w:pos="13740"/>
          <w:tab w:val="left" w:pos="14656"/>
        </w:tabs>
        <w:spacing w:before="0" w:beforeAutospacing="0" w:after="0" w:afterAutospacing="0"/>
        <w:rPr>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074"/>
        <w:gridCol w:w="1731"/>
        <w:gridCol w:w="2354"/>
        <w:gridCol w:w="1813"/>
      </w:tblGrid>
      <w:tr w:rsidR="00C5270B" w:rsidRPr="00C5270B" w14:paraId="30B0A5EE" w14:textId="77777777" w:rsidTr="00C5270B">
        <w:trPr>
          <w:trHeight w:val="821"/>
        </w:trPr>
        <w:tc>
          <w:tcPr>
            <w:tcW w:w="804" w:type="dxa"/>
            <w:tcBorders>
              <w:top w:val="single" w:sz="4" w:space="0" w:color="auto"/>
              <w:left w:val="single" w:sz="4" w:space="0" w:color="auto"/>
              <w:bottom w:val="single" w:sz="4" w:space="0" w:color="auto"/>
              <w:right w:val="single" w:sz="4" w:space="0" w:color="auto"/>
            </w:tcBorders>
            <w:hideMark/>
          </w:tcPr>
          <w:p w14:paraId="378B9973"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 xml:space="preserve">Nr </w:t>
            </w:r>
          </w:p>
          <w:p w14:paraId="018AAE38"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Części</w:t>
            </w:r>
          </w:p>
        </w:tc>
        <w:tc>
          <w:tcPr>
            <w:tcW w:w="3074" w:type="dxa"/>
            <w:tcBorders>
              <w:top w:val="single" w:sz="4" w:space="0" w:color="auto"/>
              <w:left w:val="single" w:sz="4" w:space="0" w:color="auto"/>
              <w:bottom w:val="single" w:sz="4" w:space="0" w:color="auto"/>
              <w:right w:val="single" w:sz="4" w:space="0" w:color="auto"/>
            </w:tcBorders>
            <w:hideMark/>
          </w:tcPr>
          <w:p w14:paraId="404A3ADD"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Rodzaj kursów</w:t>
            </w:r>
          </w:p>
        </w:tc>
        <w:tc>
          <w:tcPr>
            <w:tcW w:w="1731" w:type="dxa"/>
            <w:tcBorders>
              <w:top w:val="single" w:sz="4" w:space="0" w:color="auto"/>
              <w:left w:val="single" w:sz="4" w:space="0" w:color="auto"/>
              <w:bottom w:val="single" w:sz="4" w:space="0" w:color="auto"/>
              <w:right w:val="single" w:sz="4" w:space="0" w:color="auto"/>
            </w:tcBorders>
            <w:hideMark/>
          </w:tcPr>
          <w:p w14:paraId="7AC103AE"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Liczba godzin</w:t>
            </w:r>
          </w:p>
        </w:tc>
        <w:tc>
          <w:tcPr>
            <w:tcW w:w="2354" w:type="dxa"/>
            <w:tcBorders>
              <w:top w:val="single" w:sz="4" w:space="0" w:color="auto"/>
              <w:left w:val="single" w:sz="4" w:space="0" w:color="auto"/>
              <w:bottom w:val="single" w:sz="4" w:space="0" w:color="auto"/>
              <w:right w:val="single" w:sz="4" w:space="0" w:color="auto"/>
            </w:tcBorders>
            <w:hideMark/>
          </w:tcPr>
          <w:p w14:paraId="59B715E2"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Planowany termin realizacji</w:t>
            </w:r>
          </w:p>
        </w:tc>
        <w:tc>
          <w:tcPr>
            <w:tcW w:w="1813" w:type="dxa"/>
            <w:tcBorders>
              <w:top w:val="single" w:sz="4" w:space="0" w:color="auto"/>
              <w:left w:val="single" w:sz="4" w:space="0" w:color="auto"/>
              <w:bottom w:val="single" w:sz="4" w:space="0" w:color="auto"/>
              <w:right w:val="single" w:sz="4" w:space="0" w:color="auto"/>
            </w:tcBorders>
            <w:hideMark/>
          </w:tcPr>
          <w:p w14:paraId="5FCF59B0"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Przewidywana liczba uczniów / nauczycieli</w:t>
            </w:r>
          </w:p>
        </w:tc>
      </w:tr>
      <w:tr w:rsidR="00C5270B" w:rsidRPr="00C5270B" w14:paraId="3FCBEE83" w14:textId="77777777" w:rsidTr="00C5270B">
        <w:trPr>
          <w:trHeight w:val="609"/>
        </w:trPr>
        <w:tc>
          <w:tcPr>
            <w:tcW w:w="804" w:type="dxa"/>
            <w:tcBorders>
              <w:top w:val="single" w:sz="4" w:space="0" w:color="auto"/>
              <w:left w:val="single" w:sz="4" w:space="0" w:color="auto"/>
              <w:bottom w:val="single" w:sz="4" w:space="0" w:color="auto"/>
              <w:right w:val="single" w:sz="4" w:space="0" w:color="auto"/>
            </w:tcBorders>
            <w:hideMark/>
          </w:tcPr>
          <w:p w14:paraId="03DA7202"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1</w:t>
            </w:r>
          </w:p>
        </w:tc>
        <w:tc>
          <w:tcPr>
            <w:tcW w:w="3074" w:type="dxa"/>
            <w:tcBorders>
              <w:top w:val="single" w:sz="4" w:space="0" w:color="auto"/>
              <w:left w:val="single" w:sz="4" w:space="0" w:color="auto"/>
              <w:bottom w:val="single" w:sz="4" w:space="0" w:color="auto"/>
              <w:right w:val="single" w:sz="4" w:space="0" w:color="auto"/>
            </w:tcBorders>
          </w:tcPr>
          <w:p w14:paraId="6E546255" w14:textId="77777777" w:rsidR="00C5270B" w:rsidRPr="00C5270B" w:rsidRDefault="00C5270B">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sz w:val="20"/>
                <w:szCs w:val="20"/>
                <w:lang w:eastAsia="en-US"/>
              </w:rPr>
            </w:pPr>
            <w:r w:rsidRPr="00C5270B">
              <w:rPr>
                <w:sz w:val="20"/>
                <w:szCs w:val="20"/>
                <w:lang w:eastAsia="en-US"/>
              </w:rPr>
              <w:t>Prawo jazdy kat. B</w:t>
            </w:r>
          </w:p>
          <w:p w14:paraId="364D4C25" w14:textId="77777777" w:rsidR="00C5270B" w:rsidRPr="00C5270B" w:rsidRDefault="00C5270B">
            <w:pPr>
              <w:widowControl/>
              <w:autoSpaceDE/>
              <w:adjustRightInd/>
              <w:spacing w:line="240" w:lineRule="auto"/>
              <w:ind w:left="0" w:right="0"/>
              <w:rPr>
                <w:rFonts w:eastAsia="Calibri"/>
                <w:lang w:eastAsia="en-US"/>
              </w:rPr>
            </w:pPr>
          </w:p>
        </w:tc>
        <w:tc>
          <w:tcPr>
            <w:tcW w:w="1731" w:type="dxa"/>
            <w:tcBorders>
              <w:top w:val="single" w:sz="4" w:space="0" w:color="auto"/>
              <w:left w:val="single" w:sz="4" w:space="0" w:color="auto"/>
              <w:bottom w:val="single" w:sz="4" w:space="0" w:color="auto"/>
              <w:right w:val="single" w:sz="4" w:space="0" w:color="auto"/>
            </w:tcBorders>
          </w:tcPr>
          <w:p w14:paraId="4E6EE542" w14:textId="77777777" w:rsidR="00C5270B" w:rsidRPr="00C5270B" w:rsidRDefault="00C5270B">
            <w:pPr>
              <w:tabs>
                <w:tab w:val="num" w:pos="360"/>
                <w:tab w:val="left" w:pos="10992"/>
                <w:tab w:val="left" w:pos="11908"/>
                <w:tab w:val="left" w:pos="12824"/>
                <w:tab w:val="left" w:pos="13740"/>
                <w:tab w:val="left" w:pos="14656"/>
              </w:tabs>
              <w:ind w:left="0"/>
              <w:rPr>
                <w:lang w:eastAsia="en-US"/>
              </w:rPr>
            </w:pPr>
            <w:r w:rsidRPr="00C5270B">
              <w:rPr>
                <w:lang w:eastAsia="en-US"/>
              </w:rPr>
              <w:t>30 h  teoria (zajęcia po 45 min)</w:t>
            </w:r>
          </w:p>
          <w:p w14:paraId="0F5DE933" w14:textId="77777777" w:rsidR="00C5270B" w:rsidRPr="00C5270B" w:rsidRDefault="00C5270B">
            <w:pPr>
              <w:tabs>
                <w:tab w:val="num" w:pos="360"/>
                <w:tab w:val="left" w:pos="10992"/>
                <w:tab w:val="left" w:pos="11908"/>
                <w:tab w:val="left" w:pos="12824"/>
                <w:tab w:val="left" w:pos="13740"/>
                <w:tab w:val="left" w:pos="14656"/>
              </w:tabs>
              <w:ind w:left="0"/>
              <w:rPr>
                <w:lang w:eastAsia="en-US"/>
              </w:rPr>
            </w:pPr>
            <w:r w:rsidRPr="00C5270B">
              <w:rPr>
                <w:lang w:eastAsia="en-US"/>
              </w:rPr>
              <w:t>30 h praktyka (jazda 60 min)</w:t>
            </w:r>
          </w:p>
          <w:p w14:paraId="20C8034D" w14:textId="77777777" w:rsidR="00C5270B" w:rsidRPr="00C5270B" w:rsidRDefault="00C5270B">
            <w:pPr>
              <w:widowControl/>
              <w:autoSpaceDE/>
              <w:adjustRightInd/>
              <w:spacing w:line="240" w:lineRule="auto"/>
              <w:ind w:left="0" w:right="0"/>
              <w:rPr>
                <w:rFonts w:eastAsia="Calibri"/>
                <w:lang w:eastAsia="en-US"/>
              </w:rPr>
            </w:pPr>
          </w:p>
        </w:tc>
        <w:tc>
          <w:tcPr>
            <w:tcW w:w="2354" w:type="dxa"/>
            <w:tcBorders>
              <w:top w:val="single" w:sz="4" w:space="0" w:color="auto"/>
              <w:left w:val="single" w:sz="4" w:space="0" w:color="auto"/>
              <w:bottom w:val="single" w:sz="4" w:space="0" w:color="auto"/>
              <w:right w:val="single" w:sz="4" w:space="0" w:color="auto"/>
            </w:tcBorders>
            <w:hideMark/>
          </w:tcPr>
          <w:p w14:paraId="3433562C" w14:textId="77777777" w:rsidR="00C5270B" w:rsidRPr="00C5270B" w:rsidRDefault="00C5270B">
            <w:pPr>
              <w:widowControl/>
              <w:autoSpaceDE/>
              <w:adjustRightInd/>
              <w:spacing w:line="240" w:lineRule="auto"/>
              <w:ind w:left="0" w:right="0"/>
              <w:rPr>
                <w:rFonts w:eastAsia="Calibri"/>
                <w:b/>
                <w:bCs/>
                <w:lang w:eastAsia="en-US"/>
              </w:rPr>
            </w:pPr>
            <w:r w:rsidRPr="00C5270B">
              <w:rPr>
                <w:rFonts w:eastAsia="Calibri"/>
                <w:b/>
                <w:bCs/>
                <w:lang w:eastAsia="en-US"/>
              </w:rPr>
              <w:t>9 miesięcy  od daty podpisania umowy</w:t>
            </w:r>
          </w:p>
          <w:p w14:paraId="307DAE7A"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VIII 2022 -IV 2023</w:t>
            </w:r>
          </w:p>
        </w:tc>
        <w:tc>
          <w:tcPr>
            <w:tcW w:w="1813" w:type="dxa"/>
            <w:tcBorders>
              <w:top w:val="single" w:sz="4" w:space="0" w:color="auto"/>
              <w:left w:val="single" w:sz="4" w:space="0" w:color="auto"/>
              <w:bottom w:val="single" w:sz="4" w:space="0" w:color="auto"/>
              <w:right w:val="single" w:sz="4" w:space="0" w:color="auto"/>
            </w:tcBorders>
            <w:hideMark/>
          </w:tcPr>
          <w:p w14:paraId="609B45A6"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166 uczniów</w:t>
            </w:r>
          </w:p>
        </w:tc>
      </w:tr>
      <w:tr w:rsidR="00C5270B" w:rsidRPr="00C5270B" w14:paraId="50B1D6E9" w14:textId="77777777" w:rsidTr="00C5270B">
        <w:trPr>
          <w:trHeight w:val="609"/>
        </w:trPr>
        <w:tc>
          <w:tcPr>
            <w:tcW w:w="804" w:type="dxa"/>
            <w:tcBorders>
              <w:top w:val="single" w:sz="4" w:space="0" w:color="auto"/>
              <w:left w:val="single" w:sz="4" w:space="0" w:color="auto"/>
              <w:bottom w:val="single" w:sz="4" w:space="0" w:color="auto"/>
              <w:right w:val="single" w:sz="4" w:space="0" w:color="auto"/>
            </w:tcBorders>
            <w:hideMark/>
          </w:tcPr>
          <w:p w14:paraId="0D89DF13" w14:textId="77777777" w:rsidR="00C5270B" w:rsidRPr="00C5270B" w:rsidRDefault="00C5270B">
            <w:pPr>
              <w:widowControl/>
              <w:autoSpaceDE/>
              <w:adjustRightInd/>
              <w:spacing w:line="240" w:lineRule="auto"/>
              <w:ind w:left="0" w:right="0"/>
              <w:rPr>
                <w:rFonts w:eastAsia="Calibri"/>
                <w:lang w:eastAsia="en-US"/>
              </w:rPr>
            </w:pPr>
            <w:r w:rsidRPr="00C5270B">
              <w:rPr>
                <w:rFonts w:eastAsia="Calibri"/>
                <w:lang w:eastAsia="en-US"/>
              </w:rPr>
              <w:t>2</w:t>
            </w:r>
          </w:p>
        </w:tc>
        <w:tc>
          <w:tcPr>
            <w:tcW w:w="3074" w:type="dxa"/>
            <w:tcBorders>
              <w:top w:val="single" w:sz="4" w:space="0" w:color="auto"/>
              <w:left w:val="single" w:sz="4" w:space="0" w:color="auto"/>
              <w:bottom w:val="single" w:sz="4" w:space="0" w:color="auto"/>
              <w:right w:val="single" w:sz="4" w:space="0" w:color="auto"/>
            </w:tcBorders>
            <w:hideMark/>
          </w:tcPr>
          <w:p w14:paraId="7D3F9A50" w14:textId="77777777" w:rsidR="00C5270B" w:rsidRPr="00C5270B" w:rsidRDefault="00C5270B">
            <w:pPr>
              <w:widowControl/>
              <w:autoSpaceDE/>
              <w:adjustRightInd/>
              <w:spacing w:line="240" w:lineRule="auto"/>
              <w:ind w:left="0" w:right="0"/>
              <w:rPr>
                <w:rFonts w:eastAsia="Calibri"/>
                <w:lang w:eastAsia="en-US"/>
              </w:rPr>
            </w:pPr>
            <w:r w:rsidRPr="00C5270B">
              <w:rPr>
                <w:color w:val="000000" w:themeColor="text1"/>
                <w:lang w:eastAsia="en-US"/>
              </w:rPr>
              <w:t xml:space="preserve">Wózki widłowe </w:t>
            </w:r>
          </w:p>
        </w:tc>
        <w:tc>
          <w:tcPr>
            <w:tcW w:w="1731" w:type="dxa"/>
            <w:tcBorders>
              <w:top w:val="single" w:sz="4" w:space="0" w:color="auto"/>
              <w:left w:val="single" w:sz="4" w:space="0" w:color="auto"/>
              <w:bottom w:val="single" w:sz="4" w:space="0" w:color="auto"/>
              <w:right w:val="single" w:sz="4" w:space="0" w:color="auto"/>
            </w:tcBorders>
            <w:hideMark/>
          </w:tcPr>
          <w:p w14:paraId="0C0FFB08" w14:textId="77777777" w:rsidR="00C5270B" w:rsidRPr="00C5270B" w:rsidRDefault="00C5270B">
            <w:pPr>
              <w:widowControl/>
              <w:autoSpaceDE/>
              <w:adjustRightInd/>
              <w:spacing w:line="240" w:lineRule="auto"/>
              <w:ind w:left="0" w:right="0"/>
              <w:rPr>
                <w:lang w:eastAsia="en-US"/>
              </w:rPr>
            </w:pPr>
            <w:r w:rsidRPr="00C5270B">
              <w:rPr>
                <w:lang w:eastAsia="en-US"/>
              </w:rPr>
              <w:t>67 h/gr.</w:t>
            </w:r>
          </w:p>
          <w:p w14:paraId="5C1E2112" w14:textId="77777777" w:rsidR="00C5270B" w:rsidRPr="00C5270B" w:rsidRDefault="00C5270B">
            <w:pPr>
              <w:widowControl/>
              <w:autoSpaceDE/>
              <w:adjustRightInd/>
              <w:spacing w:line="240" w:lineRule="auto"/>
              <w:ind w:left="0" w:right="0"/>
              <w:rPr>
                <w:rFonts w:eastAsia="Calibri"/>
                <w:lang w:eastAsia="en-US"/>
              </w:rPr>
            </w:pPr>
            <w:r w:rsidRPr="00C5270B">
              <w:rPr>
                <w:lang w:eastAsia="en-US"/>
              </w:rPr>
              <w:t>(47 teorii, 20 praktyki w tym 5 h na wymianę butli).</w:t>
            </w:r>
          </w:p>
        </w:tc>
        <w:tc>
          <w:tcPr>
            <w:tcW w:w="2354" w:type="dxa"/>
            <w:tcBorders>
              <w:top w:val="single" w:sz="4" w:space="0" w:color="auto"/>
              <w:left w:val="single" w:sz="4" w:space="0" w:color="auto"/>
              <w:bottom w:val="single" w:sz="4" w:space="0" w:color="auto"/>
              <w:right w:val="single" w:sz="4" w:space="0" w:color="auto"/>
            </w:tcBorders>
            <w:hideMark/>
          </w:tcPr>
          <w:p w14:paraId="0AE78E1A" w14:textId="77777777" w:rsidR="00C5270B" w:rsidRPr="00C5270B" w:rsidRDefault="00C5270B">
            <w:pPr>
              <w:widowControl/>
              <w:autoSpaceDE/>
              <w:adjustRightInd/>
              <w:spacing w:line="240" w:lineRule="auto"/>
              <w:ind w:left="0" w:right="0"/>
              <w:rPr>
                <w:rFonts w:eastAsia="Calibri"/>
                <w:b/>
                <w:bCs/>
                <w:lang w:eastAsia="en-US"/>
              </w:rPr>
            </w:pPr>
            <w:r w:rsidRPr="00C5270B">
              <w:rPr>
                <w:rFonts w:eastAsia="Calibri"/>
                <w:b/>
                <w:bCs/>
                <w:lang w:eastAsia="en-US"/>
              </w:rPr>
              <w:t>9 miesięcy od daty podpisania umowy</w:t>
            </w:r>
          </w:p>
          <w:p w14:paraId="704337C3" w14:textId="77777777" w:rsidR="00C5270B" w:rsidRPr="00C5270B" w:rsidRDefault="00C5270B">
            <w:pPr>
              <w:widowControl/>
              <w:autoSpaceDE/>
              <w:adjustRightInd/>
              <w:spacing w:line="240" w:lineRule="auto"/>
              <w:ind w:left="0" w:right="0"/>
              <w:rPr>
                <w:rFonts w:eastAsia="Calibri"/>
                <w:bCs/>
                <w:lang w:eastAsia="en-US"/>
              </w:rPr>
            </w:pPr>
            <w:r w:rsidRPr="00C5270B">
              <w:rPr>
                <w:rFonts w:eastAsia="Calibri"/>
                <w:bCs/>
                <w:lang w:eastAsia="en-US"/>
              </w:rPr>
              <w:t>VIII 2022– IV 2023</w:t>
            </w:r>
          </w:p>
        </w:tc>
        <w:tc>
          <w:tcPr>
            <w:tcW w:w="1813" w:type="dxa"/>
            <w:tcBorders>
              <w:top w:val="single" w:sz="4" w:space="0" w:color="auto"/>
              <w:left w:val="single" w:sz="4" w:space="0" w:color="auto"/>
              <w:bottom w:val="single" w:sz="4" w:space="0" w:color="auto"/>
              <w:right w:val="single" w:sz="4" w:space="0" w:color="auto"/>
            </w:tcBorders>
          </w:tcPr>
          <w:p w14:paraId="5DBF1625" w14:textId="77777777" w:rsidR="00C5270B" w:rsidRPr="00C5270B" w:rsidRDefault="00C5270B">
            <w:pPr>
              <w:tabs>
                <w:tab w:val="num" w:pos="360"/>
                <w:tab w:val="left" w:pos="10992"/>
                <w:tab w:val="left" w:pos="11908"/>
                <w:tab w:val="left" w:pos="12824"/>
                <w:tab w:val="left" w:pos="13740"/>
                <w:tab w:val="left" w:pos="14656"/>
              </w:tabs>
              <w:ind w:left="0"/>
              <w:rPr>
                <w:lang w:eastAsia="en-US"/>
              </w:rPr>
            </w:pPr>
            <w:r w:rsidRPr="00C5270B">
              <w:rPr>
                <w:lang w:eastAsia="en-US"/>
              </w:rPr>
              <w:t>20 uczniów.</w:t>
            </w:r>
          </w:p>
          <w:p w14:paraId="06C16F46" w14:textId="77777777" w:rsidR="00C5270B" w:rsidRPr="00C5270B" w:rsidRDefault="00C5270B">
            <w:pPr>
              <w:tabs>
                <w:tab w:val="num" w:pos="360"/>
                <w:tab w:val="left" w:pos="10992"/>
                <w:tab w:val="left" w:pos="11908"/>
                <w:tab w:val="left" w:pos="12824"/>
                <w:tab w:val="left" w:pos="13740"/>
                <w:tab w:val="left" w:pos="14656"/>
              </w:tabs>
              <w:ind w:left="0"/>
              <w:rPr>
                <w:lang w:eastAsia="en-US"/>
              </w:rPr>
            </w:pPr>
            <w:r w:rsidRPr="00C5270B">
              <w:rPr>
                <w:lang w:eastAsia="en-US"/>
              </w:rPr>
              <w:t>3 nauczycieli</w:t>
            </w:r>
          </w:p>
          <w:p w14:paraId="45D67E23" w14:textId="77777777" w:rsidR="00C5270B" w:rsidRPr="00C5270B" w:rsidRDefault="00C5270B">
            <w:pPr>
              <w:widowControl/>
              <w:autoSpaceDE/>
              <w:adjustRightInd/>
              <w:spacing w:line="240" w:lineRule="auto"/>
              <w:ind w:left="0" w:right="0"/>
              <w:rPr>
                <w:rFonts w:eastAsia="Calibri"/>
                <w:lang w:eastAsia="en-US"/>
              </w:rPr>
            </w:pPr>
          </w:p>
        </w:tc>
      </w:tr>
    </w:tbl>
    <w:p w14:paraId="137FCB3D" w14:textId="77777777" w:rsidR="004C6F57" w:rsidRPr="004267BF" w:rsidRDefault="004C6F57" w:rsidP="004C6F57">
      <w:pPr>
        <w:pStyle w:val="Default"/>
        <w:rPr>
          <w:rFonts w:ascii="Times New Roman" w:hAnsi="Times New Roman" w:cs="Times New Roman"/>
          <w:b/>
          <w:bCs/>
          <w:sz w:val="22"/>
          <w:szCs w:val="22"/>
        </w:rPr>
      </w:pPr>
    </w:p>
    <w:p w14:paraId="28A49A4F" w14:textId="77777777" w:rsidR="004C6F57" w:rsidRPr="004267BF" w:rsidRDefault="004C6F57" w:rsidP="004C6F57">
      <w:pPr>
        <w:pStyle w:val="Default"/>
        <w:rPr>
          <w:rFonts w:ascii="Times New Roman" w:hAnsi="Times New Roman" w:cs="Times New Roman"/>
          <w:b/>
          <w:bCs/>
          <w:sz w:val="22"/>
          <w:szCs w:val="22"/>
        </w:rPr>
      </w:pPr>
      <w:r w:rsidRPr="004267BF">
        <w:rPr>
          <w:rFonts w:ascii="Times New Roman" w:hAnsi="Times New Roman" w:cs="Times New Roman"/>
          <w:b/>
          <w:bCs/>
          <w:sz w:val="22"/>
          <w:szCs w:val="22"/>
        </w:rPr>
        <w:t xml:space="preserve">C. Warunki ogólne dotyczące wszystkich szkoleń zawodowych, które musi spełniać wykonawca: </w:t>
      </w:r>
    </w:p>
    <w:p w14:paraId="4DC0968D" w14:textId="77777777" w:rsidR="004C6F57" w:rsidRPr="004267BF" w:rsidRDefault="004C6F57" w:rsidP="004C6F57">
      <w:pPr>
        <w:pStyle w:val="Default"/>
        <w:rPr>
          <w:rFonts w:ascii="Times New Roman" w:hAnsi="Times New Roman" w:cs="Times New Roman"/>
          <w:b/>
          <w:bCs/>
          <w:sz w:val="22"/>
          <w:szCs w:val="22"/>
        </w:rPr>
      </w:pPr>
    </w:p>
    <w:p w14:paraId="705C6E7F"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lastRenderedPageBreak/>
        <w:t xml:space="preserve">W przypadku, gdy dany uczestnik kursu z ważnych powodów zdrowotnych lub osobistych przerwał uczestnictwo w kursie po uczestnictwie w co najmniej </w:t>
      </w:r>
      <w:r w:rsidRPr="004267BF">
        <w:rPr>
          <w:i/>
          <w:iCs/>
          <w:sz w:val="22"/>
          <w:szCs w:val="22"/>
        </w:rPr>
        <w:t xml:space="preserve">50 % </w:t>
      </w:r>
      <w:r w:rsidRPr="004267BF">
        <w:rPr>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47B93F49"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11EC915D"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zobowiązany jest do: </w:t>
      </w:r>
    </w:p>
    <w:p w14:paraId="3B915EA6"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przyjęcia skierowanych przez zamawiającego uczestników kursu;</w:t>
      </w:r>
    </w:p>
    <w:p w14:paraId="52E8D32E"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rzetelnego sporządzania i prowadzenia na bieżąco dokumentacji z realizacji przedmiotu zamówienia i dokumentowania własnej pracy;</w:t>
      </w:r>
    </w:p>
    <w:p w14:paraId="48FA737D"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zapewnienia niezbędnego sprzętu do materiałów zużywalnych , wymaganych przy realizacji umowy;</w:t>
      </w:r>
    </w:p>
    <w:p w14:paraId="4B2D4BD7"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zachowaniem wszelkich zasad bezpieczeństwa i higieny pracy; </w:t>
      </w:r>
    </w:p>
    <w:p w14:paraId="23C3513F"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ustalenia w porozumieniu z Zamawiającym harmonogramu zajęć;</w:t>
      </w:r>
    </w:p>
    <w:p w14:paraId="74996C7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wykonania i dostarczenia wraz z dokumentami rozliczeniowymi do zamawiającego dokumentacji fotograficznej z realizacji kursów  :</w:t>
      </w:r>
    </w:p>
    <w:p w14:paraId="3CE22123" w14:textId="77777777" w:rsidR="004C6F57" w:rsidRPr="004267BF" w:rsidRDefault="004C6F57" w:rsidP="004C6F57">
      <w:pPr>
        <w:pStyle w:val="Akapitzlist"/>
        <w:widowControl/>
        <w:numPr>
          <w:ilvl w:val="1"/>
          <w:numId w:val="21"/>
        </w:numPr>
        <w:spacing w:after="57" w:line="240" w:lineRule="auto"/>
        <w:ind w:left="1134" w:right="0"/>
        <w:jc w:val="both"/>
        <w:rPr>
          <w:sz w:val="22"/>
          <w:szCs w:val="22"/>
        </w:rPr>
      </w:pPr>
      <w:r w:rsidRPr="004267BF">
        <w:rPr>
          <w:sz w:val="22"/>
          <w:szCs w:val="22"/>
        </w:rPr>
        <w:t>minimum 5 zdjęć w przypadku stacjonarnej formy kursu/ szkolenia );</w:t>
      </w:r>
    </w:p>
    <w:p w14:paraId="4A1E1FBE" w14:textId="77777777" w:rsidR="004C6F57" w:rsidRPr="004267BF" w:rsidRDefault="004C6F57" w:rsidP="004C6F57">
      <w:pPr>
        <w:pStyle w:val="Akapitzlist"/>
        <w:widowControl/>
        <w:numPr>
          <w:ilvl w:val="1"/>
          <w:numId w:val="21"/>
        </w:numPr>
        <w:spacing w:after="57" w:line="240" w:lineRule="auto"/>
        <w:ind w:left="1134" w:right="0"/>
        <w:jc w:val="both"/>
        <w:rPr>
          <w:sz w:val="22"/>
          <w:szCs w:val="22"/>
        </w:rPr>
      </w:pPr>
      <w:r w:rsidRPr="004267BF">
        <w:rPr>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dziennika zajęć i list obecności na zajęciach; </w:t>
      </w:r>
    </w:p>
    <w:p w14:paraId="2DB7907F"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rejestru wydanych zaświadczeń; </w:t>
      </w:r>
    </w:p>
    <w:p w14:paraId="762F32F3"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listy potwierdzeń odebranych zaświadczeń oraz materiałów biurowych i dydaktycznych; </w:t>
      </w:r>
    </w:p>
    <w:p w14:paraId="0BC27F5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przeprowadzenia wśród uczestników kursu ankiet ewaluacyjnych i dokonanie ich analizy;</w:t>
      </w:r>
    </w:p>
    <w:p w14:paraId="3F9AF90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4267BF" w:rsidRDefault="004C6F57" w:rsidP="004C6F57">
      <w:pPr>
        <w:pStyle w:val="Akapitzlist"/>
        <w:widowControl/>
        <w:numPr>
          <w:ilvl w:val="0"/>
          <w:numId w:val="20"/>
        </w:numPr>
        <w:spacing w:after="57" w:line="240" w:lineRule="auto"/>
        <w:ind w:right="0"/>
        <w:jc w:val="both"/>
        <w:rPr>
          <w:i/>
          <w:iCs/>
          <w:sz w:val="22"/>
          <w:szCs w:val="22"/>
        </w:rPr>
      </w:pPr>
      <w:r w:rsidRPr="004267BF">
        <w:rPr>
          <w:sz w:val="22"/>
          <w:szCs w:val="22"/>
        </w:rPr>
        <w:t xml:space="preserve">wystawienia po ukończeniu kursu faktury VAT i przekazania jej wraz z dowodem uiszczenia opłaty za egzamin  </w:t>
      </w:r>
      <w:r w:rsidRPr="004267BF">
        <w:rPr>
          <w:i/>
          <w:iCs/>
          <w:sz w:val="22"/>
          <w:szCs w:val="22"/>
        </w:rPr>
        <w:t>(stosownie do części zamówienia której dotyczy umowa);</w:t>
      </w:r>
    </w:p>
    <w:p w14:paraId="7C0E578E" w14:textId="77777777" w:rsidR="004C6F57" w:rsidRPr="004267BF" w:rsidRDefault="004C6F57" w:rsidP="004C6F57">
      <w:pPr>
        <w:pStyle w:val="Akapitzlist"/>
        <w:widowControl/>
        <w:numPr>
          <w:ilvl w:val="0"/>
          <w:numId w:val="20"/>
        </w:numPr>
        <w:spacing w:after="57" w:line="240" w:lineRule="auto"/>
        <w:ind w:right="0"/>
        <w:jc w:val="both"/>
        <w:rPr>
          <w:i/>
          <w:iCs/>
          <w:sz w:val="22"/>
          <w:szCs w:val="22"/>
        </w:rPr>
      </w:pPr>
      <w:r w:rsidRPr="004267BF">
        <w:rPr>
          <w:sz w:val="22"/>
          <w:szCs w:val="22"/>
        </w:rPr>
        <w:t>przestrzegania przepisów o ochronie danych osobowych , zgodnie z ustawą z dnia 10 maja 2018r. o ochronie danych osobowych ( Dz. U.  2019r. , poz. 1781 z późn.zm.).</w:t>
      </w:r>
    </w:p>
    <w:p w14:paraId="4D41D2AE" w14:textId="77777777" w:rsidR="004C6F57" w:rsidRPr="004267BF" w:rsidRDefault="004C6F57" w:rsidP="004C6F57">
      <w:pPr>
        <w:pStyle w:val="Akapitzlist"/>
        <w:widowControl/>
        <w:numPr>
          <w:ilvl w:val="0"/>
          <w:numId w:val="17"/>
        </w:numPr>
        <w:spacing w:after="57" w:line="240" w:lineRule="auto"/>
        <w:ind w:right="0"/>
        <w:jc w:val="both"/>
        <w:rPr>
          <w:sz w:val="22"/>
          <w:szCs w:val="22"/>
        </w:rPr>
      </w:pPr>
      <w:r w:rsidRPr="004267BF">
        <w:rPr>
          <w:sz w:val="22"/>
          <w:szCs w:val="22"/>
        </w:rPr>
        <w:t xml:space="preserve">Wykonawca opracowuje i przekaże Zamawiającemu w terminie do 7 dni kalendarzowych przed planowanym terminem rozpoczęcia kursu: </w:t>
      </w:r>
    </w:p>
    <w:p w14:paraId="713C2CDB"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Harmonogram kursów;</w:t>
      </w:r>
    </w:p>
    <w:p w14:paraId="2C91D0FC"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 xml:space="preserve">szczegółowy program kursu - w programie muszą znaleźć się zagadnienia adekwatne do określonej tematyki kursu (zgodne z SWZ); </w:t>
      </w:r>
    </w:p>
    <w:p w14:paraId="710B1E19"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4267BF" w:rsidRDefault="004C6F57" w:rsidP="004C6F57">
      <w:pPr>
        <w:pStyle w:val="Akapitzlist"/>
        <w:widowControl/>
        <w:numPr>
          <w:ilvl w:val="0"/>
          <w:numId w:val="17"/>
        </w:numPr>
        <w:spacing w:after="57" w:line="240" w:lineRule="auto"/>
        <w:ind w:left="284" w:right="0"/>
        <w:jc w:val="both"/>
        <w:rPr>
          <w:sz w:val="22"/>
          <w:szCs w:val="22"/>
        </w:rPr>
      </w:pPr>
      <w:r w:rsidRPr="004267BF">
        <w:rPr>
          <w:sz w:val="22"/>
          <w:szCs w:val="22"/>
        </w:rPr>
        <w:lastRenderedPageBreak/>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nieobecności Wykładowcy na zajęciach, Wykonawca zobowiązany jest ustanowić zastępstwo. </w:t>
      </w:r>
    </w:p>
    <w:p w14:paraId="23F86608"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71616D">
        <w:rPr>
          <w:rFonts w:eastAsia="Calibri"/>
          <w:bCs/>
          <w:sz w:val="22"/>
          <w:szCs w:val="22"/>
        </w:rPr>
        <w:t>Za rekrutację uczestników odpowiada Zamawiający</w:t>
      </w:r>
      <w:r w:rsidRPr="004267BF">
        <w:rPr>
          <w:rFonts w:eastAsia="Calibri"/>
          <w:bCs/>
          <w:sz w:val="22"/>
          <w:szCs w:val="22"/>
        </w:rPr>
        <w:t xml:space="preserve">. Zamawiający </w:t>
      </w:r>
      <w:r w:rsidRPr="004267BF">
        <w:rPr>
          <w:rFonts w:eastAsia="Calibri"/>
          <w:sz w:val="22"/>
          <w:szCs w:val="22"/>
        </w:rPr>
        <w:t xml:space="preserve">dostarczy Wykonawcy, na adres  e-mail Wykonawcy wskazany w Umowie,  listę Uczestników Szkolenia, listę rezerwową </w:t>
      </w:r>
      <w:r w:rsidRPr="004267BF">
        <w:rPr>
          <w:rFonts w:eastAsia="Calibri"/>
          <w:bCs/>
          <w:sz w:val="22"/>
          <w:szCs w:val="22"/>
        </w:rPr>
        <w:t>w terminie do 1 dnia roboczego przed rozpoczęciem pierwszego Szkolenia</w:t>
      </w:r>
      <w:r w:rsidRPr="004267BF">
        <w:rPr>
          <w:rFonts w:eastAsia="Calibri"/>
          <w:sz w:val="22"/>
          <w:szCs w:val="22"/>
        </w:rPr>
        <w:t xml:space="preserve"> dla danej grupy.  </w:t>
      </w:r>
    </w:p>
    <w:p w14:paraId="5FAB2D06"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Nie można łączyć grup, ani wprowadzać na zajęcia dodatkowych osób niebędących uczestnikami projektu. W przypadku niezgłoszenia się uczestnika</w:t>
      </w:r>
      <w:r w:rsidRPr="004267BF">
        <w:rPr>
          <w:i/>
          <w:sz w:val="22"/>
          <w:szCs w:val="22"/>
        </w:rPr>
        <w:t xml:space="preserve">, </w:t>
      </w:r>
      <w:r w:rsidRPr="004267BF">
        <w:rPr>
          <w:sz w:val="22"/>
          <w:szCs w:val="22"/>
        </w:rPr>
        <w:t>do udziału w Szkoleniu ma prawo kolejna osoba z listy rezerwowej.</w:t>
      </w:r>
    </w:p>
    <w:p w14:paraId="44EB393D"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w:t>
      </w:r>
      <w:r>
        <w:rPr>
          <w:sz w:val="22"/>
          <w:szCs w:val="22"/>
        </w:rPr>
        <w:t xml:space="preserve"> Tylko i wyłącznie na wniosek Zamawiającego- Wykonawca może dokonać skreślenia z listy uczestników  szkolenia z powodu absencji na zajęciach.</w:t>
      </w:r>
    </w:p>
    <w:p w14:paraId="0EFFAEE2"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Wykonawca dopełni wszelkich formalności i poniesie koszty związane ze zgłoszeniem uczestników do egzaminu zewnętrznego i z jego przeprowadzeniem. </w:t>
      </w:r>
    </w:p>
    <w:p w14:paraId="01E4BFCA"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Jeśli egzamin odbędzie się poza miejscem szkolenia wykonawca zobowiązuje się do zorganizowania transportu i przewiezienia osób na egzamin, jak również ich powrotu.</w:t>
      </w:r>
    </w:p>
    <w:p w14:paraId="3F9E57E3"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rejestracji zajęć (filmowanie, audio, fotografowanie) oraz dokonywania ich hospitacji.</w:t>
      </w:r>
    </w:p>
    <w:p w14:paraId="338C4368"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ramach realizacji usługi Wykonawca nie może pobierać jakichkolwiek opłat od uczestników projektu. </w:t>
      </w:r>
    </w:p>
    <w:p w14:paraId="2702C473"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4267BF">
        <w:rPr>
          <w:sz w:val="22"/>
          <w:szCs w:val="22"/>
        </w:rPr>
        <w:t xml:space="preserve">Wykonawca jest zobowiązany przeprowadzić zgodnie z obowiązującymi przepisami prawa badania lekarskie </w:t>
      </w:r>
      <w:r>
        <w:rPr>
          <w:sz w:val="22"/>
          <w:szCs w:val="22"/>
        </w:rPr>
        <w:t xml:space="preserve">– jeśli dotyczy </w:t>
      </w:r>
      <w:r w:rsidRPr="004267BF">
        <w:rPr>
          <w:sz w:val="22"/>
          <w:szCs w:val="22"/>
        </w:rPr>
        <w:t xml:space="preserve">(w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wskazuje miejsce wykonania usługi </w:t>
      </w:r>
      <w:r w:rsidRPr="00CB46B6">
        <w:rPr>
          <w:sz w:val="22"/>
          <w:szCs w:val="22"/>
        </w:rPr>
        <w:t xml:space="preserve">na terenie miasta Nowa Sól, w wybranych szkoleniach (wskazane w SWZ) miejscem wykonania usługi jest </w:t>
      </w:r>
      <w:proofErr w:type="spellStart"/>
      <w:r w:rsidRPr="00CB46B6">
        <w:rPr>
          <w:sz w:val="22"/>
          <w:szCs w:val="22"/>
        </w:rPr>
        <w:t>CKZiU</w:t>
      </w:r>
      <w:proofErr w:type="spellEnd"/>
      <w:r w:rsidRPr="00CB46B6">
        <w:rPr>
          <w:sz w:val="22"/>
          <w:szCs w:val="22"/>
        </w:rPr>
        <w:t xml:space="preserve">, w Nowej Soli. </w:t>
      </w:r>
      <w:r w:rsidRPr="005D4E83">
        <w:rPr>
          <w:sz w:val="22"/>
          <w:szCs w:val="22"/>
        </w:rPr>
        <w:t xml:space="preserve">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5D4E83">
        <w:rPr>
          <w:b/>
          <w:bCs/>
          <w:sz w:val="22"/>
          <w:szCs w:val="22"/>
        </w:rPr>
        <w:t xml:space="preserve">50 </w:t>
      </w:r>
      <w:r w:rsidRPr="005D4E83">
        <w:rPr>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lastRenderedPageBreak/>
        <w:t xml:space="preserve"> </w:t>
      </w:r>
      <w:r w:rsidRPr="005D4E83">
        <w:rPr>
          <w:sz w:val="22"/>
          <w:szCs w:val="22"/>
        </w:rPr>
        <w:t xml:space="preserve">Wszystkie egzaminy zarówno wewnętrzne, jak i zewnętrzne państwowe muszą zakończyć się w terminie obowiązywania umowy. </w:t>
      </w:r>
    </w:p>
    <w:p w14:paraId="0DCF3ED4"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Wykonawca musi ubezpieczyć każdego uczestnika od Następstw Nieszczęśliwych Wypadków (NNW) na czas trwania kursu i egzaminu oraz w drodze na nie i z powrotem. – minimalna kwota ubezpieczenia 10 000 zł. Na potwierdzenie ubezpieczenia Wykonawca winien przekazać Zamawiającemu </w:t>
      </w:r>
      <w:r w:rsidRPr="00CB46B6">
        <w:rPr>
          <w:sz w:val="22"/>
          <w:szCs w:val="22"/>
        </w:rPr>
        <w:t xml:space="preserve">potwierdzoną za zgodność </w:t>
      </w:r>
      <w:r w:rsidRPr="005D4E83">
        <w:rPr>
          <w:sz w:val="22"/>
          <w:szCs w:val="22"/>
        </w:rPr>
        <w:t>kopie polisy ubezpieczeniowej. Ubezpieczenie należy również uwzględnić w kalkulacji ceny ofertowej.</w:t>
      </w:r>
    </w:p>
    <w:p w14:paraId="62AA09CE" w14:textId="77777777" w:rsidR="004C6F57" w:rsidRPr="005D4E83"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wymaga, aby Wykonawca w swojej ofercie cenowej uwzględnił wszystkie koszty związane z organizacją i przeprowadzeniem szkoleń, a w szczególności: </w:t>
      </w:r>
    </w:p>
    <w:p w14:paraId="304705EB"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wynagrodzenia wykładowcy, instruktora; </w:t>
      </w:r>
    </w:p>
    <w:p w14:paraId="2FBAD94C"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ubezpieczenia od Następstw Nieszczęśliwych Wypadków (powstałych zarówno w czasie trwania szkolenia jak i w drodze do miejsca szkolenia i z powrotem); </w:t>
      </w:r>
    </w:p>
    <w:p w14:paraId="2E2EF2AE"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sali i pomieszczeń; </w:t>
      </w:r>
    </w:p>
    <w:p w14:paraId="5A20CE48"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materiałów dydaktycznych i materiałów biurowych; </w:t>
      </w:r>
    </w:p>
    <w:p w14:paraId="37968E87"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materiałów do zajęć praktycznych (maszyn, urządzeń, narzędzi i sprzętu do zajęć); </w:t>
      </w:r>
    </w:p>
    <w:p w14:paraId="25E699E0"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koszt badań lekarskich</w:t>
      </w:r>
      <w:r>
        <w:rPr>
          <w:rFonts w:ascii="Times New Roman" w:hAnsi="Times New Roman" w:cs="Times New Roman"/>
          <w:color w:val="auto"/>
          <w:sz w:val="22"/>
          <w:szCs w:val="22"/>
        </w:rPr>
        <w:t xml:space="preserve"> – jeśli dotyczy</w:t>
      </w:r>
      <w:r w:rsidRPr="004267BF">
        <w:rPr>
          <w:rFonts w:ascii="Times New Roman" w:hAnsi="Times New Roman" w:cs="Times New Roman"/>
          <w:color w:val="auto"/>
          <w:sz w:val="22"/>
          <w:szCs w:val="22"/>
        </w:rPr>
        <w:t xml:space="preserve">; </w:t>
      </w:r>
    </w:p>
    <w:p w14:paraId="1AA9EF22"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Default="004C6F57" w:rsidP="004C6F57">
      <w:pPr>
        <w:pStyle w:val="Default"/>
        <w:numPr>
          <w:ilvl w:val="0"/>
          <w:numId w:val="12"/>
        </w:numPr>
        <w:ind w:left="714" w:hanging="357"/>
        <w:jc w:val="both"/>
        <w:rPr>
          <w:rFonts w:ascii="Times New Roman" w:hAnsi="Times New Roman" w:cs="Times New Roman"/>
          <w:color w:val="000000" w:themeColor="text1"/>
          <w:sz w:val="22"/>
          <w:szCs w:val="22"/>
        </w:rPr>
      </w:pPr>
      <w:r w:rsidRPr="004267BF">
        <w:rPr>
          <w:rFonts w:ascii="Times New Roman" w:hAnsi="Times New Roman" w:cs="Times New Roman"/>
          <w:color w:val="000000" w:themeColor="text1"/>
          <w:sz w:val="22"/>
          <w:szCs w:val="22"/>
        </w:rPr>
        <w:t>Koszt pokrycia dojazdu uczestników w 2 strony w przypadku odbywania się egzaminu, zajęć poza wskazanym miejscem</w:t>
      </w:r>
      <w:r>
        <w:rPr>
          <w:rFonts w:ascii="Times New Roman" w:hAnsi="Times New Roman" w:cs="Times New Roman"/>
          <w:color w:val="000000" w:themeColor="text1"/>
          <w:sz w:val="22"/>
          <w:szCs w:val="22"/>
        </w:rPr>
        <w:t>.</w:t>
      </w:r>
    </w:p>
    <w:p w14:paraId="2E54CC78"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5D4E83">
        <w:rPr>
          <w:rFonts w:ascii="Times New Roman" w:hAnsi="Times New Roman" w:cs="Times New Roman"/>
          <w:color w:val="auto"/>
          <w:sz w:val="22"/>
          <w:szCs w:val="22"/>
        </w:rPr>
        <w:t xml:space="preserve">Zamawiający zastrzega możliwość zmiany ilości osób w danych kursach zawodowych. </w:t>
      </w:r>
    </w:p>
    <w:p w14:paraId="0634F555"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727A97">
        <w:rPr>
          <w:rFonts w:ascii="Times New Roman" w:hAnsi="Times New Roman" w:cs="Times New Roman"/>
          <w:color w:val="auto"/>
          <w:sz w:val="22"/>
          <w:szCs w:val="22"/>
        </w:rPr>
        <w:t xml:space="preserve">Zamawiający zastrzega, że do liczby godzin ogółem kursu zawodowego </w:t>
      </w:r>
      <w:r w:rsidRPr="00727A97">
        <w:rPr>
          <w:rFonts w:ascii="Times New Roman" w:hAnsi="Times New Roman" w:cs="Times New Roman"/>
          <w:b/>
          <w:bCs/>
          <w:color w:val="auto"/>
          <w:sz w:val="22"/>
          <w:szCs w:val="22"/>
        </w:rPr>
        <w:t xml:space="preserve">nie należy </w:t>
      </w:r>
      <w:r w:rsidRPr="00727A97">
        <w:rPr>
          <w:rFonts w:ascii="Times New Roman" w:hAnsi="Times New Roman" w:cs="Times New Roman"/>
          <w:color w:val="auto"/>
          <w:sz w:val="22"/>
          <w:szCs w:val="22"/>
        </w:rPr>
        <w:t xml:space="preserve">wliczać godzin przewidzianych na egzaminy oraz badania lekarskie. </w:t>
      </w:r>
    </w:p>
    <w:p w14:paraId="24BCD282"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5D3456">
        <w:rPr>
          <w:rFonts w:ascii="Times New Roman" w:hAnsi="Times New Roman" w:cs="Times New Roman"/>
          <w:b/>
          <w:bCs/>
          <w:color w:val="auto"/>
          <w:sz w:val="22"/>
          <w:szCs w:val="22"/>
        </w:rPr>
        <w:t xml:space="preserve">7 dni </w:t>
      </w:r>
      <w:r w:rsidRPr="005D3456">
        <w:rPr>
          <w:rFonts w:ascii="Times New Roman" w:hAnsi="Times New Roman" w:cs="Times New Roman"/>
          <w:color w:val="auto"/>
          <w:sz w:val="22"/>
          <w:szCs w:val="22"/>
        </w:rPr>
        <w:t xml:space="preserve">od planowanych zajęć, które się nie odbyły. </w:t>
      </w:r>
    </w:p>
    <w:p w14:paraId="7AE493E6" w14:textId="77777777" w:rsidR="004C6F57" w:rsidRPr="00454A7D" w:rsidRDefault="004C6F57" w:rsidP="004C6F57">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5D3456">
        <w:rPr>
          <w:rFonts w:ascii="Times New Roman" w:hAnsi="Times New Roman" w:cs="Times New Roman"/>
          <w:color w:val="auto"/>
          <w:sz w:val="22"/>
          <w:szCs w:val="22"/>
        </w:rPr>
        <w:t xml:space="preserve">się znajdować w miejscowościach oddalonych nie więcej niż </w:t>
      </w:r>
      <w:r w:rsidRPr="005D3456">
        <w:rPr>
          <w:rFonts w:ascii="Times New Roman" w:hAnsi="Times New Roman" w:cs="Times New Roman"/>
          <w:b/>
          <w:bCs/>
          <w:color w:val="auto"/>
          <w:sz w:val="22"/>
          <w:szCs w:val="22"/>
        </w:rPr>
        <w:t xml:space="preserve">50 </w:t>
      </w:r>
      <w:r w:rsidRPr="005D3456">
        <w:rPr>
          <w:rFonts w:ascii="Times New Roman" w:hAnsi="Times New Roman"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w:t>
      </w:r>
      <w:r w:rsidRPr="005D3456">
        <w:rPr>
          <w:rFonts w:ascii="Times New Roman" w:hAnsi="Times New Roman" w:cs="Times New Roman"/>
          <w:color w:val="auto"/>
          <w:sz w:val="22"/>
          <w:szCs w:val="22"/>
        </w:rPr>
        <w:lastRenderedPageBreak/>
        <w:t xml:space="preserve">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CB46B6">
        <w:rPr>
          <w:rFonts w:ascii="Times New Roman" w:hAnsi="Times New Roman"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454A7D">
        <w:rPr>
          <w:rFonts w:ascii="Times New Roman" w:hAnsi="Times New Roman" w:cs="Times New Roman"/>
          <w:sz w:val="22"/>
          <w:szCs w:val="22"/>
        </w:rPr>
        <w:t xml:space="preserve">ieszczanie znaków promocyjnych i informacyjnych na wszystkich wytworzonych podczas kursu dokumentach oraz materiałach </w:t>
      </w:r>
      <w:proofErr w:type="spellStart"/>
      <w:r w:rsidRPr="00454A7D">
        <w:rPr>
          <w:rFonts w:ascii="Times New Roman" w:hAnsi="Times New Roman" w:cs="Times New Roman"/>
          <w:sz w:val="22"/>
          <w:szCs w:val="22"/>
        </w:rPr>
        <w:t>dydaktyczno</w:t>
      </w:r>
      <w:proofErr w:type="spellEnd"/>
      <w:r w:rsidRPr="00454A7D">
        <w:rPr>
          <w:rFonts w:ascii="Times New Roman" w:hAnsi="Times New Roman" w:cs="Times New Roman"/>
          <w:sz w:val="22"/>
          <w:szCs w:val="22"/>
        </w:rPr>
        <w:t xml:space="preserve"> – szkoleniowych zgodnie w ww. podręcznikiem.</w:t>
      </w:r>
    </w:p>
    <w:p w14:paraId="70785C9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Wyjątek stanowią kursy prawa jazdy kat. B gdzie dodatkowo materiałem szkoleniowym jest płyta DVD zawierająca aktualne zestawy pytań.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C414C1" w:rsidRDefault="004C6F57" w:rsidP="004C6F57">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 xml:space="preserve">Wykonawca zobowiązany jest prowadzić Dzienniki zajęć, które powinny zawierać w szczególności: </w:t>
      </w:r>
    </w:p>
    <w:p w14:paraId="0643127E"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Nazwę (taka samą jak w opisie szczegółowym)  i zakres szkolenia, </w:t>
      </w:r>
    </w:p>
    <w:p w14:paraId="562912E3"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czas trwania i sposób organizacji szkolenia, </w:t>
      </w:r>
    </w:p>
    <w:p w14:paraId="00C66144"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ewidencja obecności uczestników z miejscem na podpis uczestnika potwierdzający obecność,</w:t>
      </w:r>
    </w:p>
    <w:p w14:paraId="558E162A"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wpisywana na bieżąco tematyka poszczególnych zajęć oraz czas ich trwania wraz z datą, </w:t>
      </w:r>
    </w:p>
    <w:p w14:paraId="46F52665"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wykaz literatury oraz niezbędnych środków i materiałów dydaktycznych przekazanych uczestnikom, </w:t>
      </w:r>
    </w:p>
    <w:p w14:paraId="29AF8FE8"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informacje o odbytych hospitacjach, kontrolach itp. </w:t>
      </w:r>
    </w:p>
    <w:p w14:paraId="1375F85F"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ma obowiązek </w:t>
      </w:r>
      <w:r w:rsidRPr="004267BF">
        <w:rPr>
          <w:rFonts w:ascii="Times New Roman" w:hAnsi="Times New Roman" w:cs="Times New Roman"/>
          <w:sz w:val="22"/>
          <w:szCs w:val="22"/>
        </w:rPr>
        <w:t xml:space="preserve">prowadzić ankiety (wzór otrzyma od Zamawiającego) na rozpoczęcie i zakończenie kursu, oraz w trakcie, przygotować </w:t>
      </w:r>
      <w:r>
        <w:rPr>
          <w:rFonts w:ascii="Times New Roman" w:hAnsi="Times New Roman" w:cs="Times New Roman"/>
          <w:sz w:val="22"/>
          <w:szCs w:val="22"/>
        </w:rPr>
        <w:t>nośnik elektroniczny</w:t>
      </w:r>
      <w:r w:rsidRPr="004267BF">
        <w:rPr>
          <w:rFonts w:ascii="Times New Roman" w:hAnsi="Times New Roman" w:cs="Times New Roman"/>
          <w:sz w:val="22"/>
          <w:szCs w:val="22"/>
        </w:rPr>
        <w:t xml:space="preserve"> wraz ze zdjęciami wykonanymi podczas realizacji kursu.</w:t>
      </w:r>
    </w:p>
    <w:p w14:paraId="2FC6067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Zaświadczenie </w:t>
      </w:r>
      <w:r w:rsidRPr="004F18A5">
        <w:rPr>
          <w:rFonts w:ascii="Times New Roman" w:hAnsi="Times New Roman"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4F18A5">
        <w:rPr>
          <w:rFonts w:ascii="Times New Roman" w:hAnsi="Times New Roman" w:cs="Times New Roman"/>
          <w:color w:val="auto"/>
          <w:sz w:val="22"/>
          <w:szCs w:val="22"/>
        </w:rPr>
        <w:t xml:space="preserve">lub książeczkę do celów sanitarno-epidemiologiczne (jeśli związane jest to z tematyką kursu) </w:t>
      </w:r>
      <w:r>
        <w:rPr>
          <w:rFonts w:ascii="Times New Roman" w:hAnsi="Times New Roman" w:cs="Times New Roman"/>
          <w:color w:val="auto"/>
          <w:sz w:val="22"/>
          <w:szCs w:val="22"/>
        </w:rPr>
        <w:t>.</w:t>
      </w:r>
    </w:p>
    <w:p w14:paraId="557955B4"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lastRenderedPageBreak/>
        <w:t xml:space="preserve">Wykonawca ma obowiązek zapewnić możliwość zmiany terminu szkolenia w przypadku dynamicznych zmian epidemicznych. </w:t>
      </w:r>
    </w:p>
    <w:p w14:paraId="7FC6CBD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0D43BC" w:rsidRDefault="004C6F57" w:rsidP="004C6F57">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Sposób rozliczenia płatności: </w:t>
      </w:r>
    </w:p>
    <w:p w14:paraId="04E8733A"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 a w przypadku skreślenia z listy uczestników, Zamawiający zapłaci za szkolenie tej osoby, w proporcji do ilości wykonanych godzin. </w:t>
      </w:r>
    </w:p>
    <w:p w14:paraId="64991D75"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Wynagrodzenie jest płatne przelewem na konto wskazane przez Wykonawcę, w terminie do </w:t>
      </w:r>
      <w:r w:rsidRPr="004267BF">
        <w:rPr>
          <w:rFonts w:ascii="Times New Roman" w:hAnsi="Times New Roman" w:cs="Times New Roman"/>
          <w:b/>
          <w:bCs/>
          <w:color w:val="auto"/>
          <w:sz w:val="22"/>
          <w:szCs w:val="22"/>
        </w:rPr>
        <w:t xml:space="preserve">14 dni </w:t>
      </w:r>
      <w:r w:rsidRPr="004267BF">
        <w:rPr>
          <w:rFonts w:ascii="Times New Roman" w:hAnsi="Times New Roman"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1E78CE" w:rsidRDefault="004C6F57" w:rsidP="004C6F57">
      <w:pPr>
        <w:pStyle w:val="Default"/>
        <w:numPr>
          <w:ilvl w:val="0"/>
          <w:numId w:val="17"/>
        </w:numPr>
        <w:spacing w:after="56"/>
        <w:jc w:val="both"/>
        <w:rPr>
          <w:rFonts w:ascii="Times New Roman" w:hAnsi="Times New Roman" w:cs="Times New Roman"/>
          <w:color w:val="auto"/>
          <w:sz w:val="22"/>
          <w:szCs w:val="22"/>
        </w:rPr>
      </w:pPr>
      <w:r w:rsidRPr="001E78CE">
        <w:rPr>
          <w:rFonts w:ascii="Times New Roman" w:hAnsi="Times New Roman" w:cs="Times New Roman"/>
          <w:color w:val="auto"/>
          <w:sz w:val="22"/>
          <w:szCs w:val="22"/>
        </w:rPr>
        <w:t xml:space="preserve">W terminie </w:t>
      </w:r>
      <w:r w:rsidRPr="001E78CE">
        <w:rPr>
          <w:rFonts w:ascii="Times New Roman" w:hAnsi="Times New Roman" w:cs="Times New Roman"/>
          <w:b/>
          <w:bCs/>
          <w:color w:val="auto"/>
          <w:sz w:val="22"/>
          <w:szCs w:val="22"/>
        </w:rPr>
        <w:t xml:space="preserve">14 dni kalendarzowych </w:t>
      </w:r>
      <w:r w:rsidRPr="001E78CE">
        <w:rPr>
          <w:rFonts w:ascii="Times New Roman" w:hAnsi="Times New Roman"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terminy realizacji zajęć i ilość godzin oraz zakres tematyczny (harmonogramy), </w:t>
      </w:r>
    </w:p>
    <w:p w14:paraId="3EABCBC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oryginały dzienników zajęć (osobny dziennik dla każdego szkolenia),</w:t>
      </w:r>
    </w:p>
    <w:p w14:paraId="5FB46063"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obecności, potwierdzonych własnoręcznym podpisem uczestników kursów, </w:t>
      </w:r>
    </w:p>
    <w:p w14:paraId="25E2956D"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lastRenderedPageBreak/>
        <w:t xml:space="preserve">oryginały imiennych list osób wraz z ich podpisami, potwierdzające odbiór materiałów dydaktyczno-szkoleniowych i </w:t>
      </w:r>
      <w:r>
        <w:rPr>
          <w:rFonts w:ascii="Times New Roman" w:hAnsi="Times New Roman" w:cs="Times New Roman"/>
          <w:color w:val="auto"/>
          <w:sz w:val="22"/>
          <w:szCs w:val="22"/>
        </w:rPr>
        <w:t xml:space="preserve">biurowych </w:t>
      </w:r>
      <w:r w:rsidRPr="004267BF">
        <w:rPr>
          <w:rFonts w:ascii="Times New Roman" w:hAnsi="Times New Roman" w:cs="Times New Roman"/>
          <w:color w:val="auto"/>
          <w:sz w:val="22"/>
          <w:szCs w:val="22"/>
        </w:rPr>
        <w:t xml:space="preserve">wraz z wykazem otrzymanych materiałów dydaktyczno-szkoleniowych i </w:t>
      </w:r>
      <w:r>
        <w:rPr>
          <w:rFonts w:ascii="Times New Roman" w:hAnsi="Times New Roman" w:cs="Times New Roman"/>
          <w:color w:val="auto"/>
          <w:sz w:val="22"/>
          <w:szCs w:val="22"/>
        </w:rPr>
        <w:t>biurowyc</w:t>
      </w:r>
      <w:r w:rsidRPr="004267BF">
        <w:rPr>
          <w:rFonts w:ascii="Times New Roman" w:hAnsi="Times New Roman" w:cs="Times New Roman"/>
          <w:color w:val="auto"/>
          <w:sz w:val="22"/>
          <w:szCs w:val="22"/>
        </w:rPr>
        <w:t xml:space="preserve">h, </w:t>
      </w:r>
    </w:p>
    <w:p w14:paraId="008B39D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list odbioru potwierdzające odbiór odzieży ochronnej (o ile specyfika kursu jej wymagała), </w:t>
      </w:r>
    </w:p>
    <w:p w14:paraId="7835916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imiennych zaświadczeń/certyfikatów o udziale w kursach sporządzonych wg wytycznych MEN, </w:t>
      </w:r>
    </w:p>
    <w:p w14:paraId="3A1879D5"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uzyskanych imiennych uprawnień o ile uczestnik kursu otrzymał (zdał egzamin), </w:t>
      </w:r>
    </w:p>
    <w:p w14:paraId="5806BC2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potwierdzenie wykonania badania lekarza medycyny pracy, </w:t>
      </w:r>
    </w:p>
    <w:p w14:paraId="156D84A8"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zaświadczeń/certyfikatów, </w:t>
      </w:r>
    </w:p>
    <w:p w14:paraId="2586DC0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uprawnień, </w:t>
      </w:r>
    </w:p>
    <w:p w14:paraId="41B2C3F7"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kserokopię polisy ubezpieczeniowej dla uczestników kursu, </w:t>
      </w:r>
    </w:p>
    <w:p w14:paraId="0214BE04"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zaświadczenie o opłaceniu egzaminu państwowego oraz inny dokument potwierdzający że egzamin się odbył np. protokół egzaminacyjny, </w:t>
      </w:r>
    </w:p>
    <w:p w14:paraId="70CA466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szczegółowe rozliczenie kosztów udziału uczestnika który wcześniej zakończył udział w szkoleniu, </w:t>
      </w:r>
    </w:p>
    <w:p w14:paraId="1AFC3BBC"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sprawozdanie końcowe z realizacji kursu. </w:t>
      </w:r>
    </w:p>
    <w:p w14:paraId="598C6301"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Nośnik elektroniczny</w:t>
      </w:r>
      <w:r w:rsidRPr="004267BF">
        <w:rPr>
          <w:rFonts w:ascii="Times New Roman" w:hAnsi="Times New Roman" w:cs="Times New Roman"/>
          <w:color w:val="auto"/>
          <w:sz w:val="22"/>
          <w:szCs w:val="22"/>
        </w:rPr>
        <w:t xml:space="preserve"> z wykonanymi zdjęciami podczas kursów/szkoleń</w:t>
      </w:r>
    </w:p>
    <w:p w14:paraId="79BEF0AE" w14:textId="77777777" w:rsidR="004C6F57" w:rsidRPr="004267BF" w:rsidRDefault="004C6F57" w:rsidP="004C6F57">
      <w:pPr>
        <w:pStyle w:val="Default"/>
        <w:jc w:val="both"/>
        <w:rPr>
          <w:rFonts w:ascii="Times New Roman" w:hAnsi="Times New Roman" w:cs="Times New Roman"/>
          <w:color w:val="auto"/>
          <w:sz w:val="22"/>
          <w:szCs w:val="22"/>
        </w:rPr>
      </w:pPr>
    </w:p>
    <w:p w14:paraId="2D2442D1"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4267BF">
        <w:rPr>
          <w:rFonts w:ascii="Times New Roman" w:hAnsi="Times New Roman" w:cs="Times New Roman"/>
          <w:color w:val="auto"/>
          <w:sz w:val="22"/>
          <w:szCs w:val="22"/>
        </w:rPr>
        <w:t>korektowania</w:t>
      </w:r>
      <w:proofErr w:type="spellEnd"/>
      <w:r w:rsidRPr="004267BF">
        <w:rPr>
          <w:rFonts w:ascii="Times New Roman" w:hAnsi="Times New Roman" w:cs="Times New Roman"/>
          <w:color w:val="auto"/>
          <w:sz w:val="22"/>
          <w:szCs w:val="22"/>
        </w:rPr>
        <w:t xml:space="preserve"> w/w dokumentów, dopuszczalne są jedynie zaparafowane przez Wykonawcę. </w:t>
      </w:r>
    </w:p>
    <w:p w14:paraId="63240C4A"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p>
    <w:p w14:paraId="48EDD620"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D. Zatrudnienie</w:t>
      </w:r>
    </w:p>
    <w:p w14:paraId="673C6928" w14:textId="77777777" w:rsidR="004C6F57" w:rsidRPr="004267BF" w:rsidRDefault="004C6F57" w:rsidP="004C6F57">
      <w:pPr>
        <w:widowControl/>
        <w:spacing w:line="240" w:lineRule="auto"/>
        <w:ind w:left="0" w:right="0"/>
        <w:jc w:val="both"/>
        <w:rPr>
          <w:rFonts w:eastAsiaTheme="minorHAnsi"/>
          <w:color w:val="000000"/>
          <w:sz w:val="22"/>
          <w:szCs w:val="22"/>
          <w:lang w:eastAsia="en-US"/>
        </w:rPr>
      </w:pPr>
    </w:p>
    <w:p w14:paraId="139B1414" w14:textId="77777777" w:rsidR="004C6F57" w:rsidRPr="004267BF" w:rsidRDefault="004C6F57" w:rsidP="004C6F57">
      <w:pPr>
        <w:pStyle w:val="Akapitzlist"/>
        <w:widowControl/>
        <w:numPr>
          <w:ilvl w:val="0"/>
          <w:numId w:val="13"/>
        </w:numPr>
        <w:spacing w:line="240" w:lineRule="auto"/>
        <w:ind w:left="284" w:right="0" w:hanging="284"/>
        <w:jc w:val="both"/>
        <w:rPr>
          <w:rFonts w:eastAsiaTheme="minorHAnsi"/>
          <w:sz w:val="22"/>
          <w:szCs w:val="22"/>
          <w:lang w:eastAsia="en-US"/>
        </w:rPr>
      </w:pPr>
      <w:r w:rsidRPr="004267BF">
        <w:rPr>
          <w:rFonts w:eastAsiaTheme="minorHAnsi"/>
          <w:sz w:val="22"/>
          <w:szCs w:val="22"/>
          <w:lang w:eastAsia="en-US"/>
        </w:rPr>
        <w:t xml:space="preserve">Zamawiający wymaga zatrudnienia na podstawie umowy o pracę przez Wykonawcę osób wykonujących w trakcie realizacji umowy czynności polegające na prowadzeniu kursów stanowiących przedmiot umowy, jeżeli wykonywanie ww. czynności polega na wykonywaniu pracy w rozumieniu kodeksu pracy. </w:t>
      </w:r>
    </w:p>
    <w:p w14:paraId="3F5DF000"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Zamawiający wymaga, aby osoby, o których mowa w ust. 1 niniejszego paragrafu posiadały odpowiednie kwalifikacje oraz aktualne badania lekarskie i szkolenie BHP. </w:t>
      </w:r>
    </w:p>
    <w:p w14:paraId="11CCF456"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Zamawiający uprawniony jest do wykonywania czynności kontrolnych wobec Wykonawcy odnośnie spełniania przez niego lub podwykonawcę wymogu zatrudnienia na podstawie umowy o pracę osób wykonujących wskazane w ust. 1 niniejszego paragrafu czynności. Zamawiający uprawniony jest w szczególności do: </w:t>
      </w:r>
    </w:p>
    <w:p w14:paraId="7EC653E4"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oświadczeń i dokumentów w zakresie potwierdzenia spełniania w/w wymogów i dokonywania ich oceny, </w:t>
      </w:r>
    </w:p>
    <w:p w14:paraId="198D4B11"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wyjaśnień w przypadku wątpliwości w zakresie potwierdzenia spełniania w/w wymogów, </w:t>
      </w:r>
    </w:p>
    <w:p w14:paraId="5C857AC1"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przeprowadzania kontroli na miejscu wykonywania świadczenia. </w:t>
      </w:r>
    </w:p>
    <w:p w14:paraId="07C32512"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t>
      </w:r>
      <w:r w:rsidRPr="004267BF">
        <w:rPr>
          <w:rFonts w:eastAsiaTheme="minorHAnsi"/>
          <w:sz w:val="22"/>
          <w:szCs w:val="22"/>
          <w:lang w:eastAsia="en-US"/>
        </w:rPr>
        <w:lastRenderedPageBreak/>
        <w:t xml:space="preserve">Wykonawcę lub podwykonawcę osób wykonujących wskazane w ust. 1 niniejszego paragrafu czynności w trakcie realizacji zamówienia: </w:t>
      </w:r>
    </w:p>
    <w:p w14:paraId="6471C6AE" w14:textId="77777777" w:rsidR="004C6F57" w:rsidRPr="004267BF" w:rsidRDefault="004C6F57" w:rsidP="004C6F57">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BDFE251" w14:textId="77777777" w:rsidR="004C6F57" w:rsidRPr="004267BF" w:rsidRDefault="004C6F57" w:rsidP="004C6F57">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 </w:t>
      </w:r>
    </w:p>
    <w:p w14:paraId="56FA26D9" w14:textId="77777777" w:rsidR="004C6F57" w:rsidRPr="004267BF" w:rsidRDefault="004C6F57" w:rsidP="004C6F57">
      <w:pPr>
        <w:widowControl/>
        <w:numPr>
          <w:ilvl w:val="0"/>
          <w:numId w:val="14"/>
        </w:numPr>
        <w:autoSpaceDE/>
        <w:autoSpaceDN/>
        <w:adjustRightInd/>
        <w:spacing w:after="160"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obowiązującymi w zakresie ochrony danych osobowych. </w:t>
      </w:r>
    </w:p>
    <w:p w14:paraId="55B1428D"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p>
    <w:p w14:paraId="0C52EE66"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E. Opis szkoleń zawodowych  zawiera załącznik 1A do SWZ</w:t>
      </w:r>
    </w:p>
    <w:p w14:paraId="649063FE" w14:textId="77777777" w:rsidR="004C6F57" w:rsidRPr="004267BF" w:rsidRDefault="004C6F57" w:rsidP="004C6F57">
      <w:pPr>
        <w:jc w:val="both"/>
        <w:rPr>
          <w:sz w:val="22"/>
          <w:szCs w:val="22"/>
        </w:rPr>
      </w:pPr>
    </w:p>
    <w:p w14:paraId="1258F62C" w14:textId="77777777" w:rsidR="004C6F57" w:rsidRPr="004267BF" w:rsidRDefault="004C6F57" w:rsidP="004C6F57">
      <w:pPr>
        <w:pStyle w:val="Akapitzlist"/>
        <w:numPr>
          <w:ilvl w:val="0"/>
          <w:numId w:val="11"/>
        </w:numPr>
        <w:spacing w:line="240" w:lineRule="auto"/>
        <w:ind w:left="284" w:right="0" w:hanging="284"/>
        <w:jc w:val="both"/>
        <w:rPr>
          <w:sz w:val="22"/>
          <w:szCs w:val="22"/>
        </w:rPr>
      </w:pPr>
      <w:r w:rsidRPr="004267BF">
        <w:rPr>
          <w:rFonts w:eastAsia="Arial Unicode MS"/>
          <w:sz w:val="22"/>
          <w:szCs w:val="22"/>
        </w:rPr>
        <w:t>Pod pojęciem zorganizowania i przeprowadzenia należy rozumieć zapewnienie :</w:t>
      </w:r>
    </w:p>
    <w:p w14:paraId="79E8A2DD" w14:textId="77777777" w:rsidR="004C6F57" w:rsidRPr="004267BF" w:rsidRDefault="004C6F57" w:rsidP="004C6F57">
      <w:pPr>
        <w:pStyle w:val="Akapitzlist"/>
        <w:numPr>
          <w:ilvl w:val="0"/>
          <w:numId w:val="4"/>
        </w:numPr>
        <w:tabs>
          <w:tab w:val="left" w:pos="567"/>
        </w:tabs>
        <w:spacing w:line="240" w:lineRule="auto"/>
        <w:ind w:left="284" w:right="0" w:firstLine="0"/>
        <w:jc w:val="both"/>
        <w:rPr>
          <w:sz w:val="22"/>
          <w:szCs w:val="22"/>
        </w:rPr>
      </w:pPr>
      <w:r w:rsidRPr="004267BF">
        <w:rPr>
          <w:rFonts w:eastAsia="Arial Unicode MS"/>
          <w:sz w:val="22"/>
          <w:szCs w:val="22"/>
        </w:rPr>
        <w:t>sali dydaktycznej lub warsztatu wraz z wyposażeniem potrzebnym do realizacji kursu/szkolenia</w:t>
      </w:r>
    </w:p>
    <w:p w14:paraId="6CBCF0EB"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wykładowców z odpowiednimi kwalifikacjami do zajęć teoretycznych i praktycznych</w:t>
      </w:r>
    </w:p>
    <w:p w14:paraId="2773524C"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specjalistyczny osprzęt niezbędny do przeprowadzenia zajęć praktycznych, jeżeli rodzaj kursu /szkolenia wymaga takiego osprzętu</w:t>
      </w:r>
    </w:p>
    <w:p w14:paraId="0E28E8E2"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materiały, produkty itp.  potrzebne do realizacji kursu/szkolenia</w:t>
      </w:r>
    </w:p>
    <w:p w14:paraId="527ACD3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badań lekarskich, jeżeli takie są wymagane</w:t>
      </w:r>
    </w:p>
    <w:p w14:paraId="4C1F89C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stosownej odzieży ochronnej, jeżeli taka jest wymagana</w:t>
      </w:r>
    </w:p>
    <w:p w14:paraId="70F5661D"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materiałów szkoleniowych i innych niezbędnych pomocy dydaktycznych</w:t>
      </w:r>
    </w:p>
    <w:p w14:paraId="7AFFACB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transportu na zajęcia, egzamin  i z zajęć, egzaminu</w:t>
      </w:r>
    </w:p>
    <w:p w14:paraId="3D91D354"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egzaminu wewnętrznego po ukończeniu kursu oraz egzaminu zewnętrznego,</w:t>
      </w:r>
    </w:p>
    <w:p w14:paraId="1E651842"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wydaniu po ukończeniu kursu zaświadczeń/certyfikatów potwierdzających jego ukończenie zgodnie z wytycznymi MEN</w:t>
      </w:r>
    </w:p>
    <w:p w14:paraId="27604E2E" w14:textId="77777777" w:rsidR="004C6F57" w:rsidRPr="004267BF" w:rsidRDefault="004C6F57" w:rsidP="004C6F57">
      <w:pPr>
        <w:pStyle w:val="Akapitzlist"/>
        <w:numPr>
          <w:ilvl w:val="0"/>
          <w:numId w:val="11"/>
        </w:numPr>
        <w:autoSpaceDE/>
        <w:autoSpaceDN/>
        <w:adjustRightInd/>
        <w:spacing w:line="240" w:lineRule="auto"/>
        <w:ind w:left="284" w:right="0" w:hanging="284"/>
        <w:jc w:val="both"/>
        <w:rPr>
          <w:rFonts w:eastAsia="Arial Unicode MS"/>
          <w:sz w:val="22"/>
          <w:szCs w:val="22"/>
        </w:rPr>
      </w:pPr>
      <w:r w:rsidRPr="004267BF">
        <w:rPr>
          <w:rFonts w:eastAsia="Arial Unicode MS"/>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4267BF" w:rsidRDefault="004C6F57" w:rsidP="004C6F57">
      <w:pPr>
        <w:spacing w:line="240" w:lineRule="auto"/>
        <w:ind w:left="0" w:right="0"/>
        <w:jc w:val="both"/>
        <w:rPr>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4267BF" w14:paraId="0DAC156C" w14:textId="77777777" w:rsidTr="00AE0D43">
        <w:trPr>
          <w:trHeight w:val="1003"/>
        </w:trPr>
        <w:tc>
          <w:tcPr>
            <w:tcW w:w="9889" w:type="dxa"/>
          </w:tcPr>
          <w:p w14:paraId="13FA8AD0" w14:textId="77777777" w:rsidR="004C6F57" w:rsidRPr="004267BF" w:rsidRDefault="004C6F57" w:rsidP="00AE0D43">
            <w:pPr>
              <w:widowControl/>
              <w:numPr>
                <w:ilvl w:val="0"/>
                <w:numId w:val="1"/>
              </w:numPr>
              <w:tabs>
                <w:tab w:val="clear" w:pos="1866"/>
              </w:tabs>
              <w:spacing w:line="240" w:lineRule="auto"/>
              <w:ind w:left="709" w:right="71"/>
              <w:jc w:val="both"/>
              <w:rPr>
                <w:sz w:val="22"/>
                <w:szCs w:val="22"/>
              </w:rPr>
            </w:pPr>
            <w:r w:rsidRPr="004267BF">
              <w:rPr>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w:t>
            </w:r>
            <w:r w:rsidRPr="004267BF">
              <w:rPr>
                <w:sz w:val="22"/>
                <w:szCs w:val="22"/>
              </w:rPr>
              <w:lastRenderedPageBreak/>
              <w:t xml:space="preserve">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lastRenderedPageBreak/>
        <w:t>Zamawiający zastrzega sobie prawo zmiany harmonogramu realizacji usług. Nowe terminy będą ustalane w konsultacji z wybranym Wykonawcą.</w:t>
      </w:r>
    </w:p>
    <w:p w14:paraId="31EC41FD"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t>Wykonawca jest zobowiązany do :</w:t>
      </w:r>
    </w:p>
    <w:p w14:paraId="1F51023B" w14:textId="77777777" w:rsidR="004C6F57" w:rsidRPr="004267BF" w:rsidRDefault="004C6F57" w:rsidP="004C6F57">
      <w:pPr>
        <w:widowControl/>
        <w:numPr>
          <w:ilvl w:val="2"/>
          <w:numId w:val="1"/>
        </w:numPr>
        <w:tabs>
          <w:tab w:val="clear" w:pos="2160"/>
        </w:tabs>
        <w:spacing w:line="240" w:lineRule="auto"/>
        <w:ind w:left="993" w:right="0" w:hanging="142"/>
        <w:jc w:val="both"/>
        <w:rPr>
          <w:sz w:val="22"/>
          <w:szCs w:val="22"/>
        </w:rPr>
      </w:pPr>
      <w:r w:rsidRPr="004267BF">
        <w:rPr>
          <w:sz w:val="22"/>
          <w:szCs w:val="22"/>
        </w:rPr>
        <w:t xml:space="preserve"> prowadzenia odpowiedniej dokumentacji szkoleniowej, która musi obejmować: </w:t>
      </w:r>
    </w:p>
    <w:p w14:paraId="01CF59D2"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test przed i po szkoleniu oraz raporty podsumowujące ocenę efektów uczenia się, </w:t>
      </w:r>
    </w:p>
    <w:p w14:paraId="0AB56C3D"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program szkolenia (z uwzględnieniem tematów zajęć, harmonogram wraz z wymiarem czasowym, metody szkoleniowe); </w:t>
      </w:r>
    </w:p>
    <w:p w14:paraId="6D06144F"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materiały szkoleniowe; </w:t>
      </w:r>
    </w:p>
    <w:p w14:paraId="1D461BB8"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Pr>
          <w:sz w:val="22"/>
          <w:szCs w:val="22"/>
        </w:rPr>
        <w:t xml:space="preserve">prowadzenia </w:t>
      </w:r>
      <w:r w:rsidRPr="004267BF">
        <w:rPr>
          <w:sz w:val="22"/>
          <w:szCs w:val="22"/>
        </w:rPr>
        <w:t>dziennika zajęć wypełnianego na każdych zajęciach, wg wcześniejszego opisu</w:t>
      </w:r>
    </w:p>
    <w:p w14:paraId="25A2244F"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sidRPr="004267BF">
        <w:rPr>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sidRPr="004267BF">
        <w:rPr>
          <w:sz w:val="22"/>
          <w:szCs w:val="22"/>
        </w:rPr>
        <w:t xml:space="preserve">przeprowadzenie zajęć zgodnie z ustalonym programem oraz w terminach zgodnych z harmonogramem, uzgodnionym z Zamawiającym. </w:t>
      </w:r>
    </w:p>
    <w:p w14:paraId="35058E64" w14:textId="77777777" w:rsidR="004C6F57" w:rsidRPr="004267BF" w:rsidRDefault="004C6F57" w:rsidP="004C6F57">
      <w:pPr>
        <w:widowControl/>
        <w:spacing w:after="56" w:line="240" w:lineRule="auto"/>
        <w:ind w:right="0"/>
        <w:jc w:val="both"/>
        <w:rPr>
          <w:color w:val="000000"/>
          <w:sz w:val="22"/>
          <w:szCs w:val="22"/>
        </w:rPr>
      </w:pPr>
    </w:p>
    <w:p w14:paraId="31345EC2" w14:textId="77777777" w:rsidR="004C6F57" w:rsidRPr="004267BF" w:rsidRDefault="004C6F57" w:rsidP="004C6F57">
      <w:pPr>
        <w:pStyle w:val="Akapitzlist"/>
        <w:widowControl/>
        <w:spacing w:line="240" w:lineRule="auto"/>
        <w:ind w:left="851" w:right="0"/>
        <w:jc w:val="both"/>
        <w:rPr>
          <w:color w:val="000000"/>
          <w:sz w:val="22"/>
          <w:szCs w:val="22"/>
        </w:rPr>
      </w:pPr>
    </w:p>
    <w:p w14:paraId="4123F671" w14:textId="77777777" w:rsidR="004C6F57" w:rsidRPr="004267BF" w:rsidRDefault="004C6F57" w:rsidP="004C6F57">
      <w:pPr>
        <w:pStyle w:val="Default"/>
        <w:jc w:val="both"/>
        <w:rPr>
          <w:rFonts w:ascii="Times New Roman" w:hAnsi="Times New Roman" w:cs="Times New Roman"/>
          <w:sz w:val="22"/>
          <w:szCs w:val="22"/>
        </w:rPr>
      </w:pPr>
    </w:p>
    <w:p w14:paraId="1BB22F36" w14:textId="77777777" w:rsidR="004C6F57" w:rsidRPr="004267BF" w:rsidRDefault="004C6F57" w:rsidP="004C6F57">
      <w:pPr>
        <w:pStyle w:val="Default"/>
        <w:rPr>
          <w:rFonts w:ascii="Times New Roman" w:hAnsi="Times New Roman" w:cs="Times New Roman"/>
          <w:b/>
          <w:bCs/>
          <w:sz w:val="22"/>
          <w:szCs w:val="22"/>
        </w:rPr>
      </w:pPr>
    </w:p>
    <w:p w14:paraId="1DC9DC26" w14:textId="77777777" w:rsidR="004C6F57" w:rsidRPr="004267BF" w:rsidRDefault="004C6F57" w:rsidP="004C6F57">
      <w:pPr>
        <w:pStyle w:val="Default"/>
        <w:rPr>
          <w:rFonts w:ascii="Times New Roman" w:hAnsi="Times New Roman" w:cs="Times New Roman"/>
          <w:b/>
          <w:bCs/>
          <w:sz w:val="22"/>
          <w:szCs w:val="22"/>
        </w:rPr>
      </w:pPr>
    </w:p>
    <w:p w14:paraId="640F53C0" w14:textId="77777777" w:rsidR="004C6F57" w:rsidRPr="004267BF" w:rsidRDefault="004C6F57" w:rsidP="004C6F57">
      <w:pPr>
        <w:pStyle w:val="Default"/>
        <w:rPr>
          <w:rFonts w:ascii="Times New Roman" w:hAnsi="Times New Roman" w:cs="Times New Roman"/>
          <w:b/>
          <w:bCs/>
          <w:sz w:val="22"/>
          <w:szCs w:val="22"/>
        </w:rPr>
      </w:pPr>
    </w:p>
    <w:p w14:paraId="3B0CE490" w14:textId="77777777" w:rsidR="004C6F57" w:rsidRPr="004267BF" w:rsidRDefault="004C6F57" w:rsidP="004C6F57">
      <w:pPr>
        <w:pStyle w:val="Default"/>
        <w:rPr>
          <w:rFonts w:ascii="Times New Roman" w:hAnsi="Times New Roman" w:cs="Times New Roman"/>
          <w:b/>
          <w:bCs/>
          <w:sz w:val="22"/>
          <w:szCs w:val="22"/>
        </w:rPr>
      </w:pPr>
    </w:p>
    <w:p w14:paraId="78A92CCB" w14:textId="77777777" w:rsidR="004C6F57" w:rsidRPr="004267BF" w:rsidRDefault="004C6F57" w:rsidP="004C6F57">
      <w:pPr>
        <w:pStyle w:val="Default"/>
        <w:rPr>
          <w:rFonts w:ascii="Times New Roman" w:hAnsi="Times New Roman" w:cs="Times New Roman"/>
          <w:b/>
          <w:bCs/>
          <w:sz w:val="22"/>
          <w:szCs w:val="22"/>
        </w:rPr>
      </w:pPr>
    </w:p>
    <w:p w14:paraId="47BD60EC" w14:textId="77777777" w:rsidR="007167C3" w:rsidRPr="004267BF" w:rsidRDefault="007167C3" w:rsidP="008611D7">
      <w:pPr>
        <w:pStyle w:val="Default"/>
        <w:rPr>
          <w:rFonts w:ascii="Times New Roman" w:hAnsi="Times New Roman" w:cs="Times New Roman"/>
          <w:b/>
          <w:bCs/>
          <w:sz w:val="22"/>
          <w:szCs w:val="22"/>
        </w:rPr>
      </w:pPr>
    </w:p>
    <w:sectPr w:rsidR="007167C3" w:rsidRPr="004267BF"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042E" w14:textId="77777777" w:rsidR="006A2EA3" w:rsidRDefault="006A2EA3" w:rsidP="009F43F4">
      <w:pPr>
        <w:spacing w:line="240" w:lineRule="auto"/>
      </w:pPr>
      <w:r>
        <w:separator/>
      </w:r>
    </w:p>
  </w:endnote>
  <w:endnote w:type="continuationSeparator" w:id="0">
    <w:p w14:paraId="005AFBAE" w14:textId="77777777" w:rsidR="006A2EA3" w:rsidRDefault="006A2EA3"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End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604E" w14:textId="77777777" w:rsidR="006A2EA3" w:rsidRDefault="006A2EA3" w:rsidP="009F43F4">
      <w:pPr>
        <w:spacing w:line="240" w:lineRule="auto"/>
      </w:pPr>
      <w:r>
        <w:separator/>
      </w:r>
    </w:p>
  </w:footnote>
  <w:footnote w:type="continuationSeparator" w:id="0">
    <w:p w14:paraId="455A6E88" w14:textId="77777777" w:rsidR="006A2EA3" w:rsidRDefault="006A2EA3"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1"/>
  </w:num>
  <w:num w:numId="2" w16cid:durableId="1553467551">
    <w:abstractNumId w:val="14"/>
  </w:num>
  <w:num w:numId="3" w16cid:durableId="1893760787">
    <w:abstractNumId w:val="0"/>
  </w:num>
  <w:num w:numId="4" w16cid:durableId="1451509331">
    <w:abstractNumId w:val="9"/>
  </w:num>
  <w:num w:numId="5" w16cid:durableId="155346657">
    <w:abstractNumId w:val="17"/>
  </w:num>
  <w:num w:numId="6" w16cid:durableId="728695482">
    <w:abstractNumId w:val="11"/>
  </w:num>
  <w:num w:numId="7" w16cid:durableId="2039119501">
    <w:abstractNumId w:val="8"/>
  </w:num>
  <w:num w:numId="8" w16cid:durableId="541746507">
    <w:abstractNumId w:val="18"/>
  </w:num>
  <w:num w:numId="9" w16cid:durableId="606959844">
    <w:abstractNumId w:val="7"/>
  </w:num>
  <w:num w:numId="10" w16cid:durableId="127282006">
    <w:abstractNumId w:val="10"/>
  </w:num>
  <w:num w:numId="11" w16cid:durableId="887909678">
    <w:abstractNumId w:val="1"/>
  </w:num>
  <w:num w:numId="12" w16cid:durableId="305281639">
    <w:abstractNumId w:val="20"/>
  </w:num>
  <w:num w:numId="13" w16cid:durableId="1816481846">
    <w:abstractNumId w:val="19"/>
  </w:num>
  <w:num w:numId="14" w16cid:durableId="1285162635">
    <w:abstractNumId w:val="15"/>
  </w:num>
  <w:num w:numId="15" w16cid:durableId="1488743899">
    <w:abstractNumId w:val="5"/>
  </w:num>
  <w:num w:numId="16" w16cid:durableId="113449867">
    <w:abstractNumId w:val="12"/>
  </w:num>
  <w:num w:numId="17" w16cid:durableId="1023173333">
    <w:abstractNumId w:val="13"/>
  </w:num>
  <w:num w:numId="18" w16cid:durableId="796024212">
    <w:abstractNumId w:val="6"/>
  </w:num>
  <w:num w:numId="19" w16cid:durableId="1864585765">
    <w:abstractNumId w:val="3"/>
  </w:num>
  <w:num w:numId="20" w16cid:durableId="541141002">
    <w:abstractNumId w:val="2"/>
  </w:num>
  <w:num w:numId="21" w16cid:durableId="1019116734">
    <w:abstractNumId w:val="4"/>
  </w:num>
  <w:num w:numId="22" w16cid:durableId="138945695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3B33"/>
    <w:rsid w:val="00036367"/>
    <w:rsid w:val="00036D24"/>
    <w:rsid w:val="00040028"/>
    <w:rsid w:val="00046DE4"/>
    <w:rsid w:val="00050713"/>
    <w:rsid w:val="000520E2"/>
    <w:rsid w:val="000573C7"/>
    <w:rsid w:val="00065788"/>
    <w:rsid w:val="00090ACF"/>
    <w:rsid w:val="000963A3"/>
    <w:rsid w:val="000A3004"/>
    <w:rsid w:val="000B1D8E"/>
    <w:rsid w:val="000C1871"/>
    <w:rsid w:val="000C3850"/>
    <w:rsid w:val="000D43BC"/>
    <w:rsid w:val="000F74F6"/>
    <w:rsid w:val="00135494"/>
    <w:rsid w:val="00164AE0"/>
    <w:rsid w:val="00166DB2"/>
    <w:rsid w:val="0018475D"/>
    <w:rsid w:val="001928C1"/>
    <w:rsid w:val="001D4F9F"/>
    <w:rsid w:val="001E78CE"/>
    <w:rsid w:val="001F6A3D"/>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2E14"/>
    <w:rsid w:val="0041416F"/>
    <w:rsid w:val="00423E8A"/>
    <w:rsid w:val="004267BF"/>
    <w:rsid w:val="004352A3"/>
    <w:rsid w:val="00437C13"/>
    <w:rsid w:val="004477C3"/>
    <w:rsid w:val="00454A7D"/>
    <w:rsid w:val="0049749C"/>
    <w:rsid w:val="004C6F57"/>
    <w:rsid w:val="004F18A5"/>
    <w:rsid w:val="004F7421"/>
    <w:rsid w:val="00512E93"/>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7365"/>
    <w:rsid w:val="006A0271"/>
    <w:rsid w:val="006A2EA3"/>
    <w:rsid w:val="006B1E94"/>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0453A"/>
    <w:rsid w:val="00812192"/>
    <w:rsid w:val="00817DDD"/>
    <w:rsid w:val="0082658C"/>
    <w:rsid w:val="008371BF"/>
    <w:rsid w:val="0085046C"/>
    <w:rsid w:val="00850970"/>
    <w:rsid w:val="008559D2"/>
    <w:rsid w:val="008611D7"/>
    <w:rsid w:val="008678C3"/>
    <w:rsid w:val="008704DC"/>
    <w:rsid w:val="00883C42"/>
    <w:rsid w:val="00884965"/>
    <w:rsid w:val="00895DEF"/>
    <w:rsid w:val="008A4C87"/>
    <w:rsid w:val="008C7325"/>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6DD5"/>
    <w:rsid w:val="00A3605A"/>
    <w:rsid w:val="00A37C2D"/>
    <w:rsid w:val="00A63240"/>
    <w:rsid w:val="00A83FCA"/>
    <w:rsid w:val="00AA0277"/>
    <w:rsid w:val="00AD37A0"/>
    <w:rsid w:val="00AF6189"/>
    <w:rsid w:val="00B1600B"/>
    <w:rsid w:val="00B20C19"/>
    <w:rsid w:val="00B33F45"/>
    <w:rsid w:val="00B34892"/>
    <w:rsid w:val="00B51839"/>
    <w:rsid w:val="00B553D6"/>
    <w:rsid w:val="00B55735"/>
    <w:rsid w:val="00B76CC5"/>
    <w:rsid w:val="00B93A7E"/>
    <w:rsid w:val="00BA2142"/>
    <w:rsid w:val="00BA34B5"/>
    <w:rsid w:val="00BC791F"/>
    <w:rsid w:val="00BC7D2E"/>
    <w:rsid w:val="00BD123B"/>
    <w:rsid w:val="00BE2519"/>
    <w:rsid w:val="00C07ED8"/>
    <w:rsid w:val="00C31304"/>
    <w:rsid w:val="00C313BF"/>
    <w:rsid w:val="00C414C1"/>
    <w:rsid w:val="00C47083"/>
    <w:rsid w:val="00C5270B"/>
    <w:rsid w:val="00C64BF3"/>
    <w:rsid w:val="00C701E0"/>
    <w:rsid w:val="00C81D76"/>
    <w:rsid w:val="00C96B5D"/>
    <w:rsid w:val="00CB46B6"/>
    <w:rsid w:val="00CB5B8E"/>
    <w:rsid w:val="00CC5B34"/>
    <w:rsid w:val="00CD086D"/>
    <w:rsid w:val="00D04EA2"/>
    <w:rsid w:val="00D156EF"/>
    <w:rsid w:val="00D22C86"/>
    <w:rsid w:val="00D53013"/>
    <w:rsid w:val="00D60620"/>
    <w:rsid w:val="00D824F2"/>
    <w:rsid w:val="00D85696"/>
    <w:rsid w:val="00D978EE"/>
    <w:rsid w:val="00DC7157"/>
    <w:rsid w:val="00DE11DC"/>
    <w:rsid w:val="00E24E6C"/>
    <w:rsid w:val="00E3460C"/>
    <w:rsid w:val="00E43AFB"/>
    <w:rsid w:val="00E47A35"/>
    <w:rsid w:val="00E66B5A"/>
    <w:rsid w:val="00E707DD"/>
    <w:rsid w:val="00E72A36"/>
    <w:rsid w:val="00E808AF"/>
    <w:rsid w:val="00EA1F69"/>
    <w:rsid w:val="00EB6072"/>
    <w:rsid w:val="00EC52AE"/>
    <w:rsid w:val="00ED6391"/>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uiPriority w:val="99"/>
    <w:qForma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4570</Words>
  <Characters>27425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128</cp:revision>
  <cp:lastPrinted>2022-06-30T08:58:00Z</cp:lastPrinted>
  <dcterms:created xsi:type="dcterms:W3CDTF">2021-08-11T11:58:00Z</dcterms:created>
  <dcterms:modified xsi:type="dcterms:W3CDTF">2022-06-30T08:58:00Z</dcterms:modified>
</cp:coreProperties>
</file>