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D1C9A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074B64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074B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74B64" w:rsidRDefault="00074B64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6D2485" w:rsidRDefault="004C5026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WYJAŚNIENIA TREŚCI SWZ </w:t>
      </w:r>
    </w:p>
    <w:p w:rsidR="00074B64" w:rsidRPr="00074B64" w:rsidRDefault="00074B64" w:rsidP="00074B64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74B64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z możliwością prowadzenia negocjacji na podstawie art. 275 pkt 2 ustawy z dnia 11 września 2019 r. Prawo zamówień publicznych (Dz. U. z 2023 r. poz. 1605 ze zm.) zwana dalej ustawą Pzp </w:t>
      </w:r>
      <w:r w:rsidRPr="00074B6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74B64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074B64" w:rsidRPr="00074B64" w:rsidRDefault="00074B64" w:rsidP="00074B64">
      <w:pPr>
        <w:spacing w:after="0" w:line="240" w:lineRule="auto"/>
        <w:jc w:val="center"/>
        <w:rPr>
          <w:rFonts w:ascii="Arial Black" w:eastAsia="Andale Sans UI" w:hAnsi="Arial Black" w:cs="Times New Roman"/>
          <w:b/>
          <w:kern w:val="3"/>
          <w:u w:val="single"/>
          <w:lang w:eastAsia="ja-JP" w:bidi="fa-IR"/>
        </w:rPr>
      </w:pPr>
      <w:r w:rsidRPr="00074B64">
        <w:rPr>
          <w:rFonts w:ascii="Arial Black" w:eastAsia="Times New Roman" w:hAnsi="Arial Black" w:cs="Times New Roman"/>
          <w:b/>
          <w:bCs/>
          <w:color w:val="000000"/>
          <w:kern w:val="3"/>
          <w:lang w:eastAsia="pl-PL" w:bidi="fa-IR"/>
        </w:rPr>
        <w:t>„</w:t>
      </w:r>
      <w:r w:rsidRPr="00074B64">
        <w:rPr>
          <w:rFonts w:ascii="Arial Black" w:eastAsia="Andale Sans UI" w:hAnsi="Arial Black" w:cs="Times New Roman"/>
          <w:b/>
          <w:color w:val="000000"/>
          <w:kern w:val="3"/>
          <w:lang w:eastAsia="ja-JP" w:bidi="fa-IR"/>
        </w:rPr>
        <w:t>KWP zs. w Radomiu - wymiana okien w budynku nr 3”</w:t>
      </w:r>
    </w:p>
    <w:p w:rsidR="00074B64" w:rsidRPr="00074B64" w:rsidRDefault="00074B64" w:rsidP="00074B64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</w:p>
    <w:p w:rsidR="00074B64" w:rsidRPr="00074B64" w:rsidRDefault="00074B64" w:rsidP="00074B64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20"/>
          <w:szCs w:val="20"/>
          <w:u w:val="single"/>
          <w:lang w:eastAsia="ja-JP" w:bidi="fa-IR"/>
        </w:rPr>
      </w:pPr>
      <w:r w:rsidRPr="00074B64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>Nr wew. postępowania 20/24 (ID 922567</w:t>
      </w:r>
      <w:r w:rsidRPr="00074B64">
        <w:rPr>
          <w:rFonts w:ascii="Arial Black" w:eastAsia="Andale Sans UI" w:hAnsi="Arial Black" w:cs="Times New Roman"/>
          <w:b/>
          <w:kern w:val="3"/>
          <w:sz w:val="20"/>
          <w:szCs w:val="20"/>
          <w:u w:val="single"/>
          <w:lang w:eastAsia="ja-JP" w:bidi="fa-IR"/>
        </w:rPr>
        <w:t>)</w:t>
      </w:r>
    </w:p>
    <w:p w:rsidR="00074B64" w:rsidRPr="00074B64" w:rsidRDefault="00074B64" w:rsidP="00074B64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  <w:r w:rsidRPr="00074B64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 xml:space="preserve">Nr ogłoszenia o zamówieniu: 2024/BZP 00308512/01 </w:t>
      </w: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Pr="00074B64" w:rsidRDefault="004C121F" w:rsidP="0007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- </w:t>
      </w:r>
      <w:r w:rsidR="004C5026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Komenda Wojewódzka Policji zs</w:t>
      </w:r>
      <w:r w:rsidR="00CA6D88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>iedzibą</w:t>
      </w:r>
      <w:r w:rsidR="004C5026" w:rsidRPr="00074B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Radomiu </w:t>
      </w:r>
      <w:r w:rsidR="00C15DE9" w:rsidRPr="00074B64">
        <w:rPr>
          <w:rFonts w:ascii="Times New Roman" w:hAnsi="Times New Roman" w:cs="Times New Roman"/>
          <w:sz w:val="24"/>
          <w:szCs w:val="24"/>
        </w:rPr>
        <w:t>w związku z zapytaniami, które wpłynęły od wykonawców dokonuje na podstawie art. 284 ust. 2 ustawy z dnia 11 września 2019r. – Prawo zamówień publicznych (Dz. U. z 202</w:t>
      </w:r>
      <w:r w:rsidR="00074B64" w:rsidRPr="00074B64">
        <w:rPr>
          <w:rFonts w:ascii="Times New Roman" w:hAnsi="Times New Roman" w:cs="Times New Roman"/>
          <w:sz w:val="24"/>
          <w:szCs w:val="24"/>
        </w:rPr>
        <w:t>3</w:t>
      </w:r>
      <w:r w:rsidR="00C15DE9" w:rsidRPr="00074B6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74B64" w:rsidRPr="00074B64">
        <w:rPr>
          <w:rFonts w:ascii="Times New Roman" w:hAnsi="Times New Roman" w:cs="Times New Roman"/>
          <w:sz w:val="24"/>
          <w:szCs w:val="24"/>
        </w:rPr>
        <w:t xml:space="preserve">1605 </w:t>
      </w:r>
      <w:r w:rsidR="00C15DE9" w:rsidRPr="00074B64">
        <w:rPr>
          <w:rFonts w:ascii="Times New Roman" w:hAnsi="Times New Roman" w:cs="Times New Roman"/>
          <w:sz w:val="24"/>
          <w:szCs w:val="24"/>
        </w:rPr>
        <w:t>ze zm.) wyjaśnień treści SWZ w następującym zakresie:</w:t>
      </w:r>
      <w:r w:rsidR="00C15DE9" w:rsidRPr="00074B64">
        <w:rPr>
          <w:rFonts w:ascii="Times New Roman" w:hAnsi="Times New Roman" w:cs="Times New Roman"/>
          <w:sz w:val="24"/>
          <w:szCs w:val="24"/>
        </w:rPr>
        <w:cr/>
      </w:r>
      <w:bookmarkStart w:id="0" w:name="bookmark3"/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Pytanie 1: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Czy do wszystkich okien typu ON2 i ON4 mają być zamontowane rolety wewnętrzne?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Czy rolety mają być również zamontowane na naświetlach w oknach ON4 i ON5?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Odpowiedź 1: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Zamawiający wyjaśnia, że wszystkie okna typu ON2 ON4 mają być wyposażone w rolety wewnętrzne. Rolety mają być również zamontowane w górnych kwaterach okien typu ON4 i ON5.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Pytanie 2: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Ile ma wynosić współczynnik g (przenikania promieniowania słonecznego) w nowych oknach?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Odpowiedź 2: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Zamawiający wyjaśnia, że współczynnik g (przenikania promieniowania słonecznego) ma wynosić 50%.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Pytanie 3: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Czy Zamawiający wyraża zgodę na zmniejszenie kar umownych za zwłokę w wykonaniu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lastRenderedPageBreak/>
        <w:t>przedmiotu umowy z 0,02% wynagrodzenia umownego brutto na 0,01% 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Odpowiedź 3: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Zamawiający wyjaśnia, że nie wyraża zgody na zmniejszenie wysokości kar umownych za zwłokę w wykonaniu przedmiotu umowy. Zapisy wzoru umowy – załącznika nr 2 do SWZ pozostają bez zmian.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Pytanie 4: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Czy Zamawiający wyraża zgodę na zmniejszenie kar umownych za zwłokę w usunięcie wad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stwierdzonych przy odbiorze końcowym przedmiotu umowy lub wad ujawnionych w okresie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rękojmi i gwarancji z 0,02% wynagrodzenia umownego brutto na 0,01% 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Odpowiedź 4: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Zamawiający wyjaśnia, że nie wyraża zgody na zmniejszenie kar umownych za zwłokę w usunięcie wad stwierdzonych przy odbiorze końcowym przedmiotu umowy lub wad ujawnionych w okresie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rękojmi i gwarancji. Zapisy wzoru umowy – załącznika nr 2 do SWZ pozostają bez zmian.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Pytanie 5: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Czy po stronie Zamawiającego jest zabezpieczenie elektroniki folią lub wyniesienie z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pomieszczeń?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Odpowiedź nr 5:</w:t>
      </w:r>
    </w:p>
    <w:p w:rsidR="00074B64" w:rsidRPr="00074B64" w:rsidRDefault="00074B64" w:rsidP="00074B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Zamawiający wyjaśnia, że zabezpieczenie elektroniki folią lub wyniesienie z pomieszczeń jest po stronie wykonawcy.</w:t>
      </w:r>
    </w:p>
    <w:p w:rsidR="00074B64" w:rsidRPr="00074B64" w:rsidRDefault="00074B64" w:rsidP="00074B64">
      <w:pPr>
        <w:spacing w:line="276" w:lineRule="auto"/>
        <w:jc w:val="both"/>
        <w:rPr>
          <w:rFonts w:ascii="Times New Roman" w:hAnsi="Times New Roman" w:cs="Times New Roman"/>
        </w:rPr>
      </w:pPr>
    </w:p>
    <w:p w:rsidR="00074B64" w:rsidRPr="00074B64" w:rsidRDefault="00074B64" w:rsidP="00074B64">
      <w:pPr>
        <w:spacing w:line="276" w:lineRule="auto"/>
        <w:jc w:val="both"/>
        <w:rPr>
          <w:rFonts w:ascii="Times New Roman" w:hAnsi="Times New Roman" w:cs="Times New Roman"/>
        </w:rPr>
      </w:pPr>
    </w:p>
    <w:p w:rsidR="00074B64" w:rsidRPr="00074B64" w:rsidRDefault="00074B64" w:rsidP="00074B64">
      <w:pPr>
        <w:tabs>
          <w:tab w:val="left" w:pos="38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64">
        <w:rPr>
          <w:rFonts w:ascii="Times New Roman" w:hAnsi="Times New Roman" w:cs="Times New Roman"/>
          <w:sz w:val="24"/>
          <w:szCs w:val="24"/>
        </w:rPr>
        <w:t xml:space="preserve">W związku z publikowanymi wyjaśnieniami  treści SWZ zamawiający na podstawie art. 284 ust. 3 w związku z art. 284 ust. 2 </w:t>
      </w:r>
      <w:r w:rsidRPr="00074B64">
        <w:rPr>
          <w:rFonts w:ascii="Times New Roman" w:hAnsi="Times New Roman" w:cs="Times New Roman"/>
          <w:b/>
          <w:sz w:val="24"/>
          <w:szCs w:val="24"/>
        </w:rPr>
        <w:t xml:space="preserve">przedłuża termin składania ofert na dzień </w:t>
      </w:r>
      <w:r w:rsidRPr="00074B64">
        <w:rPr>
          <w:rFonts w:ascii="Times New Roman" w:hAnsi="Times New Roman" w:cs="Times New Roman"/>
          <w:b/>
          <w:sz w:val="24"/>
          <w:szCs w:val="24"/>
          <w:u w:val="single"/>
        </w:rPr>
        <w:t>23.05.2024 r.  do godziny 11:00.</w:t>
      </w:r>
    </w:p>
    <w:p w:rsidR="00074B64" w:rsidRPr="00074B64" w:rsidRDefault="00074B64" w:rsidP="00074B6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4B64" w:rsidRPr="00074B64" w:rsidRDefault="00074B64" w:rsidP="00074B64">
      <w:pPr>
        <w:tabs>
          <w:tab w:val="left" w:pos="38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>W związku z powyższym ulegają zmianie zapisy treści SWZ:</w:t>
      </w:r>
    </w:p>
    <w:p w:rsidR="00074B64" w:rsidRPr="00074B64" w:rsidRDefault="00074B64" w:rsidP="00074B64">
      <w:pPr>
        <w:tabs>
          <w:tab w:val="left" w:pos="38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64">
        <w:rPr>
          <w:rFonts w:ascii="Times New Roman" w:hAnsi="Times New Roman" w:cs="Times New Roman"/>
          <w:b/>
          <w:sz w:val="24"/>
          <w:szCs w:val="24"/>
        </w:rPr>
        <w:t>w Rozdziale X pkt 1 jest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074B64">
        <w:rPr>
          <w:rFonts w:ascii="Times New Roman" w:hAnsi="Times New Roman" w:cs="Times New Roman"/>
          <w:bCs/>
          <w:sz w:val="24"/>
          <w:szCs w:val="24"/>
        </w:rPr>
        <w:t>do dnia  20.06.2024 r.”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64">
        <w:rPr>
          <w:rFonts w:ascii="Times New Roman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074B6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do dnia  21.06.2024 r</w:t>
      </w:r>
      <w:r w:rsidRPr="00074B64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64">
        <w:rPr>
          <w:rFonts w:ascii="Times New Roman" w:hAnsi="Times New Roman" w:cs="Times New Roman"/>
          <w:b/>
          <w:bCs/>
          <w:sz w:val="24"/>
          <w:szCs w:val="24"/>
        </w:rPr>
        <w:t>w Rozdziale XIV pkt 8 jest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lastRenderedPageBreak/>
        <w:t>„Ofertę wraz z wymaganymi załącznikami należy złożyć w terminie do dnia 22.05.2024 r.</w:t>
      </w:r>
      <w:r w:rsidRPr="00074B64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074B64">
        <w:rPr>
          <w:rFonts w:ascii="Times New Roman" w:hAnsi="Times New Roman" w:cs="Times New Roman"/>
          <w:sz w:val="24"/>
          <w:szCs w:val="24"/>
        </w:rPr>
        <w:t>do godziny 11.00 ”.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64">
        <w:rPr>
          <w:rFonts w:ascii="Times New Roman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4B64">
        <w:rPr>
          <w:rFonts w:ascii="Times New Roman" w:hAnsi="Times New Roman" w:cs="Times New Roman"/>
          <w:sz w:val="24"/>
          <w:szCs w:val="24"/>
        </w:rPr>
        <w:t xml:space="preserve">„Ofertę wraz z wymaganymi załącznikami należy złożyć w terminie do dnia </w:t>
      </w:r>
      <w:r w:rsidRPr="00074B6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23.05.2024 r.</w:t>
      </w:r>
      <w:r w:rsidRPr="00074B64">
        <w:rPr>
          <w:rFonts w:ascii="Times New Roman" w:hAnsi="Times New Roman" w:cs="Times New Roman"/>
          <w:color w:val="0070C0"/>
          <w:sz w:val="24"/>
          <w:szCs w:val="24"/>
          <w:u w:val="single"/>
        </w:rPr>
        <w:br/>
      </w:r>
      <w:r w:rsidRPr="00074B6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do godziny 11.00</w:t>
      </w:r>
      <w:r w:rsidRPr="00074B6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074B64">
        <w:rPr>
          <w:rFonts w:ascii="Times New Roman" w:hAnsi="Times New Roman" w:cs="Times New Roman"/>
          <w:sz w:val="24"/>
          <w:szCs w:val="24"/>
        </w:rPr>
        <w:t>”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64">
        <w:rPr>
          <w:rFonts w:ascii="Times New Roman" w:hAnsi="Times New Roman" w:cs="Times New Roman"/>
          <w:b/>
          <w:bCs/>
          <w:sz w:val="24"/>
          <w:szCs w:val="24"/>
        </w:rPr>
        <w:t>w Rozdziale XV pkt 1 jest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4B64">
        <w:rPr>
          <w:rFonts w:ascii="Times New Roman" w:hAnsi="Times New Roman" w:cs="Times New Roman"/>
          <w:bCs/>
          <w:sz w:val="24"/>
          <w:szCs w:val="24"/>
        </w:rPr>
        <w:t>„</w:t>
      </w:r>
      <w:r w:rsidRPr="00074B64">
        <w:rPr>
          <w:rFonts w:ascii="Times New Roman" w:hAnsi="Times New Roman" w:cs="Times New Roman"/>
          <w:sz w:val="24"/>
          <w:szCs w:val="24"/>
        </w:rPr>
        <w:t>Otwarcie ofert nastąpi w dniu 22.05.2024 r. o godzinie 11:05 za pośrednictwem Platformy</w:t>
      </w:r>
      <w:r w:rsidRPr="00074B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64">
        <w:rPr>
          <w:rFonts w:ascii="Times New Roman" w:hAnsi="Times New Roman" w:cs="Times New Roman"/>
          <w:b/>
          <w:bCs/>
          <w:sz w:val="24"/>
          <w:szCs w:val="24"/>
          <w:u w:val="single"/>
        </w:rPr>
        <w:t>zmienia się na zapis:</w:t>
      </w:r>
    </w:p>
    <w:p w:rsidR="00074B64" w:rsidRPr="00074B64" w:rsidRDefault="00074B64" w:rsidP="00074B6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64">
        <w:rPr>
          <w:rFonts w:ascii="Times New Roman" w:hAnsi="Times New Roman" w:cs="Times New Roman"/>
          <w:bCs/>
          <w:sz w:val="24"/>
          <w:szCs w:val="24"/>
        </w:rPr>
        <w:t>„</w:t>
      </w:r>
      <w:r w:rsidRPr="00074B64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074B6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23.05.2024 r. o godzinie 11:05</w:t>
      </w:r>
      <w:r w:rsidRPr="00074B64">
        <w:rPr>
          <w:rFonts w:ascii="Times New Roman" w:hAnsi="Times New Roman" w:cs="Times New Roman"/>
          <w:sz w:val="24"/>
          <w:szCs w:val="24"/>
        </w:rPr>
        <w:t xml:space="preserve"> za pośrednictwem Platformy</w:t>
      </w:r>
      <w:r w:rsidRPr="00074B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74B64" w:rsidRDefault="00074B64" w:rsidP="00C15DE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74B64" w:rsidRDefault="00074B64" w:rsidP="00C15DE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bookmarkEnd w:id="0"/>
    <w:p w:rsidR="001D1C9A" w:rsidRP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1D1C9A" w:rsidRPr="00074B64" w:rsidRDefault="001D1C9A" w:rsidP="00BA79FA">
      <w:pPr>
        <w:spacing w:after="0" w:line="240" w:lineRule="auto"/>
        <w:ind w:left="3540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</w:p>
    <w:p w:rsidR="004C5026" w:rsidRPr="00074B64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074B64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74B64" w:rsidRDefault="00074B64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6D2485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</w:t>
      </w:r>
      <w:r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 w:rsidR="001D1C9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20</w:t>
      </w:r>
      <w:r w:rsidR="0005576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.0</w:t>
      </w:r>
      <w:r w:rsidR="00074B6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05576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.202</w:t>
      </w:r>
      <w:r w:rsidR="00074B6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na stronie </w:t>
      </w:r>
      <w:r w:rsidR="00145C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pod adresem </w:t>
      </w:r>
      <w:hyperlink r:id="rId7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074B64" w:rsidRDefault="00074B6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074B64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074B6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074B6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29</w:t>
      </w:r>
      <w:r w:rsidR="0005576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</w:t>
      </w:r>
      <w:r w:rsidR="00074B6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</w:t>
      </w:r>
    </w:p>
    <w:sectPr w:rsidR="00AA3992" w:rsidRPr="006D2485" w:rsidSect="00AA39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A9" w:rsidRDefault="00913EA9" w:rsidP="00B16D99">
      <w:pPr>
        <w:spacing w:after="0" w:line="240" w:lineRule="auto"/>
      </w:pPr>
      <w:r>
        <w:separator/>
      </w:r>
    </w:p>
  </w:endnote>
  <w:endnote w:type="continuationSeparator" w:id="1">
    <w:p w:rsidR="00913EA9" w:rsidRDefault="00913EA9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A9" w:rsidRDefault="00913EA9" w:rsidP="00B16D99">
      <w:pPr>
        <w:spacing w:after="0" w:line="240" w:lineRule="auto"/>
      </w:pPr>
      <w:r>
        <w:separator/>
      </w:r>
    </w:p>
  </w:footnote>
  <w:footnote w:type="continuationSeparator" w:id="1">
    <w:p w:rsidR="00913EA9" w:rsidRDefault="00913EA9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95695B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55760"/>
    <w:rsid w:val="00073D33"/>
    <w:rsid w:val="00074B64"/>
    <w:rsid w:val="000769B1"/>
    <w:rsid w:val="000A188E"/>
    <w:rsid w:val="000C6745"/>
    <w:rsid w:val="000D0D2D"/>
    <w:rsid w:val="00145CDA"/>
    <w:rsid w:val="00173C1F"/>
    <w:rsid w:val="001759F1"/>
    <w:rsid w:val="00186F7F"/>
    <w:rsid w:val="001D1C9A"/>
    <w:rsid w:val="002012EC"/>
    <w:rsid w:val="002234DD"/>
    <w:rsid w:val="00233050"/>
    <w:rsid w:val="00240C0D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C121F"/>
    <w:rsid w:val="004C5026"/>
    <w:rsid w:val="004F50BA"/>
    <w:rsid w:val="004F5AE3"/>
    <w:rsid w:val="005134E6"/>
    <w:rsid w:val="0054641E"/>
    <w:rsid w:val="00546CF4"/>
    <w:rsid w:val="005641C9"/>
    <w:rsid w:val="005C05CB"/>
    <w:rsid w:val="005C73D5"/>
    <w:rsid w:val="005F4638"/>
    <w:rsid w:val="005F5E17"/>
    <w:rsid w:val="006171A8"/>
    <w:rsid w:val="00633203"/>
    <w:rsid w:val="006413EA"/>
    <w:rsid w:val="00667255"/>
    <w:rsid w:val="00674B61"/>
    <w:rsid w:val="006A0784"/>
    <w:rsid w:val="006D2485"/>
    <w:rsid w:val="006D2991"/>
    <w:rsid w:val="006E626D"/>
    <w:rsid w:val="00794559"/>
    <w:rsid w:val="008509F2"/>
    <w:rsid w:val="00854B43"/>
    <w:rsid w:val="0086037F"/>
    <w:rsid w:val="008A095D"/>
    <w:rsid w:val="008B4EAD"/>
    <w:rsid w:val="00913EA9"/>
    <w:rsid w:val="00917F2C"/>
    <w:rsid w:val="0095695B"/>
    <w:rsid w:val="009671CC"/>
    <w:rsid w:val="009A150B"/>
    <w:rsid w:val="009D4484"/>
    <w:rsid w:val="009E2CCB"/>
    <w:rsid w:val="009F5A7B"/>
    <w:rsid w:val="00A00608"/>
    <w:rsid w:val="00A254C1"/>
    <w:rsid w:val="00A4746C"/>
    <w:rsid w:val="00AA3992"/>
    <w:rsid w:val="00AC7F07"/>
    <w:rsid w:val="00AE2039"/>
    <w:rsid w:val="00AE7F1F"/>
    <w:rsid w:val="00AF5C63"/>
    <w:rsid w:val="00AF60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15DE9"/>
    <w:rsid w:val="00C53878"/>
    <w:rsid w:val="00C847E8"/>
    <w:rsid w:val="00C97522"/>
    <w:rsid w:val="00CA2BF7"/>
    <w:rsid w:val="00CA6D88"/>
    <w:rsid w:val="00CC1C69"/>
    <w:rsid w:val="00CC3B63"/>
    <w:rsid w:val="00CC5969"/>
    <w:rsid w:val="00D44C2C"/>
    <w:rsid w:val="00D451DC"/>
    <w:rsid w:val="00D60650"/>
    <w:rsid w:val="00D63CAB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63</cp:revision>
  <cp:lastPrinted>2022-11-18T12:48:00Z</cp:lastPrinted>
  <dcterms:created xsi:type="dcterms:W3CDTF">2021-04-19T12:03:00Z</dcterms:created>
  <dcterms:modified xsi:type="dcterms:W3CDTF">2024-05-20T08:13:00Z</dcterms:modified>
</cp:coreProperties>
</file>