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44B3F" w14:textId="08C930C2" w:rsidR="00625C64" w:rsidRPr="0086673D" w:rsidRDefault="00CE5FD3" w:rsidP="009C3B5F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="0083414A">
        <w:t xml:space="preserve">  </w:t>
      </w:r>
      <w:r w:rsidRPr="002723C0">
        <w:rPr>
          <w:b/>
        </w:rPr>
        <w:t xml:space="preserve">Załącznik nr </w:t>
      </w:r>
      <w:r w:rsidR="004053AE">
        <w:rPr>
          <w:b/>
        </w:rPr>
        <w:t>8</w:t>
      </w:r>
      <w:r w:rsidRPr="002723C0">
        <w:rPr>
          <w:b/>
        </w:rPr>
        <w:t xml:space="preserve"> do SWZ</w:t>
      </w:r>
    </w:p>
    <w:p w14:paraId="34075FEB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248EEA9C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19F77E69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46B93E6D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4B9CA73D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53C8A3D4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5341DF98" w14:textId="77777777"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14:paraId="212BB36C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19CB3B3D" w14:textId="77777777" w:rsidR="00B45952" w:rsidRDefault="00B45952" w:rsidP="00CE5FD3">
      <w:pPr>
        <w:jc w:val="left"/>
        <w:rPr>
          <w:b/>
          <w:bCs/>
          <w:iCs/>
        </w:rPr>
      </w:pPr>
    </w:p>
    <w:p w14:paraId="24AC6176" w14:textId="77777777" w:rsidR="00CE5FD3" w:rsidRPr="004053AE" w:rsidRDefault="0019776F" w:rsidP="0083414A">
      <w:pPr>
        <w:jc w:val="left"/>
        <w:rPr>
          <w:b/>
          <w:bCs/>
          <w:iCs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 w:rsidR="009862F7">
        <w:rPr>
          <w:rFonts w:eastAsia="Times New Roman" w:cs="Arial"/>
          <w:szCs w:val="24"/>
        </w:rPr>
        <w:t xml:space="preserve"> prowadzonym w postępowaniu pn. </w:t>
      </w:r>
      <w:r w:rsidR="004053AE" w:rsidRPr="004053AE">
        <w:rPr>
          <w:b/>
          <w:bCs/>
          <w:iCs/>
        </w:rPr>
        <w:t>Utworzenie 16 nowych miejsc opieki nad dziećmi w wieku do lat 3 w nowej instytucji żłobka pod adresem Lipinki 54, 38-305 Lipinki</w:t>
      </w:r>
      <w:r w:rsidR="004053AE">
        <w:rPr>
          <w:b/>
          <w:bCs/>
          <w:iCs/>
        </w:rPr>
        <w:t xml:space="preserve"> </w:t>
      </w:r>
      <w:r w:rsidR="00E33FD8" w:rsidRPr="00E33FD8">
        <w:t>udzielanego przez Gminę Lipinki</w:t>
      </w:r>
      <w:r w:rsidR="00CE5FD3"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  <w:r w:rsidR="00B044F3">
        <w:t xml:space="preserve"> oraz art. 7 ust. 1 ustawy z dnia 13 kwietnia 2022 r.</w:t>
      </w:r>
    </w:p>
    <w:p w14:paraId="0423BE98" w14:textId="77777777" w:rsidR="008A36A7" w:rsidRDefault="008A36A7" w:rsidP="00CE5FD3">
      <w:pPr>
        <w:jc w:val="left"/>
      </w:pPr>
    </w:p>
    <w:p w14:paraId="6A536EB6" w14:textId="77777777"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>. 108 ust. 1 pkt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1DCB1D60" w14:textId="77777777" w:rsidR="003945F9" w:rsidRDefault="003945F9" w:rsidP="00CE5FD3">
      <w:pPr>
        <w:jc w:val="left"/>
      </w:pPr>
    </w:p>
    <w:p w14:paraId="1432BCE0" w14:textId="77777777" w:rsidR="003945F9" w:rsidRDefault="003945F9" w:rsidP="00CE5FD3">
      <w:pPr>
        <w:jc w:val="left"/>
        <w:rPr>
          <w:rFonts w:eastAsia="Times New Roman" w:cs="Arial"/>
          <w:szCs w:val="24"/>
        </w:rPr>
      </w:pPr>
    </w:p>
    <w:p w14:paraId="79849E69" w14:textId="77777777" w:rsidR="009862F7" w:rsidRDefault="009862F7" w:rsidP="009862F7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6FBE1575" w14:textId="77777777" w:rsidR="009862F7" w:rsidRDefault="009862F7" w:rsidP="009862F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6A4A1852" w14:textId="77777777" w:rsidR="009862F7" w:rsidRDefault="009862F7" w:rsidP="009862F7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</w:rPr>
        <w:t>…………………………………..</w:t>
      </w:r>
    </w:p>
    <w:p w14:paraId="3793F481" w14:textId="77777777" w:rsidR="009862F7" w:rsidRPr="004053AE" w:rsidRDefault="009862F7" w:rsidP="004053AE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4217D639" w14:textId="77777777"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BF47B" w14:textId="77777777" w:rsidR="006F4AB6" w:rsidRDefault="006F4AB6" w:rsidP="008C56A6">
      <w:pPr>
        <w:spacing w:line="240" w:lineRule="auto"/>
      </w:pPr>
      <w:r>
        <w:separator/>
      </w:r>
    </w:p>
  </w:endnote>
  <w:endnote w:type="continuationSeparator" w:id="0">
    <w:p w14:paraId="1ACC134C" w14:textId="77777777" w:rsidR="006F4AB6" w:rsidRDefault="006F4AB6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CED57" w14:textId="77777777" w:rsidR="006F4AB6" w:rsidRDefault="006F4AB6" w:rsidP="008C56A6">
      <w:pPr>
        <w:spacing w:line="240" w:lineRule="auto"/>
      </w:pPr>
      <w:r>
        <w:separator/>
      </w:r>
    </w:p>
  </w:footnote>
  <w:footnote w:type="continuationSeparator" w:id="0">
    <w:p w14:paraId="1D0A30C3" w14:textId="77777777" w:rsidR="006F4AB6" w:rsidRDefault="006F4AB6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3FACB" w14:textId="77777777" w:rsidR="0083414A" w:rsidRPr="004053AE" w:rsidRDefault="004053AE" w:rsidP="004053AE">
    <w:pPr>
      <w:tabs>
        <w:tab w:val="center" w:pos="4536"/>
        <w:tab w:val="right" w:pos="9072"/>
      </w:tabs>
      <w:jc w:val="center"/>
      <w:rPr>
        <w:rFonts w:eastAsia="Calibri" w:cs="Times New Roman"/>
        <w:i/>
        <w:sz w:val="18"/>
      </w:rPr>
    </w:pPr>
    <w:r w:rsidRPr="004053AE">
      <w:rPr>
        <w:rFonts w:eastAsia="Calibri" w:cs="Times New Roman"/>
        <w:i/>
        <w:noProof/>
        <w:sz w:val="18"/>
        <w:lang w:eastAsia="pl-PL"/>
      </w:rPr>
      <w:drawing>
        <wp:inline distT="0" distB="0" distL="0" distR="0" wp14:anchorId="286E5D88" wp14:editId="2D06E022">
          <wp:extent cx="5425440" cy="784860"/>
          <wp:effectExtent l="0" t="0" r="3810" b="0"/>
          <wp:docPr id="3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440" cy="7848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83414A" w:rsidRPr="002B4F43">
      <w:rPr>
        <w:rFonts w:ascii="Lato" w:eastAsia="Times New Roman" w:hAnsi="Lato" w:cs="Times New Roman"/>
        <w:b/>
        <w:sz w:val="20"/>
        <w:szCs w:val="20"/>
        <w:lang w:eastAsia="pl-PL"/>
      </w:rPr>
      <w:t>Dofinansowane przez Unię Europejską – NextGenerationEU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9776F"/>
    <w:rsid w:val="001B1563"/>
    <w:rsid w:val="001C5F6F"/>
    <w:rsid w:val="00204403"/>
    <w:rsid w:val="00242CC3"/>
    <w:rsid w:val="002723C0"/>
    <w:rsid w:val="00283B9C"/>
    <w:rsid w:val="00286D24"/>
    <w:rsid w:val="00291C21"/>
    <w:rsid w:val="002A244B"/>
    <w:rsid w:val="002D47A4"/>
    <w:rsid w:val="002E0D74"/>
    <w:rsid w:val="0033056C"/>
    <w:rsid w:val="003945F9"/>
    <w:rsid w:val="003C1D7A"/>
    <w:rsid w:val="003F085D"/>
    <w:rsid w:val="004053AE"/>
    <w:rsid w:val="00480E20"/>
    <w:rsid w:val="004C273C"/>
    <w:rsid w:val="005049B5"/>
    <w:rsid w:val="0054246A"/>
    <w:rsid w:val="005C1175"/>
    <w:rsid w:val="005F07F3"/>
    <w:rsid w:val="006223A9"/>
    <w:rsid w:val="00624A42"/>
    <w:rsid w:val="00625C64"/>
    <w:rsid w:val="00686923"/>
    <w:rsid w:val="00694B30"/>
    <w:rsid w:val="006A5453"/>
    <w:rsid w:val="006E3DBA"/>
    <w:rsid w:val="006F4AB6"/>
    <w:rsid w:val="00743202"/>
    <w:rsid w:val="007818C3"/>
    <w:rsid w:val="007A3A1A"/>
    <w:rsid w:val="007D4BC0"/>
    <w:rsid w:val="007F3121"/>
    <w:rsid w:val="00813B4F"/>
    <w:rsid w:val="00825BEE"/>
    <w:rsid w:val="0083414A"/>
    <w:rsid w:val="00846AF6"/>
    <w:rsid w:val="0086673D"/>
    <w:rsid w:val="008A36A7"/>
    <w:rsid w:val="008C56A6"/>
    <w:rsid w:val="00913B9F"/>
    <w:rsid w:val="0092571F"/>
    <w:rsid w:val="0094666E"/>
    <w:rsid w:val="00974D6C"/>
    <w:rsid w:val="009862F7"/>
    <w:rsid w:val="009B1035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B912C4"/>
    <w:rsid w:val="00C5046C"/>
    <w:rsid w:val="00C5357D"/>
    <w:rsid w:val="00C63C9B"/>
    <w:rsid w:val="00CB2BF3"/>
    <w:rsid w:val="00CB547E"/>
    <w:rsid w:val="00CE10D8"/>
    <w:rsid w:val="00CE5FD3"/>
    <w:rsid w:val="00CF0FB3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75196"/>
    <w:rsid w:val="00ED4F78"/>
    <w:rsid w:val="00EE53AB"/>
    <w:rsid w:val="00EE5570"/>
    <w:rsid w:val="00F044B1"/>
    <w:rsid w:val="00F04FD3"/>
    <w:rsid w:val="00F41671"/>
    <w:rsid w:val="00F91A79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060B"/>
  <w15:docId w15:val="{EA68BEB8-5FD4-461C-87A4-595C349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70BE-787D-496A-B6D6-736393C6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5</cp:revision>
  <cp:lastPrinted>2024-05-27T12:33:00Z</cp:lastPrinted>
  <dcterms:created xsi:type="dcterms:W3CDTF">2023-07-10T13:39:00Z</dcterms:created>
  <dcterms:modified xsi:type="dcterms:W3CDTF">2024-05-27T12:34:00Z</dcterms:modified>
</cp:coreProperties>
</file>