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C93E" w14:textId="046F442F" w:rsidR="00B1692B" w:rsidRPr="00D066DA" w:rsidRDefault="00CF3666" w:rsidP="00CF3666">
      <w:pPr>
        <w:tabs>
          <w:tab w:val="left" w:pos="4230"/>
        </w:tabs>
        <w:rPr>
          <w:rFonts w:asciiTheme="majorHAnsi" w:hAnsiTheme="majorHAnsi" w:cstheme="majorHAnsi"/>
        </w:rPr>
      </w:pPr>
      <w:r w:rsidRPr="00D066DA">
        <w:rPr>
          <w:rFonts w:asciiTheme="majorHAnsi" w:hAnsiTheme="majorHAnsi" w:cstheme="majorHAnsi"/>
        </w:rPr>
        <w:tab/>
      </w:r>
    </w:p>
    <w:p w14:paraId="22DF30EF" w14:textId="77777777" w:rsidR="00B1692B" w:rsidRPr="00D066DA" w:rsidRDefault="00B1692B" w:rsidP="00064CAE">
      <w:pPr>
        <w:jc w:val="right"/>
        <w:rPr>
          <w:rFonts w:asciiTheme="majorHAnsi" w:hAnsiTheme="majorHAnsi" w:cstheme="majorHAnsi"/>
        </w:rPr>
      </w:pPr>
    </w:p>
    <w:p w14:paraId="27C076DA" w14:textId="77777777" w:rsidR="00B1692B" w:rsidRPr="00D066DA" w:rsidRDefault="00B1692B" w:rsidP="00064CAE">
      <w:pPr>
        <w:jc w:val="right"/>
        <w:rPr>
          <w:rFonts w:asciiTheme="majorHAnsi" w:hAnsiTheme="majorHAnsi" w:cstheme="majorHAnsi"/>
        </w:rPr>
      </w:pPr>
    </w:p>
    <w:p w14:paraId="43BF341E" w14:textId="16DD1C2D" w:rsidR="00132573" w:rsidRPr="00D066DA" w:rsidRDefault="00132573" w:rsidP="00132573">
      <w:pPr>
        <w:spacing w:line="300" w:lineRule="auto"/>
        <w:jc w:val="both"/>
        <w:rPr>
          <w:rFonts w:asciiTheme="majorHAnsi" w:hAnsiTheme="majorHAnsi" w:cstheme="majorHAnsi"/>
        </w:rPr>
      </w:pPr>
    </w:p>
    <w:p w14:paraId="193F4548" w14:textId="77777777" w:rsidR="00132573" w:rsidRPr="00D066DA" w:rsidRDefault="00132573" w:rsidP="00132573">
      <w:pPr>
        <w:spacing w:line="300" w:lineRule="auto"/>
        <w:jc w:val="both"/>
        <w:rPr>
          <w:rFonts w:asciiTheme="majorHAnsi" w:hAnsiTheme="majorHAnsi" w:cstheme="majorHAnsi"/>
          <w:sz w:val="28"/>
          <w:szCs w:val="28"/>
        </w:rPr>
      </w:pPr>
    </w:p>
    <w:p w14:paraId="2B51A197" w14:textId="77777777" w:rsidR="00132573" w:rsidRPr="00D066DA" w:rsidRDefault="00132573" w:rsidP="00132573">
      <w:pPr>
        <w:keepNext/>
        <w:spacing w:line="300" w:lineRule="auto"/>
        <w:jc w:val="center"/>
        <w:outlineLvl w:val="0"/>
        <w:rPr>
          <w:rFonts w:asciiTheme="majorHAnsi" w:hAnsiTheme="majorHAnsi" w:cstheme="majorHAnsi"/>
          <w:b/>
          <w:sz w:val="28"/>
          <w:szCs w:val="28"/>
        </w:rPr>
      </w:pPr>
      <w:r w:rsidRPr="00D066DA">
        <w:rPr>
          <w:rFonts w:asciiTheme="majorHAnsi" w:hAnsiTheme="majorHAnsi" w:cstheme="majorHAnsi"/>
          <w:b/>
          <w:sz w:val="28"/>
          <w:szCs w:val="28"/>
        </w:rPr>
        <w:t>SPECYFIKACJA WARUNKÓW ZAMÓWIENIA</w:t>
      </w:r>
    </w:p>
    <w:p w14:paraId="75B0EDCD" w14:textId="77777777" w:rsidR="00132573" w:rsidRPr="00D066DA" w:rsidRDefault="00132573" w:rsidP="00132573">
      <w:pPr>
        <w:spacing w:line="300" w:lineRule="auto"/>
        <w:jc w:val="center"/>
        <w:rPr>
          <w:rFonts w:asciiTheme="majorHAnsi" w:hAnsiTheme="majorHAnsi" w:cstheme="majorHAnsi"/>
          <w:b/>
          <w:i/>
          <w:sz w:val="28"/>
          <w:szCs w:val="28"/>
        </w:rPr>
      </w:pPr>
      <w:r w:rsidRPr="00D066DA">
        <w:rPr>
          <w:rFonts w:asciiTheme="majorHAnsi" w:hAnsiTheme="majorHAnsi" w:cstheme="majorHAnsi"/>
          <w:b/>
          <w:i/>
          <w:sz w:val="28"/>
          <w:szCs w:val="28"/>
        </w:rPr>
        <w:t>(SWZ)</w:t>
      </w:r>
    </w:p>
    <w:p w14:paraId="1F9FCA69"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479BE5D" w14:textId="153376CA" w:rsidR="00132573" w:rsidRPr="00D066DA" w:rsidRDefault="008A0B61" w:rsidP="00132573">
      <w:pPr>
        <w:spacing w:line="300" w:lineRule="auto"/>
        <w:jc w:val="center"/>
        <w:rPr>
          <w:rFonts w:asciiTheme="majorHAnsi" w:hAnsiTheme="majorHAnsi" w:cstheme="majorHAnsi"/>
          <w:b/>
          <w:i/>
          <w:sz w:val="28"/>
          <w:szCs w:val="28"/>
        </w:rPr>
      </w:pPr>
      <w:r>
        <w:rPr>
          <w:rFonts w:asciiTheme="majorHAnsi" w:hAnsiTheme="majorHAnsi" w:cstheme="majorHAnsi"/>
          <w:b/>
          <w:i/>
          <w:sz w:val="28"/>
          <w:szCs w:val="28"/>
        </w:rPr>
        <w:t>Szkolenia SAP z certyfikatem</w:t>
      </w:r>
    </w:p>
    <w:p w14:paraId="5D88E1AE" w14:textId="77777777" w:rsidR="00132573" w:rsidRPr="00D066DA" w:rsidRDefault="00132573" w:rsidP="00132573">
      <w:pPr>
        <w:spacing w:line="300" w:lineRule="auto"/>
        <w:jc w:val="center"/>
        <w:rPr>
          <w:rFonts w:asciiTheme="majorHAnsi" w:hAnsiTheme="majorHAnsi" w:cstheme="majorHAnsi"/>
          <w:sz w:val="22"/>
          <w:szCs w:val="22"/>
        </w:rPr>
      </w:pPr>
    </w:p>
    <w:p w14:paraId="6746BFA1" w14:textId="77777777" w:rsidR="00132573" w:rsidRPr="00D066DA" w:rsidRDefault="00132573" w:rsidP="00132573">
      <w:pPr>
        <w:spacing w:line="300" w:lineRule="auto"/>
        <w:jc w:val="center"/>
        <w:rPr>
          <w:rFonts w:asciiTheme="majorHAnsi" w:hAnsiTheme="majorHAnsi" w:cstheme="majorHAnsi"/>
          <w:szCs w:val="24"/>
        </w:rPr>
      </w:pPr>
      <w:r w:rsidRPr="00D066DA">
        <w:rPr>
          <w:rFonts w:asciiTheme="majorHAnsi" w:hAnsiTheme="majorHAnsi" w:cstheme="majorHAnsi"/>
          <w:szCs w:val="24"/>
        </w:rPr>
        <w:t xml:space="preserve">Zamówienie o wartości mniejszej niż progi unijne określone </w:t>
      </w:r>
    </w:p>
    <w:p w14:paraId="20326127" w14:textId="77777777" w:rsidR="00132573" w:rsidRPr="00D066DA" w:rsidRDefault="00132573" w:rsidP="00132573">
      <w:pPr>
        <w:spacing w:line="300" w:lineRule="auto"/>
        <w:jc w:val="center"/>
        <w:rPr>
          <w:rFonts w:asciiTheme="majorHAnsi" w:hAnsiTheme="majorHAnsi" w:cstheme="majorHAnsi"/>
          <w:szCs w:val="24"/>
        </w:rPr>
      </w:pPr>
      <w:r w:rsidRPr="00D066DA">
        <w:rPr>
          <w:rFonts w:asciiTheme="majorHAnsi" w:hAnsiTheme="majorHAnsi" w:cstheme="majorHAnsi"/>
          <w:szCs w:val="24"/>
        </w:rPr>
        <w:t xml:space="preserve">w art. 3 ustawy </w:t>
      </w:r>
      <w:bookmarkStart w:id="0" w:name="_Hlk61705744"/>
      <w:r w:rsidRPr="00D066DA">
        <w:rPr>
          <w:rFonts w:asciiTheme="majorHAnsi" w:hAnsiTheme="majorHAnsi" w:cstheme="majorHAnsi"/>
          <w:szCs w:val="24"/>
        </w:rPr>
        <w:t>z dnia 11 września 2019 r. – Prawo zamówień publicznych</w:t>
      </w:r>
      <w:bookmarkEnd w:id="0"/>
    </w:p>
    <w:p w14:paraId="47C5CA97" w14:textId="75990A2C" w:rsidR="00132573" w:rsidRPr="00D066DA" w:rsidRDefault="004B4A19" w:rsidP="004B4A19">
      <w:pPr>
        <w:tabs>
          <w:tab w:val="left" w:pos="5475"/>
        </w:tabs>
        <w:spacing w:line="300" w:lineRule="auto"/>
        <w:jc w:val="both"/>
        <w:rPr>
          <w:rFonts w:asciiTheme="majorHAnsi" w:hAnsiTheme="majorHAnsi" w:cstheme="majorHAnsi"/>
          <w:szCs w:val="24"/>
        </w:rPr>
      </w:pPr>
      <w:r w:rsidRPr="00D066DA">
        <w:rPr>
          <w:rFonts w:asciiTheme="majorHAnsi" w:hAnsiTheme="majorHAnsi" w:cstheme="majorHAnsi"/>
          <w:szCs w:val="24"/>
        </w:rPr>
        <w:tab/>
      </w:r>
    </w:p>
    <w:p w14:paraId="09F9F041" w14:textId="20AC8DDD" w:rsidR="00132573" w:rsidRPr="00D066DA" w:rsidRDefault="00132573" w:rsidP="00132573">
      <w:pPr>
        <w:spacing w:line="300" w:lineRule="auto"/>
        <w:jc w:val="right"/>
        <w:rPr>
          <w:rFonts w:asciiTheme="majorHAnsi" w:hAnsiTheme="majorHAnsi" w:cstheme="majorHAnsi"/>
          <w:szCs w:val="24"/>
        </w:rPr>
      </w:pPr>
      <w:r w:rsidRPr="00D066DA">
        <w:rPr>
          <w:rFonts w:asciiTheme="majorHAnsi" w:hAnsiTheme="majorHAnsi" w:cstheme="majorHAnsi"/>
          <w:szCs w:val="24"/>
        </w:rPr>
        <w:t xml:space="preserve">Nr postępowania: </w:t>
      </w:r>
      <w:r w:rsidR="008A0B61">
        <w:rPr>
          <w:rFonts w:asciiTheme="majorHAnsi" w:hAnsiTheme="majorHAnsi" w:cstheme="majorHAnsi"/>
          <w:b/>
          <w:szCs w:val="24"/>
        </w:rPr>
        <w:t>RZP.243.24.2023</w:t>
      </w:r>
    </w:p>
    <w:p w14:paraId="5482A895" w14:textId="4D83CDBA" w:rsidR="00132573" w:rsidRPr="00D066DA" w:rsidRDefault="00C15EE5" w:rsidP="00C15EE5">
      <w:pPr>
        <w:tabs>
          <w:tab w:val="left" w:pos="5309"/>
        </w:tabs>
        <w:spacing w:line="300" w:lineRule="auto"/>
        <w:jc w:val="both"/>
        <w:rPr>
          <w:rFonts w:asciiTheme="majorHAnsi" w:hAnsiTheme="majorHAnsi" w:cstheme="majorHAnsi"/>
          <w:szCs w:val="24"/>
        </w:rPr>
      </w:pPr>
      <w:r>
        <w:rPr>
          <w:rFonts w:asciiTheme="majorHAnsi" w:hAnsiTheme="majorHAnsi" w:cstheme="majorHAnsi"/>
          <w:szCs w:val="24"/>
        </w:rPr>
        <w:tab/>
      </w:r>
    </w:p>
    <w:p w14:paraId="2E58AD54" w14:textId="3ED516C4" w:rsidR="00132573" w:rsidRPr="00D066DA" w:rsidRDefault="00132573" w:rsidP="00132573">
      <w:pPr>
        <w:tabs>
          <w:tab w:val="left" w:pos="1560"/>
        </w:tabs>
        <w:spacing w:line="300" w:lineRule="auto"/>
        <w:jc w:val="both"/>
        <w:rPr>
          <w:rFonts w:asciiTheme="majorHAnsi" w:hAnsiTheme="majorHAnsi" w:cstheme="majorHAnsi"/>
          <w:szCs w:val="24"/>
        </w:rPr>
      </w:pPr>
    </w:p>
    <w:p w14:paraId="1AFE3461" w14:textId="77777777" w:rsidR="00132573" w:rsidRPr="00D066DA" w:rsidRDefault="00132573" w:rsidP="00132573">
      <w:pPr>
        <w:tabs>
          <w:tab w:val="left" w:pos="1560"/>
        </w:tabs>
        <w:spacing w:line="300" w:lineRule="auto"/>
        <w:jc w:val="both"/>
        <w:rPr>
          <w:rFonts w:asciiTheme="majorHAnsi" w:hAnsiTheme="majorHAnsi" w:cstheme="majorHAnsi"/>
          <w:szCs w:val="24"/>
        </w:rPr>
      </w:pPr>
    </w:p>
    <w:p w14:paraId="252C1DF2" w14:textId="77777777" w:rsidR="00132573" w:rsidRPr="00D066DA" w:rsidRDefault="00132573" w:rsidP="00132573">
      <w:pPr>
        <w:tabs>
          <w:tab w:val="left" w:pos="1560"/>
        </w:tabs>
        <w:spacing w:line="300" w:lineRule="auto"/>
        <w:jc w:val="center"/>
        <w:rPr>
          <w:rFonts w:asciiTheme="majorHAnsi" w:hAnsiTheme="majorHAnsi" w:cstheme="majorHAnsi"/>
          <w:szCs w:val="24"/>
        </w:rPr>
      </w:pPr>
      <w:r w:rsidRPr="00D066DA">
        <w:rPr>
          <w:rFonts w:asciiTheme="majorHAnsi" w:hAnsiTheme="majorHAnsi" w:cstheme="majorHAnsi"/>
          <w:szCs w:val="24"/>
        </w:rPr>
        <w:t>Zamawiający:</w:t>
      </w:r>
    </w:p>
    <w:p w14:paraId="288582F0" w14:textId="77777777" w:rsidR="00132573" w:rsidRPr="00D066DA" w:rsidRDefault="00132573" w:rsidP="00132573">
      <w:pPr>
        <w:tabs>
          <w:tab w:val="left" w:pos="1560"/>
        </w:tabs>
        <w:spacing w:line="300" w:lineRule="auto"/>
        <w:jc w:val="center"/>
        <w:rPr>
          <w:rFonts w:asciiTheme="majorHAnsi" w:hAnsiTheme="majorHAnsi" w:cstheme="majorHAnsi"/>
          <w:b/>
          <w:szCs w:val="24"/>
        </w:rPr>
      </w:pPr>
      <w:r w:rsidRPr="00D066DA">
        <w:rPr>
          <w:rFonts w:asciiTheme="majorHAnsi" w:hAnsiTheme="majorHAnsi" w:cstheme="majorHAnsi"/>
          <w:b/>
          <w:szCs w:val="24"/>
        </w:rPr>
        <w:t>Politechnika Bydgoska im. Jana i Jędrzeja Śniadeckich</w:t>
      </w:r>
    </w:p>
    <w:p w14:paraId="24FD099B" w14:textId="77777777" w:rsidR="00132573" w:rsidRPr="00D066DA" w:rsidRDefault="00132573" w:rsidP="00132573">
      <w:pPr>
        <w:spacing w:line="300" w:lineRule="auto"/>
        <w:jc w:val="center"/>
        <w:rPr>
          <w:rFonts w:asciiTheme="majorHAnsi" w:hAnsiTheme="majorHAnsi" w:cstheme="majorHAnsi"/>
          <w:b/>
          <w:szCs w:val="24"/>
        </w:rPr>
      </w:pPr>
      <w:r w:rsidRPr="00D066DA">
        <w:rPr>
          <w:rFonts w:asciiTheme="majorHAnsi" w:hAnsiTheme="majorHAnsi" w:cstheme="majorHAnsi"/>
          <w:b/>
          <w:szCs w:val="24"/>
        </w:rPr>
        <w:t>Al. prof. S. Kaliskiego 7</w:t>
      </w:r>
    </w:p>
    <w:p w14:paraId="1A663FAD" w14:textId="77777777" w:rsidR="00132573" w:rsidRPr="00D066DA" w:rsidRDefault="00132573" w:rsidP="00132573">
      <w:pPr>
        <w:spacing w:line="300" w:lineRule="auto"/>
        <w:jc w:val="center"/>
        <w:rPr>
          <w:rFonts w:asciiTheme="majorHAnsi" w:hAnsiTheme="majorHAnsi" w:cstheme="majorHAnsi"/>
          <w:b/>
          <w:szCs w:val="24"/>
        </w:rPr>
      </w:pPr>
      <w:r w:rsidRPr="00D066DA">
        <w:rPr>
          <w:rFonts w:asciiTheme="majorHAnsi" w:hAnsiTheme="majorHAnsi" w:cstheme="majorHAnsi"/>
          <w:b/>
          <w:szCs w:val="24"/>
        </w:rPr>
        <w:t>85-796 Bydgoszcz</w:t>
      </w:r>
    </w:p>
    <w:p w14:paraId="5FA58472"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D066DA" w:rsidRDefault="00132573" w:rsidP="00132573">
      <w:pPr>
        <w:spacing w:line="300" w:lineRule="auto"/>
        <w:jc w:val="both"/>
        <w:rPr>
          <w:rFonts w:asciiTheme="majorHAnsi" w:hAnsiTheme="majorHAnsi" w:cstheme="majorHAnsi"/>
        </w:rPr>
      </w:pPr>
    </w:p>
    <w:p w14:paraId="0D9788FF" w14:textId="77777777" w:rsidR="00132573" w:rsidRPr="00D066DA" w:rsidRDefault="00132573" w:rsidP="00132573">
      <w:pPr>
        <w:spacing w:line="300" w:lineRule="auto"/>
        <w:jc w:val="both"/>
        <w:rPr>
          <w:rFonts w:asciiTheme="majorHAnsi" w:hAnsiTheme="majorHAnsi" w:cstheme="majorHAnsi"/>
        </w:rPr>
      </w:pPr>
    </w:p>
    <w:p w14:paraId="096F6872" w14:textId="77777777" w:rsidR="00132573" w:rsidRPr="00D066DA" w:rsidRDefault="00132573" w:rsidP="00132573">
      <w:pPr>
        <w:spacing w:line="300" w:lineRule="auto"/>
        <w:jc w:val="both"/>
        <w:rPr>
          <w:rFonts w:asciiTheme="majorHAnsi" w:hAnsiTheme="majorHAnsi" w:cstheme="majorHAnsi"/>
        </w:rPr>
      </w:pPr>
      <w:r w:rsidRPr="00D066D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EB7D73" w:rsidRDefault="00EB7D73" w:rsidP="00132573">
                            <w:pPr>
                              <w:jc w:val="center"/>
                            </w:pPr>
                          </w:p>
                          <w:p w14:paraId="64B5EA93" w14:textId="77777777" w:rsidR="00EB7D73" w:rsidRDefault="00EB7D73" w:rsidP="00132573">
                            <w:pPr>
                              <w:jc w:val="center"/>
                            </w:pPr>
                          </w:p>
                          <w:p w14:paraId="31F4FEE4" w14:textId="77777777" w:rsidR="00EB7D73" w:rsidRPr="00B45EF6" w:rsidRDefault="00EB7D73" w:rsidP="00132573">
                            <w:pPr>
                              <w:jc w:val="center"/>
                              <w:rPr>
                                <w:rFonts w:cstheme="minorHAnsi"/>
                              </w:rPr>
                            </w:pPr>
                            <w:r w:rsidRPr="00B45EF6">
                              <w:rPr>
                                <w:rFonts w:cstheme="minorHAnsi"/>
                              </w:rPr>
                              <w:t>………………………………………</w:t>
                            </w:r>
                          </w:p>
                          <w:p w14:paraId="1EE3437A" w14:textId="77777777" w:rsidR="00EB7D73" w:rsidRPr="00B45EF6" w:rsidRDefault="00EB7D73" w:rsidP="00132573">
                            <w:pPr>
                              <w:tabs>
                                <w:tab w:val="left" w:pos="1418"/>
                              </w:tabs>
                              <w:jc w:val="center"/>
                              <w:rPr>
                                <w:rFonts w:cstheme="minorHAnsi"/>
                                <w:i/>
                              </w:rPr>
                            </w:pPr>
                            <w:r w:rsidRPr="00B45EF6">
                              <w:rPr>
                                <w:rFonts w:cstheme="minorHAnsi"/>
                                <w:i/>
                              </w:rPr>
                              <w:t>zatwierdzam</w:t>
                            </w:r>
                          </w:p>
                          <w:p w14:paraId="0FA06036" w14:textId="77777777" w:rsidR="00EB7D73" w:rsidRDefault="00EB7D73" w:rsidP="00132573">
                            <w:pPr>
                              <w:jc w:val="center"/>
                            </w:pPr>
                          </w:p>
                          <w:p w14:paraId="1697B6A2" w14:textId="77777777" w:rsidR="00EB7D73" w:rsidRDefault="00EB7D73" w:rsidP="00132573">
                            <w:pPr>
                              <w:jc w:val="center"/>
                            </w:pPr>
                            <w:r>
                              <w:t>………………………………………</w:t>
                            </w:r>
                          </w:p>
                          <w:p w14:paraId="55463579" w14:textId="77777777" w:rsidR="00EB7D73" w:rsidRDefault="00EB7D73"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EB7D73" w:rsidRDefault="00EB7D73" w:rsidP="00132573">
                      <w:pPr>
                        <w:jc w:val="center"/>
                      </w:pPr>
                    </w:p>
                    <w:p w14:paraId="64B5EA93" w14:textId="77777777" w:rsidR="00EB7D73" w:rsidRDefault="00EB7D73" w:rsidP="00132573">
                      <w:pPr>
                        <w:jc w:val="center"/>
                      </w:pPr>
                    </w:p>
                    <w:p w14:paraId="31F4FEE4" w14:textId="77777777" w:rsidR="00EB7D73" w:rsidRPr="00B45EF6" w:rsidRDefault="00EB7D73" w:rsidP="00132573">
                      <w:pPr>
                        <w:jc w:val="center"/>
                        <w:rPr>
                          <w:rFonts w:cstheme="minorHAnsi"/>
                        </w:rPr>
                      </w:pPr>
                      <w:r w:rsidRPr="00B45EF6">
                        <w:rPr>
                          <w:rFonts w:cstheme="minorHAnsi"/>
                        </w:rPr>
                        <w:t>………………………………………</w:t>
                      </w:r>
                    </w:p>
                    <w:p w14:paraId="1EE3437A" w14:textId="77777777" w:rsidR="00EB7D73" w:rsidRPr="00B45EF6" w:rsidRDefault="00EB7D73" w:rsidP="00132573">
                      <w:pPr>
                        <w:tabs>
                          <w:tab w:val="left" w:pos="1418"/>
                        </w:tabs>
                        <w:jc w:val="center"/>
                        <w:rPr>
                          <w:rFonts w:cstheme="minorHAnsi"/>
                          <w:i/>
                        </w:rPr>
                      </w:pPr>
                      <w:r w:rsidRPr="00B45EF6">
                        <w:rPr>
                          <w:rFonts w:cstheme="minorHAnsi"/>
                          <w:i/>
                        </w:rPr>
                        <w:t>zatwierdzam</w:t>
                      </w:r>
                    </w:p>
                    <w:p w14:paraId="0FA06036" w14:textId="77777777" w:rsidR="00EB7D73" w:rsidRDefault="00EB7D73" w:rsidP="00132573">
                      <w:pPr>
                        <w:jc w:val="center"/>
                      </w:pPr>
                    </w:p>
                    <w:p w14:paraId="1697B6A2" w14:textId="77777777" w:rsidR="00EB7D73" w:rsidRDefault="00EB7D73" w:rsidP="00132573">
                      <w:pPr>
                        <w:jc w:val="center"/>
                      </w:pPr>
                      <w:r>
                        <w:t>………………………………………</w:t>
                      </w:r>
                    </w:p>
                    <w:p w14:paraId="55463579" w14:textId="77777777" w:rsidR="00EB7D73" w:rsidRDefault="00EB7D73" w:rsidP="00132573">
                      <w:pPr>
                        <w:tabs>
                          <w:tab w:val="left" w:pos="1418"/>
                        </w:tabs>
                        <w:jc w:val="center"/>
                        <w:rPr>
                          <w:i/>
                        </w:rPr>
                      </w:pPr>
                      <w:r>
                        <w:rPr>
                          <w:i/>
                        </w:rPr>
                        <w:t>zatwierdzam</w:t>
                      </w:r>
                    </w:p>
                  </w:txbxContent>
                </v:textbox>
              </v:shape>
            </w:pict>
          </mc:Fallback>
        </mc:AlternateContent>
      </w:r>
    </w:p>
    <w:p w14:paraId="12068DAC" w14:textId="77777777" w:rsidR="00132573" w:rsidRPr="00D066DA" w:rsidRDefault="00132573" w:rsidP="00132573">
      <w:pPr>
        <w:spacing w:line="300" w:lineRule="auto"/>
        <w:jc w:val="both"/>
        <w:rPr>
          <w:rFonts w:asciiTheme="majorHAnsi" w:hAnsiTheme="majorHAnsi" w:cstheme="majorHAnsi"/>
        </w:rPr>
      </w:pPr>
    </w:p>
    <w:p w14:paraId="2075B210" w14:textId="77777777" w:rsidR="00132573" w:rsidRPr="00D066DA" w:rsidRDefault="00132573" w:rsidP="00132573">
      <w:pPr>
        <w:spacing w:line="300" w:lineRule="auto"/>
        <w:jc w:val="both"/>
        <w:rPr>
          <w:rFonts w:asciiTheme="majorHAnsi" w:hAnsiTheme="majorHAnsi" w:cstheme="majorHAnsi"/>
        </w:rPr>
      </w:pPr>
    </w:p>
    <w:p w14:paraId="5E3CDA97" w14:textId="77777777" w:rsidR="00132573" w:rsidRPr="00D066DA" w:rsidRDefault="00132573" w:rsidP="00132573">
      <w:pPr>
        <w:spacing w:line="300" w:lineRule="auto"/>
        <w:jc w:val="both"/>
        <w:rPr>
          <w:rFonts w:asciiTheme="majorHAnsi" w:hAnsiTheme="majorHAnsi" w:cstheme="majorHAnsi"/>
        </w:rPr>
      </w:pPr>
    </w:p>
    <w:p w14:paraId="5F9AB755" w14:textId="77777777" w:rsidR="00132573" w:rsidRPr="00D066DA" w:rsidRDefault="00132573" w:rsidP="00132573">
      <w:pPr>
        <w:spacing w:line="300" w:lineRule="auto"/>
        <w:jc w:val="both"/>
        <w:rPr>
          <w:rFonts w:asciiTheme="majorHAnsi" w:hAnsiTheme="majorHAnsi" w:cstheme="majorHAnsi"/>
        </w:rPr>
      </w:pPr>
    </w:p>
    <w:p w14:paraId="15A24B1C" w14:textId="74B070D2" w:rsidR="00132573" w:rsidRPr="00D066DA" w:rsidRDefault="00132573" w:rsidP="00132573">
      <w:pPr>
        <w:spacing w:line="300" w:lineRule="auto"/>
        <w:jc w:val="both"/>
        <w:rPr>
          <w:rFonts w:asciiTheme="majorHAnsi" w:hAnsiTheme="majorHAnsi" w:cstheme="majorHAnsi"/>
        </w:rPr>
      </w:pPr>
    </w:p>
    <w:p w14:paraId="0E2827DF" w14:textId="77777777" w:rsidR="00132573" w:rsidRPr="00D066DA" w:rsidRDefault="00132573" w:rsidP="00132573">
      <w:pPr>
        <w:spacing w:line="300" w:lineRule="auto"/>
        <w:jc w:val="both"/>
        <w:rPr>
          <w:rFonts w:asciiTheme="majorHAnsi" w:hAnsiTheme="majorHAnsi" w:cstheme="majorHAnsi"/>
        </w:rPr>
      </w:pPr>
    </w:p>
    <w:p w14:paraId="358E606B" w14:textId="77777777" w:rsidR="00132573" w:rsidRPr="00D066DA" w:rsidRDefault="00132573" w:rsidP="00132573">
      <w:pPr>
        <w:spacing w:line="300" w:lineRule="auto"/>
        <w:jc w:val="both"/>
        <w:rPr>
          <w:rFonts w:asciiTheme="majorHAnsi" w:hAnsiTheme="majorHAnsi" w:cstheme="majorHAnsi"/>
        </w:rPr>
      </w:pPr>
    </w:p>
    <w:p w14:paraId="3215AA82" w14:textId="77777777" w:rsidR="00132573" w:rsidRPr="00D066DA" w:rsidRDefault="00132573" w:rsidP="00132573">
      <w:pPr>
        <w:spacing w:line="300" w:lineRule="auto"/>
        <w:jc w:val="both"/>
        <w:rPr>
          <w:rFonts w:asciiTheme="majorHAnsi" w:hAnsiTheme="majorHAnsi" w:cstheme="majorHAnsi"/>
        </w:rPr>
      </w:pPr>
    </w:p>
    <w:p w14:paraId="6A9D3116" w14:textId="77777777" w:rsidR="00132573" w:rsidRPr="00D066DA" w:rsidRDefault="00132573" w:rsidP="00132573">
      <w:pPr>
        <w:spacing w:line="300" w:lineRule="auto"/>
        <w:jc w:val="center"/>
        <w:rPr>
          <w:rFonts w:asciiTheme="majorHAnsi" w:eastAsia="Calibri" w:hAnsiTheme="majorHAnsi" w:cstheme="majorHAnsi"/>
          <w:b/>
          <w:sz w:val="22"/>
          <w:szCs w:val="22"/>
        </w:rPr>
      </w:pPr>
      <w:r w:rsidRPr="00D066DA">
        <w:rPr>
          <w:rFonts w:asciiTheme="majorHAnsi" w:hAnsiTheme="majorHAnsi" w:cstheme="majorHAnsi"/>
          <w:szCs w:val="24"/>
        </w:rPr>
        <w:br w:type="page"/>
      </w:r>
      <w:r w:rsidRPr="00D066DA">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D066DA">
        <w:rPr>
          <w:rFonts w:asciiTheme="majorHAnsi" w:hAnsiTheme="majorHAnsi" w:cstheme="majorHAnsi"/>
          <w:b/>
          <w:sz w:val="22"/>
          <w:szCs w:val="22"/>
        </w:rPr>
        <w:t>RODO</w:t>
      </w:r>
      <w:r w:rsidRPr="00D066DA">
        <w:rPr>
          <w:rFonts w:asciiTheme="majorHAnsi" w:hAnsiTheme="majorHAnsi" w:cstheme="majorHAnsi"/>
          <w:sz w:val="22"/>
          <w:szCs w:val="22"/>
        </w:rPr>
        <w:t xml:space="preserve">”) informujemy, że: </w:t>
      </w:r>
    </w:p>
    <w:p w14:paraId="6B2C74B7"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administratorem Pani/Pana danych osobowych („ADO”) jest Politechnika Bydgoska im. Jana i Jędrzeja Śniadeckich, Al. prof. S. Kaliskiego 7, 85-796 Bydgoszcz</w:t>
      </w:r>
      <w:r w:rsidRPr="00D066DA">
        <w:rPr>
          <w:rFonts w:asciiTheme="majorHAnsi" w:hAnsiTheme="majorHAnsi" w:cstheme="majorHAnsi"/>
          <w:i/>
          <w:sz w:val="22"/>
          <w:szCs w:val="22"/>
        </w:rPr>
        <w:t xml:space="preserve"> </w:t>
      </w:r>
    </w:p>
    <w:p w14:paraId="23867A22"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kontakt z Inspektorem Ochrony Danych jest dostępny za pomocą e-mail’a: iod@pbs.edu.pl</w:t>
      </w:r>
    </w:p>
    <w:p w14:paraId="79082252" w14:textId="0A81DD50"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przetwarzane będą na podstawie art. 6 ust. 1 lit. c</w:t>
      </w:r>
      <w:r w:rsidRPr="00D066DA">
        <w:rPr>
          <w:rFonts w:asciiTheme="majorHAnsi" w:hAnsiTheme="majorHAnsi" w:cstheme="majorHAnsi"/>
          <w:i/>
          <w:sz w:val="22"/>
          <w:szCs w:val="22"/>
        </w:rPr>
        <w:t xml:space="preserve"> </w:t>
      </w:r>
      <w:r w:rsidRPr="00D066DA">
        <w:rPr>
          <w:rFonts w:asciiTheme="majorHAnsi" w:hAnsiTheme="majorHAnsi" w:cstheme="majorHAnsi"/>
          <w:sz w:val="22"/>
          <w:szCs w:val="22"/>
        </w:rPr>
        <w:t xml:space="preserve">RODO w celu związanym z postępowaniem o udzielenie zamówienia publicznego nr </w:t>
      </w:r>
      <w:r w:rsidR="008A0B61">
        <w:rPr>
          <w:rFonts w:asciiTheme="majorHAnsi" w:hAnsiTheme="majorHAnsi" w:cstheme="majorHAnsi"/>
          <w:sz w:val="22"/>
          <w:szCs w:val="22"/>
        </w:rPr>
        <w:t>RZP.243.24.2023</w:t>
      </w:r>
      <w:r w:rsidR="004A51BC" w:rsidRPr="00D066DA">
        <w:rPr>
          <w:rFonts w:asciiTheme="majorHAnsi" w:hAnsiTheme="majorHAnsi" w:cstheme="majorHAnsi"/>
          <w:sz w:val="22"/>
          <w:szCs w:val="22"/>
        </w:rPr>
        <w:t xml:space="preserve"> </w:t>
      </w:r>
      <w:r w:rsidRPr="00D066DA">
        <w:rPr>
          <w:rFonts w:asciiTheme="majorHAnsi" w:hAnsiTheme="majorHAnsi" w:cstheme="majorHAnsi"/>
          <w:sz w:val="22"/>
          <w:szCs w:val="22"/>
        </w:rPr>
        <w:t>prowadzonym w trybie podstawowym;</w:t>
      </w:r>
    </w:p>
    <w:p w14:paraId="481997EE" w14:textId="25F23B5F"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123EACCB"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będą przechowywane, zgodnie przez okres 5 lat od dnia zakończenia postępowania o udzielenie zamówienia</w:t>
      </w:r>
      <w:r w:rsidR="0030077A" w:rsidRPr="00D066DA">
        <w:rPr>
          <w:rFonts w:asciiTheme="majorHAnsi" w:hAnsiTheme="majorHAnsi" w:cstheme="majorHAnsi"/>
          <w:sz w:val="22"/>
          <w:szCs w:val="22"/>
        </w:rPr>
        <w:t>.</w:t>
      </w:r>
    </w:p>
    <w:p w14:paraId="5647FCA6" w14:textId="44848CEB" w:rsidR="00132573" w:rsidRPr="00D066DA"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D066DA">
        <w:rPr>
          <w:rFonts w:asciiTheme="majorHAnsi" w:hAnsiTheme="majorHAnsi" w:cstheme="maj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w:t>
      </w:r>
      <w:r w:rsidR="00712994" w:rsidRPr="00D066DA">
        <w:rPr>
          <w:rFonts w:asciiTheme="majorHAnsi" w:hAnsiTheme="majorHAnsi" w:cstheme="majorHAnsi"/>
          <w:sz w:val="22"/>
          <w:szCs w:val="22"/>
        </w:rPr>
        <w:t>a określonych danych wynikają z </w:t>
      </w:r>
      <w:r w:rsidRPr="00D066DA">
        <w:rPr>
          <w:rFonts w:asciiTheme="majorHAnsi" w:hAnsiTheme="majorHAnsi" w:cstheme="majorHAnsi"/>
          <w:sz w:val="22"/>
          <w:szCs w:val="22"/>
        </w:rPr>
        <w:t>ustawy Pzp;</w:t>
      </w:r>
    </w:p>
    <w:p w14:paraId="22B442B3"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posiada Pani/Pan:</w:t>
      </w:r>
    </w:p>
    <w:p w14:paraId="6B1CE9F4"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15 RODO prawo dostępu do danych osobowych Pani/Pana dotyczących;</w:t>
      </w:r>
    </w:p>
    <w:p w14:paraId="4F481912" w14:textId="77777777" w:rsidR="00132573" w:rsidRPr="00D066DA" w:rsidRDefault="00132573" w:rsidP="0064575B">
      <w:pPr>
        <w:numPr>
          <w:ilvl w:val="0"/>
          <w:numId w:val="25"/>
        </w:numPr>
        <w:spacing w:line="300" w:lineRule="auto"/>
        <w:ind w:left="709" w:hanging="283"/>
        <w:rPr>
          <w:rFonts w:asciiTheme="majorHAnsi" w:hAnsiTheme="majorHAnsi" w:cstheme="majorHAnsi"/>
          <w:sz w:val="22"/>
          <w:szCs w:val="22"/>
        </w:rPr>
      </w:pPr>
      <w:r w:rsidRPr="00D066DA">
        <w:rPr>
          <w:rFonts w:asciiTheme="majorHAnsi" w:hAnsiTheme="majorHAnsi" w:cstheme="majorHAnsi"/>
          <w:sz w:val="22"/>
          <w:szCs w:val="22"/>
        </w:rPr>
        <w:t>na podstawie art. 16 RODO prawo do sprostowania Pani/Pana danych osobowych*;</w:t>
      </w:r>
    </w:p>
    <w:p w14:paraId="1BF6A2E1"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D066DA">
        <w:rPr>
          <w:rFonts w:asciiTheme="majorHAnsi" w:hAnsiTheme="majorHAnsi" w:cstheme="majorHAnsi"/>
          <w:b/>
          <w:sz w:val="22"/>
          <w:szCs w:val="22"/>
        </w:rPr>
        <w:t>nie przysługuje Pani/Panu:</w:t>
      </w:r>
    </w:p>
    <w:p w14:paraId="60FB6E8C"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w związku z art. 17 ust. 3 lit. b, d i e RODO prawo do usunięcia danych osobowych;</w:t>
      </w:r>
    </w:p>
    <w:p w14:paraId="28CCE945"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przenoszenia danych osobowych, o którym mowa w art. 20 RODO;</w:t>
      </w:r>
    </w:p>
    <w:p w14:paraId="581DD1EF"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D066DA" w:rsidRDefault="00132573" w:rsidP="00132573">
      <w:pPr>
        <w:spacing w:line="300" w:lineRule="auto"/>
        <w:jc w:val="both"/>
        <w:rPr>
          <w:rFonts w:asciiTheme="majorHAnsi" w:hAnsiTheme="majorHAnsi" w:cstheme="majorHAnsi"/>
          <w:sz w:val="22"/>
          <w:szCs w:val="22"/>
        </w:rPr>
      </w:pPr>
    </w:p>
    <w:p w14:paraId="57B1DBD3" w14:textId="77777777" w:rsidR="00132573" w:rsidRPr="00D066DA" w:rsidRDefault="00132573" w:rsidP="00132573">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FB6780B" w14:textId="5C2AC535" w:rsidR="00132573" w:rsidRPr="00D066DA" w:rsidRDefault="00132573" w:rsidP="00C4753B">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D066DA" w:rsidRDefault="00132573" w:rsidP="00132573">
      <w:pPr>
        <w:shd w:val="clear" w:color="auto" w:fill="FFFFFF"/>
        <w:spacing w:line="300" w:lineRule="auto"/>
        <w:ind w:left="284"/>
        <w:rPr>
          <w:rFonts w:asciiTheme="majorHAnsi" w:hAnsiTheme="majorHAnsi" w:cstheme="majorHAnsi"/>
          <w:b/>
          <w:sz w:val="22"/>
          <w:szCs w:val="22"/>
        </w:rPr>
      </w:pPr>
      <w:r w:rsidRPr="00D066DA">
        <w:rPr>
          <w:rFonts w:asciiTheme="majorHAnsi" w:eastAsia="Calibri" w:hAnsiTheme="majorHAnsi" w:cstheme="majorHAnsi"/>
        </w:rPr>
        <w:br w:type="column"/>
      </w:r>
    </w:p>
    <w:p w14:paraId="0F09D1BF" w14:textId="77777777" w:rsidR="00132573" w:rsidRPr="00D066DA"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shd w:val="clear" w:color="auto" w:fill="D0CECE"/>
        </w:rPr>
        <w:t>ZAMAWIAJĄCY</w:t>
      </w:r>
    </w:p>
    <w:p w14:paraId="06C03FF1"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Nazwa oraz adres zamawiającego:</w:t>
      </w:r>
    </w:p>
    <w:p w14:paraId="1861B2D5"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Politechnika Bydgoska im. Jana i Jędrzeja Śniadeckich </w:t>
      </w:r>
    </w:p>
    <w:p w14:paraId="77164448"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Al. prof. S. Kaliskiego 7, 85-796 Bydgoszcz</w:t>
      </w:r>
    </w:p>
    <w:p w14:paraId="2C46731F"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telefon: 52-374-92-71</w:t>
      </w:r>
    </w:p>
    <w:p w14:paraId="25BB349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adres poczty elektronicznej: </w:t>
      </w:r>
      <w:hyperlink r:id="rId8" w:history="1">
        <w:r w:rsidRPr="00D066DA">
          <w:rPr>
            <w:rStyle w:val="Hipercze"/>
            <w:rFonts w:asciiTheme="majorHAnsi" w:hAnsiTheme="majorHAnsi" w:cstheme="majorHAnsi"/>
            <w:color w:val="auto"/>
            <w:sz w:val="22"/>
            <w:szCs w:val="22"/>
          </w:rPr>
          <w:t>przetargi@pbs.edu.pl</w:t>
        </w:r>
      </w:hyperlink>
    </w:p>
    <w:p w14:paraId="19DC836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NIP 554-031-31-07</w:t>
      </w:r>
    </w:p>
    <w:p w14:paraId="3BA8FEE0"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Strona internetowa prowadzonego postępowania: </w:t>
      </w:r>
      <w:r w:rsidRPr="00D066DA">
        <w:rPr>
          <w:rFonts w:asciiTheme="majorHAnsi" w:eastAsia="Calibri" w:hAnsiTheme="majorHAnsi" w:cstheme="majorHAnsi"/>
          <w:sz w:val="22"/>
          <w:szCs w:val="22"/>
          <w:u w:val="single"/>
        </w:rPr>
        <w:t>https://platformazakupowa.pl/pn/pbs (dalej jako „Platforma”).</w:t>
      </w:r>
    </w:p>
    <w:p w14:paraId="5D469AA9" w14:textId="77777777" w:rsidR="00132573" w:rsidRPr="00D066DA" w:rsidRDefault="00132573" w:rsidP="0064575B">
      <w:pPr>
        <w:numPr>
          <w:ilvl w:val="0"/>
          <w:numId w:val="32"/>
        </w:numPr>
        <w:spacing w:line="300" w:lineRule="auto"/>
        <w:contextualSpacing/>
        <w:rPr>
          <w:rFonts w:asciiTheme="majorHAnsi" w:eastAsia="Calibri" w:hAnsiTheme="majorHAnsi" w:cstheme="majorHAnsi"/>
          <w:sz w:val="22"/>
          <w:szCs w:val="22"/>
        </w:rPr>
      </w:pPr>
      <w:r w:rsidRPr="00D066DA">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D066DA" w:rsidRDefault="00132573" w:rsidP="00132573">
      <w:pPr>
        <w:spacing w:line="300" w:lineRule="auto"/>
        <w:jc w:val="both"/>
        <w:rPr>
          <w:rFonts w:asciiTheme="majorHAnsi" w:hAnsiTheme="majorHAnsi" w:cstheme="majorHAnsi"/>
          <w:sz w:val="22"/>
          <w:szCs w:val="22"/>
        </w:rPr>
      </w:pPr>
    </w:p>
    <w:p w14:paraId="6569CAF7"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TRYB UDZIELANIA ZAMÓWIEŃ</w:t>
      </w:r>
    </w:p>
    <w:p w14:paraId="05CD381F" w14:textId="26C6751D" w:rsidR="0030077A" w:rsidRPr="00D066DA"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D066DA">
        <w:rPr>
          <w:rFonts w:asciiTheme="majorHAnsi" w:eastAsia="Times New Roman" w:hAnsiTheme="majorHAnsi" w:cstheme="majorHAnsi"/>
          <w:bCs/>
          <w:kern w:val="36"/>
          <w:lang w:eastAsia="pl-PL"/>
        </w:rPr>
        <w:t xml:space="preserve">Postępowanie o udzielenie zamówienia publicznego </w:t>
      </w:r>
      <w:r w:rsidRPr="00D066DA">
        <w:rPr>
          <w:rFonts w:asciiTheme="majorHAnsi" w:eastAsia="Times New Roman" w:hAnsiTheme="majorHAnsi" w:cstheme="majorHAnsi"/>
          <w:b/>
          <w:bCs/>
          <w:kern w:val="36"/>
          <w:lang w:eastAsia="pl-PL"/>
        </w:rPr>
        <w:t xml:space="preserve">jako zamówienie na usługi społeczne </w:t>
      </w:r>
      <w:r w:rsidR="00FB25CE" w:rsidRPr="00D066DA">
        <w:rPr>
          <w:rFonts w:asciiTheme="majorHAnsi" w:eastAsia="Times New Roman" w:hAnsiTheme="majorHAnsi" w:cstheme="majorHAnsi"/>
          <w:b/>
          <w:bCs/>
          <w:kern w:val="36"/>
          <w:lang w:eastAsia="pl-PL"/>
        </w:rPr>
        <w:br/>
      </w:r>
      <w:r w:rsidRPr="00D066DA">
        <w:rPr>
          <w:rFonts w:asciiTheme="majorHAnsi" w:eastAsia="Times New Roman" w:hAnsiTheme="majorHAnsi" w:cstheme="majorHAnsi"/>
          <w:b/>
          <w:bCs/>
          <w:kern w:val="36"/>
          <w:lang w:eastAsia="pl-PL"/>
        </w:rPr>
        <w:t>i inne szczególne usługi o wartości nie większej niż 750 000 euro</w:t>
      </w:r>
      <w:r w:rsidRPr="00D066DA">
        <w:rPr>
          <w:rFonts w:asciiTheme="majorHAnsi" w:eastAsia="Times New Roman" w:hAnsiTheme="majorHAnsi" w:cstheme="majorHAnsi"/>
          <w:bCs/>
          <w:kern w:val="36"/>
          <w:lang w:eastAsia="pl-PL"/>
        </w:rPr>
        <w:t xml:space="preserve"> prowadzone jest </w:t>
      </w:r>
      <w:r w:rsidR="00712994" w:rsidRPr="00D066DA">
        <w:rPr>
          <w:rFonts w:asciiTheme="majorHAnsi" w:eastAsia="Times New Roman" w:hAnsiTheme="majorHAnsi" w:cstheme="majorHAnsi"/>
          <w:b/>
          <w:bCs/>
          <w:kern w:val="36"/>
          <w:lang w:eastAsia="pl-PL"/>
        </w:rPr>
        <w:t>w </w:t>
      </w:r>
      <w:r w:rsidRPr="00D066DA">
        <w:rPr>
          <w:rFonts w:asciiTheme="majorHAnsi" w:eastAsia="Times New Roman" w:hAnsiTheme="majorHAnsi" w:cstheme="majorHAnsi"/>
          <w:b/>
          <w:bCs/>
          <w:kern w:val="36"/>
          <w:lang w:eastAsia="pl-PL"/>
        </w:rPr>
        <w:t>trybie podstawowym</w:t>
      </w:r>
      <w:r w:rsidRPr="00D066DA">
        <w:rPr>
          <w:rFonts w:asciiTheme="majorHAnsi" w:eastAsia="Times New Roman" w:hAnsiTheme="majorHAnsi" w:cstheme="majorHAnsi"/>
          <w:bCs/>
          <w:kern w:val="36"/>
          <w:lang w:eastAsia="pl-PL"/>
        </w:rPr>
        <w:t xml:space="preserve">, na podstawie </w:t>
      </w:r>
      <w:r w:rsidR="00FB25CE" w:rsidRPr="00D066DA">
        <w:rPr>
          <w:rFonts w:asciiTheme="majorHAnsi" w:eastAsia="Times New Roman" w:hAnsiTheme="majorHAnsi" w:cstheme="majorHAnsi"/>
          <w:bCs/>
          <w:kern w:val="36"/>
          <w:lang w:eastAsia="pl-PL"/>
        </w:rPr>
        <w:t>art</w:t>
      </w:r>
      <w:r w:rsidRPr="00D066DA">
        <w:rPr>
          <w:rFonts w:asciiTheme="majorHAnsi" w:eastAsia="Times New Roman" w:hAnsiTheme="majorHAnsi" w:cstheme="majorHAnsi"/>
          <w:bCs/>
          <w:kern w:val="36"/>
          <w:lang w:eastAsia="pl-PL"/>
        </w:rPr>
        <w:t>. 275 pkt 1 w związku</w:t>
      </w:r>
      <w:r w:rsidR="00FB25CE" w:rsidRPr="00D066DA">
        <w:rPr>
          <w:rFonts w:asciiTheme="majorHAnsi" w:eastAsia="Times New Roman" w:hAnsiTheme="majorHAnsi" w:cstheme="majorHAnsi"/>
          <w:bCs/>
          <w:kern w:val="36"/>
          <w:lang w:eastAsia="pl-PL"/>
        </w:rPr>
        <w:t xml:space="preserve"> z </w:t>
      </w:r>
      <w:r w:rsidRPr="00D066DA">
        <w:rPr>
          <w:rFonts w:asciiTheme="majorHAnsi" w:eastAsia="Times New Roman" w:hAnsiTheme="majorHAnsi" w:cstheme="majorHAnsi"/>
          <w:bCs/>
          <w:kern w:val="36"/>
          <w:lang w:eastAsia="pl-PL"/>
        </w:rPr>
        <w:t xml:space="preserve">art. 359 pkt 2) ustawy z dnia </w:t>
      </w:r>
      <w:r w:rsidR="00FB25CE" w:rsidRPr="00D066DA">
        <w:rPr>
          <w:rFonts w:asciiTheme="majorHAnsi" w:eastAsia="Times New Roman" w:hAnsiTheme="majorHAnsi" w:cstheme="majorHAnsi"/>
          <w:bCs/>
          <w:kern w:val="36"/>
          <w:lang w:eastAsia="pl-PL"/>
        </w:rPr>
        <w:br/>
      </w:r>
      <w:r w:rsidRPr="00D066DA">
        <w:rPr>
          <w:rFonts w:asciiTheme="majorHAnsi" w:eastAsia="Times New Roman" w:hAnsiTheme="majorHAnsi" w:cstheme="majorHAnsi"/>
          <w:bCs/>
          <w:kern w:val="36"/>
          <w:lang w:eastAsia="pl-PL"/>
        </w:rPr>
        <w:t>11 września 2019 r. – Prawo zamówień publicznych dalej w skrócie jako „ustawa Pzp” oraz aktów wykonawczych wydanych na jej podstawie.</w:t>
      </w:r>
    </w:p>
    <w:p w14:paraId="579AE388" w14:textId="62476299" w:rsidR="00132573" w:rsidRPr="00D066DA"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dokonanie wyboru najkorzystniejszej oferty z możliwością prowadzenia negocjacji.</w:t>
      </w:r>
    </w:p>
    <w:p w14:paraId="323B6FA3" w14:textId="7566BFCC" w:rsidR="0030077A" w:rsidRPr="00D066DA" w:rsidRDefault="0030077A" w:rsidP="0030077A">
      <w:pPr>
        <w:numPr>
          <w:ilvl w:val="1"/>
          <w:numId w:val="2"/>
        </w:numPr>
        <w:tabs>
          <w:tab w:val="left" w:pos="709"/>
        </w:tabs>
        <w:spacing w:line="300" w:lineRule="auto"/>
        <w:ind w:left="709" w:hanging="425"/>
        <w:jc w:val="both"/>
        <w:rPr>
          <w:rFonts w:asciiTheme="majorHAnsi" w:hAnsiTheme="majorHAnsi" w:cstheme="majorHAnsi"/>
          <w:sz w:val="22"/>
          <w:szCs w:val="22"/>
        </w:rPr>
      </w:pPr>
      <w:bookmarkStart w:id="1" w:name="_Hlk14256043"/>
      <w:r w:rsidRPr="00D066DA">
        <w:rPr>
          <w:rFonts w:asciiTheme="majorHAnsi" w:hAnsiTheme="majorHAnsi" w:cstheme="majorHAnsi"/>
          <w:sz w:val="22"/>
          <w:szCs w:val="22"/>
        </w:rPr>
        <w:t xml:space="preserve">Zamówienie współfinansowane jest </w:t>
      </w:r>
      <w:bookmarkStart w:id="2" w:name="_Hlk134792793"/>
      <w:r w:rsidRPr="00D066DA">
        <w:rPr>
          <w:rFonts w:asciiTheme="majorHAnsi" w:hAnsiTheme="majorHAnsi" w:cstheme="majorHAnsi"/>
          <w:sz w:val="22"/>
          <w:szCs w:val="22"/>
        </w:rPr>
        <w:t>w ramach projektu pn. „NOWOCZESNA I EFEKTYWNA UCZELNIA - kompleksowy rozwój innowacyjnego kształcenia studentów Uniwersytetu Technologiczno-Przyrodniczego i efektywnego zarządzania uczelnią” Nr projektu: POWR.03.05.00-00-Z083/17.</w:t>
      </w:r>
    </w:p>
    <w:bookmarkEnd w:id="1"/>
    <w:bookmarkEnd w:id="2"/>
    <w:p w14:paraId="18A897D5" w14:textId="77777777" w:rsidR="00132573" w:rsidRPr="00D066DA" w:rsidRDefault="00132573" w:rsidP="00132573">
      <w:pPr>
        <w:spacing w:line="300" w:lineRule="auto"/>
        <w:jc w:val="both"/>
        <w:rPr>
          <w:rFonts w:asciiTheme="majorHAnsi" w:hAnsiTheme="majorHAnsi" w:cstheme="majorHAnsi"/>
          <w:sz w:val="22"/>
          <w:szCs w:val="22"/>
        </w:rPr>
      </w:pPr>
    </w:p>
    <w:p w14:paraId="16D588D8"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OPIS PRZEDMIOTU ZAMÓWIENIA</w:t>
      </w:r>
    </w:p>
    <w:p w14:paraId="140CE266" w14:textId="53C345AF" w:rsidR="00F62A06" w:rsidRPr="00F62A06" w:rsidRDefault="00C63FBD" w:rsidP="0064575B">
      <w:pPr>
        <w:numPr>
          <w:ilvl w:val="0"/>
          <w:numId w:val="45"/>
        </w:numPr>
        <w:tabs>
          <w:tab w:val="num" w:pos="709"/>
        </w:tabs>
        <w:spacing w:line="300" w:lineRule="auto"/>
        <w:ind w:left="709" w:hanging="425"/>
        <w:jc w:val="both"/>
        <w:rPr>
          <w:rFonts w:cstheme="minorHAnsi"/>
          <w:sz w:val="22"/>
          <w:szCs w:val="22"/>
        </w:rPr>
      </w:pPr>
      <w:bookmarkStart w:id="3" w:name="OLE_LINK14"/>
      <w:bookmarkStart w:id="4" w:name="OLE_LINK15"/>
      <w:r w:rsidRPr="00D066DA">
        <w:rPr>
          <w:rFonts w:cstheme="minorHAnsi"/>
          <w:sz w:val="22"/>
          <w:szCs w:val="22"/>
        </w:rPr>
        <w:t xml:space="preserve">Przedmiotem zamówienia </w:t>
      </w:r>
      <w:bookmarkEnd w:id="3"/>
      <w:bookmarkEnd w:id="4"/>
      <w:r w:rsidRPr="00D066DA">
        <w:rPr>
          <w:rFonts w:cstheme="minorHAnsi"/>
          <w:sz w:val="22"/>
          <w:szCs w:val="22"/>
        </w:rPr>
        <w:t xml:space="preserve">jest przeprowadzenie </w:t>
      </w:r>
      <w:r w:rsidR="00F62A06">
        <w:rPr>
          <w:rFonts w:cstheme="minorHAnsi"/>
          <w:sz w:val="22"/>
          <w:szCs w:val="22"/>
        </w:rPr>
        <w:t>dwóch</w:t>
      </w:r>
      <w:r w:rsidR="00F62A06" w:rsidRPr="00D066DA">
        <w:rPr>
          <w:rFonts w:cstheme="minorHAnsi"/>
          <w:sz w:val="22"/>
          <w:szCs w:val="22"/>
        </w:rPr>
        <w:t xml:space="preserve"> </w:t>
      </w:r>
      <w:r w:rsidRPr="00D066DA">
        <w:rPr>
          <w:rFonts w:cstheme="minorHAnsi"/>
          <w:sz w:val="22"/>
          <w:szCs w:val="22"/>
        </w:rPr>
        <w:t>szkoleń</w:t>
      </w:r>
      <w:r w:rsidRPr="00D066DA">
        <w:rPr>
          <w:sz w:val="22"/>
          <w:szCs w:val="22"/>
        </w:rPr>
        <w:t xml:space="preserve"> </w:t>
      </w:r>
      <w:r w:rsidR="00F62A06" w:rsidRPr="00F62A06">
        <w:rPr>
          <w:rFonts w:cstheme="minorHAnsi"/>
          <w:sz w:val="22"/>
          <w:szCs w:val="22"/>
        </w:rPr>
        <w:t xml:space="preserve">dla Wydziału Telekomunikacji, Informatyki i Elektrotechniki o poniższej tematyce: </w:t>
      </w:r>
    </w:p>
    <w:p w14:paraId="4D5624FE" w14:textId="46481D9D" w:rsidR="00F62A06" w:rsidRPr="00F62A06" w:rsidRDefault="00F62A06" w:rsidP="00F62A06">
      <w:pPr>
        <w:spacing w:line="300" w:lineRule="auto"/>
        <w:ind w:left="993" w:hanging="284"/>
        <w:jc w:val="both"/>
        <w:rPr>
          <w:rFonts w:cstheme="minorHAnsi"/>
          <w:sz w:val="22"/>
          <w:szCs w:val="22"/>
        </w:rPr>
      </w:pPr>
      <w:r w:rsidRPr="00F62A06">
        <w:rPr>
          <w:rFonts w:cstheme="minorHAnsi"/>
          <w:sz w:val="22"/>
          <w:szCs w:val="22"/>
        </w:rPr>
        <w:t>1)</w:t>
      </w:r>
      <w:r>
        <w:rPr>
          <w:rFonts w:cstheme="minorHAnsi"/>
          <w:sz w:val="22"/>
          <w:szCs w:val="22"/>
        </w:rPr>
        <w:t xml:space="preserve"> </w:t>
      </w:r>
      <w:r w:rsidRPr="00F62A06">
        <w:rPr>
          <w:rFonts w:cstheme="minorHAnsi"/>
          <w:sz w:val="22"/>
          <w:szCs w:val="22"/>
        </w:rPr>
        <w:t xml:space="preserve">szkolenie ADM100 - System Administration I of SAP S/4HANA and SAP Business Suite </w:t>
      </w:r>
      <w:r>
        <w:rPr>
          <w:rFonts w:cstheme="minorHAnsi"/>
          <w:sz w:val="22"/>
          <w:szCs w:val="22"/>
        </w:rPr>
        <w:br/>
      </w:r>
      <w:r w:rsidRPr="00F62A06">
        <w:rPr>
          <w:rFonts w:cstheme="minorHAnsi"/>
          <w:sz w:val="22"/>
          <w:szCs w:val="22"/>
        </w:rPr>
        <w:t>(SAP</w:t>
      </w:r>
      <w:r>
        <w:rPr>
          <w:rFonts w:cstheme="minorHAnsi"/>
          <w:sz w:val="22"/>
          <w:szCs w:val="22"/>
        </w:rPr>
        <w:t xml:space="preserve"> </w:t>
      </w:r>
      <w:r w:rsidRPr="00F62A06">
        <w:rPr>
          <w:rFonts w:cstheme="minorHAnsi"/>
          <w:sz w:val="22"/>
          <w:szCs w:val="22"/>
        </w:rPr>
        <w:t>S/4HANA 2021) dla 2 osób w formie on-line,</w:t>
      </w:r>
    </w:p>
    <w:p w14:paraId="6182CECD" w14:textId="465ABF4F" w:rsidR="00F62A06" w:rsidRPr="00F62A06" w:rsidRDefault="00F62A06" w:rsidP="00F62A06">
      <w:pPr>
        <w:spacing w:line="300" w:lineRule="auto"/>
        <w:ind w:left="993" w:hanging="284"/>
        <w:jc w:val="both"/>
        <w:rPr>
          <w:rFonts w:cstheme="minorHAnsi"/>
          <w:sz w:val="22"/>
          <w:szCs w:val="22"/>
        </w:rPr>
      </w:pPr>
      <w:r w:rsidRPr="00F62A06">
        <w:rPr>
          <w:rFonts w:cstheme="minorHAnsi"/>
          <w:sz w:val="22"/>
          <w:szCs w:val="22"/>
        </w:rPr>
        <w:t>2) szkolenie HA200 - SAP HANA 2.0 SPS06 - Installation and Administration (SAP HANA 2.0 SPS06) dla 2 osób w formie zajęć stacjonarnych.</w:t>
      </w:r>
    </w:p>
    <w:p w14:paraId="7EADD9DB" w14:textId="7873896F" w:rsidR="00076217" w:rsidRDefault="00F62A06" w:rsidP="00076217">
      <w:pPr>
        <w:spacing w:line="300" w:lineRule="auto"/>
        <w:ind w:left="709"/>
        <w:jc w:val="both"/>
        <w:rPr>
          <w:rFonts w:cstheme="minorHAnsi"/>
          <w:sz w:val="22"/>
          <w:szCs w:val="22"/>
        </w:rPr>
      </w:pPr>
      <w:r w:rsidRPr="00F62A06">
        <w:rPr>
          <w:rFonts w:cstheme="minorHAnsi"/>
          <w:sz w:val="22"/>
          <w:szCs w:val="22"/>
        </w:rPr>
        <w:t>Podmiot przeprowadzający szkolenie musi posiadać co najmniej status „SAP Partner”.</w:t>
      </w:r>
      <w:r>
        <w:rPr>
          <w:rFonts w:cstheme="minorHAnsi"/>
          <w:sz w:val="22"/>
          <w:szCs w:val="22"/>
        </w:rPr>
        <w:t xml:space="preserve"> </w:t>
      </w:r>
      <w:r w:rsidR="00C63FBD" w:rsidRPr="00D066DA">
        <w:rPr>
          <w:rFonts w:cstheme="minorHAnsi"/>
          <w:sz w:val="22"/>
          <w:szCs w:val="22"/>
        </w:rPr>
        <w:t xml:space="preserve">Szczegółowy opis przedmiotu zamówienia </w:t>
      </w:r>
      <w:r w:rsidR="00BF0362" w:rsidRPr="00D066DA">
        <w:rPr>
          <w:rFonts w:cstheme="minorHAnsi"/>
          <w:sz w:val="22"/>
          <w:szCs w:val="22"/>
        </w:rPr>
        <w:t>zawiera załącznik</w:t>
      </w:r>
      <w:r w:rsidR="00C63FBD" w:rsidRPr="00D066DA">
        <w:rPr>
          <w:rFonts w:cstheme="minorHAnsi"/>
          <w:sz w:val="22"/>
          <w:szCs w:val="22"/>
        </w:rPr>
        <w:t xml:space="preserve"> </w:t>
      </w:r>
      <w:r w:rsidR="00FB25CE" w:rsidRPr="00D066DA">
        <w:rPr>
          <w:rFonts w:cstheme="minorHAnsi"/>
          <w:sz w:val="22"/>
          <w:szCs w:val="22"/>
        </w:rPr>
        <w:t xml:space="preserve">nr </w:t>
      </w:r>
      <w:r>
        <w:rPr>
          <w:rFonts w:cstheme="minorHAnsi"/>
          <w:sz w:val="22"/>
          <w:szCs w:val="22"/>
        </w:rPr>
        <w:t>6</w:t>
      </w:r>
      <w:r w:rsidR="00C63FBD" w:rsidRPr="00D066DA">
        <w:rPr>
          <w:rFonts w:cstheme="minorHAnsi"/>
          <w:sz w:val="22"/>
          <w:szCs w:val="22"/>
        </w:rPr>
        <w:t xml:space="preserve"> do SWZ.</w:t>
      </w:r>
      <w:r w:rsidR="00661995">
        <w:rPr>
          <w:rFonts w:cstheme="minorHAnsi"/>
          <w:sz w:val="22"/>
          <w:szCs w:val="22"/>
        </w:rPr>
        <w:t xml:space="preserve"> </w:t>
      </w:r>
      <w:r w:rsidR="00076217" w:rsidRPr="00076217">
        <w:rPr>
          <w:rFonts w:cstheme="minorHAnsi"/>
          <w:sz w:val="22"/>
          <w:szCs w:val="22"/>
        </w:rPr>
        <w:t xml:space="preserve">Zastosowane </w:t>
      </w:r>
      <w:r w:rsidR="00076217">
        <w:rPr>
          <w:rFonts w:cstheme="minorHAnsi"/>
          <w:sz w:val="22"/>
          <w:szCs w:val="22"/>
        </w:rPr>
        <w:t>w dokumentacji postępowania</w:t>
      </w:r>
      <w:r w:rsidR="00076217" w:rsidRPr="00076217">
        <w:rPr>
          <w:rFonts w:cstheme="minorHAnsi"/>
          <w:sz w:val="22"/>
          <w:szCs w:val="22"/>
        </w:rPr>
        <w:t xml:space="preserve"> nazwy własne związane są z określonymi technologiami, procesami lub produktami narzędzi IT Zamawiającego</w:t>
      </w:r>
      <w:r w:rsidR="00076217">
        <w:rPr>
          <w:rFonts w:cstheme="minorHAnsi"/>
          <w:sz w:val="22"/>
          <w:szCs w:val="22"/>
        </w:rPr>
        <w:t xml:space="preserve"> </w:t>
      </w:r>
      <w:r w:rsidR="00D834FD">
        <w:rPr>
          <w:rFonts w:cstheme="minorHAnsi"/>
          <w:sz w:val="22"/>
          <w:szCs w:val="22"/>
        </w:rPr>
        <w:t xml:space="preserve">i </w:t>
      </w:r>
      <w:r w:rsidR="00076217" w:rsidRPr="00076217">
        <w:rPr>
          <w:rFonts w:cstheme="minorHAnsi"/>
          <w:sz w:val="22"/>
          <w:szCs w:val="22"/>
        </w:rPr>
        <w:t xml:space="preserve">jest niezbędne celem przeprowadzenia certyfikowanych szkoleń </w:t>
      </w:r>
      <w:r w:rsidR="00076217">
        <w:rPr>
          <w:rFonts w:cstheme="minorHAnsi"/>
          <w:sz w:val="22"/>
          <w:szCs w:val="22"/>
        </w:rPr>
        <w:br/>
      </w:r>
      <w:r w:rsidR="00076217" w:rsidRPr="00076217">
        <w:rPr>
          <w:rFonts w:cstheme="minorHAnsi"/>
          <w:sz w:val="22"/>
          <w:szCs w:val="22"/>
        </w:rPr>
        <w:t xml:space="preserve">z zakresu informatyki - dla pracowników </w:t>
      </w:r>
      <w:r w:rsidR="00076217">
        <w:rPr>
          <w:rFonts w:cstheme="minorHAnsi"/>
          <w:sz w:val="22"/>
          <w:szCs w:val="22"/>
        </w:rPr>
        <w:t>WTIiE</w:t>
      </w:r>
      <w:r w:rsidR="00076217" w:rsidRPr="00076217">
        <w:rPr>
          <w:rFonts w:cstheme="minorHAnsi"/>
          <w:sz w:val="22"/>
          <w:szCs w:val="22"/>
        </w:rPr>
        <w:t>.</w:t>
      </w:r>
    </w:p>
    <w:p w14:paraId="4E2473AE" w14:textId="65F28C39" w:rsidR="00417638" w:rsidRPr="00D066DA" w:rsidRDefault="00417638" w:rsidP="0064575B">
      <w:pPr>
        <w:numPr>
          <w:ilvl w:val="0"/>
          <w:numId w:val="45"/>
        </w:numPr>
        <w:tabs>
          <w:tab w:val="num" w:pos="709"/>
        </w:tabs>
        <w:spacing w:line="300" w:lineRule="auto"/>
        <w:ind w:left="709" w:hanging="425"/>
        <w:jc w:val="both"/>
        <w:rPr>
          <w:rFonts w:cstheme="minorHAnsi"/>
          <w:sz w:val="22"/>
          <w:szCs w:val="22"/>
        </w:rPr>
      </w:pPr>
      <w:r w:rsidRPr="00D066DA">
        <w:rPr>
          <w:rFonts w:cstheme="minorHAnsi"/>
          <w:sz w:val="22"/>
          <w:szCs w:val="22"/>
        </w:rPr>
        <w:lastRenderedPageBreak/>
        <w:t xml:space="preserve">Na potrzeby niniejszej SWZ usługa przeprowadzenia </w:t>
      </w:r>
      <w:r w:rsidR="00FB25CE" w:rsidRPr="00D066DA">
        <w:rPr>
          <w:rFonts w:cstheme="minorHAnsi"/>
          <w:sz w:val="22"/>
          <w:szCs w:val="22"/>
        </w:rPr>
        <w:t xml:space="preserve">szkoleń wymienionych w ust. </w:t>
      </w:r>
      <w:r w:rsidR="00F62A06">
        <w:rPr>
          <w:rFonts w:cstheme="minorHAnsi"/>
          <w:sz w:val="22"/>
          <w:szCs w:val="22"/>
        </w:rPr>
        <w:t>1</w:t>
      </w:r>
      <w:r w:rsidRPr="00D066DA">
        <w:rPr>
          <w:rFonts w:cstheme="minorHAnsi"/>
          <w:sz w:val="22"/>
          <w:szCs w:val="22"/>
        </w:rPr>
        <w:t xml:space="preserve"> </w:t>
      </w:r>
      <w:r w:rsidRPr="00D066DA">
        <w:rPr>
          <w:sz w:val="22"/>
          <w:szCs w:val="22"/>
        </w:rPr>
        <w:t xml:space="preserve">oraz inne czynności wymagane przez Zamawiającego </w:t>
      </w:r>
      <w:r w:rsidRPr="00D066DA">
        <w:rPr>
          <w:rFonts w:cstheme="minorHAnsi"/>
          <w:sz w:val="22"/>
          <w:szCs w:val="22"/>
        </w:rPr>
        <w:t>określa się także zamiennie jako „Szkolenia”.</w:t>
      </w:r>
    </w:p>
    <w:p w14:paraId="05E71FB8" w14:textId="0C62AF12" w:rsidR="00F62A06" w:rsidRPr="00F62A06" w:rsidRDefault="007955B0" w:rsidP="0064575B">
      <w:pPr>
        <w:numPr>
          <w:ilvl w:val="0"/>
          <w:numId w:val="45"/>
        </w:numPr>
        <w:tabs>
          <w:tab w:val="clear" w:pos="1440"/>
          <w:tab w:val="num" w:pos="1134"/>
        </w:tabs>
        <w:spacing w:line="300" w:lineRule="auto"/>
        <w:ind w:left="709"/>
        <w:jc w:val="both"/>
        <w:rPr>
          <w:rFonts w:asciiTheme="majorHAnsi" w:hAnsiTheme="majorHAnsi" w:cstheme="majorHAnsi"/>
          <w:bCs w:val="0"/>
          <w:sz w:val="22"/>
          <w:szCs w:val="22"/>
        </w:rPr>
      </w:pPr>
      <w:r w:rsidRPr="00D066DA">
        <w:rPr>
          <w:rFonts w:asciiTheme="majorHAnsi" w:hAnsiTheme="majorHAnsi" w:cstheme="majorHAnsi"/>
          <w:sz w:val="22"/>
          <w:szCs w:val="22"/>
        </w:rPr>
        <w:t>Miejsce</w:t>
      </w:r>
      <w:r w:rsidR="00132573" w:rsidRPr="00D066DA">
        <w:rPr>
          <w:rFonts w:asciiTheme="majorHAnsi" w:hAnsiTheme="majorHAnsi" w:cstheme="majorHAnsi"/>
          <w:sz w:val="22"/>
          <w:szCs w:val="22"/>
        </w:rPr>
        <w:t xml:space="preserve"> </w:t>
      </w:r>
      <w:r w:rsidR="005238C9" w:rsidRPr="00D066DA">
        <w:rPr>
          <w:rFonts w:asciiTheme="majorHAnsi" w:hAnsiTheme="majorHAnsi" w:cstheme="majorHAnsi"/>
          <w:sz w:val="22"/>
          <w:szCs w:val="22"/>
        </w:rPr>
        <w:t>wykonania usługi</w:t>
      </w:r>
      <w:r w:rsidR="00132573" w:rsidRPr="00D066DA">
        <w:rPr>
          <w:rFonts w:asciiTheme="majorHAnsi" w:hAnsiTheme="majorHAnsi" w:cstheme="majorHAnsi"/>
          <w:sz w:val="22"/>
          <w:szCs w:val="22"/>
        </w:rPr>
        <w:t>:</w:t>
      </w:r>
      <w:bookmarkStart w:id="5" w:name="_Hlk85528746"/>
      <w:r w:rsidR="00F62A06">
        <w:rPr>
          <w:rFonts w:asciiTheme="majorHAnsi" w:hAnsiTheme="majorHAnsi" w:cstheme="majorHAnsi"/>
          <w:sz w:val="22"/>
          <w:szCs w:val="22"/>
        </w:rPr>
        <w:t xml:space="preserve"> </w:t>
      </w:r>
      <w:r w:rsidR="00F62A06" w:rsidRPr="00F62A06">
        <w:rPr>
          <w:rFonts w:asciiTheme="majorHAnsi" w:hAnsiTheme="majorHAnsi" w:cstheme="majorHAnsi"/>
          <w:bCs w:val="0"/>
          <w:sz w:val="22"/>
          <w:szCs w:val="22"/>
        </w:rPr>
        <w:t>siedziba Zamawiającego lub inn</w:t>
      </w:r>
      <w:r w:rsidR="00F62A06">
        <w:rPr>
          <w:rFonts w:asciiTheme="majorHAnsi" w:hAnsiTheme="majorHAnsi" w:cstheme="majorHAnsi"/>
          <w:bCs w:val="0"/>
          <w:sz w:val="22"/>
          <w:szCs w:val="22"/>
        </w:rPr>
        <w:t xml:space="preserve">e </w:t>
      </w:r>
      <w:r w:rsidR="00F62A06" w:rsidRPr="00F62A06">
        <w:rPr>
          <w:rFonts w:asciiTheme="majorHAnsi" w:hAnsiTheme="majorHAnsi" w:cstheme="majorHAnsi"/>
          <w:bCs w:val="0"/>
          <w:sz w:val="22"/>
          <w:szCs w:val="22"/>
        </w:rPr>
        <w:t>miejsc</w:t>
      </w:r>
      <w:r w:rsidR="00F62A06">
        <w:rPr>
          <w:rFonts w:asciiTheme="majorHAnsi" w:hAnsiTheme="majorHAnsi" w:cstheme="majorHAnsi"/>
          <w:bCs w:val="0"/>
          <w:sz w:val="22"/>
          <w:szCs w:val="22"/>
        </w:rPr>
        <w:t>e</w:t>
      </w:r>
      <w:r w:rsidR="00F62A06" w:rsidRPr="00F62A06">
        <w:rPr>
          <w:rFonts w:asciiTheme="majorHAnsi" w:hAnsiTheme="majorHAnsi" w:cstheme="majorHAnsi"/>
          <w:bCs w:val="0"/>
          <w:sz w:val="22"/>
          <w:szCs w:val="22"/>
        </w:rPr>
        <w:t xml:space="preserve"> wskaza</w:t>
      </w:r>
      <w:r w:rsidR="00F62A06">
        <w:rPr>
          <w:rFonts w:asciiTheme="majorHAnsi" w:hAnsiTheme="majorHAnsi" w:cstheme="majorHAnsi"/>
          <w:bCs w:val="0"/>
          <w:sz w:val="22"/>
          <w:szCs w:val="22"/>
        </w:rPr>
        <w:t>ne</w:t>
      </w:r>
      <w:r w:rsidR="00F62A06" w:rsidRPr="00F62A06">
        <w:rPr>
          <w:rFonts w:asciiTheme="majorHAnsi" w:hAnsiTheme="majorHAnsi" w:cstheme="majorHAnsi"/>
          <w:bCs w:val="0"/>
          <w:sz w:val="22"/>
          <w:szCs w:val="22"/>
        </w:rPr>
        <w:t xml:space="preserve"> przez Wykonawcę na terenie Polski, za wyjątkiem zajęć prowadzonych w formie on-line.</w:t>
      </w:r>
    </w:p>
    <w:bookmarkEnd w:id="5"/>
    <w:p w14:paraId="6D310F6B" w14:textId="002284A3"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Kody dotyczące przedmiotu zamówienia określone we Wspólnym Słowniku Zamówień </w:t>
      </w:r>
      <w:r w:rsidRPr="00F62A06">
        <w:rPr>
          <w:rFonts w:asciiTheme="majorHAnsi" w:hAnsiTheme="majorHAnsi" w:cstheme="majorHAnsi"/>
          <w:bCs w:val="0"/>
          <w:sz w:val="22"/>
          <w:szCs w:val="22"/>
        </w:rPr>
        <w:t>(CPV):</w:t>
      </w:r>
    </w:p>
    <w:p w14:paraId="3A38EC4F" w14:textId="77777777" w:rsidR="00C63FBD" w:rsidRPr="00D066DA" w:rsidRDefault="00C63FBD" w:rsidP="00C63FBD">
      <w:pPr>
        <w:spacing w:line="300" w:lineRule="auto"/>
        <w:ind w:left="709"/>
        <w:jc w:val="both"/>
        <w:rPr>
          <w:rFonts w:cs="Calibri"/>
          <w:kern w:val="0"/>
          <w:sz w:val="22"/>
          <w:szCs w:val="22"/>
        </w:rPr>
      </w:pPr>
      <w:r w:rsidRPr="00D066DA">
        <w:rPr>
          <w:rFonts w:cs="Calibri"/>
          <w:b/>
          <w:kern w:val="0"/>
          <w:sz w:val="22"/>
          <w:szCs w:val="22"/>
        </w:rPr>
        <w:t>Główny przedmiot</w:t>
      </w:r>
      <w:bookmarkStart w:id="6" w:name="OLE_LINK53"/>
      <w:bookmarkStart w:id="7" w:name="OLE_LINK54"/>
      <w:bookmarkStart w:id="8" w:name="OLE_LINK17"/>
      <w:bookmarkStart w:id="9" w:name="OLE_LINK18"/>
      <w:r w:rsidRPr="00D066DA">
        <w:rPr>
          <w:rFonts w:cs="Calibri"/>
          <w:b/>
          <w:kern w:val="0"/>
          <w:sz w:val="22"/>
          <w:szCs w:val="22"/>
        </w:rPr>
        <w:t>:</w:t>
      </w:r>
    </w:p>
    <w:bookmarkEnd w:id="6"/>
    <w:bookmarkEnd w:id="7"/>
    <w:bookmarkEnd w:id="8"/>
    <w:bookmarkEnd w:id="9"/>
    <w:p w14:paraId="34CE6F89"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80500000-9  - Usługi szkoleniowe;</w:t>
      </w:r>
    </w:p>
    <w:p w14:paraId="6E99B6A1" w14:textId="77777777" w:rsidR="00C63FBD" w:rsidRPr="00D066DA" w:rsidRDefault="00C63FBD" w:rsidP="00C63FBD">
      <w:pPr>
        <w:spacing w:line="300" w:lineRule="auto"/>
        <w:ind w:left="709"/>
        <w:jc w:val="both"/>
        <w:rPr>
          <w:rFonts w:cs="Calibri"/>
          <w:bCs w:val="0"/>
          <w:kern w:val="0"/>
          <w:sz w:val="22"/>
          <w:szCs w:val="22"/>
        </w:rPr>
      </w:pPr>
      <w:r w:rsidRPr="00D066DA">
        <w:rPr>
          <w:rFonts w:cs="Calibri"/>
          <w:b/>
          <w:kern w:val="0"/>
          <w:sz w:val="22"/>
          <w:szCs w:val="22"/>
        </w:rPr>
        <w:t>Przedmioty dodatkowe:</w:t>
      </w:r>
    </w:p>
    <w:p w14:paraId="1A0032DB"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 xml:space="preserve">80530000-8 Usługi szkolenia zawodowego; </w:t>
      </w:r>
    </w:p>
    <w:p w14:paraId="46C4F59F" w14:textId="339E92FE" w:rsidR="00132573" w:rsidRPr="00D066DA" w:rsidRDefault="00C63FBD" w:rsidP="007955B0">
      <w:pPr>
        <w:spacing w:line="300" w:lineRule="auto"/>
        <w:ind w:left="709"/>
        <w:jc w:val="both"/>
        <w:rPr>
          <w:rFonts w:eastAsia="Calibri" w:cs="Calibri"/>
          <w:bCs w:val="0"/>
          <w:kern w:val="0"/>
          <w:sz w:val="22"/>
          <w:szCs w:val="22"/>
          <w:lang w:eastAsia="en-US"/>
        </w:rPr>
      </w:pPr>
      <w:r w:rsidRPr="00D066DA">
        <w:rPr>
          <w:rFonts w:cs="Calibri"/>
          <w:bCs w:val="0"/>
          <w:kern w:val="0"/>
          <w:sz w:val="22"/>
          <w:szCs w:val="22"/>
        </w:rPr>
        <w:t xml:space="preserve">80510000-2 Usługi szkolenia specjalistycznego; </w:t>
      </w:r>
    </w:p>
    <w:p w14:paraId="0D0FBA25"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bookmarkStart w:id="10" w:name="_Hlk37337788"/>
      <w:r w:rsidRPr="00D066DA">
        <w:rPr>
          <w:rFonts w:asciiTheme="majorHAnsi" w:hAnsiTheme="majorHAnsi" w:cstheme="majorHAnsi"/>
          <w:sz w:val="22"/>
          <w:szCs w:val="22"/>
        </w:rPr>
        <w:t>Informacje dodatkowe:</w:t>
      </w:r>
      <w:bookmarkEnd w:id="10"/>
    </w:p>
    <w:p w14:paraId="484E08F3" w14:textId="22DFBBA5"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bookmarkStart w:id="11" w:name="_Hlk14256826"/>
      <w:r w:rsidR="00F62A06">
        <w:rPr>
          <w:rFonts w:asciiTheme="majorHAnsi" w:hAnsiTheme="majorHAnsi" w:cstheme="majorHAnsi"/>
          <w:sz w:val="22"/>
          <w:szCs w:val="22"/>
        </w:rPr>
        <w:t xml:space="preserve">nie </w:t>
      </w:r>
      <w:r w:rsidRPr="00D066DA">
        <w:rPr>
          <w:rFonts w:asciiTheme="majorHAnsi" w:hAnsiTheme="majorHAnsi" w:cstheme="majorHAnsi"/>
          <w:sz w:val="22"/>
          <w:szCs w:val="22"/>
        </w:rPr>
        <w:t>dopuszcza możliwoś</w:t>
      </w:r>
      <w:r w:rsidR="00F62A06">
        <w:rPr>
          <w:rFonts w:asciiTheme="majorHAnsi" w:hAnsiTheme="majorHAnsi" w:cstheme="majorHAnsi"/>
          <w:sz w:val="22"/>
          <w:szCs w:val="22"/>
        </w:rPr>
        <w:t>ci</w:t>
      </w:r>
      <w:r w:rsidRPr="00D066DA">
        <w:rPr>
          <w:rFonts w:asciiTheme="majorHAnsi" w:hAnsiTheme="majorHAnsi" w:cstheme="majorHAnsi"/>
          <w:sz w:val="22"/>
          <w:szCs w:val="22"/>
        </w:rPr>
        <w:t xml:space="preserve"> </w:t>
      </w:r>
      <w:bookmarkEnd w:id="11"/>
      <w:r w:rsidRPr="00D066DA">
        <w:rPr>
          <w:rFonts w:asciiTheme="majorHAnsi" w:hAnsiTheme="majorHAnsi" w:cstheme="majorHAnsi"/>
          <w:sz w:val="22"/>
          <w:szCs w:val="22"/>
        </w:rPr>
        <w:t>składania ofert częściowych</w:t>
      </w:r>
      <w:r w:rsidR="00F62A06">
        <w:rPr>
          <w:rFonts w:asciiTheme="majorHAnsi" w:hAnsiTheme="majorHAnsi" w:cstheme="majorHAnsi"/>
          <w:sz w:val="22"/>
          <w:szCs w:val="22"/>
        </w:rPr>
        <w:t xml:space="preserve"> (szkolenia mają charakter etapowego podnoszenia kompetencji);</w:t>
      </w:r>
    </w:p>
    <w:p w14:paraId="4D49F13E" w14:textId="3FBBE698"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ogranicza liczby części na które zamówienie może zostać udzielone jednemu Wykonawcy</w:t>
      </w:r>
      <w:r w:rsidR="00F62A06">
        <w:rPr>
          <w:rFonts w:asciiTheme="majorHAnsi" w:hAnsiTheme="majorHAnsi" w:cstheme="majorHAnsi"/>
          <w:sz w:val="22"/>
          <w:szCs w:val="22"/>
        </w:rPr>
        <w:t>;</w:t>
      </w:r>
    </w:p>
    <w:p w14:paraId="28B8ACF2"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dopuszcza składania ofert wariantowych;</w:t>
      </w:r>
    </w:p>
    <w:p w14:paraId="4FCF7616" w14:textId="714A7590"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udzielenia zamówień, o których mowa art. 214 ust. 1 pkt 7</w:t>
      </w:r>
      <w:r w:rsidR="00F62A06">
        <w:rPr>
          <w:rFonts w:asciiTheme="majorHAnsi" w:hAnsiTheme="majorHAnsi" w:cstheme="majorHAnsi"/>
          <w:sz w:val="22"/>
          <w:szCs w:val="22"/>
        </w:rPr>
        <w:t xml:space="preserve"> u</w:t>
      </w:r>
      <w:r w:rsidRPr="00D066DA">
        <w:rPr>
          <w:rFonts w:asciiTheme="majorHAnsi" w:hAnsiTheme="majorHAnsi" w:cstheme="majorHAnsi"/>
          <w:sz w:val="22"/>
          <w:szCs w:val="22"/>
        </w:rPr>
        <w:t>stawy Pzp</w:t>
      </w:r>
      <w:r w:rsidR="00F62A06">
        <w:rPr>
          <w:rFonts w:asciiTheme="majorHAnsi" w:hAnsiTheme="majorHAnsi" w:cstheme="majorHAnsi"/>
          <w:sz w:val="22"/>
          <w:szCs w:val="22"/>
        </w:rPr>
        <w:t>;</w:t>
      </w:r>
    </w:p>
    <w:p w14:paraId="64F2105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rozliczenia w walutach obcych;</w:t>
      </w:r>
    </w:p>
    <w:p w14:paraId="3569DE74"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przeprowadzenia aukcji elektronicznej;</w:t>
      </w:r>
    </w:p>
    <w:p w14:paraId="3987E3DB"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złożenia ofert w postaci katalogów elektronicznych;</w:t>
      </w:r>
    </w:p>
    <w:p w14:paraId="2D3D08A0"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zawarcia umowy ramowej;</w:t>
      </w:r>
    </w:p>
    <w:p w14:paraId="1980A13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zwrotu kosztów udziału w postępowaniu.</w:t>
      </w:r>
    </w:p>
    <w:p w14:paraId="2EC4D1D8" w14:textId="6980DB93"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bookmarkStart w:id="12" w:name="_Hlk37339292"/>
      <w:r w:rsidRPr="00D066DA">
        <w:rPr>
          <w:rFonts w:asciiTheme="majorHAnsi" w:hAnsiTheme="majorHAnsi" w:cstheme="majorHAnsi"/>
          <w:sz w:val="22"/>
          <w:szCs w:val="22"/>
        </w:rPr>
        <w:t>Wymagania</w:t>
      </w:r>
      <w:r w:rsidRPr="00D066DA">
        <w:rPr>
          <w:rFonts w:asciiTheme="majorHAnsi" w:eastAsia="Calibri" w:hAnsiTheme="majorHAnsi" w:cstheme="majorHAnsi"/>
          <w:sz w:val="22"/>
          <w:szCs w:val="22"/>
        </w:rPr>
        <w:t xml:space="preserve"> w zakresie zatrudniania na podstawie stosunku pracy:</w:t>
      </w:r>
      <w:r w:rsidR="00FB25CE" w:rsidRPr="00D066DA">
        <w:rPr>
          <w:rFonts w:asciiTheme="majorHAnsi" w:eastAsia="Calibri" w:hAnsiTheme="majorHAnsi" w:cstheme="majorHAnsi"/>
          <w:sz w:val="22"/>
          <w:szCs w:val="22"/>
        </w:rPr>
        <w:t xml:space="preserve"> </w:t>
      </w:r>
      <w:r w:rsidRPr="00D066DA">
        <w:rPr>
          <w:rFonts w:asciiTheme="majorHAnsi" w:eastAsia="Calibri" w:hAnsiTheme="majorHAnsi" w:cstheme="majorHAnsi"/>
          <w:sz w:val="22"/>
          <w:szCs w:val="22"/>
        </w:rPr>
        <w:t>Zamawiający nie stawia wymagań w tym zakresie</w:t>
      </w:r>
      <w:r w:rsidR="00FB25CE" w:rsidRPr="00D066DA">
        <w:rPr>
          <w:rFonts w:asciiTheme="majorHAnsi" w:eastAsia="Calibri" w:hAnsiTheme="majorHAnsi" w:cstheme="majorHAnsi"/>
          <w:sz w:val="22"/>
          <w:szCs w:val="22"/>
        </w:rPr>
        <w:t>.</w:t>
      </w:r>
    </w:p>
    <w:bookmarkEnd w:id="12"/>
    <w:p w14:paraId="5C671EC2" w14:textId="75A6AC2A"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Wizja</w:t>
      </w:r>
      <w:r w:rsidRPr="00D066DA">
        <w:rPr>
          <w:rFonts w:asciiTheme="majorHAnsi" w:eastAsia="Calibri" w:hAnsiTheme="majorHAnsi" w:cstheme="majorHAnsi"/>
          <w:sz w:val="22"/>
          <w:szCs w:val="22"/>
        </w:rPr>
        <w:t xml:space="preserve"> lokalna:</w:t>
      </w:r>
      <w:r w:rsidR="00FB25CE" w:rsidRPr="00D066DA">
        <w:rPr>
          <w:rFonts w:asciiTheme="majorHAnsi" w:eastAsia="Calibri" w:hAnsiTheme="majorHAnsi" w:cstheme="majorHAnsi"/>
          <w:sz w:val="22"/>
          <w:szCs w:val="22"/>
        </w:rPr>
        <w:t xml:space="preserve"> </w:t>
      </w:r>
      <w:r w:rsidRPr="00D066DA">
        <w:rPr>
          <w:rFonts w:asciiTheme="majorHAnsi" w:hAnsiTheme="majorHAnsi" w:cstheme="majorHAnsi"/>
          <w:sz w:val="22"/>
          <w:szCs w:val="22"/>
        </w:rPr>
        <w:t>Zamawiający nie wymaga przeprowadzenie wizji lokalnej.</w:t>
      </w:r>
    </w:p>
    <w:p w14:paraId="63537359"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Szczegółowy opis przedmiotu zamówienia, opis wymagań zamawiającego w zakresie realizacji i odbioru określają:</w:t>
      </w:r>
    </w:p>
    <w:p w14:paraId="137CF5FA" w14:textId="185249D8" w:rsidR="00132573" w:rsidRPr="00D066DA"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a.</w:t>
      </w:r>
      <w:r w:rsidRPr="00D066DA">
        <w:rPr>
          <w:rFonts w:asciiTheme="majorHAnsi" w:eastAsia="Calibri" w:hAnsiTheme="majorHAnsi" w:cstheme="majorHAnsi"/>
          <w:sz w:val="22"/>
          <w:szCs w:val="22"/>
        </w:rPr>
        <w:tab/>
        <w:t xml:space="preserve">opis przedmiotu zamówienia - załącznik nr </w:t>
      </w:r>
      <w:r w:rsidR="00E5570B">
        <w:rPr>
          <w:rFonts w:asciiTheme="majorHAnsi" w:eastAsia="Calibri" w:hAnsiTheme="majorHAnsi" w:cstheme="majorHAnsi"/>
          <w:sz w:val="22"/>
          <w:szCs w:val="22"/>
        </w:rPr>
        <w:t>6</w:t>
      </w:r>
      <w:r w:rsidRPr="00D066DA">
        <w:rPr>
          <w:rFonts w:asciiTheme="majorHAnsi" w:eastAsia="Calibri" w:hAnsiTheme="majorHAnsi" w:cstheme="majorHAnsi"/>
          <w:sz w:val="22"/>
          <w:szCs w:val="22"/>
        </w:rPr>
        <w:t xml:space="preserve"> do SWZ; </w:t>
      </w:r>
    </w:p>
    <w:p w14:paraId="3BF526BA" w14:textId="77777777" w:rsidR="00132573" w:rsidRPr="00D066DA"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b.</w:t>
      </w:r>
      <w:r w:rsidRPr="00D066DA">
        <w:rPr>
          <w:rFonts w:asciiTheme="majorHAnsi" w:eastAsia="Calibri" w:hAnsiTheme="majorHAnsi" w:cstheme="majorHAnsi"/>
          <w:sz w:val="22"/>
          <w:szCs w:val="22"/>
        </w:rPr>
        <w:tab/>
        <w:t xml:space="preserve">projektowane postanowienia umowy w sprawie zamówienia publicznego określa wzór umowy - załącznik nr </w:t>
      </w:r>
      <w:r w:rsidRPr="00D066DA">
        <w:rPr>
          <w:rFonts w:asciiTheme="majorHAnsi" w:hAnsiTheme="majorHAnsi" w:cstheme="majorHAnsi"/>
          <w:sz w:val="22"/>
          <w:szCs w:val="22"/>
        </w:rPr>
        <w:t>4 do SWZ</w:t>
      </w:r>
      <w:r w:rsidRPr="00D066DA">
        <w:rPr>
          <w:rFonts w:asciiTheme="majorHAnsi" w:eastAsia="Calibri" w:hAnsiTheme="majorHAnsi" w:cstheme="majorHAnsi"/>
          <w:sz w:val="22"/>
          <w:szCs w:val="22"/>
        </w:rPr>
        <w:t>.</w:t>
      </w:r>
    </w:p>
    <w:p w14:paraId="46DB7C2C"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hAnsiTheme="majorHAnsi" w:cstheme="majorHAnsi"/>
          <w:sz w:val="22"/>
          <w:szCs w:val="22"/>
        </w:rPr>
        <w:t>Wszystkie</w:t>
      </w:r>
      <w:r w:rsidRPr="00D066DA">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47D19D22" w14:textId="77777777" w:rsidR="0067254C" w:rsidRPr="00D066DA" w:rsidRDefault="0067254C" w:rsidP="00132573">
      <w:pPr>
        <w:spacing w:line="300" w:lineRule="auto"/>
        <w:jc w:val="both"/>
        <w:rPr>
          <w:rFonts w:asciiTheme="majorHAnsi" w:hAnsiTheme="majorHAnsi" w:cstheme="majorHAnsi"/>
          <w:sz w:val="22"/>
          <w:szCs w:val="22"/>
        </w:rPr>
      </w:pPr>
    </w:p>
    <w:p w14:paraId="5314EA4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WYKONANIA ZAMÓWIENIA</w:t>
      </w:r>
    </w:p>
    <w:p w14:paraId="67B85482" w14:textId="02EBF056" w:rsidR="007074A5" w:rsidRPr="00E5570B" w:rsidRDefault="007074A5" w:rsidP="00E5570B">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Wykonawca będzie zobowiązany zrealizować przedmiot zamówienia w terminie maksymalnie </w:t>
      </w:r>
      <w:r w:rsidR="00E5570B">
        <w:rPr>
          <w:rFonts w:asciiTheme="majorHAnsi" w:hAnsiTheme="majorHAnsi" w:cstheme="majorHAnsi"/>
          <w:sz w:val="22"/>
          <w:szCs w:val="22"/>
        </w:rPr>
        <w:br/>
      </w:r>
      <w:r w:rsidR="00E02018" w:rsidRPr="00D066DA">
        <w:rPr>
          <w:rFonts w:asciiTheme="majorHAnsi" w:hAnsiTheme="majorHAnsi" w:cstheme="majorHAnsi"/>
          <w:b/>
          <w:sz w:val="22"/>
          <w:szCs w:val="22"/>
        </w:rPr>
        <w:t>do 17</w:t>
      </w:r>
      <w:r w:rsidRPr="00D066DA">
        <w:rPr>
          <w:rFonts w:asciiTheme="majorHAnsi" w:hAnsiTheme="majorHAnsi" w:cstheme="majorHAnsi"/>
          <w:b/>
          <w:sz w:val="22"/>
          <w:szCs w:val="22"/>
        </w:rPr>
        <w:t>0 dni kalendarzowych</w:t>
      </w:r>
      <w:r w:rsidRPr="00D066DA">
        <w:rPr>
          <w:rFonts w:asciiTheme="majorHAnsi" w:hAnsiTheme="majorHAnsi" w:cstheme="majorHAnsi"/>
          <w:sz w:val="22"/>
          <w:szCs w:val="22"/>
        </w:rPr>
        <w:t xml:space="preserve"> od dnia zawarcia umowy, ale</w:t>
      </w:r>
      <w:r w:rsidRPr="00D066DA">
        <w:rPr>
          <w:rFonts w:asciiTheme="majorHAnsi" w:hAnsiTheme="majorHAnsi" w:cstheme="majorHAnsi"/>
          <w:b/>
          <w:sz w:val="22"/>
          <w:szCs w:val="22"/>
        </w:rPr>
        <w:t xml:space="preserve"> nie później niż do 17 listopada 2023 r. włącznie. </w:t>
      </w:r>
      <w:r w:rsidR="00E5570B" w:rsidRPr="00E5570B">
        <w:rPr>
          <w:rFonts w:asciiTheme="majorHAnsi" w:hAnsiTheme="majorHAnsi" w:cstheme="majorHAnsi"/>
          <w:bCs w:val="0"/>
          <w:sz w:val="22"/>
          <w:szCs w:val="22"/>
        </w:rPr>
        <w:t>Szczegółowe terminy realizacji szkoleń (dni i godziny)</w:t>
      </w:r>
      <w:r w:rsidR="00E5570B">
        <w:rPr>
          <w:rFonts w:asciiTheme="majorHAnsi" w:hAnsiTheme="majorHAnsi" w:cstheme="majorHAnsi"/>
          <w:bCs w:val="0"/>
          <w:sz w:val="22"/>
          <w:szCs w:val="22"/>
        </w:rPr>
        <w:t xml:space="preserve"> </w:t>
      </w:r>
      <w:r w:rsidR="00E5570B" w:rsidRPr="00E5570B">
        <w:rPr>
          <w:rFonts w:asciiTheme="majorHAnsi" w:hAnsiTheme="majorHAnsi" w:cstheme="majorHAnsi"/>
          <w:bCs w:val="0"/>
          <w:sz w:val="22"/>
          <w:szCs w:val="22"/>
        </w:rPr>
        <w:t xml:space="preserve">zostaną ustalone z Wykonawcą </w:t>
      </w:r>
      <w:r w:rsidR="00E5570B">
        <w:rPr>
          <w:rFonts w:asciiTheme="majorHAnsi" w:hAnsiTheme="majorHAnsi" w:cstheme="majorHAnsi"/>
          <w:bCs w:val="0"/>
          <w:sz w:val="22"/>
          <w:szCs w:val="22"/>
        </w:rPr>
        <w:t xml:space="preserve"> </w:t>
      </w:r>
      <w:r w:rsidR="00E5570B">
        <w:rPr>
          <w:rFonts w:asciiTheme="majorHAnsi" w:hAnsiTheme="majorHAnsi" w:cstheme="majorHAnsi"/>
          <w:bCs w:val="0"/>
          <w:sz w:val="22"/>
          <w:szCs w:val="22"/>
        </w:rPr>
        <w:br/>
      </w:r>
      <w:r w:rsidR="00E5570B" w:rsidRPr="00E5570B">
        <w:rPr>
          <w:rFonts w:asciiTheme="majorHAnsi" w:hAnsiTheme="majorHAnsi" w:cstheme="majorHAnsi"/>
          <w:bCs w:val="0"/>
          <w:sz w:val="22"/>
          <w:szCs w:val="22"/>
        </w:rPr>
        <w:t>po zawarciu umowy.</w:t>
      </w:r>
    </w:p>
    <w:p w14:paraId="08FED68D" w14:textId="5552E216" w:rsidR="007955B0" w:rsidRPr="00D066DA" w:rsidRDefault="007955B0" w:rsidP="007955B0">
      <w:pPr>
        <w:spacing w:line="300" w:lineRule="auto"/>
        <w:ind w:left="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 xml:space="preserve">UWAGA! </w:t>
      </w:r>
    </w:p>
    <w:p w14:paraId="62C2BA23" w14:textId="4C61DC2F" w:rsidR="00132573" w:rsidRPr="00D066DA" w:rsidRDefault="007955B0" w:rsidP="00FB25CE">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informuje, iż posiada środki finansowe przeznaczone na realizację zamówienia </w:t>
      </w:r>
      <w:r w:rsidR="00E02018" w:rsidRPr="00D066DA">
        <w:rPr>
          <w:rFonts w:asciiTheme="majorHAnsi" w:hAnsiTheme="majorHAnsi" w:cstheme="majorHAnsi"/>
          <w:sz w:val="22"/>
          <w:szCs w:val="22"/>
        </w:rPr>
        <w:t>z </w:t>
      </w:r>
      <w:r w:rsidRPr="00D066DA">
        <w:rPr>
          <w:rFonts w:asciiTheme="majorHAnsi" w:hAnsiTheme="majorHAnsi" w:cstheme="majorHAnsi"/>
          <w:sz w:val="22"/>
          <w:szCs w:val="22"/>
        </w:rPr>
        <w:t>ograniczeniem co do okresu ich wydatkowania do 31.12.2023 r., a po tej dacie środki te będą</w:t>
      </w:r>
      <w:r w:rsidR="00E02018" w:rsidRPr="00D066DA">
        <w:rPr>
          <w:rFonts w:asciiTheme="majorHAnsi" w:hAnsiTheme="majorHAnsi" w:cstheme="majorHAnsi"/>
          <w:sz w:val="22"/>
          <w:szCs w:val="22"/>
        </w:rPr>
        <w:t xml:space="preserve"> </w:t>
      </w:r>
      <w:r w:rsidRPr="00D066DA">
        <w:rPr>
          <w:rFonts w:asciiTheme="majorHAnsi" w:hAnsiTheme="majorHAnsi" w:cstheme="majorHAnsi"/>
          <w:sz w:val="22"/>
          <w:szCs w:val="22"/>
        </w:rPr>
        <w:t>podlegały obligatoryjnemu zwrotowi, zaś realizacja umowy straci dla Zamawiającego sens i znaczenie.</w:t>
      </w:r>
      <w:r w:rsidR="0091122E" w:rsidRPr="00D066DA">
        <w:rPr>
          <w:rFonts w:asciiTheme="majorHAnsi" w:hAnsiTheme="majorHAnsi" w:cstheme="majorHAnsi"/>
          <w:sz w:val="22"/>
          <w:szCs w:val="22"/>
        </w:rPr>
        <w:t xml:space="preserve"> Zamawiający będzie uprawniony do odstąpienia od umowy, bez konieczności wyznaczania Wykonawcy dodatkowego terminu do spełnienia świadczenia.</w:t>
      </w:r>
    </w:p>
    <w:p w14:paraId="631D2C87" w14:textId="77777777" w:rsidR="0091122E" w:rsidRPr="00D066DA" w:rsidRDefault="0091122E" w:rsidP="007955B0">
      <w:pPr>
        <w:spacing w:line="300" w:lineRule="auto"/>
        <w:ind w:left="284"/>
        <w:jc w:val="both"/>
        <w:rPr>
          <w:rFonts w:asciiTheme="majorHAnsi" w:hAnsiTheme="majorHAnsi" w:cstheme="majorHAnsi"/>
          <w:sz w:val="22"/>
          <w:szCs w:val="22"/>
        </w:rPr>
      </w:pPr>
    </w:p>
    <w:p w14:paraId="31628F6B"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3" w:name="_Hlk14257235"/>
      <w:r w:rsidRPr="00D066DA">
        <w:rPr>
          <w:rFonts w:asciiTheme="majorHAnsi" w:hAnsiTheme="majorHAnsi" w:cstheme="majorHAnsi"/>
          <w:b/>
          <w:sz w:val="22"/>
          <w:szCs w:val="22"/>
        </w:rPr>
        <w:t>WARUNKI PŁATNOŚCI</w:t>
      </w:r>
    </w:p>
    <w:bookmarkEnd w:id="13"/>
    <w:p w14:paraId="2D24C347" w14:textId="6AEC285F"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Zapłata wynagrodzenia nastąpi po wykonaniu całości zamówienia. Zapłata nastąpi przelewem </w:t>
      </w:r>
      <w:r w:rsidR="00E5570B">
        <w:rPr>
          <w:rFonts w:asciiTheme="majorHAnsi" w:hAnsiTheme="majorHAnsi" w:cstheme="majorHAnsi"/>
          <w:sz w:val="22"/>
          <w:szCs w:val="22"/>
        </w:rPr>
        <w:br/>
      </w:r>
      <w:r w:rsidRPr="00D066DA">
        <w:rPr>
          <w:rFonts w:asciiTheme="majorHAnsi" w:hAnsiTheme="majorHAnsi" w:cstheme="majorHAnsi"/>
          <w:sz w:val="22"/>
          <w:szCs w:val="22"/>
        </w:rPr>
        <w:t xml:space="preserve">na rachunek bankowy Wykonawcy w terminie </w:t>
      </w:r>
      <w:r w:rsidR="00987334">
        <w:rPr>
          <w:rFonts w:asciiTheme="majorHAnsi" w:hAnsiTheme="majorHAnsi" w:cstheme="majorHAnsi"/>
          <w:b/>
          <w:sz w:val="22"/>
          <w:szCs w:val="22"/>
        </w:rPr>
        <w:t>14</w:t>
      </w:r>
      <w:r w:rsidR="00E5570B">
        <w:rPr>
          <w:rFonts w:asciiTheme="majorHAnsi" w:hAnsiTheme="majorHAnsi" w:cstheme="majorHAnsi"/>
          <w:b/>
          <w:sz w:val="22"/>
          <w:szCs w:val="22"/>
        </w:rPr>
        <w:t xml:space="preserve">-30 </w:t>
      </w:r>
      <w:r w:rsidRPr="00D066DA">
        <w:rPr>
          <w:rFonts w:asciiTheme="majorHAnsi" w:hAnsiTheme="majorHAnsi" w:cstheme="majorHAnsi"/>
          <w:b/>
          <w:sz w:val="22"/>
          <w:szCs w:val="22"/>
        </w:rPr>
        <w:t>dni</w:t>
      </w:r>
      <w:r w:rsidRPr="00D066DA">
        <w:rPr>
          <w:rFonts w:asciiTheme="majorHAnsi" w:hAnsiTheme="majorHAnsi" w:cstheme="majorHAnsi"/>
          <w:sz w:val="22"/>
          <w:szCs w:val="22"/>
        </w:rPr>
        <w:t xml:space="preserve"> </w:t>
      </w:r>
      <w:r w:rsidR="00E5570B">
        <w:rPr>
          <w:rFonts w:asciiTheme="majorHAnsi" w:hAnsiTheme="majorHAnsi" w:cstheme="majorHAnsi"/>
          <w:sz w:val="22"/>
          <w:szCs w:val="22"/>
        </w:rPr>
        <w:t xml:space="preserve"> (zgodnie z ofertą Wykonawcy) </w:t>
      </w:r>
      <w:r w:rsidRPr="00D066DA">
        <w:rPr>
          <w:rFonts w:asciiTheme="majorHAnsi" w:hAnsiTheme="majorHAnsi" w:cstheme="majorHAnsi"/>
          <w:sz w:val="22"/>
          <w:szCs w:val="22"/>
        </w:rPr>
        <w:t>od dnia otrzymania faktury/rachunku.</w:t>
      </w:r>
    </w:p>
    <w:p w14:paraId="7664589A" w14:textId="113F35F5" w:rsidR="00132573" w:rsidRPr="00D066DA" w:rsidRDefault="0091122E"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płatności częściowe po ukończeniu szkolenia w </w:t>
      </w:r>
      <w:r w:rsidR="00A17343" w:rsidRPr="00D066DA">
        <w:rPr>
          <w:rFonts w:asciiTheme="majorHAnsi" w:hAnsiTheme="majorHAnsi" w:cstheme="majorHAnsi"/>
          <w:sz w:val="22"/>
          <w:szCs w:val="22"/>
        </w:rPr>
        <w:t xml:space="preserve">każdej </w:t>
      </w:r>
      <w:r w:rsidRPr="00D066DA">
        <w:rPr>
          <w:rFonts w:asciiTheme="majorHAnsi" w:hAnsiTheme="majorHAnsi" w:cstheme="majorHAnsi"/>
          <w:sz w:val="22"/>
          <w:szCs w:val="22"/>
        </w:rPr>
        <w:t xml:space="preserve">grupie szkoleniowej </w:t>
      </w:r>
    </w:p>
    <w:p w14:paraId="091DAC67" w14:textId="77777777" w:rsidR="00132573" w:rsidRPr="00D066DA" w:rsidRDefault="00132573" w:rsidP="00132573">
      <w:pPr>
        <w:spacing w:line="300" w:lineRule="auto"/>
        <w:ind w:left="284"/>
        <w:jc w:val="both"/>
        <w:rPr>
          <w:rFonts w:asciiTheme="majorHAnsi" w:hAnsiTheme="majorHAnsi" w:cstheme="majorHAnsi"/>
          <w:sz w:val="22"/>
          <w:szCs w:val="22"/>
        </w:rPr>
      </w:pPr>
      <w:bookmarkStart w:id="14" w:name="_Hlk24531761"/>
      <w:r w:rsidRPr="00D066DA">
        <w:rPr>
          <w:rFonts w:asciiTheme="majorHAnsi" w:hAnsiTheme="majorHAnsi" w:cstheme="majorHAnsi"/>
          <w:sz w:val="22"/>
          <w:szCs w:val="22"/>
        </w:rPr>
        <w:t>Szczegółowe warunki płatności zostały określone w załączniku nr 4 do SWZ – wzór umowy.</w:t>
      </w:r>
    </w:p>
    <w:bookmarkEnd w:id="14"/>
    <w:p w14:paraId="526BB008" w14:textId="77777777" w:rsidR="00132573" w:rsidRPr="00D066DA" w:rsidRDefault="00132573" w:rsidP="00132573">
      <w:pPr>
        <w:spacing w:line="300" w:lineRule="auto"/>
        <w:jc w:val="both"/>
        <w:rPr>
          <w:rFonts w:asciiTheme="majorHAnsi" w:hAnsiTheme="majorHAnsi" w:cstheme="majorHAnsi"/>
          <w:sz w:val="22"/>
          <w:szCs w:val="22"/>
        </w:rPr>
      </w:pPr>
    </w:p>
    <w:p w14:paraId="084D1349"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PODSTAWY WYKLUCZENIA I WARUNKI UDZIAŁU W POSTĘPOWANIU ORAZ SPOSÓB ICH OCENY</w:t>
      </w:r>
    </w:p>
    <w:p w14:paraId="0FE97E30"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O udzielenie zamówienia mogą ubiegać się Wykonawcy, którzy:</w:t>
      </w:r>
    </w:p>
    <w:p w14:paraId="0B9AA06D" w14:textId="5C9CE122"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nie podlegają wykluczeniu na podstawie art.</w:t>
      </w:r>
      <w:bookmarkStart w:id="15" w:name="_Hlk61706233"/>
      <w:r w:rsidRPr="00D066DA">
        <w:rPr>
          <w:rFonts w:asciiTheme="majorHAnsi" w:hAnsiTheme="majorHAnsi" w:cstheme="majorHAnsi"/>
          <w:sz w:val="22"/>
          <w:szCs w:val="22"/>
          <w:u w:val="single"/>
        </w:rPr>
        <w:t xml:space="preserve"> 108 ust. 1 pkt. 1-6 ustawy Pzp</w:t>
      </w:r>
      <w:r w:rsidRPr="00D066DA">
        <w:rPr>
          <w:rFonts w:asciiTheme="majorHAnsi" w:hAnsiTheme="majorHAnsi" w:cstheme="majorHAnsi"/>
          <w:sz w:val="22"/>
          <w:szCs w:val="22"/>
        </w:rPr>
        <w:t xml:space="preserve">; </w:t>
      </w:r>
      <w:bookmarkEnd w:id="15"/>
    </w:p>
    <w:p w14:paraId="460936C9" w14:textId="11CA6B1C"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D066DA" w:rsidRDefault="00132573" w:rsidP="00132573">
      <w:pPr>
        <w:spacing w:line="300" w:lineRule="auto"/>
        <w:ind w:left="709"/>
        <w:jc w:val="both"/>
        <w:rPr>
          <w:rFonts w:asciiTheme="majorHAnsi" w:hAnsiTheme="majorHAnsi" w:cstheme="majorHAnsi"/>
          <w:i/>
          <w:sz w:val="22"/>
          <w:szCs w:val="22"/>
        </w:rPr>
      </w:pPr>
      <w:bookmarkStart w:id="16" w:name="_Hlk61340809"/>
      <w:r w:rsidRPr="00D066DA">
        <w:rPr>
          <w:rFonts w:asciiTheme="majorHAnsi" w:hAnsiTheme="majorHAnsi" w:cstheme="majorHAnsi"/>
          <w:i/>
          <w:sz w:val="22"/>
          <w:szCs w:val="22"/>
        </w:rPr>
        <w:t>Wykluczenie następuje w przypadkach wskazanych w art. 111 ustawy Pzp.</w:t>
      </w:r>
    </w:p>
    <w:bookmarkEnd w:id="16"/>
    <w:p w14:paraId="6EDB85C8" w14:textId="71CE61F4"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 xml:space="preserve">nie podlegają wykluczeniu na podstawie art. </w:t>
      </w:r>
      <w:bookmarkStart w:id="17" w:name="_Hlk61347239"/>
      <w:bookmarkStart w:id="18" w:name="_Hlk61706294"/>
      <w:r w:rsidRPr="00D066DA">
        <w:rPr>
          <w:rFonts w:asciiTheme="majorHAnsi" w:hAnsiTheme="majorHAnsi" w:cstheme="majorHAnsi"/>
          <w:sz w:val="22"/>
          <w:szCs w:val="22"/>
          <w:u w:val="single"/>
        </w:rPr>
        <w:t>109 ust. 1 pkt 4</w:t>
      </w:r>
      <w:bookmarkEnd w:id="17"/>
      <w:r w:rsidR="0091122E" w:rsidRPr="00D066DA">
        <w:rPr>
          <w:rFonts w:asciiTheme="majorHAnsi" w:hAnsiTheme="majorHAnsi" w:cstheme="majorHAnsi"/>
          <w:sz w:val="22"/>
          <w:szCs w:val="22"/>
          <w:u w:val="single"/>
        </w:rPr>
        <w:t xml:space="preserve"> </w:t>
      </w:r>
      <w:r w:rsidRPr="00D066DA">
        <w:rPr>
          <w:rFonts w:asciiTheme="majorHAnsi" w:hAnsiTheme="majorHAnsi" w:cstheme="majorHAnsi"/>
          <w:sz w:val="22"/>
          <w:szCs w:val="22"/>
          <w:u w:val="single"/>
        </w:rPr>
        <w:t>ustawy Pzp</w:t>
      </w:r>
      <w:r w:rsidRPr="00D066DA">
        <w:rPr>
          <w:rFonts w:asciiTheme="majorHAnsi" w:hAnsiTheme="majorHAnsi" w:cstheme="majorHAnsi"/>
          <w:sz w:val="22"/>
          <w:szCs w:val="22"/>
        </w:rPr>
        <w:t>;</w:t>
      </w:r>
      <w:bookmarkEnd w:id="18"/>
    </w:p>
    <w:p w14:paraId="76A83613" w14:textId="1D7BCC98"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Wykluczenie następuje w przypadkach wskazanych w art. 111 ustawy Pzp.</w:t>
      </w:r>
    </w:p>
    <w:p w14:paraId="6D07A36B" w14:textId="147A95D3"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w:t>
      </w:r>
      <w:r w:rsidR="00712994" w:rsidRPr="00D066DA">
        <w:rPr>
          <w:rFonts w:asciiTheme="majorHAnsi" w:hAnsiTheme="majorHAnsi" w:cstheme="majorHAnsi"/>
          <w:sz w:val="22"/>
          <w:szCs w:val="22"/>
          <w:u w:val="single"/>
        </w:rPr>
        <w:t>ci do występowania w </w:t>
      </w:r>
      <w:r w:rsidRPr="00D066DA">
        <w:rPr>
          <w:rFonts w:asciiTheme="majorHAnsi" w:hAnsiTheme="majorHAnsi" w:cstheme="majorHAnsi"/>
          <w:sz w:val="22"/>
          <w:szCs w:val="22"/>
          <w:u w:val="single"/>
        </w:rPr>
        <w:t>obrocie gospodarczym</w:t>
      </w:r>
      <w:r w:rsidRPr="00D066DA">
        <w:rPr>
          <w:rFonts w:asciiTheme="majorHAnsi" w:hAnsiTheme="majorHAnsi" w:cstheme="majorHAnsi"/>
          <w:sz w:val="22"/>
          <w:szCs w:val="22"/>
        </w:rPr>
        <w:t xml:space="preserve"> – Zamawiający nie formułuje wymagań w tym zakresie;</w:t>
      </w:r>
    </w:p>
    <w:p w14:paraId="1147F8FA" w14:textId="77EB6EAF"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D066DA">
        <w:rPr>
          <w:rFonts w:asciiTheme="majorHAnsi" w:hAnsiTheme="majorHAnsi" w:cstheme="majorHAnsi"/>
          <w:sz w:val="22"/>
          <w:szCs w:val="22"/>
        </w:rPr>
        <w:t xml:space="preserve"> – </w:t>
      </w:r>
      <w:bookmarkStart w:id="19" w:name="_Hlk134790262"/>
      <w:r w:rsidRPr="00D066DA">
        <w:rPr>
          <w:rFonts w:asciiTheme="majorHAnsi" w:hAnsiTheme="majorHAnsi" w:cstheme="majorHAnsi"/>
          <w:sz w:val="22"/>
          <w:szCs w:val="22"/>
        </w:rPr>
        <w:t>Zamawiający nie formułuje wymagań w tym zakresie;</w:t>
      </w:r>
      <w:bookmarkEnd w:id="19"/>
    </w:p>
    <w:p w14:paraId="3C559D0B" w14:textId="06F39197"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sytuacji ekonomicznej lub finansowej</w:t>
      </w:r>
      <w:r w:rsidRPr="00D066DA">
        <w:rPr>
          <w:rFonts w:asciiTheme="majorHAnsi" w:hAnsiTheme="majorHAnsi" w:cstheme="majorHAnsi"/>
          <w:sz w:val="22"/>
          <w:szCs w:val="22"/>
        </w:rPr>
        <w:t xml:space="preserve"> – Zamawiający nie formułuje wymagań w tym zakresie;</w:t>
      </w:r>
    </w:p>
    <w:p w14:paraId="31C14735" w14:textId="45AD272D" w:rsidR="00E5570B" w:rsidRPr="00E5570B"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zdolności technicznej lub zawodowej</w:t>
      </w:r>
      <w:r w:rsidRPr="00D066DA">
        <w:rPr>
          <w:rFonts w:asciiTheme="majorHAnsi" w:hAnsiTheme="majorHAnsi" w:cstheme="majorHAnsi"/>
          <w:sz w:val="22"/>
          <w:szCs w:val="22"/>
        </w:rPr>
        <w:t xml:space="preserve"> – </w:t>
      </w:r>
      <w:r w:rsidR="00E5570B">
        <w:rPr>
          <w:rFonts w:asciiTheme="majorHAnsi" w:hAnsiTheme="majorHAnsi" w:cstheme="majorHAnsi"/>
          <w:sz w:val="22"/>
          <w:szCs w:val="22"/>
        </w:rPr>
        <w:t xml:space="preserve"> </w:t>
      </w:r>
      <w:r w:rsidR="00E5570B" w:rsidRPr="00E5570B">
        <w:rPr>
          <w:rFonts w:asciiTheme="majorHAnsi" w:hAnsiTheme="majorHAnsi" w:cstheme="majorHAnsi"/>
          <w:sz w:val="22"/>
          <w:szCs w:val="22"/>
        </w:rPr>
        <w:t>Zamawiający nie formułuje wymagań w tym zakresie;</w:t>
      </w:r>
    </w:p>
    <w:p w14:paraId="55C87A1B" w14:textId="64CB5536"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D066DA">
        <w:rPr>
          <w:rFonts w:asciiTheme="majorHAnsi" w:hAnsiTheme="majorHAnsi" w:cstheme="majorHAnsi"/>
          <w:sz w:val="22"/>
          <w:szCs w:val="22"/>
          <w:u w:val="single"/>
        </w:rPr>
        <w:t>2023</w:t>
      </w:r>
      <w:r w:rsidRPr="00D066DA">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6E88C2D7" w14:textId="77777777" w:rsidR="00132573" w:rsidRPr="00D066DA"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D066DA" w:rsidRDefault="00132573" w:rsidP="00132573">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20" w:name="_Hlk14258061"/>
      <w:r w:rsidRPr="00D066DA">
        <w:rPr>
          <w:rFonts w:asciiTheme="majorHAnsi" w:hAnsiTheme="majorHAnsi" w:cstheme="majorHAnsi"/>
          <w:sz w:val="22"/>
          <w:szCs w:val="22"/>
        </w:rPr>
        <w:t>Zamawiający może wykluczyć Wykonawcę na każdym etapie postępowania o udzielenie zamówienia.</w:t>
      </w:r>
      <w:bookmarkEnd w:id="20"/>
    </w:p>
    <w:p w14:paraId="2F39B4D4" w14:textId="77777777" w:rsidR="00132573" w:rsidRPr="00D066DA" w:rsidRDefault="00132573" w:rsidP="00132573">
      <w:pPr>
        <w:spacing w:line="300" w:lineRule="auto"/>
        <w:jc w:val="both"/>
        <w:rPr>
          <w:rFonts w:asciiTheme="majorHAnsi" w:hAnsiTheme="majorHAnsi" w:cstheme="majorHAnsi"/>
          <w:sz w:val="22"/>
          <w:szCs w:val="22"/>
        </w:rPr>
      </w:pPr>
    </w:p>
    <w:p w14:paraId="53DB03FA" w14:textId="19CCEAAC"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1" w:name="_Hlk14938657"/>
      <w:r w:rsidRPr="00D066DA">
        <w:rPr>
          <w:rFonts w:asciiTheme="majorHAnsi" w:hAnsiTheme="majorHAnsi" w:cstheme="majorHAnsi"/>
          <w:b/>
          <w:sz w:val="22"/>
          <w:szCs w:val="22"/>
        </w:rPr>
        <w:t>PODMIOTOWE I PRZEDMIOTOWYCH ŚRODKI DOWODO</w:t>
      </w:r>
      <w:r w:rsidR="00437C94">
        <w:rPr>
          <w:rFonts w:asciiTheme="majorHAnsi" w:hAnsiTheme="majorHAnsi" w:cstheme="majorHAnsi"/>
          <w:b/>
          <w:sz w:val="22"/>
          <w:szCs w:val="22"/>
        </w:rPr>
        <w:t>W</w:t>
      </w:r>
      <w:r w:rsidRPr="00D066DA">
        <w:rPr>
          <w:rFonts w:asciiTheme="majorHAnsi" w:hAnsiTheme="majorHAnsi" w:cstheme="majorHAnsi"/>
          <w:b/>
          <w:sz w:val="22"/>
          <w:szCs w:val="22"/>
        </w:rPr>
        <w:t>E POTWIERDZAJĄCE BRAK PODSTAW WYKLUCZENIA</w:t>
      </w:r>
      <w:bookmarkStart w:id="22" w:name="_Toc489350394"/>
      <w:bookmarkStart w:id="23" w:name="_Toc515896286"/>
      <w:bookmarkStart w:id="24" w:name="_Toc40987343"/>
      <w:bookmarkStart w:id="25" w:name="_Toc51166259"/>
    </w:p>
    <w:bookmarkEnd w:id="21"/>
    <w:bookmarkEnd w:id="22"/>
    <w:bookmarkEnd w:id="23"/>
    <w:bookmarkEnd w:id="24"/>
    <w:bookmarkEnd w:id="25"/>
    <w:p w14:paraId="3C6AAE2F" w14:textId="34D7D17C"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Do oferty</w:t>
      </w:r>
      <w:r w:rsidRPr="00D066DA">
        <w:rPr>
          <w:rFonts w:asciiTheme="majorHAnsi" w:hAnsiTheme="majorHAnsi" w:cstheme="majorHAnsi"/>
          <w:sz w:val="22"/>
          <w:szCs w:val="22"/>
        </w:rPr>
        <w:t xml:space="preserve"> każdy Wykonawca musi dołączyć aktualne na dzień składania ofert </w:t>
      </w:r>
      <w:r w:rsidRPr="00D066DA">
        <w:rPr>
          <w:rFonts w:asciiTheme="majorHAnsi" w:hAnsiTheme="majorHAnsi" w:cstheme="majorHAnsi"/>
          <w:b/>
          <w:sz w:val="22"/>
          <w:szCs w:val="22"/>
        </w:rPr>
        <w:t>oświadczeni</w:t>
      </w:r>
      <w:bookmarkStart w:id="26" w:name="_Hlk60655299"/>
      <w:r w:rsidRPr="00D066DA">
        <w:rPr>
          <w:rFonts w:asciiTheme="majorHAnsi" w:hAnsiTheme="majorHAnsi" w:cstheme="majorHAnsi"/>
          <w:b/>
          <w:sz w:val="22"/>
          <w:szCs w:val="22"/>
        </w:rPr>
        <w:t>a,</w:t>
      </w:r>
      <w:r w:rsidRPr="00D066DA">
        <w:rPr>
          <w:rFonts w:asciiTheme="majorHAnsi" w:hAnsiTheme="majorHAnsi" w:cstheme="majorHAnsi"/>
          <w:sz w:val="22"/>
          <w:szCs w:val="22"/>
        </w:rPr>
        <w:t xml:space="preserve">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o których mowa w art. 125 ust. 1 ustawy Pzp, o niepodleganiu wykluczeniu oraz spełnianiu warunków udziału w postępowaniu w zakresie wskazanym</w:t>
      </w:r>
      <w:bookmarkEnd w:id="26"/>
      <w:r w:rsidRPr="00D066DA">
        <w:rPr>
          <w:rFonts w:asciiTheme="majorHAnsi" w:hAnsiTheme="majorHAnsi" w:cstheme="majorHAnsi"/>
          <w:sz w:val="22"/>
          <w:szCs w:val="22"/>
        </w:rPr>
        <w:t xml:space="preserve"> </w:t>
      </w:r>
      <w:r w:rsidR="00CC21B8" w:rsidRPr="00D066DA">
        <w:rPr>
          <w:rFonts w:asciiTheme="majorHAnsi" w:hAnsiTheme="majorHAnsi" w:cstheme="majorHAnsi"/>
          <w:sz w:val="22"/>
          <w:szCs w:val="22"/>
        </w:rPr>
        <w:t>w załącznik</w:t>
      </w:r>
      <w:r w:rsidRPr="00D066DA">
        <w:rPr>
          <w:rFonts w:asciiTheme="majorHAnsi" w:hAnsiTheme="majorHAnsi" w:cstheme="majorHAnsi"/>
          <w:sz w:val="22"/>
          <w:szCs w:val="22"/>
        </w:rPr>
        <w:t xml:space="preserve">ach nr 2 do SWZ. Informacje zawarte w </w:t>
      </w:r>
      <w:r w:rsidR="00CC21B8" w:rsidRPr="00D066DA">
        <w:rPr>
          <w:rFonts w:asciiTheme="majorHAnsi" w:hAnsiTheme="majorHAnsi" w:cstheme="majorHAnsi"/>
          <w:sz w:val="22"/>
          <w:szCs w:val="22"/>
        </w:rPr>
        <w:t>oświadczeni</w:t>
      </w:r>
      <w:r w:rsidRPr="00D066DA">
        <w:rPr>
          <w:rFonts w:asciiTheme="majorHAnsi" w:hAnsiTheme="majorHAnsi" w:cstheme="majorHAnsi"/>
          <w:sz w:val="22"/>
          <w:szCs w:val="22"/>
        </w:rPr>
        <w:t>ach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7" w:name="_Hlk61697672"/>
      <w:r w:rsidRPr="00D066DA">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8" w:name="_Hlk61692863"/>
      <w:bookmarkEnd w:id="27"/>
      <w:r w:rsidRPr="00D066DA">
        <w:rPr>
          <w:rFonts w:asciiTheme="majorHAnsi" w:hAnsiTheme="majorHAnsi" w:cstheme="majorHAnsi"/>
          <w:sz w:val="22"/>
          <w:szCs w:val="22"/>
        </w:rPr>
        <w:t>W rozdziale VIII SWZ opisano wymagania w przypadku powoływania się na zasoby podmiotu udostepniającego zasoby</w:t>
      </w:r>
      <w:bookmarkStart w:id="29" w:name="_Hlk60663602"/>
      <w:bookmarkEnd w:id="28"/>
      <w:r w:rsidRPr="00D066DA">
        <w:rPr>
          <w:rFonts w:asciiTheme="majorHAnsi" w:hAnsiTheme="majorHAnsi" w:cstheme="majorHAnsi"/>
          <w:sz w:val="22"/>
          <w:szCs w:val="22"/>
        </w:rPr>
        <w:t>.</w:t>
      </w:r>
    </w:p>
    <w:bookmarkEnd w:id="29"/>
    <w:p w14:paraId="3CBADD3E" w14:textId="30E0E06F" w:rsidR="00132573" w:rsidRPr="00437C94"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składania pr</w:t>
      </w:r>
      <w:r w:rsidR="00D3440F" w:rsidRPr="00D066DA">
        <w:rPr>
          <w:rFonts w:asciiTheme="majorHAnsi" w:hAnsiTheme="majorHAnsi" w:cstheme="majorHAnsi"/>
          <w:sz w:val="22"/>
          <w:szCs w:val="22"/>
        </w:rPr>
        <w:t>zedmiotowych środków dowodowych.</w:t>
      </w:r>
    </w:p>
    <w:p w14:paraId="67C6700F"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D066DA">
        <w:rPr>
          <w:rFonts w:asciiTheme="majorHAnsi" w:hAnsiTheme="majorHAnsi" w:cstheme="majorHAnsi"/>
          <w:sz w:val="22"/>
          <w:szCs w:val="22"/>
        </w:rPr>
        <w:t xml:space="preserve">Zamawiający przed wyborem najkorzystniejszej oferty, w wyznaczonym terminie, </w:t>
      </w:r>
      <w:r w:rsidRPr="00D066DA">
        <w:rPr>
          <w:rFonts w:asciiTheme="majorHAnsi" w:hAnsiTheme="majorHAnsi" w:cstheme="majorHAnsi"/>
          <w:b/>
          <w:sz w:val="22"/>
          <w:szCs w:val="22"/>
        </w:rPr>
        <w:t>wezwie Wykonawcę,</w:t>
      </w:r>
      <w:r w:rsidRPr="00D066DA">
        <w:rPr>
          <w:rFonts w:asciiTheme="majorHAnsi" w:hAnsiTheme="majorHAnsi" w:cstheme="majorHAnsi"/>
          <w:sz w:val="22"/>
          <w:szCs w:val="22"/>
        </w:rPr>
        <w:t xml:space="preserve"> którego </w:t>
      </w:r>
      <w:r w:rsidRPr="00D066DA">
        <w:rPr>
          <w:rFonts w:asciiTheme="majorHAnsi" w:hAnsiTheme="majorHAnsi" w:cstheme="majorHAnsi"/>
          <w:b/>
          <w:sz w:val="22"/>
          <w:szCs w:val="22"/>
        </w:rPr>
        <w:t>oferta została najwyżej ocenioną</w:t>
      </w:r>
      <w:r w:rsidRPr="00D066DA">
        <w:rPr>
          <w:rFonts w:asciiTheme="majorHAnsi" w:hAnsiTheme="majorHAnsi" w:cstheme="majorHAnsi"/>
          <w:sz w:val="22"/>
          <w:szCs w:val="22"/>
        </w:rPr>
        <w:t xml:space="preserve"> w danej części, do złożenia, aktualnych na dzień złożenia następujących </w:t>
      </w:r>
      <w:r w:rsidRPr="00D066DA">
        <w:rPr>
          <w:rFonts w:asciiTheme="majorHAnsi" w:hAnsiTheme="majorHAnsi" w:cstheme="majorHAnsi"/>
          <w:b/>
          <w:sz w:val="22"/>
          <w:szCs w:val="22"/>
        </w:rPr>
        <w:t>podmiotowych środków dowodowych:</w:t>
      </w:r>
    </w:p>
    <w:p w14:paraId="42C5D5CD" w14:textId="77777777" w:rsidR="00132573" w:rsidRPr="00D066DA" w:rsidRDefault="00132573" w:rsidP="00132573">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W celu wykazania braku podstaw do wykluczenia </w:t>
      </w:r>
    </w:p>
    <w:p w14:paraId="30124BE9" w14:textId="69749B99" w:rsidR="00132573" w:rsidRPr="00D066DA" w:rsidRDefault="00132573" w:rsidP="0064575B">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30" w:name="_Hlk60656154"/>
      <w:bookmarkStart w:id="31" w:name="_Hlk61345947"/>
      <w:r w:rsidRPr="00D066DA">
        <w:rPr>
          <w:rFonts w:asciiTheme="majorHAnsi" w:hAnsiTheme="majorHAnsi" w:cstheme="majorHAnsi"/>
          <w:b/>
          <w:sz w:val="22"/>
          <w:szCs w:val="22"/>
        </w:rPr>
        <w:t>odpis lub informacja z Krajowego Rejestru Sądowego lub z Centralnej Ewidencji i Informacji o Działalności Gospodarczej</w:t>
      </w:r>
      <w:r w:rsidRPr="00D066DA">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30"/>
    <w:bookmarkEnd w:id="31"/>
    <w:p w14:paraId="7D6A9507"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WYKONAWCA ZAGRANICZNY</w:t>
      </w:r>
      <w:r w:rsidRPr="00D066DA">
        <w:rPr>
          <w:rFonts w:asciiTheme="majorHAnsi" w:hAnsiTheme="majorHAnsi" w:cstheme="majorHAnsi"/>
          <w:sz w:val="22"/>
          <w:szCs w:val="22"/>
        </w:rPr>
        <w:t>. Jeżeli Wykonawca ma siedzibę lub miejsce zamieszkania poza terytorium Rzeczypospolitej Polskiej:</w:t>
      </w:r>
    </w:p>
    <w:p w14:paraId="7CE41FA8" w14:textId="3263F62B" w:rsidR="00132573" w:rsidRPr="00D066DA" w:rsidRDefault="00132573" w:rsidP="0064575B">
      <w:pPr>
        <w:numPr>
          <w:ilvl w:val="0"/>
          <w:numId w:val="43"/>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t>
      </w:r>
      <w:r w:rsidRPr="00D066DA">
        <w:rPr>
          <w:rFonts w:asciiTheme="majorHAnsi" w:hAnsiTheme="majorHAnsi" w:cstheme="majorHAnsi"/>
          <w:sz w:val="22"/>
          <w:szCs w:val="22"/>
        </w:rPr>
        <w:lastRenderedPageBreak/>
        <w:t>wynikającej z pod</w:t>
      </w:r>
      <w:r w:rsidR="00712994" w:rsidRPr="00D066DA">
        <w:rPr>
          <w:rFonts w:asciiTheme="majorHAnsi" w:hAnsiTheme="majorHAnsi" w:cstheme="majorHAnsi"/>
          <w:sz w:val="22"/>
          <w:szCs w:val="22"/>
        </w:rPr>
        <w:t>obnej procedury przewidzianej w </w:t>
      </w:r>
      <w:r w:rsidRPr="00D066DA">
        <w:rPr>
          <w:rFonts w:asciiTheme="majorHAnsi" w:hAnsiTheme="majorHAnsi" w:cstheme="majorHAnsi"/>
          <w:sz w:val="22"/>
          <w:szCs w:val="22"/>
        </w:rPr>
        <w:t xml:space="preserve">przepisach miejsca wszczęcia tej procedury wystawione nie wcześniej niż 3 miesiące przed ich złożeniem; </w:t>
      </w:r>
    </w:p>
    <w:p w14:paraId="569F6272" w14:textId="101128CB" w:rsidR="00132573" w:rsidRPr="00D066DA" w:rsidRDefault="00132573" w:rsidP="0064575B">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jeżeli w kraju, w którym wykonawca ma siedzibę lub miejsce zamieszkania lub miejsce zamieszkania ma osoba, której dokument dotycz</w:t>
      </w:r>
      <w:r w:rsidR="00712994" w:rsidRPr="00D066DA">
        <w:rPr>
          <w:rFonts w:asciiTheme="majorHAnsi" w:hAnsiTheme="majorHAnsi" w:cstheme="majorHAnsi"/>
          <w:sz w:val="22"/>
          <w:szCs w:val="22"/>
        </w:rPr>
        <w:t>y, nie wydaje się dokumentów, o </w:t>
      </w:r>
      <w:r w:rsidRPr="00D066DA">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D066DA">
        <w:rPr>
          <w:rFonts w:asciiTheme="majorHAnsi" w:hAnsiTheme="majorHAnsi" w:cstheme="majorHAnsi"/>
          <w:sz w:val="22"/>
          <w:szCs w:val="22"/>
        </w:rPr>
        <w:t>art. 109 ust. 1 pkt 1, 2 lit. a </w:t>
      </w:r>
      <w:r w:rsidRPr="00D066DA">
        <w:rPr>
          <w:rFonts w:asciiTheme="majorHAnsi" w:hAnsiTheme="majorHAnsi" w:cstheme="majorHAnsi"/>
          <w:sz w:val="22"/>
          <w:szCs w:val="22"/>
        </w:rPr>
        <w:t>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C94A8A0"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2" w:name="_Hlk61705471"/>
      <w:r w:rsidRPr="00D066DA">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w:t>
      </w:r>
      <w:r w:rsidR="00712994" w:rsidRPr="00D066DA">
        <w:rPr>
          <w:rFonts w:asciiTheme="majorHAnsi" w:hAnsiTheme="majorHAnsi" w:cstheme="majorHAnsi"/>
          <w:sz w:val="22"/>
          <w:szCs w:val="22"/>
        </w:rPr>
        <w:t>nawca wskazał w oświadczeniu, o </w:t>
      </w:r>
      <w:r w:rsidRPr="00D066DA">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2"/>
      <w:r w:rsidRPr="00D066DA">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D066DA" w:rsidRDefault="00132573" w:rsidP="00132573">
      <w:pPr>
        <w:spacing w:line="300" w:lineRule="auto"/>
        <w:jc w:val="both"/>
        <w:rPr>
          <w:rFonts w:asciiTheme="majorHAnsi" w:hAnsiTheme="majorHAnsi" w:cstheme="majorHAnsi"/>
          <w:sz w:val="22"/>
          <w:szCs w:val="22"/>
        </w:rPr>
      </w:pPr>
    </w:p>
    <w:p w14:paraId="77DA115A"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3" w:name="_Hlk14675716"/>
      <w:r w:rsidRPr="00D066DA">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3"/>
    <w:p w14:paraId="03D897FE"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udział </w:t>
      </w:r>
      <w:r w:rsidRPr="00D066DA">
        <w:rPr>
          <w:rFonts w:asciiTheme="majorHAnsi" w:hAnsiTheme="majorHAnsi" w:cstheme="majorHAnsi"/>
          <w:b/>
          <w:sz w:val="22"/>
          <w:szCs w:val="22"/>
        </w:rPr>
        <w:t>podwykonawców</w:t>
      </w:r>
      <w:r w:rsidRPr="00D066D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7DA5D40"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r w:rsidRPr="00D066DA">
        <w:rPr>
          <w:rFonts w:asciiTheme="majorHAnsi" w:hAnsiTheme="majorHAnsi" w:cstheme="majorHAnsi"/>
          <w:b/>
          <w:sz w:val="22"/>
          <w:szCs w:val="22"/>
        </w:rPr>
        <w:t>żąda</w:t>
      </w:r>
      <w:r w:rsidRPr="00D066DA">
        <w:rPr>
          <w:rFonts w:asciiTheme="majorHAnsi" w:hAnsiTheme="majorHAnsi" w:cstheme="majorHAnsi"/>
          <w:sz w:val="22"/>
          <w:szCs w:val="22"/>
        </w:rPr>
        <w:t xml:space="preserve"> </w:t>
      </w:r>
      <w:bookmarkStart w:id="34" w:name="_Hlk61708228"/>
      <w:r w:rsidRPr="00D066DA">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Pr>
          <w:rFonts w:asciiTheme="majorHAnsi" w:hAnsiTheme="majorHAnsi" w:cstheme="majorHAnsi"/>
          <w:sz w:val="22"/>
          <w:szCs w:val="22"/>
        </w:rPr>
        <w:br/>
      </w:r>
      <w:r w:rsidRPr="00D066DA">
        <w:rPr>
          <w:rFonts w:asciiTheme="majorHAnsi" w:hAnsiTheme="majorHAnsi" w:cstheme="majorHAnsi"/>
          <w:sz w:val="22"/>
          <w:szCs w:val="22"/>
        </w:rPr>
        <w:t xml:space="preserve">na tym etapie) nazwy (firmy) tych podwykonawców </w:t>
      </w:r>
      <w:bookmarkEnd w:id="34"/>
    </w:p>
    <w:p w14:paraId="1D3DE498" w14:textId="6F3E064E" w:rsidR="00132573" w:rsidRPr="00D066DA"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w:t>
      </w:r>
      <w:r w:rsidRPr="00437C94">
        <w:rPr>
          <w:rFonts w:asciiTheme="majorHAnsi" w:hAnsiTheme="majorHAnsi" w:cstheme="majorHAnsi"/>
          <w:sz w:val="22"/>
          <w:szCs w:val="22"/>
        </w:rPr>
        <w:t>ie będzie weryfikował podwykonawców pod kątem braku istnienia podstaw do wykluczenia.</w:t>
      </w:r>
    </w:p>
    <w:p w14:paraId="00297C49"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Powierzenie wykonania części zamówienia podwykonawcom nie zwalnia Wykonawcy z odpowiedzialności za należyte wykonanie zamówienia. </w:t>
      </w:r>
    </w:p>
    <w:p w14:paraId="55592726" w14:textId="77777777" w:rsidR="00132573" w:rsidRPr="00D066DA" w:rsidRDefault="00132573" w:rsidP="00132573">
      <w:pPr>
        <w:spacing w:line="300" w:lineRule="auto"/>
        <w:jc w:val="both"/>
        <w:rPr>
          <w:rFonts w:asciiTheme="majorHAnsi" w:hAnsiTheme="majorHAnsi" w:cstheme="majorHAnsi"/>
          <w:sz w:val="22"/>
          <w:szCs w:val="22"/>
        </w:rPr>
      </w:pPr>
    </w:p>
    <w:p w14:paraId="583FD15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 udzielenie zamówienia publicznego Wykonawcy mogą się ubiegać wspólnie. W takim przypadku Wykonawcy zobowiązani są </w:t>
      </w:r>
      <w:r w:rsidRPr="00D066DA">
        <w:rPr>
          <w:rFonts w:asciiTheme="majorHAnsi" w:hAnsiTheme="majorHAnsi" w:cstheme="majorHAnsi"/>
          <w:b/>
          <w:sz w:val="22"/>
          <w:szCs w:val="22"/>
        </w:rPr>
        <w:t>ustanowić pełnomocnika</w:t>
      </w:r>
      <w:r w:rsidRPr="00D066DA">
        <w:rPr>
          <w:rFonts w:asciiTheme="majorHAnsi" w:hAnsiTheme="majorHAnsi" w:cstheme="majorHAnsi"/>
          <w:sz w:val="22"/>
          <w:szCs w:val="22"/>
        </w:rPr>
        <w:t xml:space="preserve"> do reprezentowania ich w postępowaniu o udzielenie zamówienia publicznego albo reprezentowania ich w</w:t>
      </w:r>
      <w:r w:rsidR="00712994" w:rsidRPr="00D066DA">
        <w:rPr>
          <w:rFonts w:asciiTheme="majorHAnsi" w:hAnsiTheme="majorHAnsi" w:cstheme="majorHAnsi"/>
          <w:sz w:val="22"/>
          <w:szCs w:val="22"/>
        </w:rPr>
        <w:t> </w:t>
      </w:r>
      <w:r w:rsidRPr="00D066DA">
        <w:rPr>
          <w:rFonts w:asciiTheme="majorHAnsi" w:hAnsiTheme="majorHAnsi" w:cstheme="majorHAnsi"/>
          <w:sz w:val="22"/>
          <w:szCs w:val="22"/>
        </w:rPr>
        <w:t>postępowaniu i zawarcia umowy w sprawie udzielenia zamówienia publicznego. Pełnomocnictwo należy złożyć wraz z ofertą.</w:t>
      </w:r>
    </w:p>
    <w:p w14:paraId="25A04DC6" w14:textId="107119BC" w:rsidR="00132573" w:rsidRPr="00E5570B"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E5570B">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E5570B">
        <w:rPr>
          <w:rFonts w:asciiTheme="majorHAnsi" w:hAnsiTheme="majorHAnsi" w:cstheme="majorHAnsi"/>
          <w:b/>
          <w:sz w:val="22"/>
          <w:szCs w:val="22"/>
        </w:rPr>
        <w:t xml:space="preserve">każdy z Wykonawców (odrębnie) składa oświadczenie dotyczące przesłanek wykluczenia z postępowania </w:t>
      </w:r>
      <w:r w:rsidRPr="00E5570B">
        <w:rPr>
          <w:rFonts w:asciiTheme="majorHAnsi" w:hAnsiTheme="majorHAnsi" w:cstheme="majorHAnsi"/>
          <w:sz w:val="22"/>
          <w:szCs w:val="22"/>
        </w:rPr>
        <w:t>(wzór oświadczenia – załącznik nr 2 do SWZ)</w:t>
      </w:r>
      <w:r w:rsidR="00E5570B">
        <w:rPr>
          <w:rFonts w:asciiTheme="majorHAnsi" w:hAnsiTheme="majorHAnsi" w:cstheme="majorHAnsi"/>
          <w:sz w:val="22"/>
          <w:szCs w:val="22"/>
        </w:rPr>
        <w:t>.</w:t>
      </w:r>
      <w:r w:rsidRPr="00E5570B">
        <w:rPr>
          <w:rFonts w:asciiTheme="majorHAnsi" w:hAnsiTheme="majorHAnsi" w:cstheme="majorHAnsi"/>
          <w:sz w:val="22"/>
          <w:szCs w:val="22"/>
        </w:rPr>
        <w:t xml:space="preserve"> </w:t>
      </w:r>
      <w:r w:rsidR="00E5570B">
        <w:rPr>
          <w:rFonts w:asciiTheme="majorHAnsi" w:hAnsiTheme="majorHAnsi" w:cstheme="majorHAnsi"/>
          <w:sz w:val="22"/>
          <w:szCs w:val="22"/>
        </w:rPr>
        <w:br/>
      </w:r>
      <w:r w:rsidRPr="00E5570B">
        <w:rPr>
          <w:rFonts w:asciiTheme="majorHAnsi" w:hAnsiTheme="majorHAnsi" w:cstheme="majorHAnsi"/>
          <w:sz w:val="22"/>
          <w:szCs w:val="22"/>
        </w:rPr>
        <w:t>Informacje zawarte w oświadczeniach będą stanowić wstępne potwierdzenie braku podstaw do wykluczenia</w:t>
      </w:r>
      <w:r w:rsidR="00802C44" w:rsidRPr="00E5570B">
        <w:rPr>
          <w:rFonts w:asciiTheme="majorHAnsi" w:hAnsiTheme="majorHAnsi" w:cstheme="majorHAnsi"/>
          <w:sz w:val="22"/>
          <w:szCs w:val="22"/>
        </w:rPr>
        <w:t>.</w:t>
      </w:r>
    </w:p>
    <w:p w14:paraId="20448900" w14:textId="51BFD704"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bookmarkStart w:id="35" w:name="_Hlk60654669"/>
      <w:r w:rsidRPr="00D066DA">
        <w:rPr>
          <w:rFonts w:asciiTheme="majorHAnsi" w:hAnsiTheme="majorHAnsi" w:cstheme="majorHAnsi"/>
          <w:sz w:val="22"/>
          <w:szCs w:val="22"/>
        </w:rPr>
        <w:t>W przypadku wspólnego ubiegania się o zamówienie przez Wykonawców, są oni zobowiązani, na wezwanie Zamawiającego</w:t>
      </w:r>
      <w:bookmarkEnd w:id="35"/>
      <w:r w:rsidRPr="00D066DA">
        <w:rPr>
          <w:rFonts w:asciiTheme="majorHAnsi" w:hAnsiTheme="majorHAnsi" w:cstheme="majorHAnsi"/>
          <w:sz w:val="22"/>
          <w:szCs w:val="22"/>
        </w:rPr>
        <w:t>, do złoż</w:t>
      </w:r>
      <w:r w:rsidR="00695315" w:rsidRPr="00D066DA">
        <w:rPr>
          <w:rFonts w:asciiTheme="majorHAnsi" w:hAnsiTheme="majorHAnsi" w:cstheme="majorHAnsi"/>
          <w:sz w:val="22"/>
          <w:szCs w:val="22"/>
        </w:rPr>
        <w:t>enia dokumentów i oświadczeń, o </w:t>
      </w:r>
      <w:r w:rsidRPr="00D066DA">
        <w:rPr>
          <w:rFonts w:asciiTheme="majorHAnsi" w:hAnsiTheme="majorHAnsi" w:cstheme="majorHAnsi"/>
          <w:sz w:val="22"/>
          <w:szCs w:val="22"/>
        </w:rPr>
        <w:t>których mowa w rozdziale VII pkt 6 SWZ, przy czym:</w:t>
      </w:r>
    </w:p>
    <w:p w14:paraId="00489879" w14:textId="26F96F7E" w:rsidR="00132573" w:rsidRPr="00D066DA" w:rsidRDefault="00132573" w:rsidP="0064575B">
      <w:pPr>
        <w:numPr>
          <w:ilvl w:val="0"/>
          <w:numId w:val="30"/>
        </w:numPr>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dokumenty i oświadczenia, o których mowa w rozdziale VII pkt 6 lit. „a” SWZ składa każdy z nich</w:t>
      </w:r>
      <w:r w:rsidR="005C4755">
        <w:rPr>
          <w:rFonts w:asciiTheme="majorHAnsi" w:hAnsiTheme="majorHAnsi" w:cstheme="majorHAnsi"/>
          <w:sz w:val="22"/>
          <w:szCs w:val="22"/>
        </w:rPr>
        <w:t>.</w:t>
      </w:r>
    </w:p>
    <w:p w14:paraId="4425D5FA" w14:textId="6E31542C" w:rsidR="00132573" w:rsidRPr="00D066DA"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D066DA">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D066DA"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D066DA">
        <w:rPr>
          <w:rFonts w:asciiTheme="majorHAnsi" w:hAnsiTheme="majorHAnsi" w:cstheme="majorHAnsi"/>
          <w:b/>
          <w:sz w:val="22"/>
          <w:szCs w:val="22"/>
        </w:rPr>
        <w:t>AWNIONE DO POROZUMIEWANIA SIĘ Z </w:t>
      </w:r>
      <w:r w:rsidRPr="00D066DA">
        <w:rPr>
          <w:rFonts w:asciiTheme="majorHAnsi" w:hAnsiTheme="majorHAnsi" w:cstheme="majorHAnsi"/>
          <w:b/>
          <w:sz w:val="22"/>
          <w:szCs w:val="22"/>
        </w:rPr>
        <w:t>WYKONAWCAMI</w:t>
      </w:r>
    </w:p>
    <w:p w14:paraId="2D3A1A2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Postępowanie prowadzone jest w języku polskim przy użyciu środków komunikacji elektronicznej </w:t>
      </w:r>
      <w:r w:rsidRPr="00D066DA">
        <w:rPr>
          <w:rFonts w:asciiTheme="majorHAnsi" w:hAnsiTheme="majorHAnsi" w:cstheme="majorHAnsi"/>
          <w:b/>
          <w:sz w:val="22"/>
          <w:szCs w:val="22"/>
        </w:rPr>
        <w:t xml:space="preserve">wyłącznie za pośrednictwem Platformy </w:t>
      </w:r>
      <w:r w:rsidRPr="00D066DA">
        <w:rPr>
          <w:rFonts w:asciiTheme="majorHAnsi" w:hAnsiTheme="majorHAnsi" w:cstheme="majorHAnsi"/>
          <w:sz w:val="22"/>
          <w:szCs w:val="22"/>
        </w:rPr>
        <w:t xml:space="preserve">pod adresem: </w:t>
      </w:r>
      <w:hyperlink r:id="rId9" w:history="1">
        <w:r w:rsidRPr="00D066DA">
          <w:rPr>
            <w:rStyle w:val="Hipercze"/>
            <w:rFonts w:asciiTheme="majorHAnsi" w:hAnsiTheme="majorHAnsi" w:cstheme="majorHAnsi"/>
            <w:b/>
            <w:color w:val="auto"/>
            <w:sz w:val="22"/>
            <w:szCs w:val="22"/>
          </w:rPr>
          <w:t>https://platformazakupowa.pl/pn/p</w:t>
        </w:r>
      </w:hyperlink>
      <w:r w:rsidRPr="00D066DA">
        <w:rPr>
          <w:rFonts w:asciiTheme="majorHAnsi" w:hAnsiTheme="majorHAnsi" w:cstheme="majorHAnsi"/>
          <w:b/>
          <w:sz w:val="22"/>
          <w:szCs w:val="22"/>
          <w:u w:val="single"/>
        </w:rPr>
        <w:t>bs</w:t>
      </w:r>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Korzystanie z Platformy jest bezpłatne.</w:t>
      </w:r>
    </w:p>
    <w:p w14:paraId="290A54C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Komunikacja między Wykonawcami a Zamawiającym, w tym wszelkie oświadczenia, wnioski, zawiadomienia oraz informacje, </w:t>
      </w:r>
      <w:bookmarkStart w:id="36" w:name="_Hlk2781278"/>
      <w:r w:rsidRPr="00D066DA">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066DA">
        <w:rPr>
          <w:rFonts w:asciiTheme="majorHAnsi" w:hAnsiTheme="majorHAnsi" w:cstheme="majorHAnsi"/>
          <w:b/>
          <w:sz w:val="22"/>
          <w:szCs w:val="22"/>
        </w:rPr>
        <w:t>po których pojawi się komunikat, że wiadomość została wysłana do Zamawiającego</w:t>
      </w:r>
      <w:r w:rsidRPr="00D066DA">
        <w:rPr>
          <w:rFonts w:asciiTheme="majorHAnsi" w:hAnsiTheme="majorHAnsi" w:cstheme="majorHAnsi"/>
          <w:sz w:val="22"/>
          <w:szCs w:val="22"/>
        </w:rPr>
        <w:t>.</w:t>
      </w:r>
    </w:p>
    <w:bookmarkEnd w:id="36"/>
    <w:p w14:paraId="0C637E36" w14:textId="0106F7EB"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D066DA">
        <w:rPr>
          <w:rFonts w:asciiTheme="majorHAnsi" w:hAnsiTheme="majorHAnsi" w:cstheme="majorHAnsi"/>
          <w:sz w:val="22"/>
          <w:szCs w:val="22"/>
        </w:rPr>
        <w:t>ie w </w:t>
      </w:r>
      <w:r w:rsidRPr="00D066DA">
        <w:rPr>
          <w:rFonts w:asciiTheme="majorHAnsi" w:hAnsiTheme="majorHAnsi" w:cstheme="majorHAnsi"/>
          <w:sz w:val="22"/>
          <w:szCs w:val="22"/>
        </w:rPr>
        <w:t>sekcji „Komunikaty”.</w:t>
      </w:r>
    </w:p>
    <w:p w14:paraId="5FED9344" w14:textId="74B27F5A"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Korespondencja, której adresatem jest konkretny </w:t>
      </w:r>
      <w:r w:rsidR="002C70D9" w:rsidRPr="00D066DA">
        <w:rPr>
          <w:rFonts w:asciiTheme="majorHAnsi" w:hAnsiTheme="majorHAnsi" w:cstheme="majorHAnsi"/>
          <w:sz w:val="22"/>
          <w:szCs w:val="22"/>
        </w:rPr>
        <w:t>Wykonawca będzie przekazywana w </w:t>
      </w:r>
      <w:r w:rsidRPr="00D066DA">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Osobami upoważnionymi do kontaktowania się z Wykonawcami są:</w:t>
      </w:r>
    </w:p>
    <w:p w14:paraId="425C2F8C" w14:textId="56FD4202"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procedurą przetarg</w:t>
      </w:r>
      <w:r w:rsidR="002C70D9" w:rsidRPr="00D066DA">
        <w:rPr>
          <w:rFonts w:asciiTheme="majorHAnsi" w:hAnsiTheme="majorHAnsi" w:cstheme="majorHAnsi"/>
          <w:sz w:val="22"/>
          <w:szCs w:val="22"/>
        </w:rPr>
        <w:t>ową pracownicy Działu Zakupów i </w:t>
      </w:r>
      <w:r w:rsidRPr="00D066DA">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35E0D0FE" w14:textId="760B201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bookmarkStart w:id="37" w:name="_Hlk63434064"/>
      <w:r w:rsidRPr="00D066DA">
        <w:rPr>
          <w:rFonts w:asciiTheme="majorHAnsi" w:hAnsiTheme="majorHAnsi" w:cstheme="majorHAnsi"/>
          <w:sz w:val="22"/>
          <w:szCs w:val="22"/>
        </w:rPr>
        <w:t xml:space="preserve">Zamawiający, zgodnie z Rozporządzeniem Prezesa Rady Ministrów z dnia 30.12.2020 r. w </w:t>
      </w:r>
      <w:r w:rsidR="002C70D9" w:rsidRPr="00D066DA">
        <w:rPr>
          <w:rFonts w:asciiTheme="majorHAnsi" w:hAnsiTheme="majorHAnsi" w:cstheme="majorHAnsi"/>
          <w:sz w:val="22"/>
          <w:szCs w:val="22"/>
        </w:rPr>
        <w:t> </w:t>
      </w:r>
      <w:r w:rsidRPr="00D066DA">
        <w:rPr>
          <w:rFonts w:asciiTheme="majorHAnsi" w:hAnsiTheme="majorHAnsi" w:cstheme="majorHAnsi"/>
          <w:sz w:val="22"/>
          <w:szCs w:val="22"/>
        </w:rPr>
        <w:t>sprawie sposobu sporządzania i przekazywania informacji oraz wymagań technicznych dla dokumentów elektronicznych oraz środk</w:t>
      </w:r>
      <w:r w:rsidR="002C70D9" w:rsidRPr="00D066DA">
        <w:rPr>
          <w:rFonts w:asciiTheme="majorHAnsi" w:hAnsiTheme="majorHAnsi" w:cstheme="majorHAnsi"/>
          <w:sz w:val="22"/>
          <w:szCs w:val="22"/>
        </w:rPr>
        <w:t>ów komunikacji elektronicznej w </w:t>
      </w:r>
      <w:r w:rsidRPr="00D066DA">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stały dostęp do sieci Internet o gwarantowanej przepustowości nie mniejszej niż 512 kb/s,</w:t>
      </w:r>
    </w:p>
    <w:p w14:paraId="02BB781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włączona obsługa JavaScript,</w:t>
      </w:r>
    </w:p>
    <w:p w14:paraId="0932AE4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zainstalowany program Adobe Acrobat Reader lub inny obsługujący format plików .pdf,</w:t>
      </w:r>
    </w:p>
    <w:p w14:paraId="78540306"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Platformazakupowa.pl działa według standardu przyjętego w komunikacji sieciowej - kodowanie UTF8,</w:t>
      </w:r>
    </w:p>
    <w:p w14:paraId="4A04F05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Oznaczenie czasu odbioru danych przez platformę zakupową stanowi datę oraz dokładny czas (hh:mm:ss) generowany wg. czasu lokalnego serwera synchronizowanego z zegarem Głównego Urzędu Miar. </w:t>
      </w:r>
    </w:p>
    <w:bookmarkEnd w:id="37"/>
    <w:p w14:paraId="3A8540DA"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przystępując do niniejszego postępowania o udzielenie zamówienia publicznego:</w:t>
      </w:r>
    </w:p>
    <w:p w14:paraId="2515BFB7"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akceptuje warunki korzystania z </w:t>
      </w:r>
      <w:hyperlink r:id="rId10" w:history="1">
        <w:r w:rsidRPr="00D066DA">
          <w:rPr>
            <w:rFonts w:asciiTheme="majorHAnsi" w:hAnsiTheme="majorHAnsi" w:cstheme="majorHAnsi"/>
            <w:sz w:val="22"/>
            <w:szCs w:val="22"/>
          </w:rPr>
          <w:t>platformazakupowa.pl</w:t>
        </w:r>
      </w:hyperlink>
      <w:r w:rsidRPr="00D066DA">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Formaty plików wykorzystywanych przez </w:t>
      </w:r>
      <w:r w:rsidR="002C70D9" w:rsidRPr="00D066DA">
        <w:rPr>
          <w:rFonts w:asciiTheme="majorHAnsi" w:hAnsiTheme="majorHAnsi" w:cstheme="majorHAnsi"/>
          <w:sz w:val="22"/>
          <w:szCs w:val="22"/>
        </w:rPr>
        <w:t>Wykonawców powinny być zgodne z </w:t>
      </w:r>
      <w:r w:rsidRPr="00D066DA">
        <w:rPr>
          <w:rFonts w:asciiTheme="majorHAnsi" w:hAnsiTheme="majorHAnsi" w:cstheme="majorHAnsi"/>
          <w:sz w:val="22"/>
          <w:szCs w:val="22"/>
        </w:rPr>
        <w:t>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rekomenduje wykorzystanie formatów: .pdf .doc .xls .jpg (.jpeg),</w:t>
      </w:r>
    </w:p>
    <w:p w14:paraId="50650ED9"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 celu ewentualnej kompresji danych Zamawiający rekomenduje wykorzystanie jednego z formatów: .zip i .7Z.</w:t>
      </w:r>
    </w:p>
    <w:p w14:paraId="4FF76BF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Podmiotowe środki dowodowe oraz inne dokumenty lub oświadczenia, o których mowa w rozporządzeniu Ministra Rozwoju, Pracy i Technolo</w:t>
      </w:r>
      <w:r w:rsidR="002C70D9" w:rsidRPr="00D066DA">
        <w:rPr>
          <w:rFonts w:asciiTheme="majorHAnsi" w:hAnsiTheme="majorHAnsi" w:cstheme="majorHAnsi"/>
          <w:sz w:val="22"/>
          <w:szCs w:val="22"/>
        </w:rPr>
        <w:t>gii z dnia 23 grudnia 2020 r. w </w:t>
      </w:r>
      <w:r w:rsidRPr="00D066DA">
        <w:rPr>
          <w:rFonts w:asciiTheme="majorHAnsi" w:hAnsiTheme="majorHAnsi" w:cstheme="majorHAnsi"/>
          <w:sz w:val="22"/>
          <w:szCs w:val="22"/>
        </w:rPr>
        <w:t>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ponosi odpowiedzialności za złoże</w:t>
      </w:r>
      <w:r w:rsidR="002C70D9" w:rsidRPr="00D066DA">
        <w:rPr>
          <w:rFonts w:asciiTheme="majorHAnsi" w:hAnsiTheme="majorHAnsi" w:cstheme="majorHAnsi"/>
          <w:sz w:val="22"/>
          <w:szCs w:val="22"/>
        </w:rPr>
        <w:t>nie oferty w sposób niezgodny z </w:t>
      </w:r>
      <w:r w:rsidRPr="00D066DA">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D066DA">
        <w:rPr>
          <w:rFonts w:asciiTheme="majorHAnsi" w:hAnsiTheme="majorHAnsi" w:cstheme="majorHAnsi"/>
          <w:sz w:val="22"/>
          <w:szCs w:val="22"/>
        </w:rPr>
        <w:t xml:space="preserve"> i nie będzie brana pod uwagę w </w:t>
      </w:r>
      <w:r w:rsidRPr="00D066DA">
        <w:rPr>
          <w:rFonts w:asciiTheme="majorHAnsi" w:hAnsiTheme="majorHAnsi" w:cstheme="majorHAnsi"/>
          <w:sz w:val="22"/>
          <w:szCs w:val="22"/>
        </w:rPr>
        <w:t xml:space="preserve">przedmiotowym postępowaniu ponieważ nie został </w:t>
      </w:r>
      <w:r w:rsidR="002C70D9" w:rsidRPr="00D066DA">
        <w:rPr>
          <w:rFonts w:asciiTheme="majorHAnsi" w:hAnsiTheme="majorHAnsi" w:cstheme="majorHAnsi"/>
          <w:sz w:val="22"/>
          <w:szCs w:val="22"/>
        </w:rPr>
        <w:t>spełniony obowiązek narzucony w </w:t>
      </w:r>
      <w:r w:rsidRPr="00D066DA">
        <w:rPr>
          <w:rFonts w:asciiTheme="majorHAnsi" w:hAnsiTheme="majorHAnsi" w:cstheme="majorHAnsi"/>
          <w:sz w:val="22"/>
          <w:szCs w:val="22"/>
        </w:rPr>
        <w:t>art. 221 ustawy Pzp.</w:t>
      </w:r>
    </w:p>
    <w:p w14:paraId="71C0FAFE" w14:textId="0310176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informuje, że instrukcje korzystania z platformazakup</w:t>
      </w:r>
      <w:r w:rsidR="00E02018" w:rsidRPr="00D066DA">
        <w:rPr>
          <w:rFonts w:asciiTheme="majorHAnsi" w:hAnsiTheme="majorHAnsi" w:cstheme="majorHAnsi"/>
          <w:sz w:val="22"/>
          <w:szCs w:val="22"/>
        </w:rPr>
        <w:t>owa.pl dotyczące w </w:t>
      </w:r>
      <w:r w:rsidRPr="00D066DA">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D066DA">
          <w:rPr>
            <w:rFonts w:asciiTheme="majorHAnsi" w:hAnsiTheme="majorHAnsi" w:cstheme="majorHAnsi"/>
            <w:sz w:val="22"/>
            <w:szCs w:val="22"/>
            <w:u w:val="single"/>
          </w:rPr>
          <w:t>https://platformazakupowa.pl/strona/45-instrukcje</w:t>
        </w:r>
      </w:hyperlink>
    </w:p>
    <w:p w14:paraId="1369E254" w14:textId="2A896B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w:t>
      </w:r>
      <w:r w:rsidRPr="00D066DA">
        <w:rPr>
          <w:rFonts w:asciiTheme="majorHAnsi" w:hAnsiTheme="majorHAnsi" w:cstheme="majorHAnsi"/>
          <w:sz w:val="22"/>
          <w:szCs w:val="22"/>
        </w:rPr>
        <w:lastRenderedPageBreak/>
        <w:t>kwalifikowanym podpisem ele</w:t>
      </w:r>
      <w:r w:rsidR="002C70D9" w:rsidRPr="00D066DA">
        <w:rPr>
          <w:rFonts w:asciiTheme="majorHAnsi" w:hAnsiTheme="majorHAnsi" w:cstheme="majorHAnsi"/>
          <w:sz w:val="22"/>
          <w:szCs w:val="22"/>
        </w:rPr>
        <w:t>ktronicznym jest jednoznaczne z </w:t>
      </w:r>
      <w:r w:rsidRPr="00D066DA">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Składając ofertę zaleca się zaplanowanie złożenia je</w:t>
      </w:r>
      <w:r w:rsidR="002C70D9" w:rsidRPr="00D066DA">
        <w:rPr>
          <w:rFonts w:asciiTheme="majorHAnsi" w:hAnsiTheme="majorHAnsi" w:cstheme="majorHAnsi"/>
          <w:sz w:val="22"/>
          <w:szCs w:val="22"/>
        </w:rPr>
        <w:t>j z wyprzedzeniem, aby zdążyć w </w:t>
      </w:r>
      <w:r w:rsidRPr="00D066DA">
        <w:rPr>
          <w:rFonts w:asciiTheme="majorHAnsi" w:hAnsiTheme="majorHAnsi" w:cstheme="majorHAnsi"/>
          <w:sz w:val="22"/>
          <w:szCs w:val="22"/>
        </w:rPr>
        <w:t>terminie przewidzianym na jej złożenie w przypadku siły wyższej, jak np. awaria internetu, problemy techniczne, związane z brakiem np. aktualnej przeglądarki, itp.</w:t>
      </w:r>
    </w:p>
    <w:p w14:paraId="3A69C178" w14:textId="3E285CEE"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zwraca uwagę na ograniczenia wielkości plików pod</w:t>
      </w:r>
      <w:r w:rsidR="00E02018" w:rsidRPr="00D066DA">
        <w:rPr>
          <w:rFonts w:asciiTheme="majorHAnsi" w:hAnsiTheme="majorHAnsi" w:cstheme="majorHAnsi"/>
          <w:sz w:val="22"/>
          <w:szCs w:val="22"/>
        </w:rPr>
        <w:t xml:space="preserve">pisywanych  profilem zaufanym, który wynosi max 10MB, oraz na ograniczenie wielkości </w:t>
      </w:r>
      <w:r w:rsidRPr="00D066DA">
        <w:rPr>
          <w:rFonts w:asciiTheme="majorHAnsi" w:hAnsiTheme="majorHAnsi" w:cstheme="majorHAnsi"/>
          <w:sz w:val="22"/>
          <w:szCs w:val="22"/>
        </w:rPr>
        <w:t>plików podpisywanych w aplikacji eDoApp służącej do składania podpisu osobistego, który wynosi max 5MB.</w:t>
      </w:r>
    </w:p>
    <w:p w14:paraId="062FEBC5" w14:textId="00DF98D4" w:rsidR="00132573" w:rsidRPr="00D066DA" w:rsidRDefault="00132573" w:rsidP="00132573">
      <w:pPr>
        <w:spacing w:line="300" w:lineRule="auto"/>
        <w:jc w:val="both"/>
        <w:rPr>
          <w:rFonts w:asciiTheme="majorHAnsi" w:hAnsiTheme="majorHAnsi" w:cstheme="majorHAnsi"/>
          <w:sz w:val="22"/>
          <w:szCs w:val="22"/>
        </w:rPr>
      </w:pPr>
    </w:p>
    <w:p w14:paraId="7774898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UDZIELANIA WYJAŚNIEŃ I ZMIANY TREŚCI SWZ</w:t>
      </w:r>
    </w:p>
    <w:p w14:paraId="4CCC08C2"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Wykonawca może zwrócić się do Zamawiającego z wnioskiem o wyjaśnienie treści niniejszej SWZ. </w:t>
      </w:r>
      <w:r w:rsidRPr="00D066DA">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udzielone w trybie innym niż przewid</w:t>
      </w:r>
      <w:r w:rsidR="002C70D9" w:rsidRPr="00D066DA">
        <w:rPr>
          <w:rFonts w:asciiTheme="majorHAnsi" w:hAnsiTheme="majorHAnsi" w:cstheme="majorHAnsi"/>
          <w:sz w:val="22"/>
          <w:szCs w:val="22"/>
        </w:rPr>
        <w:t>ziany w niniejszym rozdziale (w </w:t>
      </w:r>
      <w:r w:rsidRPr="00D066DA">
        <w:rPr>
          <w:rFonts w:asciiTheme="majorHAnsi" w:hAnsiTheme="majorHAnsi" w:cstheme="majorHAnsi"/>
          <w:sz w:val="22"/>
          <w:szCs w:val="22"/>
        </w:rPr>
        <w:t>szczególności udzielone telefonicznie przez os</w:t>
      </w:r>
      <w:r w:rsidR="002C70D9" w:rsidRPr="00D066DA">
        <w:rPr>
          <w:rFonts w:asciiTheme="majorHAnsi" w:hAnsiTheme="majorHAnsi" w:cstheme="majorHAnsi"/>
          <w:sz w:val="22"/>
          <w:szCs w:val="22"/>
        </w:rPr>
        <w:t>oby uprawnione do kontaktu z </w:t>
      </w:r>
      <w:r w:rsidRPr="00D066DA">
        <w:rPr>
          <w:rFonts w:asciiTheme="majorHAnsi" w:hAnsiTheme="majorHAnsi" w:cstheme="majorHAnsi"/>
          <w:sz w:val="22"/>
          <w:szCs w:val="22"/>
        </w:rPr>
        <w:t>Wykonawcami) nie mają waloru wyjaśnień, o których mowa w art. 284 ustawy Pzp.</w:t>
      </w:r>
    </w:p>
    <w:p w14:paraId="7666A527" w14:textId="77777777" w:rsidR="00132573" w:rsidRPr="00D066DA" w:rsidRDefault="00132573" w:rsidP="00132573">
      <w:pPr>
        <w:spacing w:line="300" w:lineRule="auto"/>
        <w:jc w:val="both"/>
        <w:rPr>
          <w:rFonts w:asciiTheme="majorHAnsi" w:hAnsiTheme="majorHAnsi" w:cstheme="majorHAnsi"/>
          <w:sz w:val="22"/>
          <w:szCs w:val="22"/>
        </w:rPr>
      </w:pPr>
    </w:p>
    <w:p w14:paraId="5ADACE64"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WYMAGANIA DOTYCZĄCE WADIUM</w:t>
      </w:r>
    </w:p>
    <w:p w14:paraId="172CAAAC"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wadium przez Wykonawcę.</w:t>
      </w:r>
    </w:p>
    <w:p w14:paraId="39E76AD9" w14:textId="77777777" w:rsidR="00132573" w:rsidRPr="00D066DA" w:rsidRDefault="00132573" w:rsidP="00132573">
      <w:pPr>
        <w:spacing w:line="300" w:lineRule="auto"/>
        <w:jc w:val="both"/>
        <w:rPr>
          <w:rFonts w:asciiTheme="majorHAnsi" w:hAnsiTheme="majorHAnsi" w:cstheme="majorHAnsi"/>
          <w:sz w:val="22"/>
          <w:szCs w:val="22"/>
        </w:rPr>
      </w:pPr>
    </w:p>
    <w:p w14:paraId="7DFAEBC2"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ZWIĄZANIA OFERTĄ</w:t>
      </w:r>
    </w:p>
    <w:p w14:paraId="1E336505" w14:textId="39A7E48E"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rPr>
        <w:t xml:space="preserve">Wykonawca związany jest ofertą przez </w:t>
      </w:r>
      <w:r w:rsidRPr="00D066DA">
        <w:rPr>
          <w:rFonts w:asciiTheme="majorHAnsi" w:hAnsiTheme="majorHAnsi" w:cstheme="majorHAnsi"/>
          <w:b/>
          <w:sz w:val="22"/>
          <w:szCs w:val="22"/>
        </w:rPr>
        <w:t>30 dni</w:t>
      </w:r>
      <w:r w:rsidRPr="00D066DA">
        <w:rPr>
          <w:rFonts w:asciiTheme="majorHAnsi" w:hAnsiTheme="majorHAnsi" w:cstheme="majorHAnsi"/>
          <w:sz w:val="22"/>
          <w:szCs w:val="22"/>
        </w:rPr>
        <w:t xml:space="preserve"> licząc od upływu terminu składania ofert. Bieg terminu związania z ofertą rozpoczyna się wraz z up</w:t>
      </w:r>
      <w:r w:rsidR="002C70D9" w:rsidRPr="00D066DA">
        <w:rPr>
          <w:rFonts w:asciiTheme="majorHAnsi" w:hAnsiTheme="majorHAnsi" w:cstheme="majorHAnsi"/>
          <w:sz w:val="22"/>
          <w:szCs w:val="22"/>
        </w:rPr>
        <w:t>ływem terminu składania ofert a </w:t>
      </w:r>
      <w:r w:rsidRPr="00D066DA">
        <w:rPr>
          <w:rFonts w:asciiTheme="majorHAnsi" w:hAnsiTheme="majorHAnsi" w:cstheme="majorHAnsi"/>
          <w:sz w:val="22"/>
          <w:szCs w:val="22"/>
        </w:rPr>
        <w:t xml:space="preserve">kończy </w:t>
      </w:r>
      <w:r w:rsidR="00B53074" w:rsidRPr="00D066DA">
        <w:rPr>
          <w:rFonts w:asciiTheme="majorHAnsi" w:hAnsiTheme="majorHAnsi" w:cstheme="majorHAnsi"/>
          <w:b/>
          <w:sz w:val="22"/>
          <w:szCs w:val="22"/>
        </w:rPr>
        <w:t>z </w:t>
      </w:r>
      <w:r w:rsidR="004E7236" w:rsidRPr="00D066DA">
        <w:rPr>
          <w:rFonts w:asciiTheme="majorHAnsi" w:hAnsiTheme="majorHAnsi" w:cstheme="majorHAnsi"/>
          <w:b/>
          <w:sz w:val="22"/>
          <w:szCs w:val="22"/>
        </w:rPr>
        <w:t xml:space="preserve">dniem </w:t>
      </w:r>
      <w:r w:rsidR="00437C94">
        <w:rPr>
          <w:rFonts w:asciiTheme="majorHAnsi" w:hAnsiTheme="majorHAnsi" w:cstheme="majorHAnsi"/>
          <w:b/>
          <w:sz w:val="22"/>
          <w:szCs w:val="22"/>
        </w:rPr>
        <w:t>21.</w:t>
      </w:r>
      <w:r w:rsidR="005B1BEF" w:rsidRPr="00D066DA">
        <w:rPr>
          <w:rFonts w:asciiTheme="majorHAnsi" w:hAnsiTheme="majorHAnsi" w:cstheme="majorHAnsi"/>
          <w:b/>
          <w:sz w:val="22"/>
          <w:szCs w:val="22"/>
        </w:rPr>
        <w:t>06</w:t>
      </w:r>
      <w:r w:rsidRPr="00D066DA">
        <w:rPr>
          <w:rFonts w:asciiTheme="majorHAnsi" w:hAnsiTheme="majorHAnsi" w:cstheme="majorHAnsi"/>
          <w:b/>
          <w:sz w:val="22"/>
          <w:szCs w:val="22"/>
        </w:rPr>
        <w:t>.</w:t>
      </w:r>
      <w:r w:rsidR="00C4753B" w:rsidRPr="00D066DA">
        <w:rPr>
          <w:rFonts w:asciiTheme="majorHAnsi" w:hAnsiTheme="majorHAnsi" w:cstheme="majorHAnsi"/>
          <w:b/>
          <w:sz w:val="22"/>
          <w:szCs w:val="22"/>
        </w:rPr>
        <w:t>2023</w:t>
      </w:r>
      <w:r w:rsidRPr="00D066DA">
        <w:rPr>
          <w:rFonts w:asciiTheme="majorHAnsi" w:hAnsiTheme="majorHAnsi" w:cstheme="majorHAnsi"/>
          <w:b/>
          <w:sz w:val="22"/>
          <w:szCs w:val="22"/>
        </w:rPr>
        <w:t xml:space="preserve"> r. </w:t>
      </w:r>
    </w:p>
    <w:p w14:paraId="34B727E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D066DA" w:rsidRDefault="00132573" w:rsidP="00132573">
      <w:pPr>
        <w:spacing w:line="300" w:lineRule="auto"/>
        <w:ind w:left="426"/>
        <w:jc w:val="both"/>
        <w:rPr>
          <w:rFonts w:asciiTheme="majorHAnsi" w:hAnsiTheme="majorHAnsi" w:cstheme="majorHAnsi"/>
          <w:sz w:val="22"/>
          <w:szCs w:val="22"/>
        </w:rPr>
      </w:pPr>
    </w:p>
    <w:p w14:paraId="5559DB2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PRZYGOTOWYWANIA OFERT</w:t>
      </w:r>
    </w:p>
    <w:p w14:paraId="28BC38CC" w14:textId="77777777" w:rsidR="00132573" w:rsidRPr="00D066DA" w:rsidRDefault="00132573" w:rsidP="0064575B">
      <w:pPr>
        <w:numPr>
          <w:ilvl w:val="0"/>
          <w:numId w:val="37"/>
        </w:numPr>
        <w:tabs>
          <w:tab w:val="num" w:pos="1276"/>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D066DA" w:rsidRDefault="00120250"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sporządzona w języku polskim;</w:t>
      </w:r>
    </w:p>
    <w:p w14:paraId="636E1837" w14:textId="2757A5CD"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złożona w formie elektronicznej (opatrzona 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 xml:space="preserve">lub w postaci elektronicznej opatrzonej </w:t>
      </w:r>
      <w:bookmarkStart w:id="38" w:name="_Hlk37328867"/>
      <w:r w:rsidR="002C70D9" w:rsidRPr="00D066DA">
        <w:rPr>
          <w:rFonts w:asciiTheme="majorHAnsi" w:hAnsiTheme="majorHAnsi" w:cstheme="majorHAnsi"/>
          <w:b/>
          <w:sz w:val="22"/>
          <w:szCs w:val="22"/>
        </w:rPr>
        <w:t>podpisem zaufanym lub w </w:t>
      </w:r>
      <w:r w:rsidRPr="00D066DA">
        <w:rPr>
          <w:rFonts w:asciiTheme="majorHAnsi" w:hAnsiTheme="majorHAnsi" w:cstheme="majorHAnsi"/>
          <w:b/>
          <w:sz w:val="22"/>
          <w:szCs w:val="22"/>
        </w:rPr>
        <w:t>postaci elektronicznej opatrzonej podpisem osobistym</w:t>
      </w:r>
      <w:bookmarkEnd w:id="38"/>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bezpośrednio na dokumencie przesłanym za pośrednictwem Platformy;</w:t>
      </w:r>
    </w:p>
    <w:p w14:paraId="57EC347B" w14:textId="0362A03A"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dla całego pakietu dokumentów w kroku 2 Formularza składania oferty (po kliknięciu w przycisk „Przejdź do podsumowania”), z zas</w:t>
      </w:r>
      <w:r w:rsidR="00E02018" w:rsidRPr="00D066DA">
        <w:rPr>
          <w:rFonts w:asciiTheme="majorHAnsi" w:hAnsiTheme="majorHAnsi" w:cstheme="majorHAnsi"/>
          <w:sz w:val="22"/>
          <w:szCs w:val="22"/>
        </w:rPr>
        <w:t>trzeżeniem, że dla dokumentów i </w:t>
      </w:r>
      <w:r w:rsidRPr="00D066DA">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złożona </w:t>
      </w:r>
      <w:r w:rsidRPr="00D066DA">
        <w:rPr>
          <w:rFonts w:asciiTheme="majorHAnsi" w:hAnsiTheme="majorHAnsi" w:cstheme="majorHAnsi"/>
          <w:b/>
          <w:sz w:val="22"/>
          <w:szCs w:val="22"/>
        </w:rPr>
        <w:t xml:space="preserve">za pośrednictwem Platformy </w:t>
      </w:r>
      <w:r w:rsidRPr="00D066DA">
        <w:rPr>
          <w:rFonts w:asciiTheme="majorHAnsi" w:hAnsiTheme="majorHAnsi" w:cstheme="majorHAnsi"/>
          <w:sz w:val="22"/>
          <w:szCs w:val="22"/>
        </w:rPr>
        <w:t xml:space="preserve">dostępnej pod adresem </w:t>
      </w:r>
      <w:hyperlink r:id="rId12" w:history="1">
        <w:r w:rsidRPr="00D066DA">
          <w:rPr>
            <w:rStyle w:val="Hipercze"/>
            <w:rFonts w:asciiTheme="majorHAnsi" w:hAnsiTheme="majorHAnsi" w:cstheme="majorHAnsi"/>
            <w:color w:val="auto"/>
            <w:sz w:val="22"/>
            <w:szCs w:val="22"/>
          </w:rPr>
          <w:t>https://platformazakupowa.pl/pn/p</w:t>
        </w:r>
      </w:hyperlink>
      <w:r w:rsidRPr="00D066DA">
        <w:rPr>
          <w:rFonts w:asciiTheme="majorHAnsi" w:hAnsiTheme="majorHAnsi" w:cstheme="majorHAnsi"/>
          <w:sz w:val="22"/>
          <w:szCs w:val="22"/>
          <w:u w:val="single"/>
        </w:rPr>
        <w:t>bs</w:t>
      </w:r>
      <w:r w:rsidRPr="00D066DA">
        <w:rPr>
          <w:rFonts w:asciiTheme="majorHAnsi" w:hAnsiTheme="majorHAnsi" w:cstheme="majorHAnsi"/>
          <w:sz w:val="22"/>
          <w:szCs w:val="22"/>
        </w:rPr>
        <w:t>;</w:t>
      </w:r>
    </w:p>
    <w:p w14:paraId="1D95C9A4"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Oferta musi być podpisana </w:t>
      </w:r>
      <w:bookmarkStart w:id="39" w:name="_Hlk37326011"/>
      <w:r w:rsidRPr="00D066DA">
        <w:rPr>
          <w:rFonts w:asciiTheme="majorHAnsi" w:hAnsiTheme="majorHAnsi" w:cstheme="majorHAnsi"/>
          <w:b/>
          <w:sz w:val="22"/>
          <w:szCs w:val="22"/>
        </w:rPr>
        <w:t>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lub podpisem zaufanym lub podpisem osobistym</w:t>
      </w:r>
      <w:bookmarkEnd w:id="39"/>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przez osobę/osoby uprawnioną/uprawnione do reprezentacji </w:t>
      </w:r>
      <w:r w:rsidRPr="00D066DA">
        <w:rPr>
          <w:rFonts w:asciiTheme="majorHAnsi" w:hAnsiTheme="majorHAnsi" w:cstheme="majorHAnsi"/>
          <w:sz w:val="22"/>
          <w:szCs w:val="22"/>
        </w:rPr>
        <w:lastRenderedPageBreak/>
        <w:t>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b/>
          <w:sz w:val="22"/>
          <w:szCs w:val="22"/>
        </w:rPr>
        <w:t>UWAGA!</w:t>
      </w:r>
      <w:r w:rsidRPr="00D066DA">
        <w:rPr>
          <w:rFonts w:asciiTheme="majorHAnsi" w:hAnsiTheme="majorHAnsi" w:cstheme="majorHAnsi"/>
          <w:sz w:val="22"/>
          <w:szCs w:val="22"/>
        </w:rPr>
        <w:t xml:space="preserve"> W przypadku przekazywania przez Wykona</w:t>
      </w:r>
      <w:r w:rsidR="002C70D9" w:rsidRPr="00D066DA">
        <w:rPr>
          <w:rFonts w:asciiTheme="majorHAnsi" w:hAnsiTheme="majorHAnsi" w:cstheme="majorHAnsi"/>
          <w:sz w:val="22"/>
          <w:szCs w:val="22"/>
        </w:rPr>
        <w:t>wcę dokumentu elektronicznego w </w:t>
      </w:r>
      <w:r w:rsidRPr="00D066DA">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D066DA">
        <w:rPr>
          <w:rFonts w:asciiTheme="majorHAnsi" w:hAnsiTheme="majorHAnsi" w:cstheme="majorHAnsi"/>
          <w:sz w:val="22"/>
          <w:szCs w:val="22"/>
        </w:rPr>
        <w:t>mentów zawartych w tym pliku, z </w:t>
      </w:r>
      <w:r w:rsidRPr="00D066DA">
        <w:rPr>
          <w:rFonts w:asciiTheme="majorHAnsi" w:hAnsiTheme="majorHAnsi" w:cstheme="majorHAnsi"/>
          <w:sz w:val="22"/>
          <w:szCs w:val="22"/>
        </w:rPr>
        <w:t>wyjątkiem kopii poświadczonych odpowiednio przez innego wykonawcę ubiegającego się wspólnie z nim o udzielenie zamówienia, przez podmiot, na którego zdolnościach lub sytuacji polega wykonawca, albo przez podwykonawcę.</w:t>
      </w:r>
    </w:p>
    <w:p w14:paraId="35009E37" w14:textId="65529A65"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D066DA">
        <w:rPr>
          <w:rFonts w:asciiTheme="majorHAnsi" w:hAnsiTheme="majorHAnsi" w:cstheme="majorHAnsi"/>
          <w:b/>
          <w:sz w:val="22"/>
          <w:szCs w:val="22"/>
        </w:rPr>
        <w:t>„informacje stanowiące tajemnicę przedsiębiorstwa”</w:t>
      </w:r>
      <w:r w:rsidR="00E02018" w:rsidRPr="00D066DA">
        <w:rPr>
          <w:rFonts w:asciiTheme="majorHAnsi" w:hAnsiTheme="majorHAnsi" w:cstheme="majorHAnsi"/>
          <w:sz w:val="22"/>
          <w:szCs w:val="22"/>
        </w:rPr>
        <w:t>. W </w:t>
      </w:r>
      <w:r w:rsidRPr="00D066DA">
        <w:rPr>
          <w:rFonts w:asciiTheme="majorHAnsi" w:hAnsiTheme="majorHAnsi" w:cstheme="majorHAnsi"/>
          <w:sz w:val="22"/>
          <w:szCs w:val="22"/>
        </w:rPr>
        <w:t xml:space="preserve">celu wykonania przesłanek objęcia informacji tajemnicą przedsiębiorstwa przesłanki utajnienia należy załączyć do oferty </w:t>
      </w:r>
      <w:r w:rsidRPr="00D066DA">
        <w:rPr>
          <w:rFonts w:asciiTheme="majorHAnsi" w:hAnsiTheme="majorHAnsi" w:cstheme="majorHAnsi"/>
          <w:b/>
          <w:sz w:val="22"/>
          <w:szCs w:val="22"/>
        </w:rPr>
        <w:t>w formie odrębnego pliku</w:t>
      </w:r>
      <w:r w:rsidRPr="00D066DA">
        <w:rPr>
          <w:rFonts w:asciiTheme="majorHAnsi" w:hAnsiTheme="majorHAnsi" w:cstheme="majorHAnsi"/>
          <w:sz w:val="22"/>
          <w:szCs w:val="22"/>
        </w:rPr>
        <w:t>. Brak jednoznacznego wskazania, które informacje stanowią tajemnicę przedsiębiorstwa oznaczać będzie, że wszelkie oświadcz</w:t>
      </w:r>
      <w:r w:rsidR="002C70D9" w:rsidRPr="00D066DA">
        <w:rPr>
          <w:rFonts w:asciiTheme="majorHAnsi" w:hAnsiTheme="majorHAnsi" w:cstheme="majorHAnsi"/>
          <w:sz w:val="22"/>
          <w:szCs w:val="22"/>
        </w:rPr>
        <w:t>enia i zaświadczenia składane w </w:t>
      </w:r>
      <w:r w:rsidRPr="00D066DA">
        <w:rPr>
          <w:rFonts w:asciiTheme="majorHAnsi" w:hAnsiTheme="majorHAnsi" w:cstheme="majorHAnsi"/>
          <w:sz w:val="22"/>
          <w:szCs w:val="22"/>
        </w:rPr>
        <w:t>trakcie niniejszego postępowania są jawne bez zastrzeżeń.</w:t>
      </w:r>
    </w:p>
    <w:p w14:paraId="73C27F04"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Do </w:t>
      </w:r>
      <w:r w:rsidRPr="00D066DA">
        <w:rPr>
          <w:rFonts w:asciiTheme="majorHAnsi" w:hAnsiTheme="majorHAnsi" w:cstheme="majorHAnsi"/>
          <w:b/>
          <w:sz w:val="22"/>
          <w:szCs w:val="22"/>
        </w:rPr>
        <w:t>wypełnionego formularza oferty</w:t>
      </w:r>
      <w:r w:rsidRPr="00D066DA">
        <w:rPr>
          <w:rFonts w:asciiTheme="majorHAnsi" w:hAnsiTheme="majorHAnsi" w:cstheme="majorHAnsi"/>
          <w:sz w:val="22"/>
          <w:szCs w:val="22"/>
        </w:rPr>
        <w:t xml:space="preserve"> (wzór – załącznik nr 1 do SWZ) należy dołączyć:</w:t>
      </w:r>
    </w:p>
    <w:p w14:paraId="4C2683B0" w14:textId="05AAD2AB" w:rsidR="00132573" w:rsidRPr="00D066DA" w:rsidRDefault="00132573" w:rsidP="0064575B">
      <w:pPr>
        <w:numPr>
          <w:ilvl w:val="0"/>
          <w:numId w:val="34"/>
        </w:numPr>
        <w:tabs>
          <w:tab w:val="left" w:pos="1134"/>
        </w:tabs>
        <w:spacing w:line="300" w:lineRule="auto"/>
        <w:ind w:hanging="491"/>
        <w:jc w:val="both"/>
        <w:rPr>
          <w:rFonts w:asciiTheme="majorHAnsi" w:hAnsiTheme="majorHAnsi" w:cstheme="majorHAnsi"/>
          <w:sz w:val="22"/>
          <w:szCs w:val="22"/>
        </w:rPr>
      </w:pPr>
      <w:r w:rsidRPr="00D066DA">
        <w:rPr>
          <w:rFonts w:asciiTheme="majorHAnsi" w:hAnsiTheme="majorHAnsi" w:cstheme="majorHAnsi"/>
          <w:b/>
          <w:sz w:val="22"/>
          <w:szCs w:val="22"/>
        </w:rPr>
        <w:t>oświadczenie</w:t>
      </w:r>
      <w:r w:rsidRPr="00D066DA">
        <w:rPr>
          <w:rFonts w:asciiTheme="majorHAnsi" w:hAnsiTheme="majorHAnsi" w:cstheme="majorHAnsi"/>
          <w:sz w:val="22"/>
          <w:szCs w:val="22"/>
        </w:rPr>
        <w:t xml:space="preserve"> dotyczące przesłanek wykluczenia z po</w:t>
      </w:r>
      <w:r w:rsidR="002C70D9" w:rsidRPr="00D066DA">
        <w:rPr>
          <w:rFonts w:asciiTheme="majorHAnsi" w:hAnsiTheme="majorHAnsi" w:cstheme="majorHAnsi"/>
          <w:sz w:val="22"/>
          <w:szCs w:val="22"/>
        </w:rPr>
        <w:t>stępowania (wzór – załącznik nr </w:t>
      </w:r>
      <w:r w:rsidRPr="00D066DA">
        <w:rPr>
          <w:rFonts w:asciiTheme="majorHAnsi" w:hAnsiTheme="majorHAnsi" w:cstheme="majorHAnsi"/>
          <w:sz w:val="22"/>
          <w:szCs w:val="22"/>
        </w:rPr>
        <w:t>2 do SWZ);</w:t>
      </w:r>
    </w:p>
    <w:p w14:paraId="0A32556A" w14:textId="77777777" w:rsidR="00132573" w:rsidRPr="00D066DA" w:rsidRDefault="00132573" w:rsidP="00132573">
      <w:pPr>
        <w:tabs>
          <w:tab w:val="left" w:pos="851"/>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jeżeli dotyczy:</w:t>
      </w:r>
    </w:p>
    <w:p w14:paraId="48036B98" w14:textId="023C5622"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lastRenderedPageBreak/>
        <w:t xml:space="preserve">pełnomocnictwo </w:t>
      </w:r>
      <w:r w:rsidRPr="00D066DA">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5C4755">
        <w:rPr>
          <w:rFonts w:asciiTheme="majorHAnsi" w:hAnsiTheme="majorHAnsi" w:cstheme="majorHAnsi"/>
          <w:sz w:val="22"/>
          <w:szCs w:val="22"/>
        </w:rPr>
        <w:t>;</w:t>
      </w:r>
    </w:p>
    <w:p w14:paraId="464386E0" w14:textId="6212809C"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do reprezentowania wszystkich</w:t>
      </w:r>
      <w:r w:rsidRPr="00D066DA">
        <w:rPr>
          <w:rFonts w:asciiTheme="majorHAnsi" w:hAnsiTheme="majorHAnsi" w:cstheme="majorHAnsi"/>
          <w:b/>
          <w:sz w:val="22"/>
          <w:szCs w:val="22"/>
        </w:rPr>
        <w:t xml:space="preserve"> Wykonawców</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wspólnie ubiegających</w:t>
      </w:r>
      <w:r w:rsidRPr="00D066DA">
        <w:rPr>
          <w:rFonts w:asciiTheme="majorHAnsi" w:hAnsiTheme="majorHAnsi" w:cstheme="majorHAnsi"/>
          <w:sz w:val="22"/>
          <w:szCs w:val="22"/>
        </w:rPr>
        <w:t xml:space="preserve"> się o udzielenie zamówienia</w:t>
      </w:r>
      <w:r w:rsidR="005C4755">
        <w:rPr>
          <w:rFonts w:asciiTheme="majorHAnsi" w:hAnsiTheme="majorHAnsi" w:cstheme="majorHAnsi"/>
          <w:sz w:val="22"/>
          <w:szCs w:val="22"/>
        </w:rPr>
        <w:t>;</w:t>
      </w:r>
    </w:p>
    <w:p w14:paraId="279A255B" w14:textId="559FC625"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40" w:name="_Hlk61693435"/>
      <w:r w:rsidRPr="00D066DA">
        <w:rPr>
          <w:rFonts w:asciiTheme="majorHAnsi" w:hAnsiTheme="majorHAnsi" w:cstheme="majorHAnsi"/>
          <w:b/>
          <w:sz w:val="22"/>
          <w:szCs w:val="22"/>
        </w:rPr>
        <w:t>oświadczenie dotyczące przesłanek wykluczenia z postępowania</w:t>
      </w:r>
      <w:r w:rsidRPr="00D066DA">
        <w:rPr>
          <w:rFonts w:asciiTheme="majorHAnsi" w:hAnsiTheme="majorHAnsi" w:cstheme="majorHAnsi"/>
          <w:sz w:val="22"/>
          <w:szCs w:val="22"/>
        </w:rPr>
        <w:t xml:space="preserve"> wszystkich podmiotów wspólnie ubiegających się o udzielenie zamówienia (wzór – załącznik nr 2 do SWZ) </w:t>
      </w:r>
      <w:r w:rsidR="00437C94">
        <w:rPr>
          <w:rFonts w:asciiTheme="majorHAnsi" w:hAnsiTheme="majorHAnsi" w:cstheme="majorHAnsi"/>
          <w:sz w:val="22"/>
          <w:szCs w:val="22"/>
        </w:rPr>
        <w:br/>
      </w:r>
      <w:r w:rsidRPr="00D066DA">
        <w:rPr>
          <w:rFonts w:asciiTheme="majorHAnsi" w:hAnsiTheme="majorHAnsi" w:cstheme="majorHAnsi"/>
          <w:sz w:val="22"/>
          <w:szCs w:val="22"/>
        </w:rPr>
        <w:t>– dla każdego z podmiotów oddzielnie.</w:t>
      </w:r>
    </w:p>
    <w:bookmarkEnd w:id="40"/>
    <w:p w14:paraId="000E0F5B" w14:textId="43103A8C"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przed udzieleniem zamówienia, w wyznaczonym terminie, wezwie Wykonawcę, którego oferta zostanie uznana za najwyżej ocenioną w danej części</w:t>
      </w:r>
      <w:r w:rsidR="00127887" w:rsidRPr="00D066DA">
        <w:rPr>
          <w:rFonts w:asciiTheme="majorHAnsi" w:hAnsiTheme="majorHAnsi" w:cstheme="majorHAnsi"/>
          <w:sz w:val="22"/>
          <w:szCs w:val="22"/>
        </w:rPr>
        <w:t xml:space="preserve"> zamówienia</w:t>
      </w:r>
      <w:r w:rsidRPr="00D066DA">
        <w:rPr>
          <w:rFonts w:asciiTheme="majorHAnsi" w:hAnsiTheme="majorHAnsi" w:cstheme="majorHAnsi"/>
          <w:sz w:val="22"/>
          <w:szCs w:val="22"/>
        </w:rPr>
        <w:t>, do złożenia, wskazania dostęp</w:t>
      </w:r>
      <w:r w:rsidR="002C70D9" w:rsidRPr="00D066DA">
        <w:rPr>
          <w:rFonts w:asciiTheme="majorHAnsi" w:hAnsiTheme="majorHAnsi" w:cstheme="majorHAnsi"/>
          <w:sz w:val="22"/>
          <w:szCs w:val="22"/>
        </w:rPr>
        <w:t>ności w formie elektronicznej w </w:t>
      </w:r>
      <w:r w:rsidRPr="00D066DA">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D066DA" w:rsidRDefault="00132573" w:rsidP="0064575B">
      <w:pPr>
        <w:numPr>
          <w:ilvl w:val="0"/>
          <w:numId w:val="37"/>
        </w:numPr>
        <w:tabs>
          <w:tab w:val="num" w:pos="567"/>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Wszelkie koszty związane z przygotowaniem i złożeniem oferty ponosi Wykonawca.</w:t>
      </w:r>
    </w:p>
    <w:p w14:paraId="78AA88EA"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D066DA">
          <w:rPr>
            <w:rFonts w:asciiTheme="majorHAnsi" w:hAnsiTheme="majorHAnsi" w:cstheme="majorHAnsi"/>
            <w:sz w:val="22"/>
            <w:szCs w:val="22"/>
            <w:u w:val="single"/>
          </w:rPr>
          <w:t>https://platformazakupowa.pl/strona/45-instrukcje</w:t>
        </w:r>
      </w:hyperlink>
      <w:r w:rsidRPr="00D066DA">
        <w:rPr>
          <w:rFonts w:asciiTheme="majorHAnsi" w:hAnsiTheme="majorHAnsi" w:cstheme="majorHAnsi"/>
          <w:sz w:val="22"/>
          <w:szCs w:val="22"/>
          <w:u w:val="single"/>
        </w:rPr>
        <w:t>.</w:t>
      </w:r>
    </w:p>
    <w:p w14:paraId="41537AEF"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D066DA">
          <w:rPr>
            <w:rFonts w:asciiTheme="majorHAnsi" w:hAnsiTheme="majorHAnsi" w:cstheme="majorHAnsi"/>
            <w:sz w:val="22"/>
            <w:szCs w:val="22"/>
            <w:u w:val="single"/>
          </w:rPr>
          <w:t>https://platformazakupowa.pl/strona/1-regulamin</w:t>
        </w:r>
      </w:hyperlink>
      <w:r w:rsidRPr="00D066DA">
        <w:rPr>
          <w:rFonts w:asciiTheme="majorHAnsi" w:hAnsiTheme="majorHAnsi" w:cstheme="majorHAnsi"/>
          <w:sz w:val="22"/>
          <w:szCs w:val="22"/>
        </w:rPr>
        <w:t xml:space="preserve"> oraz </w:t>
      </w:r>
    </w:p>
    <w:p w14:paraId="3A9FFB77" w14:textId="77777777" w:rsidR="00132573" w:rsidRPr="00D066DA" w:rsidRDefault="0000000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D066DA">
          <w:rPr>
            <w:rFonts w:asciiTheme="majorHAnsi" w:hAnsiTheme="majorHAnsi" w:cstheme="majorHAnsi"/>
            <w:sz w:val="22"/>
            <w:szCs w:val="22"/>
            <w:u w:val="single"/>
          </w:rPr>
          <w:t>https://platformazakupowa.pl/strona/45-instrukcje</w:t>
        </w:r>
      </w:hyperlink>
    </w:p>
    <w:p w14:paraId="267ED980"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Zgodnie z art. 223 ust 2 ustawy Pzp Zamawiający jest zobowiązany poprawić w ofercie:</w:t>
      </w:r>
    </w:p>
    <w:p w14:paraId="6B6AD219"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pisarskie;</w:t>
      </w:r>
    </w:p>
    <w:p w14:paraId="7C0AF7AC"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rachunkowe, z uwzględnieniem konsekwencji rachunkowych dokonanych poprawek;</w:t>
      </w:r>
    </w:p>
    <w:p w14:paraId="4BCC8595"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D066DA" w:rsidRDefault="00132573" w:rsidP="00132573">
      <w:pPr>
        <w:spacing w:line="300" w:lineRule="auto"/>
        <w:jc w:val="both"/>
        <w:rPr>
          <w:rFonts w:asciiTheme="majorHAnsi" w:hAnsiTheme="majorHAnsi" w:cstheme="majorHAnsi"/>
          <w:sz w:val="22"/>
          <w:szCs w:val="22"/>
        </w:rPr>
      </w:pPr>
    </w:p>
    <w:p w14:paraId="6DC5B23E"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I TERMIN SKŁADANIA OFERT</w:t>
      </w:r>
    </w:p>
    <w:p w14:paraId="5453F879"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Oferty wraz z wymaganymi dokumentami należy</w:t>
      </w:r>
      <w:bookmarkStart w:id="41" w:name="_Hlk2779437"/>
      <w:r w:rsidRPr="00D066DA">
        <w:rPr>
          <w:rFonts w:asciiTheme="majorHAnsi" w:hAnsiTheme="majorHAnsi" w:cstheme="majorHAnsi"/>
          <w:sz w:val="22"/>
          <w:szCs w:val="22"/>
        </w:rPr>
        <w:t xml:space="preserve"> umieścić na Platformie pod adresem: </w:t>
      </w:r>
    </w:p>
    <w:bookmarkStart w:id="42" w:name="_Hlk3297649"/>
    <w:p w14:paraId="34701D3D"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u w:val="single"/>
        </w:rPr>
        <w:fldChar w:fldCharType="begin"/>
      </w:r>
      <w:r w:rsidRPr="00D066DA">
        <w:rPr>
          <w:rFonts w:asciiTheme="majorHAnsi" w:hAnsiTheme="majorHAnsi" w:cstheme="majorHAnsi"/>
          <w:sz w:val="22"/>
          <w:szCs w:val="22"/>
          <w:u w:val="single"/>
        </w:rPr>
        <w:instrText xml:space="preserve"> HYPERLINK "https://platformazakupowa.pl/pn/p" </w:instrText>
      </w:r>
      <w:r w:rsidRPr="00D066DA">
        <w:rPr>
          <w:rFonts w:asciiTheme="majorHAnsi" w:hAnsiTheme="majorHAnsi" w:cstheme="majorHAnsi"/>
          <w:sz w:val="22"/>
          <w:szCs w:val="22"/>
          <w:u w:val="single"/>
        </w:rPr>
      </w:r>
      <w:r w:rsidRPr="00D066DA">
        <w:rPr>
          <w:rFonts w:asciiTheme="majorHAnsi" w:hAnsiTheme="majorHAnsi" w:cstheme="majorHAnsi"/>
          <w:sz w:val="22"/>
          <w:szCs w:val="22"/>
          <w:u w:val="single"/>
        </w:rPr>
        <w:fldChar w:fldCharType="separate"/>
      </w:r>
      <w:r w:rsidRPr="00D066DA">
        <w:rPr>
          <w:rStyle w:val="Hipercze"/>
          <w:rFonts w:asciiTheme="majorHAnsi" w:hAnsiTheme="majorHAnsi" w:cstheme="majorHAnsi"/>
          <w:color w:val="auto"/>
          <w:sz w:val="22"/>
          <w:szCs w:val="22"/>
        </w:rPr>
        <w:t>https://platformazakupowa.pl/pn/p</w:t>
      </w:r>
      <w:r w:rsidRPr="00D066DA">
        <w:rPr>
          <w:rFonts w:asciiTheme="majorHAnsi" w:hAnsiTheme="majorHAnsi" w:cstheme="majorHAnsi"/>
          <w:sz w:val="22"/>
          <w:szCs w:val="22"/>
          <w:u w:val="single"/>
        </w:rPr>
        <w:fldChar w:fldCharType="end"/>
      </w:r>
      <w:r w:rsidRPr="00D066DA">
        <w:rPr>
          <w:rFonts w:asciiTheme="majorHAnsi" w:hAnsiTheme="majorHAnsi" w:cstheme="majorHAnsi"/>
          <w:sz w:val="22"/>
          <w:szCs w:val="22"/>
          <w:u w:val="single"/>
        </w:rPr>
        <w:t>bs</w:t>
      </w:r>
    </w:p>
    <w:p w14:paraId="4C1E7A7C" w14:textId="4B1D762D"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Termin składania ofert: </w:t>
      </w:r>
      <w:r w:rsidR="004E7236" w:rsidRPr="00D066DA">
        <w:rPr>
          <w:rFonts w:asciiTheme="majorHAnsi" w:hAnsiTheme="majorHAnsi" w:cstheme="majorHAnsi"/>
          <w:b/>
          <w:sz w:val="22"/>
          <w:szCs w:val="22"/>
        </w:rPr>
        <w:t xml:space="preserve">do </w:t>
      </w:r>
      <w:r w:rsidR="00437C94">
        <w:rPr>
          <w:rFonts w:asciiTheme="majorHAnsi" w:hAnsiTheme="majorHAnsi" w:cstheme="majorHAnsi"/>
          <w:b/>
          <w:sz w:val="22"/>
          <w:szCs w:val="22"/>
        </w:rPr>
        <w:t>23</w:t>
      </w:r>
      <w:r w:rsidR="00361E73" w:rsidRPr="00D066DA">
        <w:rPr>
          <w:rFonts w:asciiTheme="majorHAnsi" w:hAnsiTheme="majorHAnsi" w:cstheme="majorHAnsi"/>
          <w:b/>
          <w:sz w:val="22"/>
          <w:szCs w:val="22"/>
        </w:rPr>
        <w:t>.05</w:t>
      </w:r>
      <w:r w:rsidRPr="00D066DA">
        <w:rPr>
          <w:rFonts w:asciiTheme="majorHAnsi" w:hAnsiTheme="majorHAnsi" w:cstheme="majorHAnsi"/>
          <w:b/>
          <w:sz w:val="22"/>
          <w:szCs w:val="22"/>
        </w:rPr>
        <w:t>.</w:t>
      </w:r>
      <w:r w:rsidR="00C4753B" w:rsidRPr="00D066DA">
        <w:rPr>
          <w:rFonts w:asciiTheme="majorHAnsi" w:hAnsiTheme="majorHAnsi" w:cstheme="majorHAnsi"/>
          <w:b/>
          <w:sz w:val="22"/>
          <w:szCs w:val="22"/>
        </w:rPr>
        <w:t>2023</w:t>
      </w:r>
      <w:r w:rsidRPr="00D066DA">
        <w:rPr>
          <w:rFonts w:asciiTheme="majorHAnsi" w:hAnsiTheme="majorHAnsi" w:cstheme="majorHAnsi"/>
          <w:b/>
          <w:sz w:val="22"/>
          <w:szCs w:val="22"/>
        </w:rPr>
        <w:t xml:space="preserve"> r., do godz. 10:00.</w:t>
      </w:r>
      <w:r w:rsidRPr="00D066DA">
        <w:rPr>
          <w:rFonts w:asciiTheme="majorHAnsi" w:hAnsiTheme="majorHAnsi" w:cstheme="majorHAnsi"/>
          <w:sz w:val="22"/>
          <w:szCs w:val="22"/>
        </w:rPr>
        <w:t xml:space="preserve"> </w:t>
      </w:r>
    </w:p>
    <w:bookmarkEnd w:id="42"/>
    <w:p w14:paraId="484DD245"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1"/>
    <w:p w14:paraId="6C887821" w14:textId="347DF369" w:rsidR="00132573" w:rsidRPr="00D066DA" w:rsidRDefault="004822C7"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lastRenderedPageBreak/>
        <w:br/>
      </w:r>
    </w:p>
    <w:p w14:paraId="4A758CBD"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OTWARCIA OFERT</w:t>
      </w:r>
    </w:p>
    <w:p w14:paraId="1AA50727" w14:textId="60D58990"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u w:val="single"/>
        </w:rPr>
        <w:t xml:space="preserve">Otwarcie ofert nastąpi </w:t>
      </w:r>
      <w:r w:rsidR="00437C94">
        <w:rPr>
          <w:rFonts w:asciiTheme="majorHAnsi" w:hAnsiTheme="majorHAnsi" w:cstheme="majorHAnsi"/>
          <w:b/>
          <w:sz w:val="22"/>
          <w:szCs w:val="22"/>
          <w:u w:val="single"/>
        </w:rPr>
        <w:t>23</w:t>
      </w:r>
      <w:r w:rsidR="00361E73" w:rsidRPr="00D066DA">
        <w:rPr>
          <w:rFonts w:asciiTheme="majorHAnsi" w:hAnsiTheme="majorHAnsi" w:cstheme="majorHAnsi"/>
          <w:b/>
          <w:sz w:val="22"/>
          <w:szCs w:val="22"/>
          <w:u w:val="single"/>
        </w:rPr>
        <w:t>.05</w:t>
      </w:r>
      <w:r w:rsidRPr="00D066DA">
        <w:rPr>
          <w:rFonts w:asciiTheme="majorHAnsi" w:hAnsiTheme="majorHAnsi" w:cstheme="majorHAnsi"/>
          <w:b/>
          <w:sz w:val="22"/>
          <w:szCs w:val="22"/>
          <w:u w:val="single"/>
        </w:rPr>
        <w:t>.</w:t>
      </w:r>
      <w:r w:rsidR="00C4753B" w:rsidRPr="00D066DA">
        <w:rPr>
          <w:rFonts w:asciiTheme="majorHAnsi" w:hAnsiTheme="majorHAnsi" w:cstheme="majorHAnsi"/>
          <w:b/>
          <w:sz w:val="22"/>
          <w:szCs w:val="22"/>
          <w:u w:val="single"/>
        </w:rPr>
        <w:t>2023</w:t>
      </w:r>
      <w:r w:rsidR="00127887" w:rsidRPr="00D066DA">
        <w:rPr>
          <w:rFonts w:asciiTheme="majorHAnsi" w:hAnsiTheme="majorHAnsi" w:cstheme="majorHAnsi"/>
          <w:b/>
          <w:sz w:val="22"/>
          <w:szCs w:val="22"/>
          <w:u w:val="single"/>
        </w:rPr>
        <w:t xml:space="preserve"> r., o godz. 10:1</w:t>
      </w:r>
      <w:r w:rsidR="00437C94">
        <w:rPr>
          <w:rFonts w:asciiTheme="majorHAnsi" w:hAnsiTheme="majorHAnsi" w:cstheme="majorHAnsi"/>
          <w:b/>
          <w:sz w:val="22"/>
          <w:szCs w:val="22"/>
          <w:u w:val="single"/>
        </w:rPr>
        <w:t>0</w:t>
      </w:r>
      <w:r w:rsidRPr="00D066DA">
        <w:rPr>
          <w:rFonts w:asciiTheme="majorHAnsi" w:hAnsiTheme="majorHAnsi" w:cstheme="majorHAnsi"/>
          <w:sz w:val="22"/>
          <w:szCs w:val="22"/>
        </w:rPr>
        <w:t xml:space="preserve"> </w:t>
      </w:r>
    </w:p>
    <w:p w14:paraId="48102A80" w14:textId="691E657C"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ewentualnej awarii systemu, który spowoduje brak możliwości otwarcia ofert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w terminie, otwarcie nastąpi niezwłocznie po usunięciu awarii. Zamawiający poinformuje o zmianie terminu otwarcia na stronie internetowej prowadzonego postępowania.</w:t>
      </w:r>
    </w:p>
    <w:p w14:paraId="2F3B4758"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cenach lub kosztach zawartych w ofertach.</w:t>
      </w:r>
    </w:p>
    <w:p w14:paraId="1FE359F8" w14:textId="77777777" w:rsidR="00132573" w:rsidRPr="00D066DA" w:rsidRDefault="00132573" w:rsidP="00132573">
      <w:pPr>
        <w:spacing w:line="300" w:lineRule="auto"/>
        <w:jc w:val="both"/>
        <w:rPr>
          <w:rFonts w:asciiTheme="majorHAnsi" w:hAnsiTheme="majorHAnsi" w:cstheme="majorHAnsi"/>
          <w:sz w:val="22"/>
          <w:szCs w:val="22"/>
        </w:rPr>
      </w:pPr>
    </w:p>
    <w:p w14:paraId="6FFF374A"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OBLICZENIA CENY</w:t>
      </w:r>
    </w:p>
    <w:p w14:paraId="45652E12" w14:textId="61AEAC10" w:rsidR="007E5996" w:rsidRPr="00D066DA" w:rsidRDefault="007E5996" w:rsidP="0064575B">
      <w:pPr>
        <w:numPr>
          <w:ilvl w:val="0"/>
          <w:numId w:val="16"/>
        </w:numPr>
        <w:tabs>
          <w:tab w:val="num" w:pos="709"/>
        </w:tabs>
        <w:spacing w:line="288" w:lineRule="auto"/>
        <w:ind w:left="709" w:hanging="425"/>
        <w:jc w:val="both"/>
        <w:rPr>
          <w:rFonts w:cstheme="minorHAnsi"/>
          <w:sz w:val="22"/>
          <w:szCs w:val="22"/>
        </w:rPr>
      </w:pPr>
      <w:r w:rsidRPr="00D066DA">
        <w:rPr>
          <w:rFonts w:cstheme="minorHAnsi"/>
          <w:sz w:val="22"/>
          <w:szCs w:val="22"/>
        </w:rPr>
        <w:t xml:space="preserve">Cena podana przez Wykonawcę w formularzu oferty (wg wzoru stanowiącego załącznik nr 1 </w:t>
      </w:r>
      <w:r w:rsidR="004822C7" w:rsidRPr="00D066DA">
        <w:rPr>
          <w:rFonts w:cstheme="minorHAnsi"/>
          <w:sz w:val="22"/>
          <w:szCs w:val="22"/>
        </w:rPr>
        <w:br/>
      </w:r>
      <w:r w:rsidRPr="00D066DA">
        <w:rPr>
          <w:rFonts w:cstheme="minorHAnsi"/>
          <w:sz w:val="22"/>
          <w:szCs w:val="22"/>
        </w:rPr>
        <w:t xml:space="preserve">do SWZ) osobno dla każdej z części jest całkowitym wynagrodzeniem za zrealizowanie całości zamówienia objętego niniejszym postępowaniem. W cenie uwzględnia się podatek od towarów </w:t>
      </w:r>
      <w:r w:rsidR="004822C7" w:rsidRPr="00D066DA">
        <w:rPr>
          <w:rFonts w:cstheme="minorHAnsi"/>
          <w:sz w:val="22"/>
          <w:szCs w:val="22"/>
        </w:rPr>
        <w:br/>
      </w:r>
      <w:r w:rsidRPr="00D066DA">
        <w:rPr>
          <w:rFonts w:cstheme="minorHAnsi"/>
          <w:sz w:val="22"/>
          <w:szCs w:val="22"/>
        </w:rPr>
        <w:t>i usług oraz ewentualnie inne podatki, jeżeli odpowiednie przepisy tego wymagają.</w:t>
      </w:r>
    </w:p>
    <w:p w14:paraId="55A537D0" w14:textId="77777777" w:rsidR="007E5996" w:rsidRPr="00D066DA" w:rsidRDefault="007E5996" w:rsidP="007E5996">
      <w:pPr>
        <w:spacing w:line="288" w:lineRule="auto"/>
        <w:ind w:left="709"/>
        <w:jc w:val="both"/>
        <w:rPr>
          <w:rFonts w:cstheme="minorHAnsi"/>
          <w:sz w:val="22"/>
          <w:szCs w:val="22"/>
        </w:rPr>
      </w:pPr>
      <w:r w:rsidRPr="00D066DA">
        <w:rPr>
          <w:rFonts w:cstheme="min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E5B0725" w14:textId="77777777" w:rsidR="007E5996" w:rsidRPr="00D066DA" w:rsidRDefault="007E5996" w:rsidP="007E5996">
      <w:pPr>
        <w:tabs>
          <w:tab w:val="num" w:pos="709"/>
        </w:tabs>
        <w:spacing w:line="288" w:lineRule="auto"/>
        <w:ind w:left="709"/>
        <w:jc w:val="both"/>
        <w:rPr>
          <w:rFonts w:cstheme="minorHAnsi"/>
          <w:b/>
          <w:sz w:val="22"/>
          <w:szCs w:val="22"/>
          <w:u w:val="single"/>
        </w:rPr>
      </w:pPr>
      <w:r w:rsidRPr="00D066DA">
        <w:rPr>
          <w:rFonts w:cstheme="minorHAnsi"/>
          <w:b/>
          <w:sz w:val="22"/>
          <w:szCs w:val="22"/>
          <w:u w:val="single"/>
        </w:rPr>
        <w:t>UWAGA!</w:t>
      </w:r>
    </w:p>
    <w:p w14:paraId="452DF573" w14:textId="2A343FBB" w:rsidR="007E5996" w:rsidRPr="00D066DA" w:rsidRDefault="007E5996" w:rsidP="007E5996">
      <w:pPr>
        <w:tabs>
          <w:tab w:val="num" w:pos="709"/>
        </w:tabs>
        <w:spacing w:line="288" w:lineRule="auto"/>
        <w:ind w:left="709"/>
        <w:jc w:val="both"/>
        <w:rPr>
          <w:rFonts w:cstheme="minorHAnsi"/>
          <w:sz w:val="22"/>
          <w:szCs w:val="22"/>
        </w:rPr>
      </w:pPr>
      <w:bookmarkStart w:id="43" w:name="_Hlk133567617"/>
      <w:r w:rsidRPr="00D066DA">
        <w:rPr>
          <w:rFonts w:cstheme="minorHAnsi"/>
          <w:sz w:val="22"/>
          <w:szCs w:val="22"/>
        </w:rPr>
        <w:t>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w:t>
      </w:r>
      <w:r w:rsidR="002C70D9" w:rsidRPr="00D066DA">
        <w:rPr>
          <w:rFonts w:cstheme="minorHAnsi"/>
          <w:sz w:val="22"/>
          <w:szCs w:val="22"/>
        </w:rPr>
        <w:t xml:space="preserve"> o podatku od towarów i usług z </w:t>
      </w:r>
      <w:r w:rsidRPr="00D066DA">
        <w:rPr>
          <w:rFonts w:cstheme="minorHAnsi"/>
          <w:sz w:val="22"/>
          <w:szCs w:val="22"/>
        </w:rPr>
        <w:t>dnia 11 marca 2004 z późn. zmianami.</w:t>
      </w:r>
    </w:p>
    <w:bookmarkEnd w:id="43"/>
    <w:p w14:paraId="4A7CE19F" w14:textId="0B98202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zobowiązany jest podać cenę w złotych polskich (</w:t>
      </w:r>
      <w:r w:rsidRPr="00D066DA">
        <w:rPr>
          <w:rFonts w:asciiTheme="majorHAnsi" w:hAnsiTheme="majorHAnsi" w:cstheme="majorHAnsi"/>
          <w:b/>
          <w:sz w:val="22"/>
          <w:szCs w:val="22"/>
        </w:rPr>
        <w:t>z dokładnością do dwóch miejsc po przecinku</w:t>
      </w:r>
      <w:r w:rsidRPr="00D066DA">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D066DA">
        <w:rPr>
          <w:rFonts w:asciiTheme="majorHAnsi" w:hAnsiTheme="majorHAnsi" w:cstheme="majorHAnsi"/>
          <w:sz w:val="22"/>
          <w:szCs w:val="22"/>
          <w:lang w:bidi="pl-PL"/>
        </w:rPr>
        <w:t>jako cenę w </w:t>
      </w:r>
      <w:r w:rsidRPr="00D066DA">
        <w:rPr>
          <w:rFonts w:asciiTheme="majorHAnsi" w:hAnsiTheme="majorHAnsi" w:cstheme="majorHAnsi"/>
          <w:sz w:val="22"/>
          <w:szCs w:val="22"/>
          <w:lang w:bidi="pl-PL"/>
        </w:rPr>
        <w:t>rozumieniu Ustawy z dnia 9 maja 2014 r. o informowaniu o cenach towarów i usług</w:t>
      </w:r>
      <w:r w:rsidRPr="00D066DA" w:rsidDel="00180D82">
        <w:rPr>
          <w:rFonts w:asciiTheme="majorHAnsi" w:hAnsiTheme="majorHAnsi" w:cstheme="majorHAnsi"/>
          <w:sz w:val="22"/>
          <w:szCs w:val="22"/>
          <w:lang w:bidi="pl-PL"/>
        </w:rPr>
        <w:t xml:space="preserve"> </w:t>
      </w:r>
      <w:r w:rsidRPr="00D066DA">
        <w:rPr>
          <w:rFonts w:asciiTheme="majorHAnsi" w:hAnsiTheme="majorHAnsi" w:cstheme="majorHAnsi"/>
          <w:sz w:val="22"/>
          <w:szCs w:val="22"/>
          <w:lang w:bidi="pl-PL"/>
        </w:rPr>
        <w:t>(Dz.U. z 2017 r. poz. 1830).</w:t>
      </w:r>
    </w:p>
    <w:p w14:paraId="33E877B7" w14:textId="77777777" w:rsidR="00132573" w:rsidRPr="00D066DA"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D066DA">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w:t>
      </w:r>
      <w:r w:rsidRPr="00D066DA">
        <w:rPr>
          <w:rFonts w:asciiTheme="majorHAnsi" w:hAnsiTheme="majorHAnsi" w:cstheme="majorHAnsi"/>
          <w:sz w:val="22"/>
          <w:szCs w:val="22"/>
        </w:rPr>
        <w:lastRenderedPageBreak/>
        <w:t>o zaliczki i składki, które Zamawiający będzie zobowiązany naliczyć i odprowadzić w związku z realizacją umowy. Należność wypłacona bezpośrednio takiemu wykonawcy nie będzie wówczas równa cenie oferty.</w:t>
      </w:r>
    </w:p>
    <w:p w14:paraId="1B9DA796" w14:textId="5DC6C144"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jest czynnym podatnikiem podatku VAT. Jeżeli złożono ofertę, której wybór prowadziłby do powstania u Zamawiającego </w:t>
      </w:r>
      <w:r w:rsidR="002C70D9" w:rsidRPr="00D066DA">
        <w:rPr>
          <w:rFonts w:asciiTheme="majorHAnsi" w:hAnsiTheme="majorHAnsi" w:cstheme="majorHAnsi"/>
          <w:sz w:val="22"/>
          <w:szCs w:val="22"/>
        </w:rPr>
        <w:t>obowiązku podatkowego zgodnie z </w:t>
      </w:r>
      <w:r w:rsidR="00E02018" w:rsidRPr="00D066DA">
        <w:rPr>
          <w:rFonts w:asciiTheme="majorHAnsi" w:hAnsiTheme="majorHAnsi" w:cstheme="majorHAnsi"/>
          <w:sz w:val="22"/>
          <w:szCs w:val="22"/>
        </w:rPr>
        <w:t>przepisami o </w:t>
      </w:r>
      <w:r w:rsidRPr="00D066DA">
        <w:rPr>
          <w:rFonts w:asciiTheme="majorHAnsi" w:hAnsiTheme="majorHAnsi" w:cstheme="majorHAnsi"/>
          <w:sz w:val="22"/>
          <w:szCs w:val="22"/>
        </w:rPr>
        <w:t xml:space="preserve">podatku od towarów i usług, Wykonawca zgodnie z art. 225 ustawy Pzp </w:t>
      </w:r>
      <w:r w:rsidRPr="00D066DA">
        <w:rPr>
          <w:rFonts w:asciiTheme="majorHAnsi" w:hAnsiTheme="majorHAnsi" w:cstheme="majorHAnsi"/>
          <w:b/>
          <w:sz w:val="22"/>
          <w:szCs w:val="22"/>
        </w:rPr>
        <w:t>ma obowiązek poinformować</w:t>
      </w:r>
      <w:r w:rsidRPr="00D066DA">
        <w:rPr>
          <w:rFonts w:asciiTheme="majorHAnsi" w:hAnsiTheme="majorHAnsi" w:cstheme="majorHAnsi"/>
          <w:sz w:val="22"/>
          <w:szCs w:val="22"/>
        </w:rPr>
        <w:t xml:space="preserve"> czy wybór jego oferty będzie prowadził </w:t>
      </w:r>
      <w:r w:rsidR="002C70D9" w:rsidRPr="00D066DA">
        <w:rPr>
          <w:rFonts w:asciiTheme="majorHAnsi" w:hAnsiTheme="majorHAnsi" w:cstheme="majorHAnsi"/>
          <w:b/>
          <w:sz w:val="22"/>
          <w:szCs w:val="22"/>
        </w:rPr>
        <w:t>do powstania u </w:t>
      </w:r>
      <w:r w:rsidRPr="00D066DA">
        <w:rPr>
          <w:rFonts w:asciiTheme="majorHAnsi" w:hAnsiTheme="majorHAnsi" w:cstheme="majorHAnsi"/>
          <w:b/>
          <w:sz w:val="22"/>
          <w:szCs w:val="22"/>
        </w:rPr>
        <w:t>Zamawiającego obowiązku podatkowego,</w:t>
      </w:r>
      <w:r w:rsidRPr="00D066DA">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D066DA">
        <w:rPr>
          <w:rFonts w:asciiTheme="majorHAnsi" w:hAnsiTheme="majorHAnsi" w:cstheme="majorHAnsi"/>
          <w:sz w:val="22"/>
          <w:szCs w:val="22"/>
        </w:rPr>
        <w:t xml:space="preserve">tek od towarów </w:t>
      </w:r>
      <w:r w:rsidR="002C70D9" w:rsidRPr="00D066DA">
        <w:rPr>
          <w:sz w:val="22"/>
          <w:szCs w:val="22"/>
        </w:rPr>
        <w:t>i</w:t>
      </w:r>
      <w:r w:rsidRPr="00D066DA">
        <w:rPr>
          <w:sz w:val="22"/>
          <w:szCs w:val="22"/>
        </w:rPr>
        <w:t>usług</w:t>
      </w:r>
      <w:r w:rsidRPr="00D066DA">
        <w:rPr>
          <w:rFonts w:asciiTheme="majorHAnsi" w:hAnsiTheme="majorHAnsi" w:cstheme="majorHAnsi"/>
          <w:sz w:val="22"/>
          <w:szCs w:val="22"/>
        </w:rPr>
        <w:t>, który miałby obowiązek rozliczyć zgodnie z tymi przepisami.</w:t>
      </w:r>
    </w:p>
    <w:p w14:paraId="0A32D5E6"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 powyższym przypadku Wykonawca w formularzu oferty zobowiązany jest zamieścić odpowiednią adnotacje np. „wewnątrzwspólnotowe nabycie towarów”.</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r>
    </w:p>
    <w:p w14:paraId="71B10A1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B0B4548"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Przy wyborze oferty najkorzystniejszej Zamawiający, będzie kierował się kryteriami:</w:t>
      </w:r>
    </w:p>
    <w:p w14:paraId="2DD4F2BB" w14:textId="77777777" w:rsidR="00AE1EDE" w:rsidRPr="00D066DA" w:rsidRDefault="00AE1EDE" w:rsidP="00AE1EDE">
      <w:pPr>
        <w:tabs>
          <w:tab w:val="left" w:pos="3165"/>
        </w:tabs>
        <w:spacing w:line="300" w:lineRule="auto"/>
        <w:ind w:left="709"/>
        <w:rPr>
          <w:rFonts w:cstheme="minorHAnsi"/>
          <w:sz w:val="22"/>
          <w:szCs w:val="22"/>
        </w:rPr>
      </w:pPr>
      <w:r w:rsidRPr="00D066DA">
        <w:rPr>
          <w:rFonts w:cstheme="minorHAnsi"/>
          <w:sz w:val="22"/>
          <w:szCs w:val="22"/>
        </w:rPr>
        <w:t>cena – waga 60 pkt</w:t>
      </w:r>
    </w:p>
    <w:p w14:paraId="5D70B491" w14:textId="7DEFF404" w:rsidR="00AE1EDE" w:rsidRPr="00D066DA" w:rsidRDefault="00437C94" w:rsidP="00AE1EDE">
      <w:pPr>
        <w:spacing w:line="300" w:lineRule="auto"/>
        <w:ind w:left="709"/>
        <w:rPr>
          <w:rFonts w:cstheme="minorHAnsi"/>
          <w:sz w:val="22"/>
          <w:szCs w:val="22"/>
        </w:rPr>
      </w:pPr>
      <w:bookmarkStart w:id="44" w:name="_Hlk133493351"/>
      <w:r>
        <w:rPr>
          <w:rFonts w:cstheme="minorHAnsi"/>
          <w:sz w:val="22"/>
          <w:szCs w:val="22"/>
        </w:rPr>
        <w:t>termin płatności</w:t>
      </w:r>
      <w:r w:rsidR="00AE1EDE" w:rsidRPr="00D066DA">
        <w:rPr>
          <w:rFonts w:cstheme="minorHAnsi"/>
          <w:sz w:val="22"/>
          <w:szCs w:val="22"/>
        </w:rPr>
        <w:t xml:space="preserve"> </w:t>
      </w:r>
      <w:bookmarkEnd w:id="44"/>
      <w:r w:rsidR="00AE1EDE" w:rsidRPr="00D066DA">
        <w:rPr>
          <w:rFonts w:cstheme="minorHAnsi"/>
          <w:sz w:val="22"/>
          <w:szCs w:val="22"/>
        </w:rPr>
        <w:t xml:space="preserve">– waga </w:t>
      </w:r>
      <w:r w:rsidR="00845DFB">
        <w:rPr>
          <w:rFonts w:cstheme="minorHAnsi"/>
          <w:sz w:val="22"/>
          <w:szCs w:val="22"/>
        </w:rPr>
        <w:t>4</w:t>
      </w:r>
      <w:r w:rsidR="00AE1EDE" w:rsidRPr="00D066DA">
        <w:rPr>
          <w:rFonts w:cstheme="minorHAnsi"/>
          <w:sz w:val="22"/>
          <w:szCs w:val="22"/>
        </w:rPr>
        <w:t>0 pkt</w:t>
      </w:r>
    </w:p>
    <w:p w14:paraId="10418EF3" w14:textId="7A6DD18A"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Ocena punktowa oferty będzie dokonana według następującego wzoru</w:t>
      </w:r>
    </w:p>
    <w:p w14:paraId="610E0B40" w14:textId="46A7A8EA" w:rsidR="00132573" w:rsidRPr="00D066DA" w:rsidRDefault="00AE1EDE"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Ocena oferty = Pc + Pt</w:t>
      </w:r>
    </w:p>
    <w:p w14:paraId="72D27DE0" w14:textId="77777777" w:rsidR="00132573" w:rsidRPr="00D066DA" w:rsidRDefault="00132573"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gdzie:</w:t>
      </w:r>
    </w:p>
    <w:p w14:paraId="592465C7" w14:textId="77777777" w:rsidR="00AE1EDE" w:rsidRPr="00D066DA" w:rsidRDefault="00AE1EDE" w:rsidP="00AE1EDE">
      <w:pPr>
        <w:spacing w:line="300" w:lineRule="auto"/>
        <w:ind w:left="709"/>
        <w:rPr>
          <w:rFonts w:cstheme="minorHAnsi"/>
          <w:sz w:val="22"/>
          <w:szCs w:val="22"/>
        </w:rPr>
      </w:pPr>
      <w:r w:rsidRPr="00D066DA">
        <w:rPr>
          <w:rFonts w:cstheme="minorHAnsi"/>
          <w:sz w:val="22"/>
          <w:szCs w:val="22"/>
        </w:rPr>
        <w:t>Pc – liczba punktów w kryterium ceny</w:t>
      </w:r>
    </w:p>
    <w:p w14:paraId="64617867" w14:textId="1D323545" w:rsidR="00AE1EDE" w:rsidRPr="00D066DA" w:rsidRDefault="00AE1EDE" w:rsidP="00AE1EDE">
      <w:pPr>
        <w:spacing w:line="300" w:lineRule="auto"/>
        <w:ind w:left="709"/>
        <w:rPr>
          <w:rFonts w:cstheme="minorHAnsi"/>
          <w:sz w:val="22"/>
          <w:szCs w:val="22"/>
        </w:rPr>
      </w:pPr>
      <w:r w:rsidRPr="00D066DA">
        <w:rPr>
          <w:rFonts w:cstheme="minorHAnsi"/>
          <w:sz w:val="22"/>
          <w:szCs w:val="22"/>
        </w:rPr>
        <w:t xml:space="preserve">Pt – liczba punktów w kryterium </w:t>
      </w:r>
      <w:r w:rsidR="00437C94">
        <w:rPr>
          <w:rFonts w:cstheme="minorHAnsi"/>
          <w:sz w:val="22"/>
          <w:szCs w:val="22"/>
        </w:rPr>
        <w:t>termin płatności</w:t>
      </w:r>
    </w:p>
    <w:p w14:paraId="2526FCC9" w14:textId="620C9B09"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Liczba punktów w kryterium </w:t>
      </w:r>
      <w:r w:rsidRPr="00D066DA">
        <w:rPr>
          <w:rFonts w:asciiTheme="majorHAnsi" w:hAnsiTheme="majorHAnsi" w:cstheme="majorHAnsi"/>
          <w:b/>
          <w:sz w:val="22"/>
          <w:szCs w:val="22"/>
        </w:rPr>
        <w:t>cena oferty</w:t>
      </w:r>
      <w:r w:rsidRPr="00D066DA">
        <w:rPr>
          <w:rFonts w:asciiTheme="majorHAnsi" w:hAnsiTheme="majorHAnsi" w:cstheme="majorHAnsi"/>
          <w:sz w:val="22"/>
          <w:szCs w:val="22"/>
        </w:rPr>
        <w:t xml:space="preserve"> zostanie wyliczona za pomocą następującego wzoru:</w:t>
      </w:r>
    </w:p>
    <w:p w14:paraId="51B7C3CD" w14:textId="77777777" w:rsidR="00132573" w:rsidRPr="00D066DA" w:rsidRDefault="00132573" w:rsidP="00132573">
      <w:pPr>
        <w:spacing w:line="300" w:lineRule="auto"/>
        <w:ind w:left="426"/>
        <w:jc w:val="center"/>
        <w:rPr>
          <w:rFonts w:asciiTheme="majorHAnsi" w:hAnsiTheme="majorHAnsi" w:cstheme="majorHAnsi"/>
          <w:sz w:val="22"/>
          <w:szCs w:val="22"/>
        </w:rPr>
      </w:pPr>
      <w:bookmarkStart w:id="45" w:name="_Hlk14678439"/>
      <w:r w:rsidRPr="00D066DA">
        <w:rPr>
          <w:rFonts w:asciiTheme="majorHAnsi" w:hAnsiTheme="majorHAnsi" w:cstheme="majorHAnsi"/>
          <w:sz w:val="22"/>
          <w:szCs w:val="22"/>
        </w:rPr>
        <w:t>najniższa zaoferowana cena</w:t>
      </w:r>
    </w:p>
    <w:p w14:paraId="11DF6EDC" w14:textId="77777777" w:rsidR="00132573" w:rsidRPr="00D066DA" w:rsidRDefault="00132573" w:rsidP="00132573">
      <w:pPr>
        <w:spacing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Pc = ––––––––––––––––––––––––––––––– x 60</w:t>
      </w:r>
    </w:p>
    <w:p w14:paraId="43ACAA2A" w14:textId="77777777" w:rsidR="00132573" w:rsidRPr="00D066DA" w:rsidRDefault="00132573" w:rsidP="00132573">
      <w:pPr>
        <w:spacing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cena badanej oferty</w:t>
      </w:r>
    </w:p>
    <w:bookmarkEnd w:id="45"/>
    <w:p w14:paraId="3ACFF92B" w14:textId="77777777" w:rsidR="00132573" w:rsidRPr="00D066DA" w:rsidRDefault="00132573" w:rsidP="00132573">
      <w:pPr>
        <w:spacing w:line="300" w:lineRule="auto"/>
        <w:ind w:left="709"/>
        <w:jc w:val="both"/>
        <w:rPr>
          <w:rFonts w:asciiTheme="majorHAnsi" w:hAnsiTheme="majorHAnsi" w:cstheme="majorHAnsi"/>
          <w:i/>
          <w:iCs/>
          <w:sz w:val="22"/>
          <w:szCs w:val="22"/>
        </w:rPr>
      </w:pPr>
      <w:r w:rsidRPr="00D066DA">
        <w:rPr>
          <w:rFonts w:asciiTheme="majorHAnsi" w:hAnsiTheme="majorHAnsi" w:cstheme="majorHAnsi"/>
          <w:b/>
          <w:i/>
          <w:iCs/>
          <w:sz w:val="22"/>
          <w:szCs w:val="22"/>
        </w:rPr>
        <w:t>UWAGA!</w:t>
      </w:r>
      <w:r w:rsidRPr="00D066DA">
        <w:rPr>
          <w:rFonts w:asciiTheme="majorHAnsi" w:hAnsiTheme="majorHAnsi" w:cstheme="majorHAnsi"/>
          <w:i/>
          <w:iCs/>
          <w:sz w:val="22"/>
          <w:szCs w:val="22"/>
        </w:rPr>
        <w:t xml:space="preserve"> Cena musi być określona z dokładnością do dwóch miejsc po przecinku. </w:t>
      </w:r>
    </w:p>
    <w:p w14:paraId="2D803FA3" w14:textId="31A1C87E" w:rsidR="00437C94" w:rsidRPr="000D5230" w:rsidRDefault="00437C94"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0D5230">
        <w:rPr>
          <w:rFonts w:asciiTheme="majorHAnsi" w:hAnsiTheme="majorHAnsi" w:cstheme="majorHAnsi"/>
          <w:sz w:val="22"/>
          <w:szCs w:val="22"/>
        </w:rPr>
        <w:t xml:space="preserve">Liczba punktów w kryterium </w:t>
      </w:r>
      <w:r w:rsidRPr="000D5230">
        <w:rPr>
          <w:rFonts w:asciiTheme="majorHAnsi" w:hAnsiTheme="majorHAnsi" w:cstheme="majorHAnsi"/>
          <w:b/>
          <w:sz w:val="22"/>
          <w:szCs w:val="22"/>
        </w:rPr>
        <w:t>termin płatności</w:t>
      </w:r>
      <w:r w:rsidRPr="000D5230">
        <w:rPr>
          <w:rFonts w:asciiTheme="majorHAnsi" w:hAnsiTheme="majorHAnsi" w:cstheme="majorHAnsi"/>
          <w:sz w:val="22"/>
          <w:szCs w:val="22"/>
        </w:rPr>
        <w:t xml:space="preserve"> zostanie wyliczona za pomocą następującego wzoru:</w:t>
      </w:r>
    </w:p>
    <w:p w14:paraId="66055309" w14:textId="77777777"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termin płatności badanej oferty</w:t>
      </w:r>
    </w:p>
    <w:p w14:paraId="754F783A" w14:textId="4B355A0D"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 xml:space="preserve">Pt = –––––––––––––––––––––––––––––––––––––––– x </w:t>
      </w:r>
      <w:r w:rsidR="000D5230" w:rsidRPr="000D5230">
        <w:rPr>
          <w:rFonts w:asciiTheme="majorHAnsi" w:hAnsiTheme="majorHAnsi" w:cstheme="majorHAnsi"/>
          <w:sz w:val="22"/>
          <w:szCs w:val="22"/>
        </w:rPr>
        <w:t>4</w:t>
      </w:r>
      <w:r w:rsidRPr="000D5230">
        <w:rPr>
          <w:rFonts w:asciiTheme="majorHAnsi" w:hAnsiTheme="majorHAnsi" w:cstheme="majorHAnsi"/>
          <w:sz w:val="22"/>
          <w:szCs w:val="22"/>
        </w:rPr>
        <w:t>0</w:t>
      </w:r>
    </w:p>
    <w:p w14:paraId="04C441DC" w14:textId="77777777"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najdłuższy zaoferowany termin płatności</w:t>
      </w:r>
    </w:p>
    <w:p w14:paraId="781F40E7" w14:textId="77777777" w:rsidR="00437C94" w:rsidRPr="000D5230" w:rsidRDefault="00437C94" w:rsidP="00437C94">
      <w:pPr>
        <w:spacing w:line="300" w:lineRule="auto"/>
        <w:ind w:left="709"/>
        <w:jc w:val="both"/>
        <w:rPr>
          <w:rFonts w:asciiTheme="majorHAnsi" w:hAnsiTheme="majorHAnsi" w:cstheme="majorHAnsi"/>
          <w:sz w:val="22"/>
          <w:szCs w:val="22"/>
        </w:rPr>
      </w:pPr>
    </w:p>
    <w:p w14:paraId="6209CFA8" w14:textId="77777777" w:rsidR="00437C94" w:rsidRPr="000D5230" w:rsidRDefault="00437C94" w:rsidP="00437C94">
      <w:pPr>
        <w:spacing w:line="300" w:lineRule="auto"/>
        <w:ind w:left="709"/>
        <w:jc w:val="both"/>
        <w:rPr>
          <w:rFonts w:asciiTheme="majorHAnsi" w:hAnsiTheme="majorHAnsi" w:cstheme="majorHAnsi"/>
          <w:b/>
          <w:i/>
          <w:sz w:val="22"/>
          <w:szCs w:val="22"/>
        </w:rPr>
      </w:pPr>
      <w:r w:rsidRPr="000D5230">
        <w:rPr>
          <w:rFonts w:asciiTheme="majorHAnsi" w:hAnsiTheme="majorHAnsi" w:cstheme="majorHAnsi"/>
          <w:b/>
          <w:i/>
          <w:sz w:val="22"/>
          <w:szCs w:val="22"/>
        </w:rPr>
        <w:t>UWAGA!</w:t>
      </w:r>
    </w:p>
    <w:p w14:paraId="2D70560B" w14:textId="574868E3" w:rsidR="00437C94" w:rsidRPr="000D5230" w:rsidRDefault="00437C94" w:rsidP="00437C94">
      <w:pPr>
        <w:spacing w:line="300" w:lineRule="auto"/>
        <w:ind w:left="709"/>
        <w:rPr>
          <w:rFonts w:asciiTheme="majorHAnsi" w:hAnsiTheme="majorHAnsi" w:cstheme="majorHAnsi"/>
          <w:i/>
          <w:sz w:val="22"/>
          <w:szCs w:val="22"/>
        </w:rPr>
      </w:pPr>
      <w:r w:rsidRPr="000D5230">
        <w:rPr>
          <w:rFonts w:asciiTheme="majorHAnsi" w:hAnsiTheme="majorHAnsi" w:cstheme="majorHAnsi"/>
          <w:i/>
          <w:sz w:val="22"/>
          <w:szCs w:val="22"/>
        </w:rPr>
        <w:t xml:space="preserve">Termin płatności musi zostać określony w pełnych dniach i zawierać się w przedziale </w:t>
      </w:r>
      <w:r w:rsidR="00987334">
        <w:rPr>
          <w:rFonts w:asciiTheme="majorHAnsi" w:hAnsiTheme="majorHAnsi" w:cstheme="majorHAnsi"/>
          <w:i/>
          <w:sz w:val="22"/>
          <w:szCs w:val="22"/>
        </w:rPr>
        <w:t>14</w:t>
      </w:r>
      <w:r w:rsidRPr="000D5230">
        <w:rPr>
          <w:rFonts w:asciiTheme="majorHAnsi" w:hAnsiTheme="majorHAnsi" w:cstheme="majorHAnsi"/>
          <w:i/>
          <w:sz w:val="22"/>
          <w:szCs w:val="22"/>
        </w:rPr>
        <w:t>-30 dni.</w:t>
      </w:r>
    </w:p>
    <w:p w14:paraId="49A1C10F" w14:textId="66BA4292" w:rsidR="00437C94" w:rsidRPr="000D5230" w:rsidRDefault="00437C94" w:rsidP="00437C94">
      <w:pPr>
        <w:spacing w:line="300" w:lineRule="auto"/>
        <w:ind w:left="709"/>
        <w:jc w:val="both"/>
        <w:rPr>
          <w:rFonts w:asciiTheme="majorHAnsi" w:hAnsiTheme="majorHAnsi" w:cstheme="majorHAnsi"/>
          <w:i/>
          <w:sz w:val="22"/>
          <w:szCs w:val="22"/>
        </w:rPr>
      </w:pPr>
      <w:r w:rsidRPr="000D5230">
        <w:rPr>
          <w:rFonts w:asciiTheme="majorHAnsi" w:hAnsiTheme="majorHAnsi" w:cstheme="majorHAnsi"/>
          <w:i/>
          <w:sz w:val="22"/>
          <w:szCs w:val="22"/>
        </w:rPr>
        <w:t xml:space="preserve">W przypadku podania terminu (ilości dni) krótszego niż </w:t>
      </w:r>
      <w:r w:rsidR="00987334">
        <w:rPr>
          <w:rFonts w:asciiTheme="majorHAnsi" w:hAnsiTheme="majorHAnsi" w:cstheme="majorHAnsi"/>
          <w:i/>
          <w:sz w:val="22"/>
          <w:szCs w:val="22"/>
        </w:rPr>
        <w:t>14</w:t>
      </w:r>
      <w:r w:rsidRPr="000D5230">
        <w:rPr>
          <w:rFonts w:asciiTheme="majorHAnsi" w:hAnsiTheme="majorHAnsi" w:cstheme="majorHAnsi"/>
          <w:i/>
          <w:sz w:val="22"/>
          <w:szCs w:val="22"/>
        </w:rPr>
        <w:t xml:space="preserve"> dni i/lub dłuższego niż 30 dni lub braku podania terminu płatności w formularzu ofertowym oraz w innych przypadkach, w których </w:t>
      </w:r>
      <w:r w:rsidR="000D5230">
        <w:rPr>
          <w:rFonts w:asciiTheme="majorHAnsi" w:hAnsiTheme="majorHAnsi" w:cstheme="majorHAnsi"/>
          <w:i/>
          <w:sz w:val="22"/>
          <w:szCs w:val="22"/>
        </w:rPr>
        <w:br/>
      </w:r>
      <w:r w:rsidRPr="000D5230">
        <w:rPr>
          <w:rFonts w:asciiTheme="majorHAnsi" w:hAnsiTheme="majorHAnsi" w:cstheme="majorHAnsi"/>
          <w:i/>
          <w:sz w:val="22"/>
          <w:szCs w:val="22"/>
        </w:rPr>
        <w:lastRenderedPageBreak/>
        <w:t xml:space="preserve">nie będzie możliwe ustalenie zaoferowanego terminu płatności (m.in. wpisanie liczby ujemnej, zakresu dni, określenie terminu w niepełnych dniach) Zamawiający odrzuci ofertę na podstawie </w:t>
      </w:r>
      <w:r w:rsidR="000D5230">
        <w:rPr>
          <w:rFonts w:asciiTheme="majorHAnsi" w:hAnsiTheme="majorHAnsi" w:cstheme="majorHAnsi"/>
          <w:i/>
          <w:sz w:val="22"/>
          <w:szCs w:val="22"/>
        </w:rPr>
        <w:br/>
      </w:r>
      <w:r w:rsidRPr="000D5230">
        <w:rPr>
          <w:rFonts w:asciiTheme="majorHAnsi" w:hAnsiTheme="majorHAnsi" w:cstheme="majorHAnsi"/>
          <w:i/>
          <w:sz w:val="22"/>
          <w:szCs w:val="22"/>
        </w:rPr>
        <w:t>art. 226 ust. 1 pkt 5 ustawy Prawo zamówień publicznych.</w:t>
      </w:r>
    </w:p>
    <w:p w14:paraId="1F8C5769" w14:textId="478B87C1"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 xml:space="preserve">Najkorzystniejsza oferta to oferta przedstawiająca najkorzystniejszy stosunek jakości do ceny </w:t>
      </w:r>
      <w:r w:rsidR="004822C7" w:rsidRPr="00D066DA">
        <w:rPr>
          <w:rFonts w:cs="Calibri"/>
          <w:bCs w:val="0"/>
          <w:kern w:val="0"/>
          <w:sz w:val="22"/>
          <w:szCs w:val="22"/>
        </w:rPr>
        <w:br/>
      </w:r>
      <w:r w:rsidRPr="00D066DA">
        <w:rPr>
          <w:rFonts w:cs="Calibri"/>
          <w:bCs w:val="0"/>
          <w:kern w:val="0"/>
          <w:sz w:val="22"/>
          <w:szCs w:val="22"/>
        </w:rPr>
        <w:t>lub kosztu lub oferta z najniższą ceną lub kosztem.</w:t>
      </w:r>
    </w:p>
    <w:p w14:paraId="66021C60"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oferty otrzymały taką samą ocenę w kryterium o najwyższej wadze, Zamawiający wybiera ofertę z najniższą ceną lub najniższym kosztem.</w:t>
      </w:r>
    </w:p>
    <w:p w14:paraId="0E174ECE"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D066DA" w:rsidRDefault="00132573" w:rsidP="00132573">
      <w:pPr>
        <w:spacing w:line="300" w:lineRule="auto"/>
        <w:jc w:val="both"/>
        <w:rPr>
          <w:rFonts w:asciiTheme="majorHAnsi" w:hAnsiTheme="majorHAnsi" w:cstheme="majorHAnsi"/>
          <w:sz w:val="22"/>
          <w:szCs w:val="22"/>
        </w:rPr>
      </w:pPr>
    </w:p>
    <w:p w14:paraId="689215B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WYBÓR OFERTY; INFORMACJE O FORMALNOŚCIACH, JAKIE POWINNY ZOSTAĆ DOPEŁNIONE PO WYBORZE OFERTY W CELU ZAWARCIA UMOWY</w:t>
      </w:r>
    </w:p>
    <w:p w14:paraId="475752D0" w14:textId="797C1DBF"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wybiera najkorzystniejszą ofertę w termini</w:t>
      </w:r>
      <w:r w:rsidR="002C70D9" w:rsidRPr="00D066DA">
        <w:rPr>
          <w:rFonts w:asciiTheme="majorHAnsi" w:hAnsiTheme="majorHAnsi" w:cstheme="majorHAnsi"/>
          <w:sz w:val="22"/>
          <w:szCs w:val="22"/>
        </w:rPr>
        <w:t>e związania ofertą określonym w </w:t>
      </w:r>
      <w:r w:rsidRPr="00D066DA">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w:t>
      </w:r>
      <w:r w:rsidR="002C70D9" w:rsidRPr="00D066DA">
        <w:rPr>
          <w:rFonts w:asciiTheme="majorHAnsi" w:hAnsiTheme="majorHAnsi" w:cstheme="majorHAnsi"/>
          <w:sz w:val="22"/>
          <w:szCs w:val="22"/>
        </w:rPr>
        <w:t>zgody, Zamawiający zwróci się o </w:t>
      </w:r>
      <w:r w:rsidRPr="00D066DA">
        <w:rPr>
          <w:rFonts w:asciiTheme="majorHAnsi" w:hAnsiTheme="majorHAnsi" w:cstheme="majorHAnsi"/>
          <w:sz w:val="22"/>
          <w:szCs w:val="22"/>
        </w:rPr>
        <w:t>wyrażenie takiej zgody do kolejnego Wykonawcy, którego oferta została najwyżej oceniona, chyba że zachodzą przesłanki do unieważnienia postępowania.</w:t>
      </w:r>
    </w:p>
    <w:p w14:paraId="7C10C6C8" w14:textId="0444F4D6"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udzieli zamówienia Wykonawcy, którego oferta nie podlega</w:t>
      </w:r>
      <w:r w:rsidR="002C70D9" w:rsidRPr="00D066DA">
        <w:rPr>
          <w:rFonts w:asciiTheme="majorHAnsi" w:hAnsiTheme="majorHAnsi" w:cstheme="majorHAnsi"/>
          <w:sz w:val="22"/>
          <w:szCs w:val="22"/>
        </w:rPr>
        <w:t xml:space="preserve"> odrzuceniu i </w:t>
      </w:r>
      <w:r w:rsidRPr="00D066DA">
        <w:rPr>
          <w:rFonts w:asciiTheme="majorHAnsi" w:hAnsiTheme="majorHAnsi" w:cstheme="majorHAnsi"/>
          <w:sz w:val="22"/>
          <w:szCs w:val="22"/>
        </w:rPr>
        <w:t>którego oferta została uznana przez Zamawiającego z</w:t>
      </w:r>
      <w:r w:rsidR="002C70D9" w:rsidRPr="00D066DA">
        <w:rPr>
          <w:rFonts w:asciiTheme="majorHAnsi" w:hAnsiTheme="majorHAnsi" w:cstheme="majorHAnsi"/>
          <w:sz w:val="22"/>
          <w:szCs w:val="22"/>
        </w:rPr>
        <w:t>a najkorzystniejszą w oparciu o </w:t>
      </w:r>
      <w:r w:rsidRPr="00D066DA">
        <w:rPr>
          <w:rFonts w:asciiTheme="majorHAnsi" w:hAnsiTheme="majorHAnsi" w:cstheme="majorHAnsi"/>
          <w:sz w:val="22"/>
          <w:szCs w:val="22"/>
        </w:rPr>
        <w:t>kryteria oceny ofert podane w ogłoszeniu o zamówieniu oraz w niniejszej SWZ.</w:t>
      </w:r>
    </w:p>
    <w:p w14:paraId="2AA6E2F7" w14:textId="77777777"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wyborze najkorzystniejszej oferty;</w:t>
      </w:r>
    </w:p>
    <w:p w14:paraId="2F29992A"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Wykonawcach, których oferty zostały odrzucone;</w:t>
      </w:r>
    </w:p>
    <w:p w14:paraId="69E5BD3E"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o unieważnieniu postępowania;</w:t>
      </w:r>
    </w:p>
    <w:p w14:paraId="2D99DD5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o ile dane zdarzenie wystąpi.</w:t>
      </w:r>
    </w:p>
    <w:p w14:paraId="02CC7EE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Umowa zostanie zawarta w terminach określonych zgodnie z art. 308 ust. 2 i 3 ustawy Pzp.</w:t>
      </w:r>
    </w:p>
    <w:p w14:paraId="40C4A19C"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D066DA">
        <w:rPr>
          <w:rFonts w:asciiTheme="majorHAnsi" w:hAnsiTheme="majorHAnsi" w:cstheme="majorHAnsi"/>
          <w:iCs/>
          <w:sz w:val="22"/>
          <w:szCs w:val="22"/>
        </w:rPr>
        <w:t>części</w:t>
      </w:r>
      <w:r w:rsidRPr="00D066DA">
        <w:rPr>
          <w:rFonts w:asciiTheme="majorHAnsi" w:hAnsiTheme="majorHAnsi" w:cstheme="majorHAnsi"/>
          <w:sz w:val="22"/>
          <w:szCs w:val="22"/>
        </w:rPr>
        <w:t xml:space="preserve">, oznaczenie czasu trwania </w:t>
      </w:r>
      <w:r w:rsidRPr="00D066DA">
        <w:rPr>
          <w:rFonts w:asciiTheme="majorHAnsi" w:hAnsiTheme="majorHAnsi" w:cstheme="majorHAnsi"/>
          <w:sz w:val="22"/>
          <w:szCs w:val="22"/>
        </w:rPr>
        <w:lastRenderedPageBreak/>
        <w:t>(obejmującego okres realizacji przedmiotu zamówienia, gwarancji jakości i rękojmi), wykluczenie możliwości wypowiedzenia umowy przez któregokolwiek z wykonawców do czasu wykonania zamówienia).</w:t>
      </w:r>
    </w:p>
    <w:p w14:paraId="5278AB39"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przed podpisaniem umowy przekaże Zamawiającemu:</w:t>
      </w:r>
    </w:p>
    <w:p w14:paraId="7A4D8378" w14:textId="77777777"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informacje dotyczące osób podpisujących umowę oraz osób upoważnionych do kontaktów w związku z realizacją umowy;</w:t>
      </w:r>
    </w:p>
    <w:p w14:paraId="0AB983AA" w14:textId="27635E50"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pełnomocnictwo, jeżeli umowę podpisze pełnomocnik</w:t>
      </w:r>
      <w:r w:rsidR="000D5230">
        <w:rPr>
          <w:rFonts w:asciiTheme="majorHAnsi" w:hAnsiTheme="majorHAnsi" w:cstheme="majorHAnsi"/>
          <w:sz w:val="22"/>
          <w:szCs w:val="22"/>
        </w:rPr>
        <w:t>.</w:t>
      </w:r>
    </w:p>
    <w:p w14:paraId="33C79AE9" w14:textId="77777777" w:rsidR="00132573" w:rsidRPr="00D066DA" w:rsidRDefault="00132573" w:rsidP="00132573">
      <w:pPr>
        <w:spacing w:line="300" w:lineRule="auto"/>
        <w:jc w:val="both"/>
        <w:rPr>
          <w:rFonts w:asciiTheme="majorHAnsi" w:hAnsiTheme="majorHAnsi" w:cstheme="majorHAnsi"/>
          <w:sz w:val="22"/>
          <w:szCs w:val="22"/>
        </w:rPr>
      </w:pPr>
    </w:p>
    <w:p w14:paraId="0B8EB82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ZABEZPIECZENIA NALEŻYTEGO WYKONANIA UMOWY</w:t>
      </w:r>
    </w:p>
    <w:p w14:paraId="7D3AC1DF"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zabezpieczenia należytego wykonania umowy.</w:t>
      </w:r>
    </w:p>
    <w:p w14:paraId="3064DB31" w14:textId="77777777" w:rsidR="00132573" w:rsidRPr="00D066DA" w:rsidRDefault="00132573" w:rsidP="00132573">
      <w:pPr>
        <w:spacing w:line="300" w:lineRule="auto"/>
        <w:ind w:left="709"/>
        <w:jc w:val="both"/>
        <w:rPr>
          <w:rFonts w:asciiTheme="majorHAnsi" w:hAnsiTheme="majorHAnsi" w:cstheme="majorHAnsi"/>
          <w:sz w:val="22"/>
          <w:szCs w:val="22"/>
        </w:rPr>
      </w:pPr>
    </w:p>
    <w:p w14:paraId="2839A332"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PROJEKTOWANE POSTANOWIENIA UMOWY I JEJ ZMIANY</w:t>
      </w:r>
    </w:p>
    <w:p w14:paraId="46367813"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Wzór umowy</w:t>
      </w:r>
    </w:p>
    <w:p w14:paraId="32A9529C"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Podwykonawstwo oraz zmiany umowy o udzielenie zamówienia publicznego w zakresie podwykonawstwa</w:t>
      </w:r>
    </w:p>
    <w:p w14:paraId="4D91F09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Zmiany umowy</w:t>
      </w:r>
    </w:p>
    <w:p w14:paraId="540F2014" w14:textId="77777777" w:rsidR="00132573" w:rsidRPr="00D066DA" w:rsidRDefault="00132573" w:rsidP="00132573">
      <w:pPr>
        <w:spacing w:line="288" w:lineRule="auto"/>
        <w:ind w:left="709"/>
        <w:jc w:val="both"/>
        <w:rPr>
          <w:rFonts w:asciiTheme="majorHAnsi" w:hAnsiTheme="majorHAnsi" w:cstheme="majorHAnsi"/>
          <w:sz w:val="22"/>
          <w:szCs w:val="22"/>
        </w:rPr>
      </w:pPr>
      <w:bookmarkStart w:id="46" w:name="_Hlk64470764"/>
      <w:r w:rsidRPr="00D066DA">
        <w:rPr>
          <w:rFonts w:asciiTheme="majorHAnsi" w:hAnsiTheme="majorHAnsi" w:cstheme="majorHAnsi"/>
          <w:sz w:val="22"/>
          <w:szCs w:val="22"/>
        </w:rPr>
        <w:t>Zamawiający przewiduje możliwość wprowadzenia następujących zmian:</w:t>
      </w:r>
    </w:p>
    <w:p w14:paraId="10CF7521"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które nie mają charakteru istotnego w rozumieniu art. 454 ust. 2 ustawy Pzp;</w:t>
      </w:r>
    </w:p>
    <w:p w14:paraId="01CD2472"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na zasadach określonych w art. 455 ust 1 pkt 2-4 oraz ust 2 ustawy Pzp.</w:t>
      </w:r>
    </w:p>
    <w:p w14:paraId="35FBD865"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przewidziane w załączniku nr 4 projektowanych postanowień umowy</w:t>
      </w:r>
    </w:p>
    <w:p w14:paraId="19A97044" w14:textId="3E2B3BB0" w:rsidR="00132573" w:rsidRPr="00D066DA" w:rsidRDefault="00132573" w:rsidP="001D036E">
      <w:pPr>
        <w:spacing w:line="288"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D066DA">
        <w:rPr>
          <w:rFonts w:asciiTheme="majorHAnsi" w:hAnsiTheme="majorHAnsi" w:cstheme="majorHAnsi"/>
          <w:sz w:val="22"/>
          <w:szCs w:val="22"/>
        </w:rPr>
        <w:t>obu Stron, w formie pisemnej, z </w:t>
      </w:r>
      <w:r w:rsidRPr="00D066DA">
        <w:rPr>
          <w:rFonts w:asciiTheme="majorHAnsi" w:hAnsiTheme="majorHAnsi" w:cstheme="majorHAnsi"/>
          <w:sz w:val="22"/>
          <w:szCs w:val="22"/>
        </w:rPr>
        <w:t>uwzględnieniem przepisu art. 455 ustawy Pzp.</w:t>
      </w:r>
    </w:p>
    <w:bookmarkEnd w:id="46"/>
    <w:p w14:paraId="14449575" w14:textId="77777777" w:rsidR="00132573" w:rsidRPr="00D066DA" w:rsidRDefault="00132573" w:rsidP="0064575B">
      <w:pPr>
        <w:numPr>
          <w:ilvl w:val="0"/>
          <w:numId w:val="8"/>
        </w:numPr>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Forma i termin zawarcia umowy</w:t>
      </w:r>
    </w:p>
    <w:p w14:paraId="26265830" w14:textId="0DC00360" w:rsidR="00132573" w:rsidRPr="00D066DA" w:rsidRDefault="00132573" w:rsidP="001D036E">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rPr>
        <w:t>Umowa w sprawie zamówienia publicznego zawarta w formie innej niż pisemna jest nieważna. Zgodnie z Kodek</w:t>
      </w:r>
      <w:r w:rsidR="003D7D45" w:rsidRPr="00D066DA">
        <w:rPr>
          <w:rFonts w:asciiTheme="majorHAnsi" w:hAnsiTheme="majorHAnsi" w:cstheme="majorHAnsi"/>
          <w:sz w:val="22"/>
          <w:szCs w:val="22"/>
        </w:rPr>
        <w:t xml:space="preserve">sem cywilnym (art. 781 § 1 Kc) </w:t>
      </w:r>
      <w:r w:rsidRPr="00D066DA">
        <w:rPr>
          <w:rFonts w:asciiTheme="majorHAnsi" w:hAnsiTheme="majorHAnsi" w:cstheme="majorHAnsi"/>
          <w:sz w:val="22"/>
          <w:szCs w:val="22"/>
        </w:rPr>
        <w:t xml:space="preserve">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w:t>
      </w:r>
      <w:r w:rsidRPr="00D066DA">
        <w:rPr>
          <w:rFonts w:asciiTheme="majorHAnsi" w:hAnsiTheme="majorHAnsi" w:cstheme="majorHAnsi"/>
          <w:sz w:val="22"/>
          <w:szCs w:val="22"/>
        </w:rPr>
        <w:lastRenderedPageBreak/>
        <w:t xml:space="preserve">elektronicznym. Do zawarcia takiej umowy dochodzi po jej obustronnym podpisaniu, wobec tego </w:t>
      </w:r>
      <w:r w:rsidRPr="00D066DA">
        <w:rPr>
          <w:rFonts w:asciiTheme="majorHAnsi" w:hAnsiTheme="majorHAnsi" w:cstheme="majorHAnsi"/>
          <w:sz w:val="22"/>
          <w:szCs w:val="22"/>
          <w:u w:val="single"/>
        </w:rPr>
        <w:t>termin zawarcia będzie liczony od daty złożenia podpisu przez ostatnią ze Stron.</w:t>
      </w:r>
    </w:p>
    <w:p w14:paraId="514363F2" w14:textId="77777777" w:rsidR="00132573" w:rsidRPr="00D066DA" w:rsidRDefault="00132573" w:rsidP="00132573">
      <w:pPr>
        <w:spacing w:line="300" w:lineRule="auto"/>
        <w:ind w:left="284"/>
        <w:jc w:val="both"/>
        <w:rPr>
          <w:rFonts w:asciiTheme="majorHAnsi" w:hAnsiTheme="majorHAnsi" w:cstheme="majorHAnsi"/>
          <w:sz w:val="22"/>
          <w:szCs w:val="22"/>
        </w:rPr>
      </w:pPr>
    </w:p>
    <w:p w14:paraId="215E1787"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7" w:name="_Hlk61787704"/>
      <w:r w:rsidRPr="00D066DA">
        <w:rPr>
          <w:rFonts w:asciiTheme="majorHAnsi" w:hAnsiTheme="majorHAnsi" w:cstheme="majorHAnsi"/>
          <w:b/>
          <w:sz w:val="22"/>
          <w:szCs w:val="22"/>
        </w:rPr>
        <w:t>POUCZENIE O ŚRODKACH OCHRONY PRAWNEJ PRZYSŁUGUJĄCYCH WYKONAWCY W TOKU POSTĘPOWANIA O UDZIELENIE ZAMÓWIENIA PUBLICZNEGO</w:t>
      </w:r>
    </w:p>
    <w:bookmarkEnd w:id="47"/>
    <w:p w14:paraId="31B95D00"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D066DA">
        <w:rPr>
          <w:rFonts w:asciiTheme="majorHAnsi" w:hAnsiTheme="majorHAnsi" w:cstheme="majorHAnsi"/>
          <w:b/>
          <w:sz w:val="22"/>
          <w:szCs w:val="22"/>
        </w:rPr>
        <w:t>odwołanie</w:t>
      </w:r>
      <w:r w:rsidRPr="00D066DA">
        <w:rPr>
          <w:rFonts w:asciiTheme="majorHAnsi" w:hAnsiTheme="majorHAnsi" w:cstheme="majorHAnsi"/>
          <w:sz w:val="22"/>
          <w:szCs w:val="22"/>
        </w:rPr>
        <w:t>.</w:t>
      </w:r>
    </w:p>
    <w:p w14:paraId="2F31A35D"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niniejszym postępowaniu odwołanie przysługuje na:</w:t>
      </w:r>
    </w:p>
    <w:p w14:paraId="1E5502E0"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innych czynności wnosi się w terminie 5 dni od dnia, w którym powzięto lub przy zachowaniu należytej staranności</w:t>
      </w:r>
      <w:r w:rsidR="00A95700" w:rsidRPr="00D066DA">
        <w:rPr>
          <w:rFonts w:asciiTheme="majorHAnsi" w:hAnsiTheme="majorHAnsi" w:cstheme="majorHAnsi"/>
          <w:sz w:val="22"/>
          <w:szCs w:val="22"/>
        </w:rPr>
        <w:t xml:space="preserve"> można było powziąć wiadomość o </w:t>
      </w:r>
      <w:r w:rsidRPr="00D066DA">
        <w:rPr>
          <w:rFonts w:asciiTheme="majorHAnsi" w:hAnsiTheme="majorHAnsi" w:cstheme="majorHAnsi"/>
          <w:sz w:val="22"/>
          <w:szCs w:val="22"/>
        </w:rPr>
        <w:t>okolicznościach stanowiących podstawę jego wniesienia.</w:t>
      </w:r>
    </w:p>
    <w:p w14:paraId="4EBD7049"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D066DA" w:rsidRDefault="00132573" w:rsidP="00132573">
      <w:pPr>
        <w:spacing w:line="300" w:lineRule="auto"/>
        <w:ind w:left="709"/>
        <w:jc w:val="both"/>
        <w:rPr>
          <w:rFonts w:asciiTheme="majorHAnsi" w:hAnsiTheme="majorHAnsi" w:cstheme="majorHAnsi"/>
          <w:sz w:val="22"/>
          <w:szCs w:val="22"/>
        </w:rPr>
      </w:pPr>
    </w:p>
    <w:p w14:paraId="596D1EE0"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D066DA" w:rsidRDefault="00132573" w:rsidP="00132573">
      <w:pPr>
        <w:tabs>
          <w:tab w:val="left" w:pos="3402"/>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Załączniki:</w:t>
      </w:r>
    </w:p>
    <w:p w14:paraId="3BCAB1D8" w14:textId="77777777"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Formularz oferty – załącznik nr 1;</w:t>
      </w:r>
    </w:p>
    <w:p w14:paraId="6A158408" w14:textId="0E0FBFC2"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Wzór oświadczenia dotyczącego braku podstaw wykluczenia z postępowania – załącznik nr 2</w:t>
      </w:r>
      <w:r w:rsidR="005C4755" w:rsidRPr="005C4755">
        <w:rPr>
          <w:rFonts w:asciiTheme="majorHAnsi" w:hAnsiTheme="majorHAnsi" w:cstheme="majorHAnsi"/>
          <w:sz w:val="22"/>
          <w:szCs w:val="22"/>
        </w:rPr>
        <w:t>;</w:t>
      </w:r>
    </w:p>
    <w:p w14:paraId="1E6F622D" w14:textId="15D5AC8A" w:rsidR="00437C94" w:rsidRPr="00D066DA" w:rsidRDefault="00437C94" w:rsidP="00437C94">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Szczegółowy opis przedmiotu zamówienia – załącznik nr </w:t>
      </w:r>
      <w:r>
        <w:rPr>
          <w:rFonts w:asciiTheme="majorHAnsi" w:hAnsiTheme="majorHAnsi" w:cstheme="majorHAnsi"/>
          <w:sz w:val="22"/>
          <w:szCs w:val="22"/>
        </w:rPr>
        <w:t>3</w:t>
      </w:r>
      <w:r w:rsidRPr="00D066DA">
        <w:rPr>
          <w:rFonts w:asciiTheme="majorHAnsi" w:hAnsiTheme="majorHAnsi" w:cstheme="majorHAnsi"/>
          <w:sz w:val="22"/>
          <w:szCs w:val="22"/>
        </w:rPr>
        <w:t>.</w:t>
      </w:r>
    </w:p>
    <w:p w14:paraId="326982C3" w14:textId="23F19544"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Projektowane postanowienia umowy, wzór umowy – załącznik nr 4</w:t>
      </w:r>
      <w:r w:rsidR="00437C94">
        <w:rPr>
          <w:rFonts w:asciiTheme="majorHAnsi" w:hAnsiTheme="majorHAnsi" w:cstheme="majorHAnsi"/>
          <w:sz w:val="22"/>
          <w:szCs w:val="22"/>
        </w:rPr>
        <w:t>.</w:t>
      </w:r>
    </w:p>
    <w:p w14:paraId="195A008C"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1 do SWZ</w:t>
      </w:r>
    </w:p>
    <w:p w14:paraId="2CD3C02B" w14:textId="77777777" w:rsidR="00132573" w:rsidRPr="00D066DA" w:rsidRDefault="00132573" w:rsidP="00132573">
      <w:pPr>
        <w:spacing w:line="300" w:lineRule="auto"/>
        <w:jc w:val="both"/>
        <w:rPr>
          <w:rFonts w:asciiTheme="majorHAnsi" w:hAnsiTheme="majorHAnsi" w:cstheme="majorHAnsi"/>
          <w:sz w:val="22"/>
          <w:szCs w:val="22"/>
        </w:rPr>
      </w:pPr>
    </w:p>
    <w:p w14:paraId="52800C22"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F O R M U L A R Z     O F E R T Y</w:t>
      </w:r>
    </w:p>
    <w:p w14:paraId="155E5E61"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t>Zamawiający:</w:t>
      </w:r>
    </w:p>
    <w:p w14:paraId="139276BC"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sz w:val="22"/>
          <w:szCs w:val="22"/>
        </w:rPr>
        <w:tab/>
      </w:r>
      <w:r w:rsidRPr="00D066DA">
        <w:rPr>
          <w:rFonts w:asciiTheme="majorHAnsi" w:hAnsiTheme="majorHAnsi" w:cstheme="majorHAnsi"/>
          <w:b/>
          <w:sz w:val="22"/>
          <w:szCs w:val="22"/>
        </w:rPr>
        <w:t>Politechnika Bydgoska</w:t>
      </w:r>
    </w:p>
    <w:p w14:paraId="74E1B65A"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im. Jana i Jędrzeja Śniadeckich</w:t>
      </w:r>
    </w:p>
    <w:p w14:paraId="121D9368"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Al. prof. S. Kaliskiego 7</w:t>
      </w:r>
    </w:p>
    <w:p w14:paraId="13ACC83D"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r w:rsidRPr="00D066DA">
        <w:rPr>
          <w:rFonts w:asciiTheme="majorHAnsi" w:hAnsiTheme="majorHAnsi" w:cstheme="majorHAnsi"/>
          <w:b/>
          <w:sz w:val="22"/>
          <w:szCs w:val="22"/>
        </w:rPr>
        <w:t>85-796 Bydgoszcz</w:t>
      </w:r>
    </w:p>
    <w:p w14:paraId="668A7C43"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D066DA" w:rsidRDefault="00132573" w:rsidP="00132573">
      <w:pPr>
        <w:spacing w:line="300" w:lineRule="auto"/>
        <w:jc w:val="both"/>
        <w:rPr>
          <w:rFonts w:asciiTheme="majorHAnsi" w:hAnsiTheme="majorHAnsi" w:cstheme="majorHAnsi"/>
          <w:sz w:val="22"/>
          <w:szCs w:val="22"/>
        </w:rPr>
      </w:pPr>
      <w:bookmarkStart w:id="48" w:name="_Hlk61706729"/>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(lub Wykonawców wspólnie ubiegającyc</w:t>
      </w:r>
      <w:r w:rsidR="00DB4F16" w:rsidRPr="00D066DA">
        <w:rPr>
          <w:rFonts w:asciiTheme="majorHAnsi" w:hAnsiTheme="majorHAnsi" w:cstheme="majorHAnsi"/>
          <w:sz w:val="22"/>
          <w:szCs w:val="22"/>
        </w:rPr>
        <w:t>h się o udzielenie zamówienia):</w:t>
      </w:r>
    </w:p>
    <w:p w14:paraId="200A7DC7" w14:textId="7726CE0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D87F8A9" w14:textId="791D6912"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45B3C2A" w14:textId="3C8E330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Województwo</w:t>
      </w:r>
      <w:r w:rsidRPr="00D066DA">
        <w:rPr>
          <w:rFonts w:asciiTheme="majorHAnsi" w:hAnsiTheme="majorHAnsi" w:cstheme="majorHAnsi"/>
          <w:sz w:val="22"/>
          <w:szCs w:val="22"/>
        </w:rPr>
        <w:t>: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6B20101D" w14:textId="325677CE"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817284A" w14:textId="5B2ED79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bookmarkEnd w:id="48"/>
    <w:p w14:paraId="2DA49BBC" w14:textId="77777777" w:rsidR="00567E5C" w:rsidRPr="00D066DA" w:rsidRDefault="00567E5C" w:rsidP="00567E5C">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Wykonawca jest:</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u w:val="single"/>
        </w:rPr>
        <w:t>(zaznaczyć właściwe)</w:t>
      </w:r>
    </w:p>
    <w:p w14:paraId="1EF73D9C"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mikro przedsiębiorstwem</w:t>
      </w:r>
      <w:r w:rsidR="00567E5C" w:rsidRPr="00D066DA">
        <w:rPr>
          <w:rFonts w:asciiTheme="majorHAnsi" w:hAnsiTheme="majorHAnsi" w:cstheme="majorHAnsi"/>
          <w:sz w:val="22"/>
          <w:szCs w:val="22"/>
          <w:vertAlign w:val="superscript"/>
        </w:rPr>
        <w:footnoteReference w:id="1"/>
      </w:r>
    </w:p>
    <w:p w14:paraId="0E035A0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małym przedsiębiorstwem</w:t>
      </w:r>
    </w:p>
    <w:p w14:paraId="31A05AB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średnim przedsiębiorstwem</w:t>
      </w:r>
    </w:p>
    <w:p w14:paraId="6FC3DD9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fizyczną nieprowadząca działalności</w:t>
      </w:r>
    </w:p>
    <w:p w14:paraId="4819BB68"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prowadzącą jednoosobową działalność gospodarczą</w:t>
      </w:r>
    </w:p>
    <w:p w14:paraId="1E3769D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inny (proszę wpisać) …...................................................................................................................</w:t>
      </w:r>
    </w:p>
    <w:p w14:paraId="1392B6E7" w14:textId="56D0FDD7"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D066DA">
            <w:rPr>
              <w:rFonts w:ascii="Segoe UI Symbol" w:hAnsi="Segoe UI Symbol" w:cs="Segoe UI Symbol"/>
              <w:sz w:val="22"/>
              <w:szCs w:val="22"/>
            </w:rPr>
            <w:t>☐</w:t>
          </w:r>
        </w:sdtContent>
      </w:sdt>
      <w:r w:rsidRPr="00D066DA">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004C086A" w:rsidRPr="00D066DA">
            <w:rPr>
              <w:rFonts w:ascii="MS Gothic" w:eastAsia="MS Gothic" w:hAnsi="MS Gothic" w:cstheme="majorHAnsi" w:hint="eastAsia"/>
              <w:sz w:val="22"/>
              <w:szCs w:val="22"/>
            </w:rPr>
            <w:t>☐</w:t>
          </w:r>
        </w:sdtContent>
      </w:sdt>
      <w:r w:rsidRPr="00D066DA">
        <w:rPr>
          <w:rFonts w:asciiTheme="majorHAnsi" w:hAnsiTheme="majorHAnsi" w:cstheme="majorHAnsi"/>
          <w:sz w:val="22"/>
          <w:szCs w:val="22"/>
        </w:rPr>
        <w:t xml:space="preserve"> NIE JEST</w:t>
      </w:r>
      <w:r w:rsidRPr="00D066DA">
        <w:rPr>
          <w:rFonts w:asciiTheme="majorHAnsi" w:hAnsiTheme="majorHAnsi" w:cstheme="majorHAnsi"/>
          <w:b/>
          <w:sz w:val="22"/>
          <w:szCs w:val="22"/>
        </w:rPr>
        <w:t xml:space="preserve"> </w:t>
      </w:r>
      <w:r w:rsidRPr="00D066DA">
        <w:rPr>
          <w:rFonts w:asciiTheme="majorHAnsi" w:hAnsiTheme="majorHAnsi" w:cstheme="majorHAnsi"/>
          <w:i/>
          <w:sz w:val="22"/>
          <w:szCs w:val="22"/>
          <w:u w:val="single"/>
        </w:rPr>
        <w:t>(zaznaczyć właściwe</w:t>
      </w:r>
      <w:r w:rsidRPr="00D066DA">
        <w:rPr>
          <w:rFonts w:asciiTheme="majorHAnsi" w:hAnsiTheme="majorHAnsi" w:cstheme="majorHAnsi"/>
          <w:i/>
          <w:sz w:val="22"/>
          <w:szCs w:val="22"/>
        </w:rPr>
        <w:t xml:space="preserve">) </w:t>
      </w:r>
      <w:r w:rsidRPr="00D066DA">
        <w:rPr>
          <w:rFonts w:asciiTheme="majorHAnsi" w:hAnsiTheme="majorHAnsi" w:cstheme="majorHAnsi"/>
          <w:b/>
          <w:sz w:val="22"/>
          <w:szCs w:val="22"/>
        </w:rPr>
        <w:t>dużym przedsiębiorcą</w:t>
      </w:r>
      <w:r w:rsidRPr="00D066DA">
        <w:rPr>
          <w:rFonts w:asciiTheme="majorHAnsi" w:hAnsiTheme="majorHAnsi" w:cstheme="majorHAnsi"/>
          <w:sz w:val="22"/>
          <w:szCs w:val="22"/>
        </w:rPr>
        <w:t xml:space="preserve"> w rozumieniu art. 4 pkt 6  ustawy o przeciwdziałaniu nadmiernym opóźnieniom w transakcjach handlowych</w:t>
      </w:r>
      <w:r w:rsidRPr="00D066DA">
        <w:rPr>
          <w:rFonts w:asciiTheme="majorHAnsi" w:hAnsiTheme="majorHAnsi" w:cstheme="majorHAnsi"/>
          <w:b/>
          <w:sz w:val="22"/>
          <w:szCs w:val="22"/>
        </w:rPr>
        <w:t>.</w:t>
      </w:r>
    </w:p>
    <w:p w14:paraId="7E7F8A37" w14:textId="518F41E5"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Osoba do kontaktu </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DE65910" w14:textId="613A23F1"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Nr telefonu</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08F3A909" w14:textId="4F600B6D"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 poczty elektronicznej</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18123BE8" w14:textId="606C838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Adres do korespondencji z Zamawiającym (jeżeli inny niż podany wyżej) …….......</w:t>
      </w:r>
      <w:r w:rsidR="003978DE">
        <w:rPr>
          <w:rFonts w:asciiTheme="majorHAnsi" w:hAnsiTheme="majorHAnsi" w:cstheme="majorHAnsi"/>
          <w:sz w:val="22"/>
          <w:szCs w:val="22"/>
        </w:rPr>
        <w:t>...............</w:t>
      </w:r>
      <w:r w:rsidRPr="00D066DA">
        <w:rPr>
          <w:rFonts w:asciiTheme="majorHAnsi" w:hAnsiTheme="majorHAnsi" w:cstheme="majorHAnsi"/>
          <w:sz w:val="22"/>
          <w:szCs w:val="22"/>
        </w:rPr>
        <w:t>...........</w:t>
      </w:r>
      <w:r w:rsidR="006A62F1" w:rsidRPr="00D066DA">
        <w:rPr>
          <w:rFonts w:asciiTheme="majorHAnsi" w:hAnsiTheme="majorHAnsi" w:cstheme="majorHAnsi"/>
          <w:sz w:val="22"/>
          <w:szCs w:val="22"/>
        </w:rPr>
        <w:t>................</w:t>
      </w:r>
    </w:p>
    <w:p w14:paraId="5199A979" w14:textId="77777777" w:rsidR="00132573" w:rsidRPr="00D066DA" w:rsidRDefault="00132573" w:rsidP="00132573">
      <w:pPr>
        <w:spacing w:line="300" w:lineRule="auto"/>
        <w:jc w:val="both"/>
        <w:rPr>
          <w:rFonts w:asciiTheme="majorHAnsi" w:hAnsiTheme="majorHAnsi" w:cstheme="majorHAnsi"/>
          <w:sz w:val="22"/>
          <w:szCs w:val="22"/>
        </w:rPr>
      </w:pPr>
    </w:p>
    <w:p w14:paraId="774FCA7E" w14:textId="0841A884" w:rsidR="00132573" w:rsidRDefault="00132573" w:rsidP="001D036E">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 odpowiedzi na ogłoszenie o zamówieniu publicznym na</w:t>
      </w:r>
      <w:r w:rsidR="00126701" w:rsidRPr="00D066DA">
        <w:rPr>
          <w:rFonts w:asciiTheme="majorHAnsi" w:hAnsiTheme="majorHAnsi" w:cstheme="majorHAnsi"/>
          <w:b/>
          <w:i/>
          <w:sz w:val="22"/>
          <w:szCs w:val="22"/>
        </w:rPr>
        <w:t xml:space="preserve"> </w:t>
      </w:r>
      <w:r w:rsidRPr="00D066DA">
        <w:rPr>
          <w:rFonts w:asciiTheme="majorHAnsi" w:hAnsiTheme="majorHAnsi" w:cstheme="majorHAnsi"/>
          <w:b/>
          <w:i/>
          <w:sz w:val="22"/>
          <w:szCs w:val="22"/>
        </w:rPr>
        <w:t>„</w:t>
      </w:r>
      <w:r w:rsidR="008A0B61">
        <w:rPr>
          <w:rFonts w:asciiTheme="majorHAnsi" w:hAnsiTheme="majorHAnsi" w:cstheme="majorHAnsi"/>
          <w:b/>
          <w:i/>
          <w:sz w:val="22"/>
          <w:szCs w:val="22"/>
        </w:rPr>
        <w:t>Szkolenia SAP z certyfikatem</w:t>
      </w:r>
      <w:r w:rsidRPr="00D066DA">
        <w:rPr>
          <w:rFonts w:asciiTheme="majorHAnsi" w:hAnsiTheme="majorHAnsi" w:cstheme="majorHAnsi"/>
          <w:b/>
          <w:i/>
          <w:sz w:val="22"/>
          <w:szCs w:val="22"/>
        </w:rPr>
        <w:t>”</w:t>
      </w:r>
      <w:r w:rsidR="00126701" w:rsidRPr="00D066DA">
        <w:rPr>
          <w:rFonts w:asciiTheme="majorHAnsi" w:hAnsiTheme="majorHAnsi" w:cstheme="majorHAnsi"/>
          <w:sz w:val="22"/>
          <w:szCs w:val="22"/>
        </w:rPr>
        <w:t xml:space="preserve"> </w:t>
      </w:r>
      <w:r w:rsidR="00E1577A" w:rsidRPr="00D066DA">
        <w:rPr>
          <w:rFonts w:asciiTheme="majorHAnsi" w:hAnsiTheme="majorHAnsi" w:cstheme="majorHAnsi"/>
          <w:sz w:val="22"/>
          <w:szCs w:val="22"/>
        </w:rPr>
        <w:t>(</w:t>
      </w:r>
      <w:r w:rsidR="008A0B61">
        <w:rPr>
          <w:rFonts w:asciiTheme="majorHAnsi" w:hAnsiTheme="majorHAnsi" w:cstheme="majorHAnsi"/>
          <w:sz w:val="22"/>
          <w:szCs w:val="22"/>
        </w:rPr>
        <w:t>RZP.243.24.2023</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 xml:space="preserve"> składamy ofertę </w:t>
      </w:r>
      <w:r w:rsidRPr="00D066DA">
        <w:rPr>
          <w:rFonts w:asciiTheme="majorHAnsi" w:hAnsiTheme="majorHAnsi" w:cstheme="majorHAnsi"/>
          <w:sz w:val="22"/>
          <w:szCs w:val="22"/>
        </w:rPr>
        <w:t xml:space="preserve">na wykonanie przedmiotu zamówienia w zakresie określonym </w:t>
      </w:r>
      <w:r w:rsidR="000D5230">
        <w:rPr>
          <w:rFonts w:asciiTheme="majorHAnsi" w:hAnsiTheme="majorHAnsi" w:cstheme="majorHAnsi"/>
          <w:sz w:val="22"/>
          <w:szCs w:val="22"/>
        </w:rPr>
        <w:br/>
      </w:r>
      <w:r w:rsidRPr="00D066DA">
        <w:rPr>
          <w:rFonts w:asciiTheme="majorHAnsi" w:hAnsiTheme="majorHAnsi" w:cstheme="majorHAnsi"/>
          <w:sz w:val="22"/>
          <w:szCs w:val="22"/>
        </w:rPr>
        <w:t>w specyfikacji warunków</w:t>
      </w:r>
      <w:r w:rsidR="00126701" w:rsidRPr="00D066DA">
        <w:rPr>
          <w:rFonts w:asciiTheme="majorHAnsi" w:hAnsiTheme="majorHAnsi" w:cstheme="majorHAnsi"/>
          <w:sz w:val="22"/>
          <w:szCs w:val="22"/>
        </w:rPr>
        <w:t xml:space="preserve"> </w:t>
      </w:r>
      <w:r w:rsidRPr="00D066DA">
        <w:rPr>
          <w:rFonts w:asciiTheme="majorHAnsi" w:hAnsiTheme="majorHAnsi" w:cstheme="majorHAnsi"/>
          <w:sz w:val="22"/>
          <w:szCs w:val="22"/>
        </w:rPr>
        <w:t>zamówienia na następujących warunkach:</w:t>
      </w:r>
    </w:p>
    <w:p w14:paraId="683F63D1" w14:textId="77777777" w:rsidR="00090567" w:rsidRPr="00D066DA" w:rsidRDefault="00090567" w:rsidP="001D036E">
      <w:pPr>
        <w:spacing w:line="300" w:lineRule="auto"/>
        <w:jc w:val="both"/>
        <w:rPr>
          <w:rFonts w:asciiTheme="majorHAnsi" w:hAnsiTheme="majorHAnsi" w:cstheme="majorHAnsi"/>
          <w:sz w:val="22"/>
          <w:szCs w:val="22"/>
        </w:rPr>
      </w:pPr>
    </w:p>
    <w:p w14:paraId="59876BF5" w14:textId="09CAD025" w:rsidR="00132573" w:rsidRPr="000D5230" w:rsidRDefault="000D5230" w:rsidP="000D5230">
      <w:pPr>
        <w:spacing w:line="300" w:lineRule="auto"/>
        <w:jc w:val="both"/>
        <w:rPr>
          <w:rFonts w:asciiTheme="majorHAnsi" w:hAnsiTheme="majorHAnsi" w:cstheme="majorHAnsi"/>
          <w:sz w:val="22"/>
          <w:szCs w:val="22"/>
        </w:rPr>
      </w:pPr>
      <w:r>
        <w:rPr>
          <w:rFonts w:asciiTheme="majorHAnsi" w:hAnsiTheme="majorHAnsi" w:cstheme="majorHAnsi"/>
          <w:b/>
          <w:sz w:val="22"/>
          <w:szCs w:val="22"/>
          <w:u w:val="single"/>
        </w:rPr>
        <w:lastRenderedPageBreak/>
        <w:t xml:space="preserve">I. </w:t>
      </w:r>
      <w:r w:rsidRPr="000D5230">
        <w:rPr>
          <w:rFonts w:asciiTheme="majorHAnsi" w:hAnsiTheme="majorHAnsi" w:cstheme="majorHAnsi"/>
          <w:b/>
          <w:sz w:val="22"/>
          <w:szCs w:val="22"/>
          <w:u w:val="single"/>
        </w:rPr>
        <w:t xml:space="preserve">Cena </w:t>
      </w:r>
      <w:r w:rsidR="00090567">
        <w:rPr>
          <w:rFonts w:asciiTheme="majorHAnsi" w:hAnsiTheme="majorHAnsi" w:cstheme="majorHAnsi"/>
          <w:b/>
          <w:sz w:val="22"/>
          <w:szCs w:val="22"/>
          <w:u w:val="single"/>
        </w:rPr>
        <w:t xml:space="preserve">łączna </w:t>
      </w:r>
      <w:r w:rsidRPr="000D5230">
        <w:rPr>
          <w:rFonts w:asciiTheme="majorHAnsi" w:hAnsiTheme="majorHAnsi" w:cstheme="majorHAnsi"/>
          <w:b/>
          <w:sz w:val="22"/>
          <w:szCs w:val="22"/>
          <w:u w:val="single"/>
        </w:rPr>
        <w:t>brutto</w:t>
      </w:r>
      <w:r w:rsidR="00090567">
        <w:rPr>
          <w:rStyle w:val="Odwoanieprzypisudolnego"/>
          <w:rFonts w:asciiTheme="majorHAnsi" w:hAnsiTheme="majorHAnsi" w:cstheme="majorHAnsi"/>
          <w:b/>
          <w:sz w:val="22"/>
          <w:szCs w:val="22"/>
          <w:u w:val="single"/>
        </w:rPr>
        <w:footnoteReference w:id="2"/>
      </w:r>
      <w:r w:rsidRPr="000D5230">
        <w:rPr>
          <w:rFonts w:asciiTheme="majorHAnsi" w:hAnsiTheme="majorHAnsi" w:cstheme="majorHAnsi"/>
          <w:sz w:val="22"/>
          <w:szCs w:val="22"/>
        </w:rPr>
        <w:t xml:space="preserve">: ………………..……………….…………...……………. złotych ………….. groszy </w:t>
      </w:r>
      <w:r w:rsidR="00132573" w:rsidRPr="003978DE">
        <w:rPr>
          <w:rFonts w:asciiTheme="majorHAnsi" w:eastAsia="Calibri" w:hAnsiTheme="majorHAnsi" w:cstheme="majorHAnsi"/>
          <w:i/>
          <w:sz w:val="18"/>
          <w:szCs w:val="18"/>
        </w:rPr>
        <w:t xml:space="preserve">(z dokładnością </w:t>
      </w:r>
      <w:r w:rsidR="00090567" w:rsidRPr="003978DE">
        <w:rPr>
          <w:rFonts w:asciiTheme="majorHAnsi" w:eastAsia="Calibri" w:hAnsiTheme="majorHAnsi" w:cstheme="majorHAnsi"/>
          <w:i/>
          <w:sz w:val="18"/>
          <w:szCs w:val="18"/>
        </w:rPr>
        <w:br/>
      </w:r>
      <w:r w:rsidR="00132573" w:rsidRPr="003978DE">
        <w:rPr>
          <w:rFonts w:asciiTheme="majorHAnsi" w:eastAsia="Calibri" w:hAnsiTheme="majorHAnsi" w:cstheme="majorHAnsi"/>
          <w:i/>
          <w:sz w:val="18"/>
          <w:szCs w:val="18"/>
        </w:rPr>
        <w:t>do dwóch miejsc po przecinku)</w:t>
      </w:r>
    </w:p>
    <w:p w14:paraId="42523597" w14:textId="5965E4AB" w:rsidR="00E1577A" w:rsidRPr="001C6FA5" w:rsidRDefault="001C6FA5" w:rsidP="003978DE">
      <w:pPr>
        <w:spacing w:before="120" w:after="120" w:line="300" w:lineRule="auto"/>
        <w:jc w:val="both"/>
        <w:rPr>
          <w:rFonts w:asciiTheme="majorHAnsi" w:eastAsia="Calibri" w:hAnsiTheme="majorHAnsi" w:cstheme="majorHAnsi"/>
          <w:iCs/>
          <w:sz w:val="22"/>
          <w:szCs w:val="22"/>
          <w:u w:val="single"/>
        </w:rPr>
      </w:pPr>
      <w:r w:rsidRPr="001C6FA5">
        <w:rPr>
          <w:rFonts w:asciiTheme="majorHAnsi" w:eastAsia="Calibri" w:hAnsiTheme="majorHAnsi" w:cstheme="majorHAnsi"/>
          <w:iCs/>
          <w:sz w:val="22"/>
          <w:szCs w:val="22"/>
          <w:u w:val="single"/>
        </w:rPr>
        <w:t>Kalkulacja szczegółowa: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239"/>
        <w:gridCol w:w="943"/>
        <w:gridCol w:w="2610"/>
        <w:gridCol w:w="2581"/>
      </w:tblGrid>
      <w:tr w:rsidR="00090567" w:rsidRPr="00090567" w14:paraId="08999E2E" w14:textId="13979CEE" w:rsidTr="00090567">
        <w:trPr>
          <w:trHeight w:val="1215"/>
          <w:jc w:val="center"/>
        </w:trPr>
        <w:tc>
          <w:tcPr>
            <w:tcW w:w="0" w:type="auto"/>
            <w:shd w:val="clear" w:color="auto" w:fill="auto"/>
            <w:vAlign w:val="center"/>
          </w:tcPr>
          <w:p w14:paraId="630DF9C9" w14:textId="77777777" w:rsidR="000D5230" w:rsidRPr="00090567" w:rsidRDefault="000D5230" w:rsidP="007E2F04">
            <w:pPr>
              <w:spacing w:line="300" w:lineRule="auto"/>
              <w:jc w:val="center"/>
              <w:rPr>
                <w:rFonts w:cstheme="minorHAnsi"/>
                <w:b/>
                <w:sz w:val="22"/>
                <w:szCs w:val="22"/>
              </w:rPr>
            </w:pPr>
            <w:r w:rsidRPr="00090567">
              <w:rPr>
                <w:rFonts w:cstheme="minorHAnsi"/>
                <w:b/>
                <w:sz w:val="22"/>
                <w:szCs w:val="22"/>
              </w:rPr>
              <w:t>L.p.</w:t>
            </w:r>
          </w:p>
        </w:tc>
        <w:tc>
          <w:tcPr>
            <w:tcW w:w="3239" w:type="dxa"/>
            <w:shd w:val="clear" w:color="auto" w:fill="auto"/>
            <w:vAlign w:val="center"/>
          </w:tcPr>
          <w:p w14:paraId="2A347AD3" w14:textId="77777777" w:rsidR="000D5230" w:rsidRPr="00090567" w:rsidRDefault="000D5230" w:rsidP="007E2F04">
            <w:pPr>
              <w:spacing w:line="300" w:lineRule="auto"/>
              <w:jc w:val="center"/>
              <w:rPr>
                <w:rFonts w:cstheme="minorHAnsi"/>
                <w:b/>
                <w:sz w:val="22"/>
                <w:szCs w:val="22"/>
              </w:rPr>
            </w:pPr>
            <w:r w:rsidRPr="00090567">
              <w:rPr>
                <w:rFonts w:cstheme="minorHAnsi"/>
                <w:b/>
                <w:sz w:val="22"/>
                <w:szCs w:val="22"/>
              </w:rPr>
              <w:t>Nazwa</w:t>
            </w:r>
          </w:p>
        </w:tc>
        <w:tc>
          <w:tcPr>
            <w:tcW w:w="943" w:type="dxa"/>
            <w:vAlign w:val="center"/>
          </w:tcPr>
          <w:p w14:paraId="3A58AC39" w14:textId="396C69D4" w:rsidR="000D5230" w:rsidRPr="00090567" w:rsidRDefault="000D5230" w:rsidP="007E2F04">
            <w:pPr>
              <w:spacing w:line="300" w:lineRule="auto"/>
              <w:jc w:val="center"/>
              <w:rPr>
                <w:rFonts w:cstheme="minorHAnsi"/>
                <w:b/>
                <w:sz w:val="22"/>
                <w:szCs w:val="22"/>
              </w:rPr>
            </w:pPr>
            <w:r w:rsidRPr="00090567">
              <w:rPr>
                <w:rFonts w:cstheme="minorHAnsi"/>
                <w:b/>
                <w:sz w:val="22"/>
                <w:szCs w:val="22"/>
              </w:rPr>
              <w:t>Ilość osób</w:t>
            </w:r>
          </w:p>
        </w:tc>
        <w:tc>
          <w:tcPr>
            <w:tcW w:w="2610" w:type="dxa"/>
            <w:shd w:val="clear" w:color="auto" w:fill="auto"/>
            <w:vAlign w:val="center"/>
          </w:tcPr>
          <w:p w14:paraId="62CCC757" w14:textId="1517D349" w:rsidR="000D5230" w:rsidRPr="00090567" w:rsidRDefault="000D5230" w:rsidP="00090567">
            <w:pPr>
              <w:spacing w:line="300" w:lineRule="auto"/>
              <w:jc w:val="center"/>
              <w:rPr>
                <w:rFonts w:cstheme="minorHAnsi"/>
                <w:b/>
                <w:sz w:val="22"/>
                <w:szCs w:val="22"/>
              </w:rPr>
            </w:pPr>
            <w:r w:rsidRPr="00090567">
              <w:rPr>
                <w:rFonts w:cstheme="minorHAnsi"/>
                <w:b/>
                <w:sz w:val="22"/>
                <w:szCs w:val="22"/>
              </w:rPr>
              <w:t>Cena brutto za osobę</w:t>
            </w:r>
          </w:p>
          <w:p w14:paraId="6508405A" w14:textId="5653049E" w:rsidR="000D5230" w:rsidRPr="00090567" w:rsidRDefault="000D5230" w:rsidP="00090567">
            <w:pPr>
              <w:spacing w:line="300" w:lineRule="auto"/>
              <w:jc w:val="center"/>
              <w:rPr>
                <w:rFonts w:cstheme="minorHAnsi"/>
                <w:b/>
                <w:sz w:val="16"/>
                <w:szCs w:val="16"/>
              </w:rPr>
            </w:pPr>
            <w:r w:rsidRPr="00090567">
              <w:rPr>
                <w:rFonts w:cstheme="minorHAnsi"/>
                <w:i/>
                <w:sz w:val="16"/>
                <w:szCs w:val="16"/>
              </w:rPr>
              <w:t xml:space="preserve">(z dokładnością do dwóch miejsc </w:t>
            </w:r>
            <w:r w:rsidR="00090567">
              <w:rPr>
                <w:rFonts w:cstheme="minorHAnsi"/>
                <w:i/>
                <w:sz w:val="16"/>
                <w:szCs w:val="16"/>
              </w:rPr>
              <w:br/>
            </w:r>
            <w:r w:rsidRPr="00090567">
              <w:rPr>
                <w:rFonts w:cstheme="minorHAnsi"/>
                <w:i/>
                <w:sz w:val="16"/>
                <w:szCs w:val="16"/>
              </w:rPr>
              <w:t>po przecinku)</w:t>
            </w:r>
          </w:p>
        </w:tc>
        <w:tc>
          <w:tcPr>
            <w:tcW w:w="2581" w:type="dxa"/>
            <w:shd w:val="clear" w:color="auto" w:fill="auto"/>
            <w:vAlign w:val="center"/>
          </w:tcPr>
          <w:p w14:paraId="5760E1BF" w14:textId="136F9E67" w:rsidR="000D5230" w:rsidRPr="00090567" w:rsidRDefault="000D5230" w:rsidP="00090567">
            <w:pPr>
              <w:spacing w:line="300" w:lineRule="auto"/>
              <w:jc w:val="center"/>
              <w:rPr>
                <w:rFonts w:cstheme="minorHAnsi"/>
                <w:b/>
                <w:sz w:val="22"/>
                <w:szCs w:val="22"/>
              </w:rPr>
            </w:pPr>
            <w:r w:rsidRPr="00090567">
              <w:rPr>
                <w:rFonts w:cstheme="minorHAnsi"/>
                <w:b/>
                <w:sz w:val="22"/>
                <w:szCs w:val="22"/>
              </w:rPr>
              <w:t>Cena łączna za szkolenie</w:t>
            </w:r>
          </w:p>
          <w:p w14:paraId="3A6C23A3" w14:textId="0C849BA0" w:rsidR="000D5230" w:rsidRPr="00090567" w:rsidRDefault="000D5230" w:rsidP="00090567">
            <w:pPr>
              <w:jc w:val="center"/>
              <w:rPr>
                <w:rFonts w:cstheme="minorHAnsi"/>
                <w:b/>
                <w:i/>
                <w:sz w:val="16"/>
                <w:szCs w:val="16"/>
              </w:rPr>
            </w:pPr>
            <w:r w:rsidRPr="00090567">
              <w:rPr>
                <w:rFonts w:cstheme="minorHAnsi"/>
                <w:i/>
                <w:sz w:val="16"/>
                <w:szCs w:val="16"/>
              </w:rPr>
              <w:t xml:space="preserve">(z dokładnością do dwóch miejsc </w:t>
            </w:r>
            <w:r w:rsidR="00090567">
              <w:rPr>
                <w:rFonts w:cstheme="minorHAnsi"/>
                <w:i/>
                <w:sz w:val="16"/>
                <w:szCs w:val="16"/>
              </w:rPr>
              <w:br/>
            </w:r>
            <w:r w:rsidRPr="00090567">
              <w:rPr>
                <w:rFonts w:cstheme="minorHAnsi"/>
                <w:i/>
                <w:sz w:val="16"/>
                <w:szCs w:val="16"/>
              </w:rPr>
              <w:t>po przecinku)</w:t>
            </w:r>
          </w:p>
        </w:tc>
      </w:tr>
      <w:tr w:rsidR="00090567" w:rsidRPr="00090567" w14:paraId="11BCCACF" w14:textId="7AF075A9" w:rsidTr="00090567">
        <w:trPr>
          <w:trHeight w:val="380"/>
          <w:jc w:val="center"/>
        </w:trPr>
        <w:tc>
          <w:tcPr>
            <w:tcW w:w="0" w:type="auto"/>
            <w:shd w:val="clear" w:color="auto" w:fill="auto"/>
            <w:vAlign w:val="center"/>
          </w:tcPr>
          <w:p w14:paraId="08560A41" w14:textId="77777777" w:rsidR="000D5230" w:rsidRPr="00090567" w:rsidRDefault="000D5230" w:rsidP="007E2F04">
            <w:pPr>
              <w:spacing w:line="300" w:lineRule="auto"/>
              <w:jc w:val="center"/>
              <w:rPr>
                <w:rFonts w:cstheme="minorHAnsi"/>
                <w:sz w:val="22"/>
                <w:szCs w:val="22"/>
              </w:rPr>
            </w:pPr>
            <w:r w:rsidRPr="00090567">
              <w:rPr>
                <w:rFonts w:cstheme="minorHAnsi"/>
                <w:sz w:val="22"/>
                <w:szCs w:val="22"/>
              </w:rPr>
              <w:t>1</w:t>
            </w:r>
          </w:p>
        </w:tc>
        <w:tc>
          <w:tcPr>
            <w:tcW w:w="3239" w:type="dxa"/>
            <w:shd w:val="clear" w:color="auto" w:fill="auto"/>
            <w:vAlign w:val="center"/>
          </w:tcPr>
          <w:p w14:paraId="67D41449" w14:textId="2AF891DE" w:rsidR="000D5230" w:rsidRPr="00090567" w:rsidRDefault="000D5230" w:rsidP="007E2F04">
            <w:pPr>
              <w:spacing w:line="300" w:lineRule="auto"/>
              <w:rPr>
                <w:rFonts w:cstheme="minorHAnsi"/>
                <w:sz w:val="22"/>
                <w:szCs w:val="22"/>
                <w:lang w:val="en-US"/>
              </w:rPr>
            </w:pPr>
            <w:r w:rsidRPr="00090567">
              <w:rPr>
                <w:rFonts w:cstheme="minorHAnsi"/>
                <w:sz w:val="22"/>
                <w:szCs w:val="22"/>
                <w:lang w:val="en-US"/>
              </w:rPr>
              <w:t xml:space="preserve">Szkolenie ADM100 - System Administration I of SAP S/4HANA and SAP Business Suite </w:t>
            </w:r>
            <w:r w:rsidR="00090567">
              <w:rPr>
                <w:rFonts w:cstheme="minorHAnsi"/>
                <w:sz w:val="22"/>
                <w:szCs w:val="22"/>
                <w:lang w:val="en-US"/>
              </w:rPr>
              <w:br/>
            </w:r>
            <w:r w:rsidRPr="00090567">
              <w:rPr>
                <w:rFonts w:cstheme="minorHAnsi"/>
                <w:sz w:val="22"/>
                <w:szCs w:val="22"/>
                <w:lang w:val="en-US"/>
              </w:rPr>
              <w:t>(SAP S/4HANA 2021)</w:t>
            </w:r>
          </w:p>
        </w:tc>
        <w:tc>
          <w:tcPr>
            <w:tcW w:w="943" w:type="dxa"/>
            <w:vAlign w:val="center"/>
          </w:tcPr>
          <w:p w14:paraId="4E1B28F5" w14:textId="7B98B356" w:rsidR="000D5230" w:rsidRPr="00090567" w:rsidRDefault="00090567" w:rsidP="00090567">
            <w:pPr>
              <w:spacing w:line="300" w:lineRule="auto"/>
              <w:jc w:val="center"/>
              <w:rPr>
                <w:rFonts w:cstheme="minorHAnsi"/>
                <w:sz w:val="22"/>
                <w:szCs w:val="22"/>
                <w:lang w:val="en-US"/>
              </w:rPr>
            </w:pPr>
            <w:r w:rsidRPr="00090567">
              <w:rPr>
                <w:rFonts w:cstheme="minorHAnsi"/>
                <w:sz w:val="22"/>
                <w:szCs w:val="22"/>
                <w:lang w:val="en-US"/>
              </w:rPr>
              <w:t>2</w:t>
            </w:r>
          </w:p>
        </w:tc>
        <w:tc>
          <w:tcPr>
            <w:tcW w:w="2610" w:type="dxa"/>
            <w:shd w:val="clear" w:color="auto" w:fill="auto"/>
            <w:vAlign w:val="center"/>
          </w:tcPr>
          <w:p w14:paraId="38939B62" w14:textId="4479324C" w:rsidR="000D5230" w:rsidRPr="00090567" w:rsidRDefault="00090567" w:rsidP="00090567">
            <w:pPr>
              <w:spacing w:line="300" w:lineRule="auto"/>
              <w:jc w:val="center"/>
              <w:rPr>
                <w:rFonts w:cstheme="minorHAnsi"/>
                <w:sz w:val="22"/>
                <w:szCs w:val="22"/>
                <w:lang w:val="en-US"/>
              </w:rPr>
            </w:pPr>
            <w:r w:rsidRPr="00090567">
              <w:rPr>
                <w:rFonts w:asciiTheme="majorHAnsi" w:hAnsiTheme="majorHAnsi" w:cstheme="majorHAnsi"/>
                <w:sz w:val="22"/>
                <w:szCs w:val="22"/>
              </w:rPr>
              <w:t>……….. złotych …….. groszy</w:t>
            </w:r>
          </w:p>
        </w:tc>
        <w:tc>
          <w:tcPr>
            <w:tcW w:w="2581" w:type="dxa"/>
            <w:shd w:val="clear" w:color="auto" w:fill="auto"/>
            <w:vAlign w:val="center"/>
          </w:tcPr>
          <w:p w14:paraId="75DEBEB7" w14:textId="3BB6C8E2" w:rsidR="000D5230" w:rsidRPr="00090567" w:rsidRDefault="00090567" w:rsidP="00090567">
            <w:pPr>
              <w:spacing w:line="300" w:lineRule="auto"/>
              <w:jc w:val="center"/>
              <w:rPr>
                <w:rFonts w:cstheme="minorHAnsi"/>
                <w:sz w:val="22"/>
                <w:szCs w:val="22"/>
                <w:lang w:val="en-US"/>
              </w:rPr>
            </w:pPr>
            <w:r w:rsidRPr="00090567">
              <w:rPr>
                <w:rFonts w:asciiTheme="majorHAnsi" w:hAnsiTheme="majorHAnsi" w:cstheme="majorHAnsi"/>
                <w:sz w:val="22"/>
                <w:szCs w:val="22"/>
              </w:rPr>
              <w:t>……….. złotych …….. groszy</w:t>
            </w:r>
          </w:p>
        </w:tc>
      </w:tr>
      <w:tr w:rsidR="00090567" w:rsidRPr="00090567" w14:paraId="102C7E14" w14:textId="5D54636E" w:rsidTr="00090567">
        <w:trPr>
          <w:trHeight w:val="400"/>
          <w:jc w:val="center"/>
        </w:trPr>
        <w:tc>
          <w:tcPr>
            <w:tcW w:w="0" w:type="auto"/>
            <w:shd w:val="clear" w:color="auto" w:fill="auto"/>
            <w:vAlign w:val="center"/>
          </w:tcPr>
          <w:p w14:paraId="12BD1043" w14:textId="77777777" w:rsidR="000D5230" w:rsidRPr="00090567" w:rsidRDefault="000D5230" w:rsidP="007E2F04">
            <w:pPr>
              <w:spacing w:line="300" w:lineRule="auto"/>
              <w:jc w:val="center"/>
              <w:rPr>
                <w:rFonts w:cstheme="minorHAnsi"/>
                <w:sz w:val="22"/>
                <w:szCs w:val="22"/>
              </w:rPr>
            </w:pPr>
            <w:r w:rsidRPr="00090567">
              <w:rPr>
                <w:rFonts w:cstheme="minorHAnsi"/>
                <w:sz w:val="22"/>
                <w:szCs w:val="22"/>
              </w:rPr>
              <w:t>2</w:t>
            </w:r>
          </w:p>
        </w:tc>
        <w:tc>
          <w:tcPr>
            <w:tcW w:w="3239" w:type="dxa"/>
            <w:shd w:val="clear" w:color="auto" w:fill="auto"/>
            <w:vAlign w:val="center"/>
          </w:tcPr>
          <w:p w14:paraId="53981284" w14:textId="7A0A777C" w:rsidR="000D5230" w:rsidRPr="00090567" w:rsidRDefault="000D5230" w:rsidP="000D5230">
            <w:pPr>
              <w:spacing w:line="300" w:lineRule="auto"/>
              <w:rPr>
                <w:rFonts w:cstheme="minorHAnsi"/>
                <w:sz w:val="22"/>
                <w:szCs w:val="22"/>
                <w:lang w:val="en-US"/>
              </w:rPr>
            </w:pPr>
            <w:r w:rsidRPr="00090567">
              <w:rPr>
                <w:rFonts w:cstheme="minorHAnsi"/>
                <w:sz w:val="22"/>
                <w:szCs w:val="22"/>
                <w:lang w:val="en-US"/>
              </w:rPr>
              <w:t xml:space="preserve">Szkolenie HA200 - SAP HANA 2.0 SPS06 - Installation and Administration </w:t>
            </w:r>
          </w:p>
          <w:p w14:paraId="7A25A27E" w14:textId="0C0B2F18" w:rsidR="000D5230" w:rsidRPr="00090567" w:rsidRDefault="000D5230" w:rsidP="000D5230">
            <w:pPr>
              <w:spacing w:line="300" w:lineRule="auto"/>
              <w:rPr>
                <w:rFonts w:cstheme="minorHAnsi"/>
                <w:sz w:val="22"/>
                <w:szCs w:val="22"/>
              </w:rPr>
            </w:pPr>
            <w:r w:rsidRPr="00090567">
              <w:rPr>
                <w:rFonts w:cstheme="minorHAnsi"/>
                <w:sz w:val="22"/>
                <w:szCs w:val="22"/>
              </w:rPr>
              <w:t>(SAP HANA 2.0 SPS06)</w:t>
            </w:r>
          </w:p>
        </w:tc>
        <w:tc>
          <w:tcPr>
            <w:tcW w:w="943" w:type="dxa"/>
            <w:vAlign w:val="center"/>
          </w:tcPr>
          <w:p w14:paraId="10D7B8E8" w14:textId="2C24D17F" w:rsidR="000D5230" w:rsidRPr="00090567" w:rsidRDefault="00090567" w:rsidP="00090567">
            <w:pPr>
              <w:spacing w:line="300" w:lineRule="auto"/>
              <w:jc w:val="center"/>
              <w:rPr>
                <w:rFonts w:cstheme="minorHAnsi"/>
                <w:sz w:val="22"/>
                <w:szCs w:val="22"/>
              </w:rPr>
            </w:pPr>
            <w:r w:rsidRPr="00090567">
              <w:rPr>
                <w:rFonts w:cstheme="minorHAnsi"/>
                <w:sz w:val="22"/>
                <w:szCs w:val="22"/>
              </w:rPr>
              <w:t>2</w:t>
            </w:r>
          </w:p>
        </w:tc>
        <w:tc>
          <w:tcPr>
            <w:tcW w:w="2610" w:type="dxa"/>
            <w:shd w:val="clear" w:color="auto" w:fill="auto"/>
            <w:vAlign w:val="center"/>
          </w:tcPr>
          <w:p w14:paraId="31A132F4" w14:textId="3346BC69" w:rsidR="000D5230" w:rsidRPr="00090567" w:rsidRDefault="00090567" w:rsidP="00090567">
            <w:pPr>
              <w:spacing w:line="300" w:lineRule="auto"/>
              <w:jc w:val="center"/>
              <w:rPr>
                <w:rFonts w:cstheme="minorHAnsi"/>
                <w:sz w:val="22"/>
                <w:szCs w:val="22"/>
              </w:rPr>
            </w:pPr>
            <w:r w:rsidRPr="00090567">
              <w:rPr>
                <w:rFonts w:asciiTheme="majorHAnsi" w:hAnsiTheme="majorHAnsi" w:cstheme="majorHAnsi"/>
                <w:sz w:val="22"/>
                <w:szCs w:val="22"/>
              </w:rPr>
              <w:t>……….. złotych …….. groszy</w:t>
            </w:r>
          </w:p>
        </w:tc>
        <w:tc>
          <w:tcPr>
            <w:tcW w:w="2581" w:type="dxa"/>
            <w:shd w:val="clear" w:color="auto" w:fill="auto"/>
            <w:vAlign w:val="center"/>
          </w:tcPr>
          <w:p w14:paraId="09775891" w14:textId="6E455D8A" w:rsidR="000D5230" w:rsidRPr="00090567" w:rsidRDefault="00090567" w:rsidP="00090567">
            <w:pPr>
              <w:spacing w:line="300" w:lineRule="auto"/>
              <w:jc w:val="center"/>
              <w:rPr>
                <w:rFonts w:cstheme="minorHAnsi"/>
                <w:sz w:val="22"/>
                <w:szCs w:val="22"/>
              </w:rPr>
            </w:pPr>
            <w:r w:rsidRPr="00090567">
              <w:rPr>
                <w:rFonts w:asciiTheme="majorHAnsi" w:hAnsiTheme="majorHAnsi" w:cstheme="majorHAnsi"/>
                <w:sz w:val="22"/>
                <w:szCs w:val="22"/>
              </w:rPr>
              <w:t>……….. złotych …….. groszy</w:t>
            </w:r>
          </w:p>
        </w:tc>
      </w:tr>
    </w:tbl>
    <w:p w14:paraId="61F9C3B5" w14:textId="77777777" w:rsidR="000D5230" w:rsidRDefault="000D5230" w:rsidP="000D5230">
      <w:pPr>
        <w:spacing w:line="300" w:lineRule="auto"/>
        <w:jc w:val="both"/>
        <w:rPr>
          <w:rFonts w:asciiTheme="majorHAnsi" w:eastAsia="Calibri" w:hAnsiTheme="majorHAnsi" w:cstheme="majorHAnsi"/>
          <w:i/>
          <w:sz w:val="22"/>
          <w:szCs w:val="22"/>
        </w:rPr>
      </w:pPr>
    </w:p>
    <w:p w14:paraId="48D071B4" w14:textId="6C2FDF83" w:rsidR="000D5230" w:rsidRPr="00A07E30" w:rsidRDefault="000D5230" w:rsidP="000D5230">
      <w:pPr>
        <w:spacing w:line="300" w:lineRule="auto"/>
        <w:jc w:val="both"/>
        <w:rPr>
          <w:rFonts w:cstheme="minorHAnsi"/>
          <w:b/>
          <w:color w:val="FF0000"/>
          <w:u w:val="single"/>
        </w:rPr>
      </w:pPr>
      <w:r w:rsidRPr="000D5230">
        <w:rPr>
          <w:rFonts w:asciiTheme="majorHAnsi" w:eastAsia="Calibri" w:hAnsiTheme="majorHAnsi" w:cstheme="majorHAnsi"/>
          <w:b/>
          <w:bCs w:val="0"/>
          <w:iCs/>
          <w:sz w:val="22"/>
          <w:szCs w:val="22"/>
        </w:rPr>
        <w:t>II.</w:t>
      </w:r>
      <w:r w:rsidRPr="000D5230">
        <w:rPr>
          <w:rFonts w:asciiTheme="majorHAnsi" w:eastAsia="Calibri" w:hAnsiTheme="majorHAnsi" w:cstheme="majorHAnsi"/>
          <w:i/>
          <w:sz w:val="22"/>
          <w:szCs w:val="22"/>
        </w:rPr>
        <w:t xml:space="preserve"> </w:t>
      </w:r>
      <w:r w:rsidRPr="000D5230">
        <w:rPr>
          <w:rFonts w:cstheme="minorHAnsi"/>
          <w:b/>
          <w:u w:val="single"/>
        </w:rPr>
        <w:t>Termin płatności:</w:t>
      </w:r>
      <w:r w:rsidRPr="000D5230">
        <w:rPr>
          <w:rFonts w:cstheme="minorHAnsi"/>
          <w:b/>
        </w:rPr>
        <w:t xml:space="preserve"> </w:t>
      </w:r>
      <w:r w:rsidRPr="000D5230">
        <w:rPr>
          <w:rFonts w:cstheme="minorHAnsi"/>
        </w:rPr>
        <w:t xml:space="preserve">…. dni </w:t>
      </w:r>
      <w:r w:rsidRPr="000D5230">
        <w:rPr>
          <w:rFonts w:eastAsia="Calibri" w:cstheme="minorHAnsi"/>
          <w:sz w:val="16"/>
          <w:szCs w:val="16"/>
        </w:rPr>
        <w:t>(</w:t>
      </w:r>
      <w:r w:rsidRPr="000D5230">
        <w:rPr>
          <w:rFonts w:eastAsia="Calibri" w:cstheme="minorHAnsi"/>
          <w:i/>
          <w:sz w:val="16"/>
          <w:szCs w:val="16"/>
        </w:rPr>
        <w:t xml:space="preserve">co najmniej </w:t>
      </w:r>
      <w:r w:rsidR="00987334">
        <w:rPr>
          <w:rFonts w:eastAsia="Calibri" w:cstheme="minorHAnsi"/>
          <w:i/>
          <w:sz w:val="16"/>
          <w:szCs w:val="16"/>
        </w:rPr>
        <w:t>14</w:t>
      </w:r>
      <w:r w:rsidRPr="000D5230">
        <w:rPr>
          <w:rFonts w:eastAsia="Calibri" w:cstheme="minorHAnsi"/>
          <w:i/>
          <w:sz w:val="16"/>
          <w:szCs w:val="16"/>
        </w:rPr>
        <w:t xml:space="preserve"> dni maksymalnie 30 dni, określone w pełnych dniach)</w:t>
      </w:r>
    </w:p>
    <w:p w14:paraId="758E7281" w14:textId="7FA6DB5B" w:rsidR="000D5230" w:rsidRPr="00D066DA" w:rsidRDefault="000D5230" w:rsidP="00132573">
      <w:pPr>
        <w:spacing w:line="300" w:lineRule="auto"/>
        <w:jc w:val="both"/>
        <w:rPr>
          <w:rFonts w:asciiTheme="majorHAnsi" w:eastAsia="Calibri" w:hAnsiTheme="majorHAnsi" w:cstheme="majorHAnsi"/>
          <w:i/>
          <w:sz w:val="22"/>
          <w:szCs w:val="22"/>
        </w:rPr>
      </w:pPr>
    </w:p>
    <w:p w14:paraId="750487E8" w14:textId="77777777" w:rsidR="00132573" w:rsidRPr="00D066DA" w:rsidRDefault="00132573" w:rsidP="00132573">
      <w:pPr>
        <w:spacing w:line="300" w:lineRule="auto"/>
        <w:jc w:val="both"/>
        <w:rPr>
          <w:rFonts w:asciiTheme="majorHAnsi" w:hAnsiTheme="majorHAnsi" w:cstheme="majorHAnsi"/>
          <w:sz w:val="22"/>
          <w:szCs w:val="22"/>
          <w:u w:val="single"/>
        </w:rPr>
      </w:pPr>
      <w:r w:rsidRPr="00D066DA">
        <w:rPr>
          <w:rFonts w:asciiTheme="majorHAnsi" w:hAnsiTheme="majorHAnsi" w:cstheme="majorHAnsi"/>
          <w:sz w:val="22"/>
          <w:szCs w:val="22"/>
          <w:u w:val="single"/>
        </w:rPr>
        <w:t>Oświadczamy, że:</w:t>
      </w:r>
    </w:p>
    <w:p w14:paraId="3159B76B" w14:textId="0C290457" w:rsidR="00090567" w:rsidRPr="00090567" w:rsidRDefault="00090567" w:rsidP="00132573">
      <w:pPr>
        <w:numPr>
          <w:ilvl w:val="0"/>
          <w:numId w:val="4"/>
        </w:numPr>
        <w:spacing w:line="300" w:lineRule="auto"/>
        <w:ind w:left="426" w:hanging="284"/>
        <w:jc w:val="both"/>
        <w:rPr>
          <w:rFonts w:asciiTheme="majorHAnsi" w:hAnsiTheme="majorHAnsi" w:cstheme="majorHAnsi"/>
          <w:b/>
          <w:bCs w:val="0"/>
          <w:sz w:val="22"/>
          <w:szCs w:val="22"/>
        </w:rPr>
      </w:pPr>
      <w:r w:rsidRPr="00090567">
        <w:rPr>
          <w:rFonts w:asciiTheme="majorHAnsi" w:hAnsiTheme="majorHAnsi" w:cstheme="majorHAnsi"/>
          <w:b/>
          <w:bCs w:val="0"/>
          <w:sz w:val="22"/>
          <w:szCs w:val="22"/>
        </w:rPr>
        <w:t>podmiot przeprowadzający szkolenie posiada</w:t>
      </w:r>
      <w:r w:rsidR="005C4755">
        <w:rPr>
          <w:rFonts w:asciiTheme="majorHAnsi" w:hAnsiTheme="majorHAnsi" w:cstheme="majorHAnsi"/>
          <w:b/>
          <w:bCs w:val="0"/>
          <w:sz w:val="22"/>
          <w:szCs w:val="22"/>
        </w:rPr>
        <w:t xml:space="preserve"> </w:t>
      </w:r>
      <w:r w:rsidRPr="00090567">
        <w:rPr>
          <w:rFonts w:asciiTheme="majorHAnsi" w:hAnsiTheme="majorHAnsi" w:cstheme="majorHAnsi"/>
          <w:b/>
          <w:bCs w:val="0"/>
          <w:sz w:val="22"/>
          <w:szCs w:val="22"/>
        </w:rPr>
        <w:t xml:space="preserve">status: ………………. </w:t>
      </w:r>
      <w:r>
        <w:rPr>
          <w:rStyle w:val="Odwoanieprzypisudolnego"/>
          <w:rFonts w:asciiTheme="majorHAnsi" w:hAnsiTheme="majorHAnsi" w:cstheme="majorHAnsi"/>
          <w:b/>
          <w:bCs w:val="0"/>
          <w:sz w:val="22"/>
          <w:szCs w:val="22"/>
        </w:rPr>
        <w:footnoteReference w:id="3"/>
      </w:r>
    </w:p>
    <w:p w14:paraId="49DEC644" w14:textId="4DBEF214"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posiadamy wszystkie informacje niezbędne do prawidłowego przygotowania i złożenia niniejszej oferty;</w:t>
      </w:r>
    </w:p>
    <w:p w14:paraId="12A320AF"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jesteśmy związani niniejszą ofertą przez okres 30 dni od dnia upływu terminu składania ofert;</w:t>
      </w:r>
    </w:p>
    <w:p w14:paraId="1729A016"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w:t>
      </w:r>
      <w:r w:rsidRPr="00D066DA">
        <w:rPr>
          <w:rFonts w:asciiTheme="majorHAnsi" w:hAnsiTheme="majorHAnsi" w:cstheme="majorHAnsi"/>
          <w:sz w:val="22"/>
          <w:szCs w:val="22"/>
        </w:rPr>
        <w:lastRenderedPageBreak/>
        <w:t>danych oraz uchylenia dyrektywy 95</w:t>
      </w:r>
      <w:r w:rsidR="00A95700" w:rsidRPr="00D066DA">
        <w:rPr>
          <w:rFonts w:asciiTheme="majorHAnsi" w:hAnsiTheme="majorHAnsi" w:cstheme="majorHAnsi"/>
          <w:sz w:val="22"/>
          <w:szCs w:val="22"/>
        </w:rPr>
        <w:t>/46/WE (ogólne rozporządzenie o </w:t>
      </w:r>
      <w:r w:rsidRPr="00D066DA">
        <w:rPr>
          <w:rFonts w:asciiTheme="majorHAnsi" w:hAnsiTheme="majorHAnsi" w:cstheme="majorHAnsi"/>
          <w:sz w:val="22"/>
          <w:szCs w:val="22"/>
        </w:rPr>
        <w:t>ochronie danych) – dalej „RODO”, mających zastosowanie i chroniło prawa osób, których dane dotyczą;</w:t>
      </w:r>
    </w:p>
    <w:p w14:paraId="220EB4CB"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dopełniliśmy wszelkich obowiązków w stosunku do osób, k</w:t>
      </w:r>
      <w:r w:rsidR="00A95700" w:rsidRPr="00D066DA">
        <w:rPr>
          <w:rFonts w:asciiTheme="majorHAnsi" w:hAnsiTheme="majorHAnsi" w:cstheme="majorHAnsi"/>
          <w:sz w:val="22"/>
          <w:szCs w:val="22"/>
        </w:rPr>
        <w:t>tórych dane przekazujemy oraz w </w:t>
      </w:r>
      <w:r w:rsidRPr="00D066DA">
        <w:rPr>
          <w:rFonts w:asciiTheme="majorHAnsi" w:hAnsiTheme="majorHAnsi" w:cstheme="majorHAnsi"/>
          <w:sz w:val="22"/>
          <w:szCs w:val="22"/>
        </w:rPr>
        <w:t>stosunku do Zamawiającego wynikających z przepisó</w:t>
      </w:r>
      <w:r w:rsidR="00A95700" w:rsidRPr="00D066DA">
        <w:rPr>
          <w:rFonts w:asciiTheme="majorHAnsi" w:hAnsiTheme="majorHAnsi" w:cstheme="majorHAnsi"/>
          <w:sz w:val="22"/>
          <w:szCs w:val="22"/>
        </w:rPr>
        <w:t>w o ochronie danych osobowych i </w:t>
      </w:r>
      <w:r w:rsidRPr="00D066DA">
        <w:rPr>
          <w:rFonts w:asciiTheme="majorHAnsi" w:hAnsiTheme="majorHAnsi" w:cstheme="majorHAnsi"/>
          <w:sz w:val="22"/>
          <w:szCs w:val="22"/>
        </w:rPr>
        <w:t>przepisów RODO;</w:t>
      </w:r>
    </w:p>
    <w:p w14:paraId="4697BE8F" w14:textId="1B85D2DA" w:rsidR="00132573" w:rsidRPr="00D066DA" w:rsidRDefault="00132573" w:rsidP="00132573">
      <w:pPr>
        <w:numPr>
          <w:ilvl w:val="0"/>
          <w:numId w:val="4"/>
        </w:numPr>
        <w:spacing w:line="300" w:lineRule="auto"/>
        <w:ind w:left="425"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przekazywane przez nas dane osobowe mogą być wykorzystane wyłącznie w celach związanych z prowadzonym postępowaniem nr </w:t>
      </w:r>
      <w:r w:rsidR="008A0B61">
        <w:rPr>
          <w:rFonts w:asciiTheme="majorHAnsi" w:hAnsiTheme="majorHAnsi" w:cstheme="majorHAnsi"/>
          <w:sz w:val="22"/>
          <w:szCs w:val="22"/>
        </w:rPr>
        <w:t>RZP.243.24.2023</w:t>
      </w:r>
      <w:r w:rsidR="003978DE">
        <w:rPr>
          <w:rFonts w:asciiTheme="majorHAnsi" w:hAnsiTheme="majorHAnsi" w:cstheme="majorHAnsi"/>
          <w:sz w:val="22"/>
          <w:szCs w:val="22"/>
        </w:rPr>
        <w:t>;</w:t>
      </w:r>
    </w:p>
    <w:p w14:paraId="46764206" w14:textId="62AA71FE" w:rsidR="00132573" w:rsidRPr="00D066DA"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49" w:name="_Hlk63597175"/>
      <w:r w:rsidRPr="00D066DA">
        <w:rPr>
          <w:rFonts w:asciiTheme="majorHAnsi" w:hAnsiTheme="majorHAnsi" w:cstheme="majorHAnsi"/>
          <w:sz w:val="22"/>
          <w:szCs w:val="22"/>
        </w:rPr>
        <w:t xml:space="preserve">oświadczamy, że przedmiot zamówienia zamierzamy zrealizować SIŁAMI WŁASNYMI / PRZY UDZIALE PODWYKONAWCÓW </w:t>
      </w:r>
      <w:r w:rsidRPr="00D066DA">
        <w:rPr>
          <w:rFonts w:asciiTheme="majorHAnsi" w:hAnsiTheme="majorHAnsi" w:cstheme="majorHAnsi"/>
          <w:i/>
          <w:iCs/>
          <w:sz w:val="22"/>
          <w:szCs w:val="22"/>
          <w:u w:val="single"/>
        </w:rPr>
        <w:t>(niepotrzebne skreślić).</w:t>
      </w:r>
      <w:r w:rsidRPr="00D066DA">
        <w:rPr>
          <w:rFonts w:asciiTheme="majorHAnsi" w:hAnsiTheme="majorHAnsi" w:cstheme="majorHAnsi"/>
          <w:sz w:val="22"/>
          <w:szCs w:val="22"/>
        </w:rPr>
        <w:t xml:space="preserve"> </w:t>
      </w:r>
      <w:r w:rsidRPr="00D066DA">
        <w:rPr>
          <w:rFonts w:asciiTheme="majorHAnsi" w:hAnsiTheme="majorHAnsi" w:cstheme="majorHAnsi"/>
          <w:i/>
          <w:iCs/>
          <w:sz w:val="22"/>
          <w:szCs w:val="22"/>
        </w:rPr>
        <w:t xml:space="preserve">Jeżeli Wykonawca zamierza zrealizować przedmiot zamówienia przy udziale podwykonawców </w:t>
      </w:r>
      <w:bookmarkStart w:id="50" w:name="_Hlk61708633"/>
      <w:r w:rsidRPr="00D066DA">
        <w:rPr>
          <w:rFonts w:asciiTheme="majorHAnsi" w:hAnsiTheme="majorHAnsi" w:cstheme="majorHAnsi"/>
          <w:i/>
          <w:iCs/>
          <w:sz w:val="22"/>
          <w:szCs w:val="22"/>
        </w:rPr>
        <w:t>proszę wypełnić</w:t>
      </w:r>
      <w:bookmarkEnd w:id="50"/>
      <w:r w:rsidRPr="00D066DA">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D066DA" w14:paraId="12CCE8BA" w14:textId="77777777" w:rsidTr="008A0B61">
        <w:trPr>
          <w:trHeight w:val="565"/>
        </w:trPr>
        <w:tc>
          <w:tcPr>
            <w:tcW w:w="4204" w:type="dxa"/>
            <w:vAlign w:val="center"/>
          </w:tcPr>
          <w:p w14:paraId="32F360B6" w14:textId="77777777" w:rsidR="00132573" w:rsidRPr="00D066DA" w:rsidRDefault="00132573" w:rsidP="00405FB7">
            <w:pPr>
              <w:spacing w:line="300" w:lineRule="auto"/>
              <w:rPr>
                <w:rFonts w:asciiTheme="majorHAnsi" w:eastAsia="Calibri" w:hAnsiTheme="majorHAnsi" w:cstheme="majorHAnsi"/>
                <w:sz w:val="22"/>
                <w:szCs w:val="22"/>
              </w:rPr>
            </w:pPr>
            <w:bookmarkStart w:id="51" w:name="_Hlk64441542"/>
            <w:r w:rsidRPr="00D066DA">
              <w:rPr>
                <w:rFonts w:asciiTheme="majorHAnsi" w:eastAsia="Calibri" w:hAnsiTheme="majorHAnsi" w:cstheme="majorHAnsi"/>
                <w:sz w:val="22"/>
                <w:szCs w:val="22"/>
              </w:rPr>
              <w:t xml:space="preserve">Nazwa i adres podwykonawcy </w:t>
            </w:r>
          </w:p>
          <w:p w14:paraId="3DD201AE"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i/>
                <w:iCs/>
                <w:sz w:val="22"/>
                <w:szCs w:val="22"/>
              </w:rPr>
              <w:t>(o ile jest znane Wykonawcy)</w:t>
            </w:r>
          </w:p>
        </w:tc>
        <w:tc>
          <w:tcPr>
            <w:tcW w:w="4658" w:type="dxa"/>
          </w:tcPr>
          <w:p w14:paraId="3C9748B4" w14:textId="77777777" w:rsidR="00132573" w:rsidRPr="00D066DA" w:rsidRDefault="00132573" w:rsidP="00405FB7">
            <w:pPr>
              <w:spacing w:line="300" w:lineRule="auto"/>
              <w:jc w:val="both"/>
              <w:rPr>
                <w:rFonts w:asciiTheme="majorHAnsi" w:eastAsia="Calibri" w:hAnsiTheme="majorHAnsi" w:cstheme="majorHAnsi"/>
                <w:sz w:val="22"/>
                <w:szCs w:val="22"/>
              </w:rPr>
            </w:pPr>
          </w:p>
        </w:tc>
      </w:tr>
      <w:tr w:rsidR="00132573" w:rsidRPr="00D066DA" w14:paraId="7F73D9AA" w14:textId="77777777" w:rsidTr="008A0B61">
        <w:trPr>
          <w:trHeight w:val="1056"/>
        </w:trPr>
        <w:tc>
          <w:tcPr>
            <w:tcW w:w="4204" w:type="dxa"/>
            <w:vAlign w:val="center"/>
          </w:tcPr>
          <w:p w14:paraId="5A08D80C"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D066DA" w:rsidRDefault="00132573" w:rsidP="00405FB7">
            <w:pPr>
              <w:spacing w:line="300" w:lineRule="auto"/>
              <w:rPr>
                <w:rFonts w:asciiTheme="majorHAnsi" w:eastAsia="Calibri" w:hAnsiTheme="majorHAnsi" w:cstheme="majorHAnsi"/>
                <w:sz w:val="22"/>
                <w:szCs w:val="22"/>
              </w:rPr>
            </w:pPr>
          </w:p>
        </w:tc>
      </w:tr>
      <w:tr w:rsidR="00C80392" w:rsidRPr="00D066DA" w14:paraId="5D468054" w14:textId="77777777" w:rsidTr="008A0B61">
        <w:trPr>
          <w:trHeight w:val="1056"/>
        </w:trPr>
        <w:tc>
          <w:tcPr>
            <w:tcW w:w="4204" w:type="dxa"/>
            <w:vAlign w:val="center"/>
          </w:tcPr>
          <w:p w14:paraId="17D941C5" w14:textId="368F6957" w:rsidR="00C80392" w:rsidRPr="00D066DA" w:rsidRDefault="00C80392" w:rsidP="00405FB7">
            <w:pPr>
              <w:spacing w:line="300" w:lineRule="auto"/>
              <w:rPr>
                <w:rFonts w:asciiTheme="majorHAnsi" w:eastAsia="Calibri" w:hAnsiTheme="majorHAnsi" w:cstheme="majorHAnsi"/>
                <w:sz w:val="22"/>
                <w:szCs w:val="22"/>
              </w:rPr>
            </w:pPr>
            <w:r w:rsidRPr="00D066DA">
              <w:rPr>
                <w:rFonts w:eastAsia="Calibri" w:cs="Calibri"/>
                <w:bCs w:val="0"/>
                <w:kern w:val="0"/>
                <w:sz w:val="22"/>
                <w:szCs w:val="22"/>
              </w:rPr>
              <w:t>Wartość lub procentowa część zamówienia jaka zostanie powierzona podwykonawcy</w:t>
            </w:r>
          </w:p>
        </w:tc>
        <w:tc>
          <w:tcPr>
            <w:tcW w:w="4658" w:type="dxa"/>
            <w:vAlign w:val="center"/>
          </w:tcPr>
          <w:p w14:paraId="04BCE269" w14:textId="77777777" w:rsidR="00C80392" w:rsidRPr="00D066DA" w:rsidRDefault="00C80392" w:rsidP="00405FB7">
            <w:pPr>
              <w:spacing w:line="300" w:lineRule="auto"/>
              <w:rPr>
                <w:rFonts w:asciiTheme="majorHAnsi" w:eastAsia="Calibri" w:hAnsiTheme="majorHAnsi" w:cstheme="majorHAnsi"/>
                <w:sz w:val="22"/>
                <w:szCs w:val="22"/>
              </w:rPr>
            </w:pPr>
          </w:p>
        </w:tc>
      </w:tr>
      <w:bookmarkEnd w:id="51"/>
    </w:tbl>
    <w:p w14:paraId="082DB85C" w14:textId="77777777" w:rsidR="00132573" w:rsidRPr="00D066DA" w:rsidRDefault="00132573" w:rsidP="00132573">
      <w:pPr>
        <w:spacing w:line="300" w:lineRule="auto"/>
        <w:ind w:left="425"/>
        <w:jc w:val="both"/>
        <w:rPr>
          <w:rFonts w:asciiTheme="majorHAnsi" w:hAnsiTheme="majorHAnsi" w:cstheme="majorHAnsi"/>
          <w:i/>
          <w:iCs/>
          <w:sz w:val="22"/>
          <w:szCs w:val="22"/>
        </w:rPr>
      </w:pPr>
    </w:p>
    <w:p w14:paraId="7A1ED74B" w14:textId="77777777" w:rsidR="00132573" w:rsidRPr="00D066DA" w:rsidRDefault="00132573" w:rsidP="00132573">
      <w:pPr>
        <w:spacing w:line="300" w:lineRule="auto"/>
        <w:ind w:left="425"/>
        <w:rPr>
          <w:rFonts w:asciiTheme="majorHAnsi" w:hAnsiTheme="majorHAnsi" w:cstheme="majorHAnsi"/>
          <w:i/>
          <w:iCs/>
          <w:sz w:val="22"/>
          <w:szCs w:val="22"/>
        </w:rPr>
      </w:pPr>
      <w:bookmarkStart w:id="52" w:name="_Hlk63595612"/>
      <w:r w:rsidRPr="00D066DA">
        <w:rPr>
          <w:rFonts w:asciiTheme="majorHAnsi" w:eastAsia="Calibri" w:hAnsiTheme="majorHAnsi" w:cstheme="majorHAnsi"/>
          <w:sz w:val="22"/>
          <w:szCs w:val="22"/>
        </w:rPr>
        <w:t>Pozostały zakres zamówienia wykonamy osobiście</w:t>
      </w:r>
    </w:p>
    <w:bookmarkEnd w:id="49"/>
    <w:bookmarkEnd w:id="52"/>
    <w:p w14:paraId="72C437E2" w14:textId="77777777" w:rsidR="00132573" w:rsidRPr="00D066DA" w:rsidRDefault="00132573" w:rsidP="00132573">
      <w:pPr>
        <w:spacing w:line="300" w:lineRule="auto"/>
        <w:ind w:left="426"/>
        <w:jc w:val="both"/>
        <w:rPr>
          <w:rFonts w:asciiTheme="majorHAnsi" w:hAnsiTheme="majorHAnsi" w:cstheme="majorHAnsi"/>
          <w:sz w:val="22"/>
          <w:szCs w:val="22"/>
        </w:rPr>
      </w:pPr>
    </w:p>
    <w:p w14:paraId="6CA0BF27" w14:textId="77777777" w:rsidR="00132573" w:rsidRPr="00D066DA"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D066DA">
        <w:rPr>
          <w:rFonts w:asciiTheme="majorHAnsi" w:hAnsiTheme="majorHAnsi" w:cstheme="majorHAnsi"/>
          <w:sz w:val="22"/>
          <w:szCs w:val="22"/>
          <w:u w:val="single"/>
        </w:rPr>
        <w:t>Wraz z ofertą składamy:</w:t>
      </w:r>
    </w:p>
    <w:p w14:paraId="6DD2244A" w14:textId="77777777" w:rsidR="00132573" w:rsidRPr="00D066DA"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D066DA">
        <w:rPr>
          <w:rFonts w:asciiTheme="majorHAnsi" w:hAnsiTheme="majorHAnsi" w:cstheme="majorHAnsi"/>
          <w:sz w:val="22"/>
          <w:szCs w:val="22"/>
        </w:rPr>
        <w:t>Oświadczenie/a dotyczące braku podstaw  wykluczenia z postępowania;</w:t>
      </w:r>
    </w:p>
    <w:p w14:paraId="5A499CB3" w14:textId="77777777" w:rsidR="00132573" w:rsidRPr="00D066DA"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D066DA">
        <w:rPr>
          <w:rFonts w:asciiTheme="majorHAnsi" w:hAnsiTheme="majorHAnsi" w:cstheme="majorHAnsi"/>
          <w:i/>
          <w:iCs/>
          <w:sz w:val="22"/>
          <w:szCs w:val="22"/>
        </w:rPr>
        <w:t>…………………………………………………………………………………………………………</w:t>
      </w:r>
    </w:p>
    <w:p w14:paraId="550D5857" w14:textId="77777777" w:rsidR="00132573" w:rsidRPr="00D066DA" w:rsidRDefault="00132573" w:rsidP="00132573">
      <w:pPr>
        <w:spacing w:line="300" w:lineRule="auto"/>
        <w:jc w:val="both"/>
        <w:rPr>
          <w:rFonts w:asciiTheme="majorHAnsi" w:hAnsiTheme="majorHAnsi" w:cstheme="majorHAnsi"/>
          <w:sz w:val="22"/>
          <w:szCs w:val="22"/>
        </w:rPr>
      </w:pPr>
    </w:p>
    <w:p w14:paraId="7C02EF39" w14:textId="77777777" w:rsidR="00132573" w:rsidRPr="00D066DA" w:rsidRDefault="00132573" w:rsidP="00132573">
      <w:pPr>
        <w:spacing w:line="300" w:lineRule="auto"/>
        <w:jc w:val="both"/>
        <w:rPr>
          <w:rFonts w:asciiTheme="majorHAnsi" w:hAnsiTheme="majorHAnsi" w:cstheme="majorHAnsi"/>
          <w:sz w:val="22"/>
          <w:szCs w:val="22"/>
        </w:rPr>
      </w:pPr>
    </w:p>
    <w:p w14:paraId="17A053F2" w14:textId="77777777" w:rsidR="00132573" w:rsidRPr="00D066DA" w:rsidRDefault="00132573" w:rsidP="00132573">
      <w:pPr>
        <w:spacing w:line="300" w:lineRule="auto"/>
        <w:jc w:val="both"/>
        <w:rPr>
          <w:rFonts w:asciiTheme="majorHAnsi" w:hAnsiTheme="majorHAnsi" w:cstheme="majorHAnsi"/>
          <w:sz w:val="22"/>
          <w:szCs w:val="22"/>
        </w:rPr>
      </w:pPr>
    </w:p>
    <w:p w14:paraId="7CC136AA" w14:textId="391F0CB7" w:rsidR="00132573" w:rsidRPr="00D066DA" w:rsidRDefault="00132573" w:rsidP="00132573">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sz w:val="18"/>
          <w:szCs w:val="18"/>
          <w:u w:val="double"/>
        </w:rPr>
        <w:t xml:space="preserve">FORMULARZ NALEŻY PODPISAĆ KWALIFIKOWANYM PODPISEM ELEKTRONICZNYM LUB PODPISEM ZAUFANYM LUB PODPISEM OSOBISTYM PRZEZ OSOBĘ/OSOBY UPOWAŻNIONE </w:t>
      </w:r>
      <w:r w:rsidR="00126701" w:rsidRPr="00D066DA">
        <w:rPr>
          <w:rFonts w:asciiTheme="majorHAnsi" w:hAnsiTheme="majorHAnsi" w:cstheme="majorHAnsi"/>
          <w:b/>
          <w:sz w:val="18"/>
          <w:szCs w:val="18"/>
          <w:u w:val="double"/>
        </w:rPr>
        <w:br/>
      </w:r>
      <w:r w:rsidRPr="00D066DA">
        <w:rPr>
          <w:rFonts w:asciiTheme="majorHAnsi" w:hAnsiTheme="majorHAnsi" w:cstheme="majorHAnsi"/>
          <w:b/>
          <w:sz w:val="18"/>
          <w:szCs w:val="18"/>
          <w:u w:val="double"/>
        </w:rPr>
        <w:t>DO REPREZENTOWANIA.</w:t>
      </w:r>
    </w:p>
    <w:p w14:paraId="1B5B0A1A"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highlight w:val="cyan"/>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2 do SWZ</w:t>
      </w:r>
    </w:p>
    <w:p w14:paraId="0E9F421E"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p>
    <w:p w14:paraId="0EB834FF" w14:textId="5C7AF90F" w:rsidR="00132573" w:rsidRPr="00D066DA" w:rsidRDefault="00132573" w:rsidP="00132573">
      <w:pPr>
        <w:spacing w:line="300" w:lineRule="auto"/>
        <w:jc w:val="both"/>
        <w:rPr>
          <w:rFonts w:asciiTheme="majorHAnsi" w:hAnsiTheme="majorHAnsi" w:cstheme="majorHAnsi"/>
          <w:sz w:val="22"/>
          <w:szCs w:val="22"/>
        </w:rPr>
      </w:pPr>
      <w:bookmarkStart w:id="53" w:name="_Hlk61709527"/>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w:t>
      </w:r>
      <w:r w:rsidR="003010F9" w:rsidRPr="00D066DA">
        <w:rPr>
          <w:rFonts w:asciiTheme="majorHAnsi" w:hAnsiTheme="majorHAnsi" w:cstheme="majorHAnsi"/>
          <w:sz w:val="22"/>
          <w:szCs w:val="22"/>
        </w:rPr>
        <w:t>……………………………………</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7F877A84" w14:textId="77777777" w:rsidR="00090567" w:rsidRPr="00D066DA" w:rsidRDefault="00090567" w:rsidP="00090567">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Pr>
          <w:rFonts w:asciiTheme="majorHAnsi" w:hAnsiTheme="majorHAnsi" w:cstheme="majorHAnsi"/>
          <w:sz w:val="22"/>
          <w:szCs w:val="22"/>
        </w:rPr>
        <w:t>..............</w:t>
      </w:r>
      <w:r w:rsidRPr="00D066DA">
        <w:rPr>
          <w:rFonts w:asciiTheme="majorHAnsi" w:hAnsiTheme="majorHAnsi" w:cstheme="majorHAnsi"/>
          <w:sz w:val="22"/>
          <w:szCs w:val="22"/>
        </w:rPr>
        <w:t>............................</w:t>
      </w:r>
    </w:p>
    <w:p w14:paraId="0B740794"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Pr>
          <w:rFonts w:asciiTheme="majorHAnsi" w:hAnsiTheme="majorHAnsi" w:cstheme="majorHAnsi"/>
          <w:sz w:val="22"/>
          <w:szCs w:val="22"/>
        </w:rPr>
        <w:t>...............</w:t>
      </w:r>
      <w:r w:rsidRPr="00D066DA">
        <w:rPr>
          <w:rFonts w:asciiTheme="majorHAnsi" w:hAnsiTheme="majorHAnsi" w:cstheme="majorHAnsi"/>
          <w:sz w:val="22"/>
          <w:szCs w:val="22"/>
        </w:rPr>
        <w:t>..............</w:t>
      </w:r>
    </w:p>
    <w:p w14:paraId="7D536259"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Pr>
          <w:rFonts w:asciiTheme="majorHAnsi" w:hAnsiTheme="majorHAnsi" w:cstheme="majorHAnsi"/>
          <w:sz w:val="22"/>
          <w:szCs w:val="22"/>
        </w:rPr>
        <w:t>..............</w:t>
      </w:r>
      <w:r w:rsidRPr="00D066DA">
        <w:rPr>
          <w:rFonts w:asciiTheme="majorHAnsi" w:hAnsiTheme="majorHAnsi" w:cstheme="majorHAnsi"/>
          <w:sz w:val="22"/>
          <w:szCs w:val="22"/>
        </w:rPr>
        <w:t>.</w:t>
      </w:r>
    </w:p>
    <w:p w14:paraId="74CBE881" w14:textId="7A1918A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Dokumenty rejestrowe (Podmiotowe środki dowodowe) mo</w:t>
      </w:r>
      <w:r w:rsidR="001A058E" w:rsidRPr="00D066DA">
        <w:rPr>
          <w:rFonts w:asciiTheme="majorHAnsi" w:hAnsiTheme="majorHAnsi" w:cstheme="majorHAnsi"/>
          <w:b/>
          <w:sz w:val="22"/>
          <w:szCs w:val="22"/>
        </w:rPr>
        <w:t>gą zostać bezpłatnie uzyskane z </w:t>
      </w:r>
      <w:r w:rsidRPr="00D066DA">
        <w:rPr>
          <w:rFonts w:asciiTheme="majorHAnsi" w:hAnsiTheme="majorHAnsi" w:cstheme="majorHAnsi"/>
          <w:b/>
          <w:sz w:val="22"/>
          <w:szCs w:val="22"/>
        </w:rPr>
        <w:t>bazy danych państwa członkowskiego UE:</w:t>
      </w:r>
    </w:p>
    <w:p w14:paraId="4DA3981F" w14:textId="77777777"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https://ekrs.ms.gov.pl/web/wyszukiwarka-krs/strona-glowna/</w:t>
      </w:r>
    </w:p>
    <w:p w14:paraId="180FAF76" w14:textId="77777777" w:rsidR="00132573" w:rsidRPr="00D066DA"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https://prod.ceidg.gov.pl/CEIDG/CEIDG.Public.UI/Search.aspx</w:t>
      </w:r>
    </w:p>
    <w:p w14:paraId="2CCAFF4F" w14:textId="6EF3B4A9" w:rsidR="00132573" w:rsidRPr="00D066DA"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inny (proszę wpisać) …...............................................</w:t>
      </w:r>
      <w:r w:rsidR="00090567">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p>
    <w:p w14:paraId="02B15172" w14:textId="4AC633EB"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60002E" w:rsidRPr="00D066DA">
            <w:rPr>
              <w:rFonts w:ascii="MS Gothic" w:eastAsia="MS Gothic" w:hAnsi="MS Gothic" w:cstheme="majorHAnsi"/>
              <w:sz w:val="22"/>
              <w:szCs w:val="22"/>
            </w:rPr>
            <w:t>☐</w:t>
          </w:r>
        </w:sdtContent>
      </w:sdt>
      <w:r w:rsidR="00132573" w:rsidRPr="00D066DA">
        <w:rPr>
          <w:rFonts w:asciiTheme="majorHAnsi" w:hAnsiTheme="majorHAnsi" w:cstheme="majorHAnsi"/>
          <w:sz w:val="22"/>
          <w:szCs w:val="22"/>
        </w:rPr>
        <w:t xml:space="preserve"> nie dotyczy</w:t>
      </w:r>
    </w:p>
    <w:p w14:paraId="678E2A6C" w14:textId="1352B5FC"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reprezentowany przez: ……………………..………………………</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53FE714A" w14:textId="77777777" w:rsidR="00132573" w:rsidRPr="00090567" w:rsidRDefault="00132573" w:rsidP="00132573">
      <w:pPr>
        <w:spacing w:line="300" w:lineRule="auto"/>
        <w:ind w:right="1388"/>
        <w:jc w:val="both"/>
        <w:rPr>
          <w:rFonts w:asciiTheme="majorHAnsi" w:hAnsiTheme="majorHAnsi" w:cstheme="majorHAnsi"/>
          <w:i/>
          <w:sz w:val="18"/>
          <w:szCs w:val="18"/>
        </w:rPr>
      </w:pPr>
      <w:r w:rsidRPr="00090567">
        <w:rPr>
          <w:rFonts w:asciiTheme="majorHAnsi" w:hAnsiTheme="majorHAnsi" w:cstheme="majorHAnsi"/>
          <w:i/>
          <w:sz w:val="18"/>
          <w:szCs w:val="18"/>
        </w:rPr>
        <w:t>(imię, nazwisko, stanowisko/podstawa do reprezentacji)</w:t>
      </w:r>
    </w:p>
    <w:p w14:paraId="27DD9AAB" w14:textId="77777777" w:rsidR="0060002E" w:rsidRPr="00D066DA" w:rsidRDefault="0060002E" w:rsidP="00132573">
      <w:pPr>
        <w:spacing w:line="300" w:lineRule="auto"/>
        <w:jc w:val="both"/>
        <w:rPr>
          <w:rFonts w:asciiTheme="majorHAnsi" w:hAnsiTheme="majorHAnsi" w:cstheme="majorHAnsi"/>
          <w:sz w:val="22"/>
          <w:szCs w:val="22"/>
        </w:rPr>
      </w:pPr>
    </w:p>
    <w:bookmarkEnd w:id="53"/>
    <w:p w14:paraId="1BD0F254"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Oświadczenie wykonawcy/</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u w:val="single"/>
        </w:rPr>
        <w:t xml:space="preserve">wykonawcy wspólnie ubiegającego się o udzielenie zamówienia </w:t>
      </w:r>
      <w:r w:rsidRPr="00D066DA">
        <w:rPr>
          <w:rFonts w:asciiTheme="majorHAnsi" w:hAnsiTheme="majorHAnsi" w:cstheme="majorHAnsi"/>
          <w:i/>
          <w:sz w:val="22"/>
          <w:szCs w:val="22"/>
          <w:vertAlign w:val="superscript"/>
        </w:rPr>
        <w:footnoteReference w:id="4"/>
      </w:r>
      <w:r w:rsidRPr="00D066DA">
        <w:rPr>
          <w:rFonts w:asciiTheme="majorHAnsi" w:hAnsiTheme="majorHAnsi" w:cstheme="majorHAnsi"/>
          <w:i/>
          <w:sz w:val="22"/>
          <w:szCs w:val="22"/>
        </w:rPr>
        <w:t xml:space="preserve"> (niepotrzebne skreślić)</w:t>
      </w:r>
    </w:p>
    <w:p w14:paraId="39ED4ED1"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 xml:space="preserve">składane na podstawie </w:t>
      </w:r>
      <w:bookmarkStart w:id="54" w:name="_Hlk61709618"/>
      <w:r w:rsidRPr="00D066DA">
        <w:rPr>
          <w:rFonts w:asciiTheme="majorHAnsi" w:hAnsiTheme="majorHAnsi" w:cstheme="majorHAnsi"/>
          <w:b/>
          <w:sz w:val="22"/>
          <w:szCs w:val="22"/>
        </w:rPr>
        <w:t>art. 125 ust. 1 z dnia 11 września 2019 r. – Prawo zamówień publicznych</w:t>
      </w:r>
      <w:bookmarkEnd w:id="54"/>
      <w:r w:rsidRPr="00D066DA">
        <w:rPr>
          <w:rFonts w:asciiTheme="majorHAnsi" w:hAnsiTheme="majorHAnsi" w:cstheme="majorHAnsi"/>
          <w:b/>
          <w:sz w:val="22"/>
          <w:szCs w:val="22"/>
        </w:rPr>
        <w:t xml:space="preserve"> Prawo zamówień publicznych (dalej jako: ustawa Pzp)</w:t>
      </w:r>
    </w:p>
    <w:p w14:paraId="5FF57AA5"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DOTYCZĄCE PRZESŁANEK WYKLUCZENIA Z POSTĘPOWANIA</w:t>
      </w:r>
    </w:p>
    <w:p w14:paraId="676EFA29" w14:textId="77777777" w:rsidR="00132573" w:rsidRPr="00D066DA" w:rsidRDefault="00132573" w:rsidP="00132573">
      <w:pPr>
        <w:spacing w:after="120" w:line="360" w:lineRule="auto"/>
        <w:jc w:val="center"/>
        <w:rPr>
          <w:rFonts w:asciiTheme="majorHAnsi" w:eastAsia="Calibri" w:hAnsiTheme="majorHAnsi" w:cstheme="majorHAnsi"/>
          <w:b/>
          <w:caps/>
          <w:sz w:val="22"/>
          <w:szCs w:val="22"/>
        </w:rPr>
      </w:pPr>
      <w:r w:rsidRPr="00D066DA">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6CD65044" w14:textId="77777777" w:rsidR="0060002E" w:rsidRPr="00D066DA" w:rsidRDefault="0060002E" w:rsidP="0060002E">
      <w:pPr>
        <w:spacing w:line="300" w:lineRule="auto"/>
        <w:jc w:val="center"/>
        <w:rPr>
          <w:rFonts w:asciiTheme="majorHAnsi" w:hAnsiTheme="majorHAnsi" w:cstheme="majorHAnsi"/>
          <w:sz w:val="22"/>
          <w:szCs w:val="22"/>
        </w:rPr>
      </w:pPr>
    </w:p>
    <w:p w14:paraId="6E94212A" w14:textId="11F180C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 xml:space="preserve">Na potrzeby postępowania o udzielenie zamówienia publicznego pn. </w:t>
      </w:r>
      <w:r w:rsidR="008A0B61" w:rsidRPr="008A0B61">
        <w:rPr>
          <w:rFonts w:asciiTheme="majorHAnsi" w:hAnsiTheme="majorHAnsi" w:cstheme="majorHAnsi"/>
          <w:b/>
          <w:bCs w:val="0"/>
          <w:sz w:val="22"/>
          <w:szCs w:val="22"/>
        </w:rPr>
        <w:t>„</w:t>
      </w:r>
      <w:r w:rsidR="008A0B61">
        <w:rPr>
          <w:rFonts w:asciiTheme="majorHAnsi" w:hAnsiTheme="majorHAnsi" w:cstheme="majorHAnsi"/>
          <w:b/>
          <w:sz w:val="22"/>
          <w:szCs w:val="22"/>
        </w:rPr>
        <w:t>Szkolenia SAP z certyfikatem”</w:t>
      </w:r>
      <w:r w:rsidR="00373ABA" w:rsidRPr="00D066DA">
        <w:rPr>
          <w:rFonts w:asciiTheme="majorHAnsi" w:hAnsiTheme="majorHAnsi" w:cstheme="majorHAnsi"/>
          <w:b/>
          <w:sz w:val="22"/>
          <w:szCs w:val="22"/>
        </w:rPr>
        <w:t xml:space="preserve"> </w:t>
      </w:r>
      <w:r w:rsidR="00A66E6F" w:rsidRPr="00D066DA">
        <w:rPr>
          <w:rFonts w:asciiTheme="majorHAnsi" w:hAnsiTheme="majorHAnsi" w:cstheme="majorHAnsi"/>
          <w:b/>
          <w:sz w:val="22"/>
          <w:szCs w:val="22"/>
        </w:rPr>
        <w:t>(</w:t>
      </w:r>
      <w:r w:rsidR="008A0B61">
        <w:rPr>
          <w:rFonts w:asciiTheme="majorHAnsi" w:hAnsiTheme="majorHAnsi" w:cstheme="majorHAnsi"/>
          <w:b/>
          <w:sz w:val="22"/>
          <w:szCs w:val="22"/>
        </w:rPr>
        <w:t>RZP.243.24.2023</w:t>
      </w:r>
      <w:r w:rsidRPr="00D066DA">
        <w:rPr>
          <w:rFonts w:asciiTheme="majorHAnsi" w:hAnsiTheme="majorHAnsi" w:cstheme="majorHAnsi"/>
          <w:b/>
          <w:sz w:val="22"/>
          <w:szCs w:val="22"/>
        </w:rPr>
        <w:t>)</w:t>
      </w:r>
      <w:r w:rsidRPr="00D066DA">
        <w:rPr>
          <w:rFonts w:asciiTheme="majorHAnsi" w:hAnsiTheme="majorHAnsi" w:cstheme="majorHAnsi"/>
          <w:i/>
          <w:sz w:val="22"/>
          <w:szCs w:val="22"/>
        </w:rPr>
        <w:t xml:space="preserve">, </w:t>
      </w:r>
      <w:r w:rsidR="0060002E" w:rsidRPr="00D066DA">
        <w:rPr>
          <w:rFonts w:asciiTheme="majorHAnsi" w:hAnsiTheme="majorHAnsi" w:cstheme="majorHAnsi"/>
          <w:sz w:val="22"/>
          <w:szCs w:val="22"/>
        </w:rPr>
        <w:t>oświadczam, co następuje:</w:t>
      </w:r>
    </w:p>
    <w:p w14:paraId="43C92FA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Oświadczam, że nie podlegam wykluczeniu z postępowania na podstawie art. 108 ust. 1 pkt. 1-6 ustawy Pzp;  oraz 109 ust. 1 pkt 4 ustawy Pzp.</w:t>
      </w:r>
    </w:p>
    <w:p w14:paraId="18363359" w14:textId="36B3D87B"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D066DA">
        <w:rPr>
          <w:rFonts w:asciiTheme="majorHAnsi" w:eastAsia="Calibri" w:hAnsiTheme="majorHAnsi" w:cstheme="majorHAnsi"/>
          <w:sz w:val="22"/>
          <w:szCs w:val="22"/>
        </w:rPr>
        <w:t>2023</w:t>
      </w:r>
      <w:r w:rsidRPr="00D066DA">
        <w:rPr>
          <w:rFonts w:asciiTheme="majorHAnsi" w:eastAsia="Calibri" w:hAnsiTheme="majorHAnsi" w:cstheme="majorHAnsi"/>
          <w:sz w:val="22"/>
          <w:szCs w:val="22"/>
        </w:rPr>
        <w:t xml:space="preserve"> r. poz. 835; zwana dalej ustawą).</w:t>
      </w:r>
    </w:p>
    <w:p w14:paraId="725CA5B6"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Oświadczam, że zachodzą w stosunku do mnie podstawy wykluczenia z postępowania na podstawie art. …… ustawy Pzp (podać mającą zastosowanie podstawę wykluczenia spośród wymienionych w art. 108 ust. 1 pkt. 1-6 ustawy Pzp;  oraz 109 ust. 1 pkt 4 ustawy Pzp). Jednocześnie oświadczam, że w związku z ww. okolicznością, na podstawie art. 110 ust. 2 ustawy Pzp podjąłem następujące środki naprawcze: ………………………………………</w:t>
      </w:r>
    </w:p>
    <w:p w14:paraId="674E22C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D066DA"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D066DA" w:rsidRDefault="00132573" w:rsidP="00132573">
      <w:pPr>
        <w:spacing w:line="300" w:lineRule="auto"/>
        <w:jc w:val="center"/>
        <w:rPr>
          <w:rFonts w:asciiTheme="majorHAnsi" w:hAnsiTheme="majorHAnsi" w:cstheme="majorHAnsi"/>
          <w:i/>
          <w:sz w:val="22"/>
          <w:szCs w:val="22"/>
        </w:rPr>
      </w:pPr>
    </w:p>
    <w:p w14:paraId="4D1AF289" w14:textId="77777777" w:rsidR="00132573" w:rsidRPr="00D066DA" w:rsidRDefault="00132573" w:rsidP="00132573">
      <w:pPr>
        <w:spacing w:line="300" w:lineRule="auto"/>
        <w:jc w:val="center"/>
        <w:rPr>
          <w:rFonts w:asciiTheme="majorHAnsi" w:hAnsiTheme="majorHAnsi" w:cstheme="majorHAnsi"/>
          <w:i/>
          <w:sz w:val="22"/>
          <w:szCs w:val="22"/>
        </w:rPr>
      </w:pPr>
    </w:p>
    <w:p w14:paraId="1DD743BE" w14:textId="77777777" w:rsidR="00132573" w:rsidRPr="00D066DA" w:rsidRDefault="00132573" w:rsidP="00132573">
      <w:pPr>
        <w:spacing w:line="300" w:lineRule="auto"/>
        <w:jc w:val="center"/>
        <w:rPr>
          <w:rFonts w:asciiTheme="majorHAnsi" w:hAnsiTheme="majorHAnsi" w:cstheme="majorHAnsi"/>
          <w:b/>
          <w:sz w:val="18"/>
          <w:szCs w:val="18"/>
          <w:u w:val="double"/>
        </w:rPr>
      </w:pPr>
      <w:bookmarkStart w:id="55" w:name="_Hlk61710238"/>
      <w:r w:rsidRPr="00D066DA">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bookmarkEnd w:id="55"/>
    <w:p w14:paraId="796A06FE" w14:textId="0AD112C9" w:rsidR="00987334" w:rsidRPr="00D066DA" w:rsidRDefault="00132573" w:rsidP="005C4755">
      <w:pPr>
        <w:tabs>
          <w:tab w:val="left" w:pos="3402"/>
        </w:tabs>
        <w:spacing w:line="300" w:lineRule="auto"/>
        <w:jc w:val="right"/>
        <w:rPr>
          <w:rFonts w:asciiTheme="majorHAnsi" w:hAnsiTheme="majorHAnsi" w:cstheme="majorHAnsi"/>
          <w:b/>
          <w:i/>
          <w:sz w:val="20"/>
        </w:rPr>
      </w:pPr>
      <w:r w:rsidRPr="00D066DA">
        <w:rPr>
          <w:rFonts w:asciiTheme="majorHAnsi" w:hAnsiTheme="majorHAnsi" w:cstheme="majorHAnsi"/>
        </w:rPr>
        <w:br w:type="column"/>
      </w:r>
      <w:bookmarkStart w:id="56" w:name="_Hlk60652363"/>
      <w:r w:rsidR="00987334" w:rsidRPr="00D066DA">
        <w:rPr>
          <w:rFonts w:asciiTheme="majorHAnsi" w:hAnsiTheme="majorHAnsi" w:cstheme="majorHAnsi"/>
          <w:b/>
          <w:i/>
          <w:sz w:val="20"/>
        </w:rPr>
        <w:lastRenderedPageBreak/>
        <w:t xml:space="preserve">Załącznik nr </w:t>
      </w:r>
      <w:r w:rsidR="00987334">
        <w:rPr>
          <w:rFonts w:asciiTheme="majorHAnsi" w:hAnsiTheme="majorHAnsi" w:cstheme="majorHAnsi"/>
          <w:b/>
          <w:i/>
          <w:sz w:val="20"/>
        </w:rPr>
        <w:t>3</w:t>
      </w:r>
      <w:r w:rsidR="00987334" w:rsidRPr="00D066DA">
        <w:rPr>
          <w:rFonts w:asciiTheme="majorHAnsi" w:hAnsiTheme="majorHAnsi" w:cstheme="majorHAnsi"/>
          <w:b/>
          <w:i/>
          <w:sz w:val="20"/>
        </w:rPr>
        <w:t xml:space="preserve"> do SWZ</w:t>
      </w:r>
    </w:p>
    <w:bookmarkEnd w:id="56"/>
    <w:p w14:paraId="739B2E83" w14:textId="77777777" w:rsidR="00987334" w:rsidRPr="00D066DA" w:rsidRDefault="00987334" w:rsidP="00987334">
      <w:pPr>
        <w:spacing w:line="300" w:lineRule="auto"/>
        <w:ind w:left="4956"/>
        <w:jc w:val="center"/>
        <w:rPr>
          <w:rFonts w:asciiTheme="majorHAnsi" w:hAnsiTheme="majorHAnsi" w:cstheme="majorHAnsi"/>
        </w:rPr>
      </w:pPr>
    </w:p>
    <w:p w14:paraId="23545BB1" w14:textId="77777777" w:rsidR="00987334" w:rsidRPr="00D066DA" w:rsidRDefault="00987334" w:rsidP="00987334">
      <w:pPr>
        <w:autoSpaceDE w:val="0"/>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SZCZEGÓŁOWY OPIS PRZEDMIOTU ZAMÓWIENIA</w:t>
      </w:r>
    </w:p>
    <w:p w14:paraId="65813F26" w14:textId="22A5E9D4" w:rsidR="00987334" w:rsidRDefault="00987334" w:rsidP="00987334">
      <w:pPr>
        <w:autoSpaceDE w:val="0"/>
        <w:autoSpaceDN w:val="0"/>
        <w:adjustRightInd w:val="0"/>
        <w:spacing w:line="300" w:lineRule="auto"/>
        <w:jc w:val="both"/>
        <w:rPr>
          <w:rFonts w:asciiTheme="majorHAnsi" w:eastAsia="MS Mincho" w:hAnsiTheme="majorHAnsi" w:cstheme="majorHAnsi"/>
          <w:kern w:val="0"/>
          <w:sz w:val="22"/>
          <w:szCs w:val="22"/>
          <w:lang w:eastAsia="ja-JP"/>
        </w:rPr>
      </w:pPr>
      <w:r w:rsidRPr="00987334">
        <w:rPr>
          <w:rFonts w:asciiTheme="majorHAnsi" w:eastAsia="MS Mincho" w:hAnsiTheme="majorHAnsi" w:cstheme="majorHAnsi"/>
          <w:bCs w:val="0"/>
          <w:kern w:val="0"/>
          <w:sz w:val="22"/>
          <w:szCs w:val="22"/>
          <w:lang w:eastAsia="ja-JP"/>
        </w:rPr>
        <w:t xml:space="preserve">Przedmiotem zamówienia jest usługa </w:t>
      </w:r>
      <w:r w:rsidR="006800EA">
        <w:rPr>
          <w:rFonts w:asciiTheme="majorHAnsi" w:eastAsia="MS Mincho" w:hAnsiTheme="majorHAnsi" w:cstheme="majorHAnsi"/>
          <w:bCs w:val="0"/>
          <w:kern w:val="0"/>
          <w:sz w:val="22"/>
          <w:szCs w:val="22"/>
          <w:lang w:eastAsia="ja-JP"/>
        </w:rPr>
        <w:t>pn</w:t>
      </w:r>
      <w:r w:rsidRPr="00987334">
        <w:rPr>
          <w:rFonts w:asciiTheme="majorHAnsi" w:eastAsia="MS Mincho" w:hAnsiTheme="majorHAnsi" w:cstheme="majorHAnsi"/>
          <w:bCs w:val="0"/>
          <w:kern w:val="0"/>
          <w:sz w:val="22"/>
          <w:szCs w:val="22"/>
          <w:lang w:eastAsia="ja-JP"/>
        </w:rPr>
        <w:t>. „</w:t>
      </w:r>
      <w:r w:rsidRPr="006800EA">
        <w:rPr>
          <w:rFonts w:asciiTheme="majorHAnsi" w:eastAsia="MS Mincho" w:hAnsiTheme="majorHAnsi" w:cstheme="majorHAnsi"/>
          <w:bCs w:val="0"/>
          <w:kern w:val="0"/>
          <w:sz w:val="22"/>
          <w:szCs w:val="22"/>
          <w:lang w:eastAsia="ja-JP"/>
        </w:rPr>
        <w:t>Szkolenia SAP z certyfikatem” dla pracowników Wydziału Telekomunikacji, Informatyki i Elektrotechniki</w:t>
      </w:r>
      <w:r w:rsidR="006800EA" w:rsidRPr="006800EA">
        <w:rPr>
          <w:rFonts w:asciiTheme="majorHAnsi" w:eastAsia="MS Mincho" w:hAnsiTheme="majorHAnsi" w:cstheme="majorHAnsi"/>
          <w:bCs w:val="0"/>
          <w:kern w:val="0"/>
          <w:sz w:val="22"/>
          <w:szCs w:val="22"/>
          <w:lang w:eastAsia="ja-JP"/>
        </w:rPr>
        <w:t xml:space="preserve"> </w:t>
      </w:r>
      <w:r w:rsidR="006800EA" w:rsidRPr="006800EA">
        <w:rPr>
          <w:rFonts w:asciiTheme="majorHAnsi" w:eastAsia="Cambria" w:hAnsiTheme="majorHAnsi" w:cstheme="majorHAnsi"/>
          <w:bCs w:val="0"/>
          <w:kern w:val="0"/>
          <w:sz w:val="22"/>
          <w:szCs w:val="22"/>
          <w:lang w:eastAsia="en-US"/>
        </w:rPr>
        <w:t xml:space="preserve">(określa się także zamiennie jako „Szkolenie”) </w:t>
      </w:r>
      <w:r w:rsidR="006800EA" w:rsidRPr="006800EA">
        <w:rPr>
          <w:rFonts w:asciiTheme="majorHAnsi" w:eastAsia="Cambria" w:hAnsiTheme="majorHAnsi" w:cstheme="majorHAnsi"/>
          <w:bCs w:val="0"/>
          <w:kern w:val="0"/>
          <w:sz w:val="22"/>
          <w:szCs w:val="22"/>
          <w:lang w:eastAsia="en-US"/>
        </w:rPr>
        <w:br/>
      </w:r>
      <w:r w:rsidRPr="006800EA">
        <w:rPr>
          <w:rFonts w:asciiTheme="majorHAnsi" w:eastAsia="MS Mincho" w:hAnsiTheme="majorHAnsi" w:cstheme="majorHAnsi"/>
          <w:kern w:val="0"/>
          <w:sz w:val="22"/>
          <w:szCs w:val="22"/>
          <w:lang w:eastAsia="ja-JP"/>
        </w:rPr>
        <w:t>na poniższych zasadach:</w:t>
      </w:r>
    </w:p>
    <w:p w14:paraId="5ECF467F" w14:textId="77777777" w:rsidR="00987334" w:rsidRPr="00987334" w:rsidRDefault="00987334" w:rsidP="00987334">
      <w:pPr>
        <w:autoSpaceDE w:val="0"/>
        <w:autoSpaceDN w:val="0"/>
        <w:adjustRightInd w:val="0"/>
        <w:spacing w:line="300" w:lineRule="auto"/>
        <w:jc w:val="both"/>
        <w:rPr>
          <w:rFonts w:asciiTheme="majorHAnsi" w:eastAsia="MS Mincho" w:hAnsiTheme="majorHAnsi" w:cstheme="majorHAnsi"/>
          <w:kern w:val="0"/>
          <w:sz w:val="22"/>
          <w:szCs w:val="22"/>
          <w:lang w:eastAsia="ja-JP"/>
        </w:rPr>
      </w:pPr>
    </w:p>
    <w:p w14:paraId="121CB5AE" w14:textId="77777777" w:rsidR="00987334" w:rsidRPr="006800EA" w:rsidRDefault="00987334"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 xml:space="preserve">Przeprowadzenie 2 szkoleń dla Wydziału Telekomunikacji, Informatyki i Elektrotechniki </w:t>
      </w:r>
      <w:r w:rsidRPr="006800EA">
        <w:rPr>
          <w:rFonts w:asciiTheme="majorHAnsi" w:hAnsiTheme="majorHAnsi" w:cstheme="majorHAnsi"/>
        </w:rPr>
        <w:br/>
        <w:t xml:space="preserve">o poniższej tematyce: </w:t>
      </w:r>
    </w:p>
    <w:p w14:paraId="72729F5C" w14:textId="77777777" w:rsidR="00987334" w:rsidRPr="006800EA" w:rsidRDefault="00987334" w:rsidP="0064575B">
      <w:pPr>
        <w:numPr>
          <w:ilvl w:val="0"/>
          <w:numId w:val="66"/>
        </w:numPr>
        <w:spacing w:line="276" w:lineRule="auto"/>
        <w:ind w:left="1134"/>
        <w:contextualSpacing/>
        <w:jc w:val="both"/>
        <w:rPr>
          <w:rFonts w:asciiTheme="majorHAnsi" w:eastAsia="Calibri" w:hAnsiTheme="majorHAnsi" w:cstheme="majorHAnsi"/>
          <w:sz w:val="22"/>
          <w:szCs w:val="22"/>
        </w:rPr>
      </w:pPr>
      <w:bookmarkStart w:id="57" w:name="_Hlk132747432"/>
      <w:bookmarkStart w:id="58" w:name="_Hlk132802298"/>
      <w:bookmarkStart w:id="59" w:name="_Hlk134792859"/>
      <w:r w:rsidRPr="006800EA">
        <w:rPr>
          <w:rFonts w:asciiTheme="majorHAnsi" w:eastAsia="Calibri" w:hAnsiTheme="majorHAnsi" w:cstheme="majorHAnsi"/>
          <w:sz w:val="22"/>
          <w:szCs w:val="22"/>
        </w:rPr>
        <w:t xml:space="preserve">szkolenie ADM100 - System Administration I of SAP S/4HANA and SAP Business Suite (SAP S/4HANA 2021) </w:t>
      </w:r>
      <w:bookmarkEnd w:id="57"/>
      <w:r w:rsidRPr="006800EA">
        <w:rPr>
          <w:rFonts w:asciiTheme="majorHAnsi" w:eastAsia="Calibri" w:hAnsiTheme="majorHAnsi" w:cstheme="majorHAnsi"/>
          <w:sz w:val="22"/>
          <w:szCs w:val="22"/>
        </w:rPr>
        <w:t>dla 2 osób w formie on-line,</w:t>
      </w:r>
    </w:p>
    <w:p w14:paraId="325893BE" w14:textId="77777777" w:rsidR="00987334" w:rsidRPr="006800EA" w:rsidRDefault="00987334" w:rsidP="0064575B">
      <w:pPr>
        <w:numPr>
          <w:ilvl w:val="0"/>
          <w:numId w:val="66"/>
        </w:numPr>
        <w:spacing w:line="276" w:lineRule="auto"/>
        <w:ind w:left="1134"/>
        <w:contextualSpacing/>
        <w:jc w:val="both"/>
        <w:rPr>
          <w:rFonts w:asciiTheme="majorHAnsi" w:eastAsia="Calibri" w:hAnsiTheme="majorHAnsi" w:cstheme="majorHAnsi"/>
          <w:sz w:val="22"/>
          <w:szCs w:val="22"/>
        </w:rPr>
      </w:pPr>
      <w:r w:rsidRPr="006800EA">
        <w:rPr>
          <w:rFonts w:asciiTheme="majorHAnsi" w:eastAsia="Calibri" w:hAnsiTheme="majorHAnsi" w:cstheme="majorHAnsi"/>
          <w:sz w:val="22"/>
          <w:szCs w:val="22"/>
        </w:rPr>
        <w:t xml:space="preserve">szkolenie HA200 - SAP HANA 2.0 SPS06 - Installation and Administration </w:t>
      </w:r>
      <w:r w:rsidRPr="006800EA">
        <w:rPr>
          <w:rFonts w:asciiTheme="majorHAnsi" w:eastAsia="Calibri" w:hAnsiTheme="majorHAnsi" w:cstheme="majorHAnsi"/>
          <w:sz w:val="22"/>
          <w:szCs w:val="22"/>
        </w:rPr>
        <w:br/>
        <w:t xml:space="preserve">(SAP HANA </w:t>
      </w:r>
      <w:bookmarkEnd w:id="58"/>
      <w:r w:rsidRPr="006800EA">
        <w:rPr>
          <w:rFonts w:asciiTheme="majorHAnsi" w:eastAsia="Calibri" w:hAnsiTheme="majorHAnsi" w:cstheme="majorHAnsi"/>
          <w:sz w:val="22"/>
          <w:szCs w:val="22"/>
        </w:rPr>
        <w:t xml:space="preserve">2.0 SPS06) dla 2 osób w formie zajęć stacjonarnych. </w:t>
      </w:r>
    </w:p>
    <w:p w14:paraId="0B28BBAA" w14:textId="77777777" w:rsidR="00987334" w:rsidRPr="006800EA" w:rsidRDefault="00987334" w:rsidP="00987334">
      <w:pPr>
        <w:spacing w:line="276" w:lineRule="auto"/>
        <w:ind w:left="709"/>
        <w:contextualSpacing/>
        <w:jc w:val="both"/>
        <w:rPr>
          <w:rFonts w:asciiTheme="majorHAnsi" w:eastAsia="Calibri" w:hAnsiTheme="majorHAnsi" w:cstheme="majorHAnsi"/>
          <w:sz w:val="22"/>
          <w:szCs w:val="22"/>
        </w:rPr>
      </w:pPr>
      <w:bookmarkStart w:id="60" w:name="_Hlk134792125"/>
      <w:bookmarkEnd w:id="59"/>
      <w:r w:rsidRPr="006800EA">
        <w:rPr>
          <w:rFonts w:asciiTheme="majorHAnsi" w:eastAsia="Calibri" w:hAnsiTheme="majorHAnsi" w:cstheme="majorHAnsi"/>
          <w:sz w:val="22"/>
          <w:szCs w:val="22"/>
        </w:rPr>
        <w:t>Podmiot przeprowadzający szkolenie musi posiadać co najmniej status „SAP Partner”.</w:t>
      </w:r>
    </w:p>
    <w:bookmarkEnd w:id="60"/>
    <w:p w14:paraId="51D79239" w14:textId="77777777" w:rsidR="00987334" w:rsidRPr="006800EA" w:rsidRDefault="00987334"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 xml:space="preserve">Termin Szkolenia: </w:t>
      </w:r>
    </w:p>
    <w:p w14:paraId="5611766A" w14:textId="31FC0F4D" w:rsidR="00987334" w:rsidRPr="006800EA" w:rsidRDefault="00987334" w:rsidP="00D30B78">
      <w:pPr>
        <w:suppressAutoHyphens/>
        <w:spacing w:line="300" w:lineRule="auto"/>
        <w:ind w:left="709"/>
        <w:contextualSpacing/>
        <w:jc w:val="both"/>
        <w:rPr>
          <w:rFonts w:asciiTheme="majorHAnsi" w:eastAsia="Cambria" w:hAnsiTheme="majorHAnsi" w:cstheme="majorHAnsi"/>
          <w:bCs w:val="0"/>
          <w:kern w:val="0"/>
          <w:sz w:val="22"/>
          <w:szCs w:val="22"/>
          <w:lang w:eastAsia="en-US"/>
        </w:rPr>
      </w:pPr>
      <w:r w:rsidRPr="006800EA">
        <w:rPr>
          <w:rFonts w:asciiTheme="majorHAnsi" w:eastAsia="Cambria" w:hAnsiTheme="majorHAnsi" w:cstheme="majorHAnsi"/>
          <w:bCs w:val="0"/>
          <w:kern w:val="0"/>
          <w:sz w:val="22"/>
          <w:szCs w:val="22"/>
          <w:lang w:eastAsia="en-US"/>
        </w:rPr>
        <w:t>Przewidywany termin realizacji Szkole</w:t>
      </w:r>
      <w:r w:rsidR="006800EA" w:rsidRPr="006800EA">
        <w:rPr>
          <w:rFonts w:asciiTheme="majorHAnsi" w:eastAsia="Cambria" w:hAnsiTheme="majorHAnsi" w:cstheme="majorHAnsi"/>
          <w:bCs w:val="0"/>
          <w:kern w:val="0"/>
          <w:sz w:val="22"/>
          <w:szCs w:val="22"/>
          <w:lang w:eastAsia="en-US"/>
        </w:rPr>
        <w:t>ń</w:t>
      </w:r>
      <w:r w:rsidRPr="006800EA">
        <w:rPr>
          <w:rFonts w:asciiTheme="majorHAnsi" w:eastAsia="Cambria" w:hAnsiTheme="majorHAnsi" w:cstheme="majorHAnsi"/>
          <w:bCs w:val="0"/>
          <w:kern w:val="0"/>
          <w:sz w:val="22"/>
          <w:szCs w:val="22"/>
          <w:lang w:eastAsia="en-US"/>
        </w:rPr>
        <w:t xml:space="preserve"> </w:t>
      </w:r>
      <w:r w:rsidR="006800EA" w:rsidRPr="006800EA">
        <w:rPr>
          <w:rFonts w:asciiTheme="majorHAnsi" w:eastAsia="Cambria" w:hAnsiTheme="majorHAnsi" w:cstheme="majorHAnsi"/>
          <w:bCs w:val="0"/>
          <w:kern w:val="0"/>
          <w:sz w:val="22"/>
          <w:szCs w:val="22"/>
          <w:lang w:eastAsia="en-US"/>
        </w:rPr>
        <w:t xml:space="preserve">w terminie do 170 dni od daty zawarcia umowy, nie później jednak niż do 17 listopada 2023 r. </w:t>
      </w:r>
      <w:r w:rsidRPr="006800EA">
        <w:rPr>
          <w:rFonts w:asciiTheme="majorHAnsi" w:eastAsia="Cambria" w:hAnsiTheme="majorHAnsi" w:cstheme="majorHAnsi"/>
          <w:bCs w:val="0"/>
          <w:kern w:val="0"/>
          <w:sz w:val="22"/>
          <w:szCs w:val="22"/>
          <w:lang w:eastAsia="en-US"/>
        </w:rPr>
        <w:t>włącznie. Szczegółowe terminy realizacji Szkole</w:t>
      </w:r>
      <w:r w:rsidR="006800EA" w:rsidRPr="006800EA">
        <w:rPr>
          <w:rFonts w:asciiTheme="majorHAnsi" w:eastAsia="Cambria" w:hAnsiTheme="majorHAnsi" w:cstheme="majorHAnsi"/>
          <w:bCs w:val="0"/>
          <w:kern w:val="0"/>
          <w:sz w:val="22"/>
          <w:szCs w:val="22"/>
          <w:lang w:eastAsia="en-US"/>
        </w:rPr>
        <w:t>ń</w:t>
      </w:r>
      <w:r w:rsidRPr="006800EA">
        <w:rPr>
          <w:rFonts w:asciiTheme="majorHAnsi" w:eastAsia="Cambria" w:hAnsiTheme="majorHAnsi" w:cstheme="majorHAnsi"/>
          <w:bCs w:val="0"/>
          <w:kern w:val="0"/>
          <w:sz w:val="22"/>
          <w:szCs w:val="22"/>
          <w:lang w:eastAsia="en-US"/>
        </w:rPr>
        <w:t xml:space="preserve"> (dni i godziny) Zamawiający określi po przygotowaniu harmonogramu szkolenia. </w:t>
      </w:r>
    </w:p>
    <w:p w14:paraId="3B7E1D18" w14:textId="157759CB" w:rsidR="006800EA" w:rsidRPr="006800EA" w:rsidRDefault="006800EA"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Miejsce świadczenia usługi – siedziba Zamawiającego lub w innym miejscu wskazanym przez Wykonawcę na terenie Polski</w:t>
      </w:r>
      <w:r w:rsidR="00D30B78">
        <w:rPr>
          <w:rFonts w:asciiTheme="majorHAnsi" w:hAnsiTheme="majorHAnsi" w:cstheme="majorHAnsi"/>
        </w:rPr>
        <w:t xml:space="preserve"> (ustalonym na etapie tworzenia harmonogramu)</w:t>
      </w:r>
      <w:r w:rsidRPr="006800EA">
        <w:rPr>
          <w:rFonts w:asciiTheme="majorHAnsi" w:hAnsiTheme="majorHAnsi" w:cstheme="majorHAnsi"/>
        </w:rPr>
        <w:t>, za wyjątkiem zajęć prowadzonych w formie on-line.</w:t>
      </w:r>
    </w:p>
    <w:p w14:paraId="5DB0A570" w14:textId="4F2816C5" w:rsidR="006800EA" w:rsidRPr="006800EA" w:rsidRDefault="006800EA"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 xml:space="preserve">Planowany czas szkolenia dla każdego </w:t>
      </w:r>
      <w:r w:rsidR="00D30B78">
        <w:rPr>
          <w:rFonts w:asciiTheme="majorHAnsi" w:hAnsiTheme="majorHAnsi" w:cstheme="majorHAnsi"/>
        </w:rPr>
        <w:t>S</w:t>
      </w:r>
      <w:r w:rsidRPr="006800EA">
        <w:rPr>
          <w:rFonts w:asciiTheme="majorHAnsi" w:hAnsiTheme="majorHAnsi" w:cstheme="majorHAnsi"/>
        </w:rPr>
        <w:t>zkolenia</w:t>
      </w:r>
      <w:r w:rsidR="00D30B78">
        <w:rPr>
          <w:rFonts w:asciiTheme="majorHAnsi" w:hAnsiTheme="majorHAnsi" w:cstheme="majorHAnsi"/>
        </w:rPr>
        <w:t xml:space="preserve"> </w:t>
      </w:r>
      <w:r w:rsidRPr="006800EA">
        <w:rPr>
          <w:rFonts w:asciiTheme="majorHAnsi" w:hAnsiTheme="majorHAnsi" w:cstheme="majorHAnsi"/>
        </w:rPr>
        <w:t xml:space="preserve">– min 35 godzin lekcyjnych  (pięć kolejnych dni szkoleniowych). Harmonogram może obejmować wszystkie dni tygodnia, w godzinach od 8.00 </w:t>
      </w:r>
      <w:r w:rsidR="00D30B78">
        <w:rPr>
          <w:rFonts w:asciiTheme="majorHAnsi" w:hAnsiTheme="majorHAnsi" w:cstheme="majorHAnsi"/>
        </w:rPr>
        <w:br/>
      </w:r>
      <w:r w:rsidRPr="006800EA">
        <w:rPr>
          <w:rFonts w:asciiTheme="majorHAnsi" w:hAnsiTheme="majorHAnsi" w:cstheme="majorHAnsi"/>
        </w:rPr>
        <w:t xml:space="preserve">do 17.00. Zamawiający przyjmuje, że jeden dzień szkolenia to ok. 8 godzin (1 godzina = 45 min. </w:t>
      </w:r>
      <w:r w:rsidR="00D30B78">
        <w:rPr>
          <w:rFonts w:asciiTheme="majorHAnsi" w:hAnsiTheme="majorHAnsi" w:cstheme="majorHAnsi"/>
        </w:rPr>
        <w:t>plus</w:t>
      </w:r>
      <w:r w:rsidRPr="006800EA">
        <w:rPr>
          <w:rFonts w:asciiTheme="majorHAnsi" w:hAnsiTheme="majorHAnsi" w:cstheme="majorHAnsi"/>
        </w:rPr>
        <w:t xml:space="preserve"> przerwy).</w:t>
      </w:r>
    </w:p>
    <w:p w14:paraId="710E8138" w14:textId="014EDFC7" w:rsidR="006800EA" w:rsidRPr="006800EA" w:rsidRDefault="006800EA"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Szkolenia powinny zapewnić uczestnikom nabycie kompetencji zawodowych, z zakresu podstawowej wiedzy jak zapewnić płynne działanie systemów SAP działających na Application Server ABAP (AS ABAP)</w:t>
      </w:r>
      <w:r w:rsidRPr="006800EA">
        <w:rPr>
          <w:rFonts w:asciiTheme="majorHAnsi" w:hAnsiTheme="majorHAnsi" w:cstheme="majorHAnsi"/>
        </w:rPr>
        <w:tab/>
        <w:t>oraz możliwości administrowania systemem bazodanowym SAP HANA.</w:t>
      </w:r>
    </w:p>
    <w:p w14:paraId="5480333C" w14:textId="15BF9BB2" w:rsidR="006800EA" w:rsidRPr="006800EA" w:rsidRDefault="006800EA" w:rsidP="0064575B">
      <w:pPr>
        <w:pStyle w:val="Akapitzlist"/>
        <w:numPr>
          <w:ilvl w:val="0"/>
          <w:numId w:val="67"/>
        </w:numPr>
        <w:spacing w:line="276" w:lineRule="auto"/>
        <w:jc w:val="both"/>
        <w:rPr>
          <w:rFonts w:asciiTheme="majorHAnsi" w:hAnsiTheme="majorHAnsi" w:cstheme="majorHAnsi"/>
        </w:rPr>
      </w:pPr>
      <w:r w:rsidRPr="006800EA">
        <w:rPr>
          <w:rFonts w:asciiTheme="majorHAnsi" w:hAnsiTheme="majorHAnsi" w:cstheme="majorHAnsi"/>
        </w:rPr>
        <w:t>Program szkolenia musi obejmować co najmniej tematy:</w:t>
      </w:r>
    </w:p>
    <w:p w14:paraId="3BD75EAE" w14:textId="7D0FB982" w:rsidR="006800EA" w:rsidRPr="006800EA" w:rsidRDefault="006800EA" w:rsidP="0064575B">
      <w:pPr>
        <w:pStyle w:val="Akapitzlist"/>
        <w:numPr>
          <w:ilvl w:val="0"/>
          <w:numId w:val="68"/>
        </w:numPr>
        <w:suppressAutoHyphens/>
        <w:spacing w:line="300" w:lineRule="auto"/>
        <w:ind w:left="1134"/>
        <w:jc w:val="both"/>
        <w:rPr>
          <w:rFonts w:asciiTheme="majorHAnsi" w:eastAsia="Cambria" w:hAnsiTheme="majorHAnsi" w:cstheme="majorHAnsi"/>
          <w:lang w:val="en-US"/>
        </w:rPr>
      </w:pPr>
      <w:r w:rsidRPr="006800EA">
        <w:rPr>
          <w:rFonts w:asciiTheme="majorHAnsi" w:eastAsia="Cambria" w:hAnsiTheme="majorHAnsi" w:cstheme="majorHAnsi"/>
          <w:lang w:val="en-US"/>
        </w:rPr>
        <w:t xml:space="preserve">ADM100 - System Administration I of SAP S/4HANA and SAP Business Suite </w:t>
      </w:r>
      <w:r>
        <w:rPr>
          <w:rFonts w:asciiTheme="majorHAnsi" w:eastAsia="Cambria" w:hAnsiTheme="majorHAnsi" w:cstheme="majorHAnsi"/>
          <w:lang w:val="en-US"/>
        </w:rPr>
        <w:br/>
      </w:r>
      <w:r w:rsidRPr="006800EA">
        <w:rPr>
          <w:rFonts w:asciiTheme="majorHAnsi" w:eastAsia="Cambria" w:hAnsiTheme="majorHAnsi" w:cstheme="majorHAnsi"/>
          <w:lang w:val="en-US"/>
        </w:rPr>
        <w:t>(SAP S/4HANA 2021) – forma on-line:</w:t>
      </w:r>
    </w:p>
    <w:p w14:paraId="50580C9B" w14:textId="724812AD"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 xml:space="preserve">podstawy AS ABAP, </w:t>
      </w:r>
    </w:p>
    <w:p w14:paraId="5CE87684" w14:textId="04EAC497"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uruchamianie i zatrzymywanie systemów SAP,</w:t>
      </w:r>
    </w:p>
    <w:p w14:paraId="6ADBD16A" w14:textId="7FE797EB"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 xml:space="preserve">techniczna konfiguracja system (ustawianie parametrów profile,  konfigurowanie </w:t>
      </w:r>
      <w:r>
        <w:rPr>
          <w:rFonts w:asciiTheme="majorHAnsi" w:eastAsia="Cambria" w:hAnsiTheme="majorHAnsi" w:cstheme="majorHAnsi"/>
        </w:rPr>
        <w:br/>
      </w:r>
      <w:r w:rsidRPr="006800EA">
        <w:rPr>
          <w:rFonts w:asciiTheme="majorHAnsi" w:eastAsia="Cambria" w:hAnsiTheme="majorHAnsi" w:cstheme="majorHAnsi"/>
        </w:rPr>
        <w:t>i praca z trybami pracy, praca z listami zadań),</w:t>
      </w:r>
    </w:p>
    <w:p w14:paraId="0DFDBD95" w14:textId="37DBF02F"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architektura systemów bazodanowych (zrozumienie podstaw administracji bazą danych),</w:t>
      </w:r>
    </w:p>
    <w:p w14:paraId="5A5EAA29" w14:textId="7782371D"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podstawy administracji użytkownikami (zrozumienie koncepcji administrowania użytkownikami, zrozumienie koncepcji autoryzacji AS ABAP),</w:t>
      </w:r>
    </w:p>
    <w:p w14:paraId="7CB2C719" w14:textId="623C06A9"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komunikacja RFC (konfigurowanie połączeń RFC),</w:t>
      </w:r>
    </w:p>
    <w:p w14:paraId="718D12F9" w14:textId="5EFB6CF1"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lastRenderedPageBreak/>
        <w:t>konserwacja oprogramowania (implementacja SAP Notes i SAP Support Packages, przygotowanie procesu utrzymania oprogramowania, praca z Menedżerem Pakietów Pomocy (SPAM), zrozumienie Menedżera aktualizacji oprogramowania (SUM),</w:t>
      </w:r>
    </w:p>
    <w:p w14:paraId="4C1DD544" w14:textId="2AFAED41"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zarządzanie danymi wyjściowymi (konfigurowanie drukarek),</w:t>
      </w:r>
    </w:p>
    <w:p w14:paraId="2F8B6074" w14:textId="13E1FD4A"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przetwarzanie w tle (planowanie zadań w tle),</w:t>
      </w:r>
    </w:p>
    <w:p w14:paraId="11001850" w14:textId="66732CA8" w:rsidR="006800EA" w:rsidRPr="006800EA" w:rsidRDefault="006800EA" w:rsidP="0064575B">
      <w:pPr>
        <w:pStyle w:val="Akapitzlist"/>
        <w:numPr>
          <w:ilvl w:val="0"/>
          <w:numId w:val="69"/>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monitorowanie systemu i rozwiązywanie problemów (architektura monitorowania, monitorowanie za pomocą SAP Solution Manager).</w:t>
      </w:r>
    </w:p>
    <w:p w14:paraId="6F5D8F4E" w14:textId="70B3BA8D" w:rsidR="006800EA" w:rsidRPr="00D30B78" w:rsidRDefault="006800EA" w:rsidP="0064575B">
      <w:pPr>
        <w:pStyle w:val="Akapitzlist"/>
        <w:numPr>
          <w:ilvl w:val="0"/>
          <w:numId w:val="68"/>
        </w:numPr>
        <w:suppressAutoHyphens/>
        <w:spacing w:line="300" w:lineRule="auto"/>
        <w:ind w:left="1134"/>
        <w:jc w:val="both"/>
        <w:rPr>
          <w:rFonts w:asciiTheme="majorHAnsi" w:eastAsia="Cambria" w:hAnsiTheme="majorHAnsi" w:cstheme="majorHAnsi"/>
          <w:lang w:val="en-US"/>
        </w:rPr>
      </w:pPr>
      <w:r w:rsidRPr="006800EA">
        <w:rPr>
          <w:rFonts w:asciiTheme="majorHAnsi" w:eastAsia="Cambria" w:hAnsiTheme="majorHAnsi" w:cstheme="majorHAnsi"/>
          <w:lang w:val="en-US"/>
        </w:rPr>
        <w:t xml:space="preserve">HA200 - SAP HANA 2.0 SPS06 - Installation and Administration (SAP HANA 2.0 SPS06) </w:t>
      </w:r>
      <w:r w:rsidRPr="00D30B78">
        <w:rPr>
          <w:rFonts w:asciiTheme="majorHAnsi" w:eastAsia="Cambria" w:hAnsiTheme="majorHAnsi" w:cstheme="majorHAnsi"/>
          <w:lang w:val="en-US"/>
        </w:rPr>
        <w:t>– forma stacjonarna:</w:t>
      </w:r>
    </w:p>
    <w:p w14:paraId="734F8590" w14:textId="3A1101D0"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wprowadzenie do SAP HANA,</w:t>
      </w:r>
    </w:p>
    <w:p w14:paraId="4CC3EA9C" w14:textId="7A4AC126"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rozmiar instalacji i przygotowania systemu operacyjnego,</w:t>
      </w:r>
    </w:p>
    <w:p w14:paraId="130C41E9" w14:textId="74CBB228"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instalacja SAP HANA i aktualizacja wielodostępnej bazy danych,</w:t>
      </w:r>
    </w:p>
    <w:p w14:paraId="584935F3" w14:textId="36465E42"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architektura SAP HANA i opcje wdrażania,</w:t>
      </w:r>
    </w:p>
    <w:p w14:paraId="0BA78EDC" w14:textId="645EF579"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instalacja i konfiguracja kokpitu SAP HANA 2.0,</w:t>
      </w:r>
    </w:p>
    <w:p w14:paraId="362050C2" w14:textId="15E4B680"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narzędzia administracyjne SAP HANA,</w:t>
      </w:r>
    </w:p>
    <w:p w14:paraId="10C6FD38" w14:textId="51F21C66"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kroki po instalacji,</w:t>
      </w:r>
    </w:p>
    <w:p w14:paraId="3CECFF8C" w14:textId="343478F5"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elementy administrowania bazą danych z wykorzystaniem kokpitu SAP HANA 2.0,</w:t>
      </w:r>
    </w:p>
    <w:p w14:paraId="6B146C28" w14:textId="6A21BA92"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tworzenie kopii zapasowych i odzyskiwanie przy użyciu kokpitu SAP HANA 2.0,</w:t>
      </w:r>
    </w:p>
    <w:p w14:paraId="0986339E" w14:textId="5285AE0B"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bezpieczeństwo SAP HANA,</w:t>
      </w:r>
    </w:p>
    <w:p w14:paraId="7C76FC40" w14:textId="6393E86C" w:rsidR="006800EA" w:rsidRPr="006800EA" w:rsidRDefault="006800EA" w:rsidP="0064575B">
      <w:pPr>
        <w:pStyle w:val="Akapitzlist"/>
        <w:numPr>
          <w:ilvl w:val="0"/>
          <w:numId w:val="70"/>
        </w:numPr>
        <w:suppressAutoHyphens/>
        <w:spacing w:line="300" w:lineRule="auto"/>
        <w:ind w:left="1560"/>
        <w:jc w:val="both"/>
        <w:rPr>
          <w:rFonts w:asciiTheme="majorHAnsi" w:eastAsia="Cambria" w:hAnsiTheme="majorHAnsi" w:cstheme="majorHAnsi"/>
        </w:rPr>
      </w:pPr>
      <w:r w:rsidRPr="006800EA">
        <w:rPr>
          <w:rFonts w:asciiTheme="majorHAnsi" w:eastAsia="Cambria" w:hAnsiTheme="majorHAnsi" w:cstheme="majorHAnsi"/>
        </w:rPr>
        <w:t>użytkownicy i uprawnienia.</w:t>
      </w:r>
    </w:p>
    <w:p w14:paraId="1EE13F9C" w14:textId="1F53A580" w:rsidR="006800EA" w:rsidRDefault="006800EA" w:rsidP="0064575B">
      <w:pPr>
        <w:pStyle w:val="Akapitzlist"/>
        <w:numPr>
          <w:ilvl w:val="0"/>
          <w:numId w:val="67"/>
        </w:numPr>
        <w:spacing w:line="276" w:lineRule="auto"/>
        <w:jc w:val="both"/>
        <w:rPr>
          <w:rFonts w:asciiTheme="majorHAnsi" w:hAnsiTheme="majorHAnsi" w:cstheme="majorHAnsi"/>
        </w:rPr>
      </w:pPr>
      <w:r w:rsidRPr="00D30B78">
        <w:rPr>
          <w:rFonts w:asciiTheme="majorHAnsi" w:hAnsiTheme="majorHAnsi" w:cstheme="majorHAnsi"/>
        </w:rPr>
        <w:t>Każdy uczestnik musi otrzymać materiały szkoleniowe w formie papierowej oraz certyfikat będący świadectwem ukończenia kursu</w:t>
      </w:r>
      <w:r w:rsidR="00D30B78">
        <w:rPr>
          <w:rFonts w:asciiTheme="majorHAnsi" w:hAnsiTheme="majorHAnsi" w:cstheme="majorHAnsi"/>
        </w:rPr>
        <w:t>.</w:t>
      </w:r>
    </w:p>
    <w:p w14:paraId="4BD96C69" w14:textId="4B750CC7" w:rsidR="00D30B78" w:rsidRPr="00D30B78" w:rsidRDefault="00D30B78" w:rsidP="0064575B">
      <w:pPr>
        <w:pStyle w:val="Akapitzlist"/>
        <w:numPr>
          <w:ilvl w:val="0"/>
          <w:numId w:val="67"/>
        </w:numPr>
        <w:spacing w:line="276" w:lineRule="auto"/>
        <w:jc w:val="both"/>
        <w:rPr>
          <w:rFonts w:asciiTheme="majorHAnsi" w:hAnsiTheme="majorHAnsi" w:cstheme="majorHAnsi"/>
        </w:rPr>
      </w:pPr>
      <w:r w:rsidRPr="00D30B78">
        <w:rPr>
          <w:rFonts w:asciiTheme="majorHAnsi" w:hAnsiTheme="majorHAnsi" w:cstheme="majorHAnsi"/>
        </w:rPr>
        <w:t xml:space="preserve">Wykonawca zobowiązany będzie do przekazania Zamawiającemu, na potrzeby prowadzenia sprawozdawczości z działań realizowanych w projekcie, poniższych dokumentów w terminie </w:t>
      </w:r>
      <w:r>
        <w:rPr>
          <w:rFonts w:asciiTheme="majorHAnsi" w:hAnsiTheme="majorHAnsi" w:cstheme="majorHAnsi"/>
        </w:rPr>
        <w:br/>
      </w:r>
      <w:r w:rsidRPr="00D30B78">
        <w:rPr>
          <w:rFonts w:asciiTheme="majorHAnsi" w:hAnsiTheme="majorHAnsi" w:cstheme="majorHAnsi"/>
        </w:rPr>
        <w:t>do 5 dni roboczych od dnia zakończenia Szkole</w:t>
      </w:r>
      <w:r>
        <w:rPr>
          <w:rFonts w:asciiTheme="majorHAnsi" w:hAnsiTheme="majorHAnsi" w:cstheme="majorHAnsi"/>
        </w:rPr>
        <w:t>ń</w:t>
      </w:r>
      <w:r w:rsidRPr="00D30B78">
        <w:rPr>
          <w:rFonts w:asciiTheme="majorHAnsi" w:hAnsiTheme="majorHAnsi" w:cstheme="majorHAnsi"/>
        </w:rPr>
        <w:t>:</w:t>
      </w:r>
    </w:p>
    <w:p w14:paraId="56F11B91" w14:textId="6D90BAB9" w:rsidR="00D30B78" w:rsidRPr="00D30B78" w:rsidRDefault="00D30B78" w:rsidP="0064575B">
      <w:pPr>
        <w:pStyle w:val="Akapitzlist"/>
        <w:numPr>
          <w:ilvl w:val="0"/>
          <w:numId w:val="71"/>
        </w:numPr>
        <w:spacing w:line="276" w:lineRule="auto"/>
        <w:ind w:left="1134"/>
        <w:jc w:val="both"/>
        <w:rPr>
          <w:rFonts w:asciiTheme="majorHAnsi" w:hAnsiTheme="majorHAnsi" w:cstheme="majorHAnsi"/>
        </w:rPr>
      </w:pPr>
      <w:r w:rsidRPr="00D30B78">
        <w:rPr>
          <w:rFonts w:asciiTheme="majorHAnsi" w:hAnsiTheme="majorHAnsi" w:cstheme="majorHAnsi"/>
        </w:rPr>
        <w:t>list obecności,</w:t>
      </w:r>
    </w:p>
    <w:p w14:paraId="7ABB654F" w14:textId="77777777" w:rsidR="00D30B78" w:rsidRPr="00D30B78" w:rsidRDefault="00D30B78" w:rsidP="0064575B">
      <w:pPr>
        <w:pStyle w:val="Akapitzlist"/>
        <w:numPr>
          <w:ilvl w:val="0"/>
          <w:numId w:val="71"/>
        </w:numPr>
        <w:spacing w:line="276" w:lineRule="auto"/>
        <w:ind w:left="1134"/>
        <w:jc w:val="both"/>
        <w:rPr>
          <w:rFonts w:asciiTheme="majorHAnsi" w:hAnsiTheme="majorHAnsi" w:cstheme="majorHAnsi"/>
        </w:rPr>
      </w:pPr>
      <w:r w:rsidRPr="00D30B78">
        <w:rPr>
          <w:rFonts w:asciiTheme="majorHAnsi" w:hAnsiTheme="majorHAnsi" w:cstheme="majorHAnsi"/>
        </w:rPr>
        <w:t>jednego kompletu materiałów szkoleniowych,</w:t>
      </w:r>
    </w:p>
    <w:p w14:paraId="31651C6F" w14:textId="43D39660" w:rsidR="00D30B78" w:rsidRPr="00D30B78" w:rsidRDefault="00D30B78" w:rsidP="0064575B">
      <w:pPr>
        <w:pStyle w:val="Akapitzlist"/>
        <w:numPr>
          <w:ilvl w:val="0"/>
          <w:numId w:val="71"/>
        </w:numPr>
        <w:spacing w:line="276" w:lineRule="auto"/>
        <w:ind w:left="1134"/>
        <w:jc w:val="both"/>
        <w:rPr>
          <w:rFonts w:asciiTheme="majorHAnsi" w:hAnsiTheme="majorHAnsi" w:cstheme="majorHAnsi"/>
        </w:rPr>
      </w:pPr>
      <w:r w:rsidRPr="00D30B78">
        <w:rPr>
          <w:rFonts w:asciiTheme="majorHAnsi" w:hAnsiTheme="majorHAnsi" w:cstheme="majorHAnsi"/>
        </w:rPr>
        <w:t xml:space="preserve">kopii certyfikatów. </w:t>
      </w:r>
    </w:p>
    <w:p w14:paraId="09DEE00E" w14:textId="041506D8" w:rsidR="00D30B78" w:rsidRPr="0065301D" w:rsidRDefault="00D30B78" w:rsidP="0064575B">
      <w:pPr>
        <w:pStyle w:val="Akapitzlist"/>
        <w:numPr>
          <w:ilvl w:val="0"/>
          <w:numId w:val="67"/>
        </w:numPr>
        <w:spacing w:line="276" w:lineRule="auto"/>
        <w:jc w:val="both"/>
        <w:rPr>
          <w:rFonts w:asciiTheme="majorHAnsi" w:hAnsiTheme="majorHAnsi" w:cstheme="majorHAnsi"/>
        </w:rPr>
      </w:pPr>
      <w:r w:rsidRPr="0065301D">
        <w:rPr>
          <w:rFonts w:asciiTheme="majorHAnsi" w:hAnsiTheme="majorHAnsi" w:cstheme="majorHAnsi"/>
        </w:rPr>
        <w:t xml:space="preserve">W ofercie należy podać ryczałtową cenę jednostkową brutto za osobę oraz łączą cenę brutto </w:t>
      </w:r>
      <w:r>
        <w:rPr>
          <w:rFonts w:asciiTheme="majorHAnsi" w:hAnsiTheme="majorHAnsi" w:cstheme="majorHAnsi"/>
        </w:rPr>
        <w:br/>
      </w:r>
      <w:r w:rsidRPr="0065301D">
        <w:rPr>
          <w:rFonts w:asciiTheme="majorHAnsi" w:hAnsiTheme="majorHAnsi" w:cstheme="majorHAnsi"/>
        </w:rPr>
        <w:t xml:space="preserve">za przeprowadzone szkolenia. Wykonawca musi uwzględnić w cenie oferty wszelkie koszty </w:t>
      </w:r>
      <w:r>
        <w:rPr>
          <w:rFonts w:asciiTheme="majorHAnsi" w:hAnsiTheme="majorHAnsi" w:cstheme="majorHAnsi"/>
        </w:rPr>
        <w:br/>
      </w:r>
      <w:r w:rsidRPr="0065301D">
        <w:rPr>
          <w:rFonts w:asciiTheme="majorHAnsi" w:hAnsiTheme="majorHAnsi" w:cstheme="majorHAnsi"/>
        </w:rPr>
        <w:t xml:space="preserve">i składniki niezbędne dla prawidłowego i pełnego wykonania zamówienia oraz wszelkie opłaty i podatki wynikające z obowiązujących przepisów. </w:t>
      </w:r>
    </w:p>
    <w:p w14:paraId="46462884" w14:textId="77777777" w:rsidR="00D30B78" w:rsidRPr="0065301D" w:rsidRDefault="00D30B78" w:rsidP="0064575B">
      <w:pPr>
        <w:pStyle w:val="Akapitzlist"/>
        <w:numPr>
          <w:ilvl w:val="0"/>
          <w:numId w:val="67"/>
        </w:numPr>
        <w:spacing w:line="276" w:lineRule="auto"/>
        <w:jc w:val="both"/>
        <w:rPr>
          <w:rFonts w:asciiTheme="majorHAnsi" w:hAnsiTheme="majorHAnsi" w:cstheme="majorHAnsi"/>
        </w:rPr>
      </w:pPr>
      <w:r w:rsidRPr="0065301D">
        <w:rPr>
          <w:rFonts w:asciiTheme="majorHAnsi" w:hAnsiTheme="majorHAnsi" w:cstheme="majorHAnsi"/>
        </w:rPr>
        <w:t>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0C8D28F9" w14:textId="77777777" w:rsidR="00D30B78" w:rsidRPr="0065301D" w:rsidRDefault="00D30B78" w:rsidP="0064575B">
      <w:pPr>
        <w:pStyle w:val="Akapitzlist"/>
        <w:numPr>
          <w:ilvl w:val="0"/>
          <w:numId w:val="67"/>
        </w:numPr>
        <w:spacing w:line="276" w:lineRule="auto"/>
        <w:jc w:val="both"/>
        <w:rPr>
          <w:rFonts w:asciiTheme="majorHAnsi" w:hAnsiTheme="majorHAnsi" w:cstheme="majorHAnsi"/>
        </w:rPr>
      </w:pPr>
      <w:r w:rsidRPr="0065301D">
        <w:rPr>
          <w:rFonts w:asciiTheme="majorHAnsi" w:hAnsiTheme="majorHAnsi" w:cstheme="majorHAnsi"/>
        </w:rPr>
        <w:t xml:space="preserve">Wykonawca zobowiązuje się wykonać przedmiot zamówienia zgodnie z powyższymi wymaganiami wskazanymi przez Zamawiającego w niniejszym opisie. </w:t>
      </w:r>
    </w:p>
    <w:p w14:paraId="2A679BEB" w14:textId="77777777" w:rsidR="00D30B78" w:rsidRPr="00D30B78" w:rsidRDefault="00D30B78" w:rsidP="00D30B78">
      <w:pPr>
        <w:pStyle w:val="Akapitzlist"/>
        <w:spacing w:line="276" w:lineRule="auto"/>
        <w:jc w:val="both"/>
        <w:rPr>
          <w:rFonts w:asciiTheme="majorHAnsi" w:hAnsiTheme="majorHAnsi" w:cstheme="majorHAnsi"/>
        </w:rPr>
      </w:pPr>
    </w:p>
    <w:p w14:paraId="7EE0C469" w14:textId="77777777" w:rsidR="00987334" w:rsidRPr="00D066DA" w:rsidRDefault="00987334" w:rsidP="00987334">
      <w:pPr>
        <w:spacing w:line="300" w:lineRule="auto"/>
        <w:jc w:val="both"/>
        <w:rPr>
          <w:rFonts w:asciiTheme="majorHAnsi" w:hAnsiTheme="majorHAnsi" w:cstheme="majorHAnsi"/>
          <w:sz w:val="22"/>
          <w:szCs w:val="22"/>
        </w:rPr>
      </w:pPr>
    </w:p>
    <w:p w14:paraId="7A70187D" w14:textId="74A94EED" w:rsidR="00132573" w:rsidRPr="00076035" w:rsidRDefault="00132573" w:rsidP="00076035">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i/>
          <w:sz w:val="22"/>
          <w:szCs w:val="22"/>
        </w:rPr>
        <w:br w:type="page"/>
      </w:r>
    </w:p>
    <w:p w14:paraId="366B4973" w14:textId="54A8A7C4" w:rsidR="00132573" w:rsidRPr="00D066DA" w:rsidRDefault="00132573" w:rsidP="00D90F02">
      <w:pPr>
        <w:tabs>
          <w:tab w:val="left" w:pos="3402"/>
        </w:tabs>
        <w:spacing w:line="300" w:lineRule="auto"/>
        <w:jc w:val="right"/>
        <w:rPr>
          <w:rFonts w:asciiTheme="majorHAnsi" w:hAnsiTheme="majorHAnsi" w:cstheme="majorHAnsi"/>
          <w:b/>
          <w:i/>
          <w:sz w:val="22"/>
          <w:szCs w:val="22"/>
        </w:rPr>
      </w:pPr>
      <w:bookmarkStart w:id="61" w:name="_Hlk61354979"/>
      <w:bookmarkStart w:id="62" w:name="_Toc40987562"/>
      <w:bookmarkStart w:id="63" w:name="_Toc51166479"/>
      <w:r w:rsidRPr="00D066DA">
        <w:rPr>
          <w:rFonts w:asciiTheme="majorHAnsi" w:hAnsiTheme="majorHAnsi" w:cstheme="majorHAnsi"/>
          <w:b/>
          <w:i/>
          <w:sz w:val="22"/>
          <w:szCs w:val="22"/>
        </w:rPr>
        <w:lastRenderedPageBreak/>
        <w:t>Załącznik nr 4 do SWZ</w:t>
      </w:r>
    </w:p>
    <w:p w14:paraId="4CED9A04"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bookmarkEnd w:id="61"/>
    </w:p>
    <w:p w14:paraId="6C5AF268" w14:textId="28398192" w:rsidR="005F2604" w:rsidRPr="005F2604" w:rsidRDefault="005F2604" w:rsidP="005F2604">
      <w:pPr>
        <w:keepNext/>
        <w:spacing w:line="300" w:lineRule="auto"/>
        <w:ind w:left="284" w:right="486"/>
        <w:contextualSpacing/>
        <w:jc w:val="center"/>
        <w:outlineLvl w:val="0"/>
        <w:rPr>
          <w:rFonts w:cs="Calibri"/>
          <w:b/>
          <w:bCs w:val="0"/>
          <w:sz w:val="22"/>
          <w:szCs w:val="22"/>
        </w:rPr>
      </w:pPr>
      <w:r w:rsidRPr="005F2604">
        <w:rPr>
          <w:rFonts w:cs="Calibri"/>
          <w:b/>
          <w:sz w:val="22"/>
          <w:szCs w:val="22"/>
        </w:rPr>
        <w:t>PROJEKTOWANE POSTANOWIENIA UMOWNE nr RZP.244</w:t>
      </w:r>
      <w:r>
        <w:rPr>
          <w:rFonts w:cs="Calibri"/>
          <w:b/>
          <w:sz w:val="22"/>
          <w:szCs w:val="22"/>
        </w:rPr>
        <w:t>.24.</w:t>
      </w:r>
      <w:r w:rsidRPr="005F2604">
        <w:rPr>
          <w:rFonts w:cs="Calibri"/>
          <w:b/>
          <w:sz w:val="22"/>
          <w:szCs w:val="22"/>
        </w:rPr>
        <w:t>2023</w:t>
      </w:r>
    </w:p>
    <w:p w14:paraId="78126D40" w14:textId="77777777" w:rsidR="005F2604" w:rsidRPr="005F2604" w:rsidRDefault="005F2604" w:rsidP="005F2604">
      <w:pPr>
        <w:spacing w:line="300" w:lineRule="auto"/>
        <w:jc w:val="both"/>
        <w:rPr>
          <w:rFonts w:ascii="Times New Roman" w:hAnsi="Times New Roman"/>
          <w:sz w:val="22"/>
          <w:szCs w:val="22"/>
        </w:rPr>
      </w:pPr>
      <w:r w:rsidRPr="005F2604">
        <w:rPr>
          <w:rFonts w:ascii="Times New Roman" w:hAnsi="Times New Roman"/>
          <w:sz w:val="22"/>
          <w:szCs w:val="22"/>
        </w:rPr>
        <w:t xml:space="preserve">                                                      </w:t>
      </w:r>
    </w:p>
    <w:p w14:paraId="75F6189F"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zawarta w Bydgoszczy w dniu </w:t>
      </w:r>
      <w:r w:rsidRPr="005F2604">
        <w:rPr>
          <w:rFonts w:cs="Calibri"/>
          <w:b/>
          <w:sz w:val="22"/>
          <w:szCs w:val="22"/>
        </w:rPr>
        <w:t>……………….. 2023 r</w:t>
      </w:r>
      <w:r w:rsidRPr="005F2604">
        <w:rPr>
          <w:rFonts w:cs="Calibri"/>
          <w:sz w:val="22"/>
          <w:szCs w:val="22"/>
        </w:rPr>
        <w:t xml:space="preserve">. </w:t>
      </w:r>
    </w:p>
    <w:p w14:paraId="7D1B8D02" w14:textId="77777777" w:rsidR="005F2604" w:rsidRPr="005F2604" w:rsidRDefault="005F2604" w:rsidP="005F2604">
      <w:pPr>
        <w:spacing w:line="300" w:lineRule="auto"/>
        <w:jc w:val="both"/>
        <w:outlineLvl w:val="0"/>
        <w:rPr>
          <w:rFonts w:cs="Calibri"/>
          <w:b/>
          <w:sz w:val="22"/>
          <w:szCs w:val="22"/>
        </w:rPr>
      </w:pPr>
      <w:r w:rsidRPr="005F2604">
        <w:rPr>
          <w:rFonts w:cs="Calibri"/>
          <w:b/>
          <w:sz w:val="22"/>
          <w:szCs w:val="22"/>
        </w:rPr>
        <w:t>Strony umowy:</w:t>
      </w:r>
    </w:p>
    <w:p w14:paraId="24FD92AB" w14:textId="77777777" w:rsidR="005F2604" w:rsidRPr="005F2604" w:rsidRDefault="005F2604" w:rsidP="005F2604">
      <w:pPr>
        <w:spacing w:line="300" w:lineRule="auto"/>
        <w:jc w:val="both"/>
        <w:outlineLvl w:val="0"/>
        <w:rPr>
          <w:rFonts w:cs="Calibri"/>
          <w:b/>
          <w:sz w:val="22"/>
          <w:szCs w:val="22"/>
        </w:rPr>
      </w:pPr>
      <w:r w:rsidRPr="005F2604">
        <w:rPr>
          <w:rFonts w:cs="Calibri"/>
          <w:b/>
          <w:sz w:val="22"/>
          <w:szCs w:val="22"/>
        </w:rPr>
        <w:t>Zamawiający:</w:t>
      </w:r>
    </w:p>
    <w:p w14:paraId="2EF07739" w14:textId="77777777" w:rsidR="005F2604" w:rsidRPr="005F2604" w:rsidRDefault="005F2604" w:rsidP="005F2604">
      <w:pPr>
        <w:spacing w:line="300" w:lineRule="auto"/>
        <w:jc w:val="both"/>
        <w:outlineLvl w:val="0"/>
        <w:rPr>
          <w:rFonts w:cs="Calibri"/>
          <w:sz w:val="22"/>
          <w:szCs w:val="22"/>
        </w:rPr>
      </w:pPr>
      <w:bookmarkStart w:id="64" w:name="_Hlk134793240"/>
      <w:r w:rsidRPr="005F2604">
        <w:rPr>
          <w:rFonts w:cs="Calibri"/>
          <w:b/>
          <w:sz w:val="22"/>
          <w:szCs w:val="22"/>
        </w:rPr>
        <w:t>Politechnika Bydgoska im. Jana i Jędrzeja Śniadeckich</w:t>
      </w:r>
      <w:r w:rsidRPr="005F2604">
        <w:rPr>
          <w:rFonts w:cs="Calibri"/>
          <w:sz w:val="22"/>
          <w:szCs w:val="22"/>
        </w:rPr>
        <w:t xml:space="preserve">, z siedzibą przy Al. prof. S. Kaliskiego 7, </w:t>
      </w:r>
      <w:r w:rsidRPr="005F2604">
        <w:rPr>
          <w:rFonts w:cs="Calibri"/>
          <w:sz w:val="22"/>
          <w:szCs w:val="22"/>
        </w:rPr>
        <w:br/>
        <w:t>85-796 Bydgoszcz</w:t>
      </w:r>
      <w:bookmarkEnd w:id="64"/>
      <w:r w:rsidRPr="005F2604">
        <w:rPr>
          <w:rFonts w:cs="Calibri"/>
          <w:sz w:val="22"/>
          <w:szCs w:val="22"/>
        </w:rPr>
        <w:t>, NIP 5540313107, w imieniu którego działa:</w:t>
      </w:r>
    </w:p>
    <w:p w14:paraId="5A1A9C06" w14:textId="77777777" w:rsidR="005F2604" w:rsidRPr="005F2604" w:rsidRDefault="005F2604" w:rsidP="005F2604">
      <w:pPr>
        <w:spacing w:line="300" w:lineRule="auto"/>
        <w:jc w:val="both"/>
        <w:rPr>
          <w:rFonts w:cs="Calibri"/>
          <w:sz w:val="22"/>
          <w:szCs w:val="22"/>
        </w:rPr>
      </w:pPr>
      <w:r w:rsidRPr="005F2604">
        <w:rPr>
          <w:rFonts w:cs="Calibri"/>
          <w:sz w:val="22"/>
          <w:szCs w:val="22"/>
          <w:lang w:val="de-DE"/>
        </w:rPr>
        <w:t xml:space="preserve">Rektor prof. dr hab. inż. </w:t>
      </w:r>
      <w:r w:rsidRPr="005F2604">
        <w:rPr>
          <w:rFonts w:cs="Calibri"/>
          <w:sz w:val="22"/>
          <w:szCs w:val="22"/>
        </w:rPr>
        <w:t>Marek Adamski na podstawie umocowania ustawowego,</w:t>
      </w:r>
    </w:p>
    <w:p w14:paraId="49E0759C" w14:textId="77777777" w:rsidR="005F2604" w:rsidRPr="005F2604" w:rsidRDefault="005F2604" w:rsidP="005F2604">
      <w:pPr>
        <w:spacing w:line="300" w:lineRule="auto"/>
        <w:jc w:val="both"/>
        <w:rPr>
          <w:rFonts w:cs="Calibri"/>
          <w:sz w:val="22"/>
          <w:szCs w:val="22"/>
        </w:rPr>
      </w:pPr>
      <w:r w:rsidRPr="005F2604">
        <w:rPr>
          <w:rFonts w:cs="Calibri"/>
          <w:sz w:val="22"/>
          <w:szCs w:val="22"/>
        </w:rPr>
        <w:t>przy kontrasygnacie Kwestora</w:t>
      </w:r>
    </w:p>
    <w:p w14:paraId="430CBCEF" w14:textId="77777777" w:rsidR="005F2604" w:rsidRPr="005F2604" w:rsidRDefault="005F2604" w:rsidP="005F2604">
      <w:pPr>
        <w:spacing w:line="300" w:lineRule="auto"/>
        <w:jc w:val="both"/>
        <w:rPr>
          <w:rFonts w:cs="Calibri"/>
          <w:b/>
          <w:sz w:val="22"/>
          <w:szCs w:val="22"/>
        </w:rPr>
      </w:pPr>
    </w:p>
    <w:p w14:paraId="5AB8FFCE" w14:textId="77777777" w:rsidR="005F2604" w:rsidRPr="005F2604" w:rsidRDefault="005F2604" w:rsidP="005F2604">
      <w:pPr>
        <w:spacing w:line="300" w:lineRule="auto"/>
        <w:jc w:val="both"/>
        <w:rPr>
          <w:rFonts w:cs="Calibri"/>
          <w:b/>
          <w:sz w:val="22"/>
          <w:szCs w:val="22"/>
        </w:rPr>
      </w:pPr>
      <w:r w:rsidRPr="005F2604">
        <w:rPr>
          <w:rFonts w:cs="Calibri"/>
          <w:b/>
          <w:sz w:val="22"/>
          <w:szCs w:val="22"/>
        </w:rPr>
        <w:t>Wykonawca:</w:t>
      </w:r>
    </w:p>
    <w:p w14:paraId="063A59A8" w14:textId="77777777" w:rsidR="005F2604" w:rsidRPr="005F2604" w:rsidRDefault="005F2604" w:rsidP="005F2604">
      <w:pPr>
        <w:spacing w:line="300" w:lineRule="auto"/>
        <w:jc w:val="both"/>
        <w:rPr>
          <w:rFonts w:cs="Calibri"/>
          <w:sz w:val="22"/>
          <w:szCs w:val="22"/>
        </w:rPr>
      </w:pPr>
      <w:r w:rsidRPr="005F2604">
        <w:rPr>
          <w:rFonts w:cs="Calibri"/>
          <w:sz w:val="22"/>
          <w:szCs w:val="22"/>
        </w:rPr>
        <w:t>…………………………………………… w imieniu którego działa:</w:t>
      </w:r>
    </w:p>
    <w:p w14:paraId="078E3104"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 </w:t>
      </w:r>
    </w:p>
    <w:p w14:paraId="74FB15A8" w14:textId="77777777" w:rsidR="005F2604" w:rsidRPr="005F2604" w:rsidRDefault="005F2604" w:rsidP="005F2604">
      <w:pPr>
        <w:spacing w:line="300" w:lineRule="auto"/>
        <w:jc w:val="both"/>
        <w:rPr>
          <w:rFonts w:cs="Calibri"/>
          <w:sz w:val="22"/>
          <w:szCs w:val="22"/>
        </w:rPr>
      </w:pPr>
    </w:p>
    <w:p w14:paraId="5F7AB881" w14:textId="77777777" w:rsidR="005F2604" w:rsidRPr="005F2604" w:rsidRDefault="005F2604" w:rsidP="005F2604">
      <w:pPr>
        <w:spacing w:line="300" w:lineRule="auto"/>
        <w:jc w:val="both"/>
        <w:rPr>
          <w:rFonts w:cs="Calibri"/>
          <w:sz w:val="22"/>
          <w:szCs w:val="22"/>
        </w:rPr>
      </w:pPr>
      <w:r w:rsidRPr="005F2604">
        <w:rPr>
          <w:rFonts w:cs="Calibri"/>
          <w:sz w:val="22"/>
          <w:szCs w:val="22"/>
        </w:rPr>
        <w:t>Wyżej wymienieni, nazywani również dalej łącznie Stronami, lub każda z osobna Stroną, zgodnie zawierają umowę (dalej nazywaną również „Umową”) o wskazanej niżej treści.</w:t>
      </w:r>
    </w:p>
    <w:p w14:paraId="02050B0D" w14:textId="77777777" w:rsidR="005F2604" w:rsidRPr="005F2604" w:rsidRDefault="005F2604" w:rsidP="005F2604">
      <w:pPr>
        <w:spacing w:line="300" w:lineRule="auto"/>
        <w:jc w:val="both"/>
        <w:rPr>
          <w:rFonts w:cs="Calibri"/>
          <w:sz w:val="22"/>
          <w:szCs w:val="22"/>
        </w:rPr>
      </w:pPr>
    </w:p>
    <w:p w14:paraId="1685B190"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Podstawa umowy</w:t>
      </w:r>
    </w:p>
    <w:p w14:paraId="21F9B1DD"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Umowa niniejsza została zawarta po przeprowadzeniu postępowania o udzielenie zamówienia publicznego </w:t>
      </w:r>
      <w:r w:rsidRPr="005F2604">
        <w:rPr>
          <w:rFonts w:cs="Calibri"/>
          <w:sz w:val="22"/>
          <w:szCs w:val="22"/>
        </w:rPr>
        <w:br/>
        <w:t>– w trybie podstawowym na podstawie przepisów ustawy z dnia 11 września 2019 roku prawo zamówień publicznych, zwanej dalej jako ustawa Pzp.</w:t>
      </w:r>
    </w:p>
    <w:p w14:paraId="03293FE2" w14:textId="77777777" w:rsidR="005F2604" w:rsidRPr="005F2604" w:rsidRDefault="005F2604" w:rsidP="005F2604">
      <w:pPr>
        <w:keepNext/>
        <w:spacing w:line="300" w:lineRule="auto"/>
        <w:ind w:left="284" w:right="486"/>
        <w:jc w:val="center"/>
        <w:rPr>
          <w:rFonts w:ascii="Times New Roman" w:hAnsi="Times New Roman"/>
          <w:b/>
          <w:sz w:val="22"/>
          <w:szCs w:val="22"/>
        </w:rPr>
      </w:pPr>
    </w:p>
    <w:p w14:paraId="60847759" w14:textId="77777777" w:rsidR="005F2604" w:rsidRPr="005F2604" w:rsidRDefault="005F2604" w:rsidP="005F2604">
      <w:pPr>
        <w:spacing w:line="300" w:lineRule="auto"/>
        <w:jc w:val="center"/>
        <w:rPr>
          <w:rFonts w:cs="Calibri"/>
          <w:b/>
          <w:bCs w:val="0"/>
          <w:sz w:val="22"/>
          <w:szCs w:val="22"/>
        </w:rPr>
      </w:pPr>
      <w:bookmarkStart w:id="65" w:name="_Hlk134793024"/>
      <w:r w:rsidRPr="005F2604">
        <w:rPr>
          <w:rFonts w:cs="Calibri"/>
          <w:b/>
          <w:sz w:val="22"/>
          <w:szCs w:val="22"/>
        </w:rPr>
        <w:t>§ 1</w:t>
      </w:r>
    </w:p>
    <w:bookmarkEnd w:id="65"/>
    <w:p w14:paraId="54E37EA7"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Przedmiot zamówienia</w:t>
      </w:r>
    </w:p>
    <w:p w14:paraId="367EBE09" w14:textId="2A4B549A" w:rsidR="005F2604" w:rsidRPr="005F2604" w:rsidRDefault="005F2604" w:rsidP="0064575B">
      <w:pPr>
        <w:numPr>
          <w:ilvl w:val="0"/>
          <w:numId w:val="57"/>
        </w:numPr>
        <w:spacing w:line="288" w:lineRule="auto"/>
        <w:jc w:val="both"/>
        <w:rPr>
          <w:rFonts w:eastAsia="Calibri" w:cs="Calibri"/>
          <w:sz w:val="22"/>
          <w:szCs w:val="22"/>
        </w:rPr>
      </w:pPr>
      <w:r w:rsidRPr="005F2604">
        <w:rPr>
          <w:rFonts w:eastAsia="Calibri" w:cs="Calibri"/>
          <w:sz w:val="22"/>
          <w:szCs w:val="22"/>
        </w:rPr>
        <w:t xml:space="preserve">W wyniku przeprowadzonego postępowania o udzielenie zamówienia publicznego </w:t>
      </w:r>
      <w:r w:rsidRPr="005F2604">
        <w:rPr>
          <w:rFonts w:eastAsia="Calibri" w:cs="Calibri"/>
          <w:sz w:val="22"/>
          <w:szCs w:val="22"/>
        </w:rPr>
        <w:br/>
        <w:t xml:space="preserve">pn. </w:t>
      </w:r>
      <w:r w:rsidRPr="005F2604">
        <w:rPr>
          <w:rFonts w:eastAsia="Calibri" w:cs="Calibri"/>
          <w:b/>
          <w:i/>
          <w:iCs/>
          <w:sz w:val="22"/>
          <w:szCs w:val="22"/>
        </w:rPr>
        <w:t>„Szkolenia SAP z certyfikatem”,</w:t>
      </w:r>
      <w:r w:rsidRPr="005F2604">
        <w:rPr>
          <w:rFonts w:eastAsia="Calibri" w:cs="Calibri"/>
          <w:sz w:val="22"/>
          <w:szCs w:val="22"/>
        </w:rPr>
        <w:t xml:space="preserve">  realizowanego w ramach projektu pn. „NOWOCZESNA </w:t>
      </w:r>
      <w:r>
        <w:rPr>
          <w:rFonts w:eastAsia="Calibri" w:cs="Calibri"/>
          <w:sz w:val="22"/>
          <w:szCs w:val="22"/>
        </w:rPr>
        <w:br/>
      </w:r>
      <w:r w:rsidRPr="005F2604">
        <w:rPr>
          <w:rFonts w:eastAsia="Calibri" w:cs="Calibri"/>
          <w:sz w:val="22"/>
          <w:szCs w:val="22"/>
        </w:rPr>
        <w:t xml:space="preserve">I EFEKTYWNA UCZELNIA - kompleksowy rozwój innowacyjnego kształcenia studentów </w:t>
      </w:r>
      <w:r>
        <w:rPr>
          <w:rFonts w:eastAsia="Calibri" w:cs="Calibri"/>
          <w:sz w:val="22"/>
          <w:szCs w:val="22"/>
        </w:rPr>
        <w:br/>
      </w:r>
      <w:r w:rsidRPr="005F2604">
        <w:rPr>
          <w:rFonts w:eastAsia="Calibri" w:cs="Calibri"/>
          <w:sz w:val="22"/>
          <w:szCs w:val="22"/>
        </w:rPr>
        <w:t xml:space="preserve">Uniwersytetu Technologiczno-Przyrodniczego i efektywnego zarządzania uczelnią” </w:t>
      </w:r>
      <w:r>
        <w:rPr>
          <w:rFonts w:eastAsia="Calibri" w:cs="Calibri"/>
          <w:sz w:val="22"/>
          <w:szCs w:val="22"/>
        </w:rPr>
        <w:br/>
        <w:t>n</w:t>
      </w:r>
      <w:r w:rsidRPr="005F2604">
        <w:rPr>
          <w:rFonts w:eastAsia="Calibri" w:cs="Calibri"/>
          <w:sz w:val="22"/>
          <w:szCs w:val="22"/>
        </w:rPr>
        <w:t>r projektu: POWR.03.05.00-00-Z083/17</w:t>
      </w:r>
      <w:r>
        <w:rPr>
          <w:rFonts w:eastAsia="Calibri" w:cs="Calibri"/>
          <w:sz w:val="22"/>
          <w:szCs w:val="22"/>
        </w:rPr>
        <w:t xml:space="preserve"> </w:t>
      </w:r>
      <w:r w:rsidRPr="005F2604">
        <w:rPr>
          <w:rFonts w:eastAsia="Calibri" w:cs="Calibri"/>
          <w:sz w:val="22"/>
          <w:szCs w:val="22"/>
        </w:rPr>
        <w:t>Zamawiający wybrał ofertę złożoną przez Wykonawcę.</w:t>
      </w:r>
    </w:p>
    <w:p w14:paraId="374D324A" w14:textId="4C469CA1" w:rsidR="005F2604" w:rsidRPr="005F2604" w:rsidRDefault="005F2604" w:rsidP="0064575B">
      <w:pPr>
        <w:numPr>
          <w:ilvl w:val="0"/>
          <w:numId w:val="57"/>
        </w:numPr>
        <w:suppressAutoHyphens/>
        <w:spacing w:line="300" w:lineRule="auto"/>
        <w:contextualSpacing/>
        <w:jc w:val="both"/>
        <w:rPr>
          <w:rFonts w:eastAsia="Calibri" w:cs="Calibri"/>
          <w:color w:val="FF0000"/>
          <w:sz w:val="22"/>
          <w:szCs w:val="22"/>
        </w:rPr>
      </w:pPr>
      <w:r w:rsidRPr="005F2604">
        <w:rPr>
          <w:rFonts w:eastAsia="Calibri" w:cs="Calibri"/>
          <w:sz w:val="22"/>
          <w:szCs w:val="22"/>
        </w:rPr>
        <w:t xml:space="preserve">Na mocy niniejszej umowy Wykonawca zrealizuje na rzecz Zamawiającego usługi polegające </w:t>
      </w:r>
      <w:r w:rsidRPr="005F2604">
        <w:rPr>
          <w:rFonts w:eastAsia="Calibri" w:cs="Calibri"/>
          <w:sz w:val="22"/>
          <w:szCs w:val="22"/>
        </w:rPr>
        <w:br/>
        <w:t>na  przeprowadzeniu szkoleń</w:t>
      </w:r>
      <w:r>
        <w:rPr>
          <w:rFonts w:eastAsia="Calibri" w:cs="Calibri"/>
          <w:sz w:val="22"/>
          <w:szCs w:val="22"/>
        </w:rPr>
        <w:t>:</w:t>
      </w:r>
      <w:r w:rsidRPr="005F2604">
        <w:rPr>
          <w:rFonts w:eastAsia="Calibri" w:cs="Calibri"/>
          <w:color w:val="FF0000"/>
          <w:sz w:val="22"/>
          <w:szCs w:val="22"/>
        </w:rPr>
        <w:t xml:space="preserve"> </w:t>
      </w:r>
    </w:p>
    <w:p w14:paraId="17407A71" w14:textId="62B49585" w:rsidR="005F2604" w:rsidRPr="005F2604" w:rsidRDefault="005F2604" w:rsidP="0064575B">
      <w:pPr>
        <w:pStyle w:val="Akapitzlist"/>
        <w:numPr>
          <w:ilvl w:val="0"/>
          <w:numId w:val="65"/>
        </w:numPr>
        <w:suppressAutoHyphens/>
        <w:spacing w:line="300" w:lineRule="auto"/>
        <w:jc w:val="both"/>
        <w:rPr>
          <w:rFonts w:cs="Calibri"/>
        </w:rPr>
      </w:pPr>
      <w:r w:rsidRPr="005F2604">
        <w:rPr>
          <w:rFonts w:cs="Calibri"/>
        </w:rPr>
        <w:t xml:space="preserve">szkolenie ADM100 - System Administration I of SAP S/4HANA and SAP Business Suite </w:t>
      </w:r>
      <w:r>
        <w:rPr>
          <w:rFonts w:cs="Calibri"/>
        </w:rPr>
        <w:br/>
      </w:r>
      <w:r w:rsidRPr="005F2604">
        <w:rPr>
          <w:rFonts w:cs="Calibri"/>
        </w:rPr>
        <w:t>(SAP S/4HANA 2021) dla 2 osób w formie on-line</w:t>
      </w:r>
      <w:r>
        <w:rPr>
          <w:rFonts w:cs="Calibri"/>
        </w:rPr>
        <w:t>;</w:t>
      </w:r>
    </w:p>
    <w:p w14:paraId="421C9729" w14:textId="043D4E45" w:rsidR="005F2604" w:rsidRPr="005F2604" w:rsidRDefault="005F2604" w:rsidP="0064575B">
      <w:pPr>
        <w:pStyle w:val="Akapitzlist"/>
        <w:numPr>
          <w:ilvl w:val="0"/>
          <w:numId w:val="65"/>
        </w:numPr>
        <w:suppressAutoHyphens/>
        <w:spacing w:line="300" w:lineRule="auto"/>
        <w:jc w:val="both"/>
        <w:rPr>
          <w:rFonts w:cs="Calibri"/>
        </w:rPr>
      </w:pPr>
      <w:r w:rsidRPr="005F2604">
        <w:rPr>
          <w:rFonts w:cs="Calibri"/>
        </w:rPr>
        <w:t xml:space="preserve">szkolenie HA200 - SAP HANA 2.0 SPS06 - Installation and Administration (SAP HANA 2.0 SPS06) </w:t>
      </w:r>
      <w:r>
        <w:rPr>
          <w:rFonts w:cs="Calibri"/>
        </w:rPr>
        <w:br/>
      </w:r>
      <w:r w:rsidRPr="005F2604">
        <w:rPr>
          <w:rFonts w:cs="Calibri"/>
        </w:rPr>
        <w:t>dla 2 osób w formie zajęć stacjonarnych</w:t>
      </w:r>
      <w:r>
        <w:rPr>
          <w:rFonts w:cs="Calibri"/>
        </w:rPr>
        <w:t>;</w:t>
      </w:r>
    </w:p>
    <w:p w14:paraId="278F249D" w14:textId="73779BC1" w:rsidR="005F2604" w:rsidRPr="005F2604" w:rsidRDefault="005F2604" w:rsidP="005F2604">
      <w:pPr>
        <w:suppressAutoHyphens/>
        <w:spacing w:line="300" w:lineRule="auto"/>
        <w:ind w:left="360"/>
        <w:contextualSpacing/>
        <w:jc w:val="both"/>
        <w:rPr>
          <w:rFonts w:eastAsia="Calibri" w:cs="Calibri"/>
          <w:sz w:val="22"/>
          <w:szCs w:val="22"/>
        </w:rPr>
      </w:pPr>
      <w:r w:rsidRPr="005F2604">
        <w:rPr>
          <w:rFonts w:eastAsia="Calibri" w:cs="Calibri"/>
          <w:sz w:val="22"/>
          <w:szCs w:val="22"/>
        </w:rPr>
        <w:t xml:space="preserve">zgodnie z wymogami i opisem wynikającymi z treści Specyfikacji Warunków Zamówienia postępowania </w:t>
      </w:r>
      <w:r w:rsidRPr="005F2604">
        <w:rPr>
          <w:rFonts w:eastAsia="Calibri" w:cs="Calibri"/>
          <w:sz w:val="22"/>
          <w:szCs w:val="22"/>
        </w:rPr>
        <w:br/>
        <w:t xml:space="preserve">nr </w:t>
      </w:r>
      <w:r w:rsidRPr="005F2604">
        <w:rPr>
          <w:rFonts w:eastAsia="Calibri" w:cs="Calibri"/>
          <w:b/>
          <w:sz w:val="22"/>
          <w:szCs w:val="22"/>
        </w:rPr>
        <w:t>RZP.243.24.2023</w:t>
      </w:r>
      <w:r w:rsidRPr="005F2604">
        <w:rPr>
          <w:rFonts w:eastAsia="Calibri" w:cs="Calibri"/>
          <w:sz w:val="22"/>
          <w:szCs w:val="22"/>
        </w:rPr>
        <w:t xml:space="preserve"> – dalej: „SWZ” oraz ofertą Wykonawcy, nazwanych dalej „Szkoleniami”.</w:t>
      </w:r>
    </w:p>
    <w:p w14:paraId="397C6BCF" w14:textId="77777777" w:rsidR="005F2604" w:rsidRPr="005F2604" w:rsidRDefault="005F2604" w:rsidP="0064575B">
      <w:pPr>
        <w:numPr>
          <w:ilvl w:val="0"/>
          <w:numId w:val="57"/>
        </w:numPr>
        <w:spacing w:line="288" w:lineRule="auto"/>
        <w:jc w:val="both"/>
        <w:rPr>
          <w:rFonts w:eastAsia="Calibri" w:cs="Calibri"/>
          <w:sz w:val="22"/>
          <w:szCs w:val="22"/>
        </w:rPr>
      </w:pPr>
      <w:r w:rsidRPr="005F2604">
        <w:rPr>
          <w:rFonts w:eastAsia="Calibri" w:cs="Calibri"/>
          <w:sz w:val="22"/>
          <w:szCs w:val="22"/>
        </w:rPr>
        <w:lastRenderedPageBreak/>
        <w:t>Oferta Wykonawcy, a także szczegółowy opis przedmiotu zamówienia stanowią integralną część niniejszej umowy (załącznik nr 1 i 2 do umowy).</w:t>
      </w:r>
      <w:bookmarkStart w:id="66" w:name="_Hlk125905877"/>
    </w:p>
    <w:p w14:paraId="7540B6B1" w14:textId="77777777" w:rsidR="005F2604" w:rsidRPr="005F2604" w:rsidRDefault="005F2604" w:rsidP="005F2604">
      <w:pPr>
        <w:spacing w:line="288" w:lineRule="auto"/>
        <w:ind w:left="360"/>
        <w:jc w:val="center"/>
        <w:rPr>
          <w:rFonts w:cs="Calibri"/>
          <w:b/>
          <w:bCs w:val="0"/>
          <w:sz w:val="22"/>
          <w:szCs w:val="22"/>
        </w:rPr>
      </w:pPr>
    </w:p>
    <w:p w14:paraId="4EADA3FA" w14:textId="77777777" w:rsidR="005F2604" w:rsidRPr="005F2604" w:rsidRDefault="005F2604" w:rsidP="005F2604">
      <w:pPr>
        <w:spacing w:line="288" w:lineRule="auto"/>
        <w:ind w:left="360"/>
        <w:jc w:val="center"/>
        <w:rPr>
          <w:rFonts w:eastAsia="Calibri" w:cs="Calibri"/>
          <w:sz w:val="22"/>
          <w:szCs w:val="22"/>
        </w:rPr>
      </w:pPr>
      <w:r w:rsidRPr="005F2604">
        <w:rPr>
          <w:rFonts w:cs="Calibri"/>
          <w:b/>
          <w:sz w:val="22"/>
          <w:szCs w:val="22"/>
        </w:rPr>
        <w:t>§2</w:t>
      </w:r>
    </w:p>
    <w:bookmarkEnd w:id="66"/>
    <w:p w14:paraId="76789B70"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Terminy i warunki świadczenia usług</w:t>
      </w:r>
    </w:p>
    <w:p w14:paraId="0BF00DEE"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Strony ustalają następujący termin i warunki świadczenia usług:</w:t>
      </w:r>
    </w:p>
    <w:p w14:paraId="135308DA" w14:textId="7A77CA2D"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Szkolenia zostaną wykonane w terminie do </w:t>
      </w:r>
      <w:r>
        <w:rPr>
          <w:rFonts w:eastAsia="Calibri" w:cs="Calibri"/>
          <w:sz w:val="22"/>
          <w:szCs w:val="22"/>
        </w:rPr>
        <w:t>170</w:t>
      </w:r>
      <w:r w:rsidRPr="005F2604">
        <w:rPr>
          <w:rFonts w:eastAsia="Calibri" w:cs="Calibri"/>
          <w:sz w:val="22"/>
          <w:szCs w:val="22"/>
        </w:rPr>
        <w:t xml:space="preserve"> dni od daty zawarcia umowy, nie później jednak </w:t>
      </w:r>
      <w:r>
        <w:rPr>
          <w:rFonts w:eastAsia="Calibri" w:cs="Calibri"/>
          <w:sz w:val="22"/>
          <w:szCs w:val="22"/>
        </w:rPr>
        <w:br/>
      </w:r>
      <w:r w:rsidRPr="005F2604">
        <w:rPr>
          <w:rFonts w:eastAsia="Calibri" w:cs="Calibri"/>
          <w:sz w:val="22"/>
          <w:szCs w:val="22"/>
        </w:rPr>
        <w:t>niż do 17.11.2023 r</w:t>
      </w:r>
      <w:r w:rsidR="003978DE">
        <w:rPr>
          <w:rFonts w:eastAsia="Calibri" w:cs="Calibri"/>
          <w:sz w:val="22"/>
          <w:szCs w:val="22"/>
        </w:rPr>
        <w:t>.</w:t>
      </w:r>
      <w:r w:rsidRPr="005F2604">
        <w:rPr>
          <w:rFonts w:eastAsia="Calibri" w:cs="Calibri"/>
          <w:sz w:val="22"/>
          <w:szCs w:val="22"/>
        </w:rPr>
        <w:t>;</w:t>
      </w:r>
    </w:p>
    <w:p w14:paraId="73875F2B" w14:textId="59FE23BB"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Szkolenia wchodzące w skład przedmiotu zamówienia, wedle wyboru Zamawiającego, będą się odbywały w formie szkoleń</w:t>
      </w:r>
      <w:r>
        <w:rPr>
          <w:rFonts w:eastAsia="Calibri" w:cs="Calibri"/>
          <w:sz w:val="22"/>
          <w:szCs w:val="22"/>
        </w:rPr>
        <w:t xml:space="preserve"> on-line (dotyczy Szkolenia z </w:t>
      </w:r>
      <w:r w:rsidRPr="005F2604">
        <w:rPr>
          <w:rFonts w:eastAsia="Calibri" w:cs="Calibri"/>
          <w:sz w:val="22"/>
          <w:szCs w:val="22"/>
        </w:rPr>
        <w:t>§1</w:t>
      </w:r>
      <w:r>
        <w:rPr>
          <w:rFonts w:eastAsia="Calibri" w:cs="Calibri"/>
          <w:sz w:val="22"/>
          <w:szCs w:val="22"/>
        </w:rPr>
        <w:t xml:space="preserve"> ust. 2 pkt 1 umowy)</w:t>
      </w:r>
      <w:r w:rsidRPr="005F2604">
        <w:rPr>
          <w:rFonts w:eastAsia="Calibri" w:cs="Calibri"/>
          <w:sz w:val="22"/>
          <w:szCs w:val="22"/>
        </w:rPr>
        <w:t xml:space="preserve"> </w:t>
      </w:r>
      <w:r>
        <w:rPr>
          <w:rFonts w:eastAsia="Calibri" w:cs="Calibri"/>
          <w:sz w:val="22"/>
          <w:szCs w:val="22"/>
        </w:rPr>
        <w:t xml:space="preserve">oraz </w:t>
      </w:r>
      <w:r w:rsidR="00987334">
        <w:rPr>
          <w:rFonts w:eastAsia="Calibri" w:cs="Calibri"/>
          <w:sz w:val="22"/>
          <w:szCs w:val="22"/>
        </w:rPr>
        <w:t>s</w:t>
      </w:r>
      <w:r>
        <w:rPr>
          <w:rFonts w:eastAsia="Calibri" w:cs="Calibri"/>
          <w:sz w:val="22"/>
          <w:szCs w:val="22"/>
        </w:rPr>
        <w:t xml:space="preserve">zkoleń </w:t>
      </w:r>
      <w:r w:rsidRPr="005F2604">
        <w:rPr>
          <w:rFonts w:eastAsia="Calibri" w:cs="Calibri"/>
          <w:sz w:val="22"/>
          <w:szCs w:val="22"/>
        </w:rPr>
        <w:t xml:space="preserve">stacjonarnych (dotyczy Szkolenia z §1 ust. 2 pkt </w:t>
      </w:r>
      <w:r>
        <w:rPr>
          <w:rFonts w:eastAsia="Calibri" w:cs="Calibri"/>
          <w:sz w:val="22"/>
          <w:szCs w:val="22"/>
        </w:rPr>
        <w:t>2</w:t>
      </w:r>
      <w:r w:rsidRPr="005F2604">
        <w:rPr>
          <w:rFonts w:eastAsia="Calibri" w:cs="Calibri"/>
          <w:sz w:val="22"/>
          <w:szCs w:val="22"/>
        </w:rPr>
        <w:t xml:space="preserve"> umowy)</w:t>
      </w:r>
      <w:r w:rsidRPr="005F2604">
        <w:rPr>
          <w:rFonts w:eastAsia="Calibri" w:cs="Calibri"/>
          <w:i/>
          <w:iCs/>
          <w:sz w:val="22"/>
          <w:szCs w:val="22"/>
        </w:rPr>
        <w:t xml:space="preserve"> </w:t>
      </w:r>
      <w:r w:rsidRPr="005F2604">
        <w:rPr>
          <w:rFonts w:eastAsia="Calibri" w:cs="Calibri"/>
          <w:sz w:val="22"/>
          <w:szCs w:val="22"/>
        </w:rPr>
        <w:t xml:space="preserve">w terminach zgodnych z harmonogramem szkoleń, który Wykonawca z Zamawiającym ustalą po zawarciu niniejszej umowy. </w:t>
      </w:r>
    </w:p>
    <w:p w14:paraId="2B5AFBDE" w14:textId="77777777"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Wykonawca dostarczy materiały i środki niezbędne do realizacji Szkoleń opisane szczegółowo </w:t>
      </w:r>
      <w:r w:rsidRPr="005F2604">
        <w:rPr>
          <w:rFonts w:eastAsia="Calibri" w:cs="Calibri"/>
          <w:sz w:val="22"/>
          <w:szCs w:val="22"/>
        </w:rPr>
        <w:br/>
        <w:t>w SWZ na swój koszt i ryzyko;</w:t>
      </w:r>
    </w:p>
    <w:p w14:paraId="5C7D483E" w14:textId="77777777"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udział w Szkoleniach obejmuje osoby, które zostały zakwalifikowane na podstawie rekrutacji przeprowadzonej przez Zamawiającego.</w:t>
      </w:r>
    </w:p>
    <w:p w14:paraId="4D494F22"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Wykonawca zobowiązuje się do:</w:t>
      </w:r>
    </w:p>
    <w:p w14:paraId="106DB8AD" w14:textId="2651FA4C"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prowadzenia dokumentacji przebiegu Szkoleń, a w szczególności listy obecności, zawierającej: </w:t>
      </w:r>
      <w:r w:rsidRPr="005F2604">
        <w:rPr>
          <w:rFonts w:eastAsia="Calibri" w:cs="Calibri"/>
          <w:sz w:val="22"/>
          <w:szCs w:val="22"/>
        </w:rPr>
        <w:br/>
        <w:t xml:space="preserve">imię, nazwisko i podpis uczestnika Szkoleń (w przypadku zajęć w formie on-line raport z obecności uczestników), programu Szkoleń, harmonogramu Szkoleń, </w:t>
      </w:r>
      <w:r w:rsidRPr="006800EA">
        <w:rPr>
          <w:rFonts w:eastAsia="Calibri" w:cs="Calibri"/>
          <w:sz w:val="22"/>
          <w:szCs w:val="22"/>
        </w:rPr>
        <w:t>kopii certyfikatów,</w:t>
      </w:r>
      <w:r w:rsidRPr="005F2604">
        <w:rPr>
          <w:rFonts w:eastAsia="Calibri" w:cs="Calibri"/>
          <w:sz w:val="22"/>
          <w:szCs w:val="22"/>
        </w:rPr>
        <w:t xml:space="preserve"> a także udostępnienia dokumentacji na każde żądanie Zamawiającego;</w:t>
      </w:r>
    </w:p>
    <w:p w14:paraId="5C5278D9" w14:textId="1460D3F9"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wydania </w:t>
      </w:r>
      <w:r w:rsidRPr="00987334">
        <w:rPr>
          <w:rFonts w:eastAsia="Calibri" w:cs="Calibri"/>
          <w:sz w:val="22"/>
          <w:szCs w:val="22"/>
        </w:rPr>
        <w:t xml:space="preserve">certyfikatu </w:t>
      </w:r>
      <w:r w:rsidRPr="005F2604">
        <w:rPr>
          <w:rFonts w:eastAsia="Calibri" w:cs="Calibri"/>
          <w:sz w:val="22"/>
          <w:szCs w:val="22"/>
        </w:rPr>
        <w:t>potwierdzającego ukończenie Szkoleń przez uczestnika;</w:t>
      </w:r>
    </w:p>
    <w:p w14:paraId="62F2F8EB" w14:textId="77777777"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przestrzegania przepisów ustawy z dnia 10 maja 2018 r. o ochronie danych osobowych oraz innych</w:t>
      </w:r>
      <w:r w:rsidRPr="005F2604">
        <w:rPr>
          <w:rFonts w:ascii="Times New Roman" w:eastAsia="Calibri" w:hAnsi="Times New Roman"/>
          <w:sz w:val="22"/>
          <w:szCs w:val="22"/>
        </w:rPr>
        <w:t xml:space="preserve"> </w:t>
      </w:r>
      <w:r w:rsidRPr="005F2604">
        <w:rPr>
          <w:rFonts w:eastAsia="Calibri" w:cs="Calibri"/>
          <w:sz w:val="22"/>
          <w:szCs w:val="22"/>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1E443247" w14:textId="77777777"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przeprowadzenia Szkoleń z zachowaniem bezpiecznych i higienicznych warunków spełniających przepisy BHP.</w:t>
      </w:r>
    </w:p>
    <w:p w14:paraId="39499EA4"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Niezwłocznie po zakończeniu realizacji Szkoleń Wykonawca sporządzi protokół odbioru usługi i przedstawi go do podpisu Zamawiającemu. Wraz z protokołem Wykonawca dostarczy Zamawiającemu:</w:t>
      </w:r>
    </w:p>
    <w:p w14:paraId="5857D30B" w14:textId="05ADA9CF" w:rsidR="005F2604" w:rsidRPr="0098733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uwierzytelnione kopie wydanych </w:t>
      </w:r>
      <w:r w:rsidRPr="00987334">
        <w:rPr>
          <w:rFonts w:eastAsia="Calibri" w:cs="Calibri"/>
          <w:sz w:val="22"/>
          <w:szCs w:val="22"/>
        </w:rPr>
        <w:t>certyfikatów;</w:t>
      </w:r>
    </w:p>
    <w:p w14:paraId="3C482231" w14:textId="72581AC0" w:rsidR="005F2604" w:rsidRPr="005F260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987334">
        <w:rPr>
          <w:rFonts w:eastAsia="Calibri" w:cs="Calibri"/>
          <w:sz w:val="22"/>
          <w:szCs w:val="22"/>
        </w:rPr>
        <w:t>potwierdzenia odbioru certyfikatów przez</w:t>
      </w:r>
      <w:r w:rsidRPr="005F2604">
        <w:rPr>
          <w:rFonts w:eastAsia="Calibri" w:cs="Calibri"/>
          <w:sz w:val="22"/>
          <w:szCs w:val="22"/>
        </w:rPr>
        <w:t xml:space="preserve"> uczestników Szkoleń;</w:t>
      </w:r>
    </w:p>
    <w:p w14:paraId="3654796F" w14:textId="77777777" w:rsidR="005F2604" w:rsidRPr="005F260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listy obecności uczestników Szkoleń.</w:t>
      </w:r>
    </w:p>
    <w:p w14:paraId="61C363AD" w14:textId="61B15649"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Miejsce realizacji Szkoleń w formie stacjonarnej:</w:t>
      </w:r>
    </w:p>
    <w:p w14:paraId="1996F164" w14:textId="77777777"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Politechnika Bydgoska im. Jana i Jędrzeja Śniadeckich</w:t>
      </w:r>
    </w:p>
    <w:p w14:paraId="216D2FE9" w14:textId="430107D9"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Al. prof. S. Kaliskiego 7</w:t>
      </w:r>
    </w:p>
    <w:p w14:paraId="2C3C501D" w14:textId="74D3C31A"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85-796 Bydgoszcz</w:t>
      </w:r>
    </w:p>
    <w:p w14:paraId="6F5D9723" w14:textId="01B9849B" w:rsidR="00987334" w:rsidRPr="00F62A06" w:rsidRDefault="00987334" w:rsidP="00987334">
      <w:pPr>
        <w:spacing w:line="300" w:lineRule="auto"/>
        <w:ind w:left="284"/>
        <w:jc w:val="both"/>
        <w:rPr>
          <w:rFonts w:asciiTheme="majorHAnsi" w:hAnsiTheme="majorHAnsi" w:cstheme="majorHAnsi"/>
          <w:bCs w:val="0"/>
          <w:sz w:val="22"/>
          <w:szCs w:val="22"/>
        </w:rPr>
      </w:pPr>
      <w:r w:rsidRPr="00F62A06">
        <w:rPr>
          <w:rFonts w:asciiTheme="majorHAnsi" w:hAnsiTheme="majorHAnsi" w:cstheme="majorHAnsi"/>
          <w:bCs w:val="0"/>
          <w:sz w:val="22"/>
          <w:szCs w:val="22"/>
        </w:rPr>
        <w:t>lub inn</w:t>
      </w:r>
      <w:r>
        <w:rPr>
          <w:rFonts w:asciiTheme="majorHAnsi" w:hAnsiTheme="majorHAnsi" w:cstheme="majorHAnsi"/>
          <w:bCs w:val="0"/>
          <w:sz w:val="22"/>
          <w:szCs w:val="22"/>
        </w:rPr>
        <w:t xml:space="preserve">e </w:t>
      </w:r>
      <w:r w:rsidRPr="00F62A06">
        <w:rPr>
          <w:rFonts w:asciiTheme="majorHAnsi" w:hAnsiTheme="majorHAnsi" w:cstheme="majorHAnsi"/>
          <w:bCs w:val="0"/>
          <w:sz w:val="22"/>
          <w:szCs w:val="22"/>
        </w:rPr>
        <w:t>miejsc</w:t>
      </w:r>
      <w:r>
        <w:rPr>
          <w:rFonts w:asciiTheme="majorHAnsi" w:hAnsiTheme="majorHAnsi" w:cstheme="majorHAnsi"/>
          <w:bCs w:val="0"/>
          <w:sz w:val="22"/>
          <w:szCs w:val="22"/>
        </w:rPr>
        <w:t>e</w:t>
      </w:r>
      <w:r w:rsidRPr="00F62A06">
        <w:rPr>
          <w:rFonts w:asciiTheme="majorHAnsi" w:hAnsiTheme="majorHAnsi" w:cstheme="majorHAnsi"/>
          <w:bCs w:val="0"/>
          <w:sz w:val="22"/>
          <w:szCs w:val="22"/>
        </w:rPr>
        <w:t xml:space="preserve"> wskaza</w:t>
      </w:r>
      <w:r>
        <w:rPr>
          <w:rFonts w:asciiTheme="majorHAnsi" w:hAnsiTheme="majorHAnsi" w:cstheme="majorHAnsi"/>
          <w:bCs w:val="0"/>
          <w:sz w:val="22"/>
          <w:szCs w:val="22"/>
        </w:rPr>
        <w:t>ne</w:t>
      </w:r>
      <w:r w:rsidRPr="00F62A06">
        <w:rPr>
          <w:rFonts w:asciiTheme="majorHAnsi" w:hAnsiTheme="majorHAnsi" w:cstheme="majorHAnsi"/>
          <w:bCs w:val="0"/>
          <w:sz w:val="22"/>
          <w:szCs w:val="22"/>
        </w:rPr>
        <w:t xml:space="preserve"> przez Wykonawcę na terenie Polski</w:t>
      </w:r>
      <w:r>
        <w:rPr>
          <w:rFonts w:asciiTheme="majorHAnsi" w:hAnsiTheme="majorHAnsi" w:cstheme="majorHAnsi"/>
          <w:bCs w:val="0"/>
          <w:sz w:val="22"/>
          <w:szCs w:val="22"/>
        </w:rPr>
        <w:t>.</w:t>
      </w:r>
    </w:p>
    <w:p w14:paraId="14942992"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lastRenderedPageBreak/>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130B85BB" w14:textId="77777777" w:rsidR="005F2604" w:rsidRPr="005F2604" w:rsidRDefault="005F2604" w:rsidP="0064575B">
      <w:pPr>
        <w:numPr>
          <w:ilvl w:val="0"/>
          <w:numId w:val="54"/>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Dzieło będzie stanowiło przejaw działalności twórczej o indywidualnym charakterze </w:t>
      </w:r>
      <w:r w:rsidRPr="005F2604">
        <w:rPr>
          <w:rFonts w:eastAsia="Calibri" w:cs="Calibri"/>
          <w:sz w:val="22"/>
          <w:szCs w:val="22"/>
        </w:rPr>
        <w:br/>
        <w:t>(utwór w rozumieniu przepisów ustawy o prawie autorskim i prawach pokrewnych);</w:t>
      </w:r>
    </w:p>
    <w:p w14:paraId="3C16198C" w14:textId="77777777" w:rsidR="005F2604" w:rsidRPr="005F2604" w:rsidRDefault="005F2604" w:rsidP="0064575B">
      <w:pPr>
        <w:numPr>
          <w:ilvl w:val="0"/>
          <w:numId w:val="54"/>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Dzieło będzie wolne od jakichkolwiek obciążeń i wad prawnych oraz nie będzie naruszało praw osób trzecich.</w:t>
      </w:r>
    </w:p>
    <w:p w14:paraId="36DED5B2" w14:textId="77777777" w:rsidR="005F2604" w:rsidRPr="005F2604" w:rsidRDefault="005F2604" w:rsidP="005F2604">
      <w:pPr>
        <w:keepNext/>
        <w:spacing w:line="300" w:lineRule="auto"/>
        <w:ind w:left="284" w:right="486"/>
        <w:jc w:val="center"/>
        <w:rPr>
          <w:rFonts w:cs="Calibri"/>
          <w:b/>
          <w:sz w:val="22"/>
          <w:szCs w:val="22"/>
        </w:rPr>
      </w:pPr>
    </w:p>
    <w:p w14:paraId="1DB8CC3B"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3</w:t>
      </w:r>
    </w:p>
    <w:p w14:paraId="557FC09C"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Wynagrodzenie</w:t>
      </w:r>
    </w:p>
    <w:p w14:paraId="210CFDF6" w14:textId="77777777" w:rsidR="005F2604" w:rsidRPr="005F2604" w:rsidRDefault="005F2604" w:rsidP="0064575B">
      <w:pPr>
        <w:numPr>
          <w:ilvl w:val="6"/>
          <w:numId w:val="46"/>
        </w:numPr>
        <w:suppressAutoHyphens/>
        <w:autoSpaceDE w:val="0"/>
        <w:spacing w:line="300" w:lineRule="auto"/>
        <w:ind w:left="284"/>
        <w:jc w:val="both"/>
        <w:rPr>
          <w:rFonts w:cs="Calibri"/>
          <w:color w:val="FF0000"/>
          <w:sz w:val="22"/>
          <w:szCs w:val="22"/>
        </w:rPr>
      </w:pPr>
      <w:r w:rsidRPr="005F2604">
        <w:rPr>
          <w:rFonts w:cs="Calibri"/>
          <w:sz w:val="22"/>
          <w:szCs w:val="22"/>
        </w:rPr>
        <w:t xml:space="preserve">Wykonawca za należyte wykonanie umowy otrzyma wynagrodzenie w wysokości nie większej niż ……………..……… zł (słownie: ……………………………………………) w tym podatek VAT. </w:t>
      </w:r>
    </w:p>
    <w:p w14:paraId="0A777F51" w14:textId="77777777" w:rsidR="005F2604" w:rsidRPr="005F2604" w:rsidRDefault="005F2604" w:rsidP="0064575B">
      <w:pPr>
        <w:numPr>
          <w:ilvl w:val="6"/>
          <w:numId w:val="46"/>
        </w:numPr>
        <w:suppressAutoHyphens/>
        <w:autoSpaceDE w:val="0"/>
        <w:spacing w:line="300" w:lineRule="auto"/>
        <w:ind w:left="284"/>
        <w:jc w:val="both"/>
        <w:rPr>
          <w:rFonts w:cs="Calibri"/>
          <w:sz w:val="22"/>
          <w:szCs w:val="22"/>
        </w:rPr>
      </w:pPr>
      <w:r w:rsidRPr="005F2604">
        <w:rPr>
          <w:rFonts w:cs="Calibri"/>
          <w:sz w:val="22"/>
          <w:szCs w:val="22"/>
        </w:rPr>
        <w:t>Wynagrodzenie wskazane w § 3 ust. 1 wyczerpuje całość roszczeń Wykonawcy z tytułu wykonania niniejszej umowy, w tym roszczenia z tytułu przeprowadzenia Szkoleń, kosztów dostawy niezbędnych materiałów.</w:t>
      </w:r>
    </w:p>
    <w:p w14:paraId="255BFBB4" w14:textId="74F2B56C" w:rsidR="005F2604" w:rsidRPr="005F2604" w:rsidRDefault="005F2604" w:rsidP="0064575B">
      <w:pPr>
        <w:numPr>
          <w:ilvl w:val="6"/>
          <w:numId w:val="46"/>
        </w:numPr>
        <w:suppressAutoHyphens/>
        <w:autoSpaceDE w:val="0"/>
        <w:spacing w:line="300" w:lineRule="auto"/>
        <w:ind w:left="284"/>
        <w:jc w:val="both"/>
        <w:rPr>
          <w:rFonts w:cs="Calibri"/>
          <w:sz w:val="22"/>
          <w:szCs w:val="22"/>
        </w:rPr>
      </w:pPr>
      <w:r w:rsidRPr="005F2604">
        <w:rPr>
          <w:rFonts w:cs="Calibri"/>
          <w:sz w:val="22"/>
          <w:szCs w:val="22"/>
        </w:rPr>
        <w:t>Rozliczenia pomiędzy Zamawiającym a Wykonawcą będą się odbywały na podstawie faktur VAT dostarczanych po realizacji każdego Szkolenia, a do rozliczeń przyjmowane będą ceny za przeprowadzenie Szkoleń zgodne z cenami wyszczególnionymi w ofercie Wykonawcy.</w:t>
      </w:r>
    </w:p>
    <w:p w14:paraId="54D3E17C"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wystawi fakturę VAT zawierającą datę, miejsce, rodzaj Szkoleń składających się na realizację umowy, liczbę osób uczestniczących w Szkoleniach oraz numer niniejszej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5F7E3B9F" w14:textId="52AFBACD"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Zamawiający zastrzega, iż faktura za ostatnie Szkolenie nie może być wystawiona i dostarczona </w:t>
      </w:r>
      <w:r w:rsidRPr="005F2604">
        <w:rPr>
          <w:rFonts w:cs="Calibri"/>
          <w:sz w:val="22"/>
          <w:szCs w:val="22"/>
        </w:rPr>
        <w:br/>
        <w:t>przez Wykonawcę później niż do 17.1</w:t>
      </w:r>
      <w:r w:rsidR="00987334">
        <w:rPr>
          <w:rFonts w:cs="Calibri"/>
          <w:sz w:val="22"/>
          <w:szCs w:val="22"/>
        </w:rPr>
        <w:t>1</w:t>
      </w:r>
      <w:r w:rsidRPr="005F2604">
        <w:rPr>
          <w:rFonts w:cs="Calibri"/>
          <w:sz w:val="22"/>
          <w:szCs w:val="22"/>
        </w:rPr>
        <w:t>.2023 r.,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08C219FB"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Zamawiający dokona zapłaty wynagrodzenia w terminie do 14 dni licząc od dnia doręczenia Zamawiającemu faktury, wystawionej po podpisaniu przez Zamawiającego bez uwag protokołu odbioru usługi, na rachunek Wykonawcy.</w:t>
      </w:r>
    </w:p>
    <w:p w14:paraId="196B7625"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 termin zapłaty wynagrodzenia uznaje się datę obciążenia rachunku bankowego Zamawiającego. </w:t>
      </w:r>
    </w:p>
    <w:p w14:paraId="4AA0399D"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w:t>
      </w:r>
      <w:r w:rsidRPr="005F2604">
        <w:rPr>
          <w:rFonts w:cs="Calibri"/>
          <w:sz w:val="22"/>
          <w:szCs w:val="22"/>
        </w:rPr>
        <w:lastRenderedPageBreak/>
        <w:t xml:space="preserve">„mechanizm podzielonej płatności”, a także spełniać będzie inne warunki określone w powszechnie obowiązujących przepisach w tym zakresie. </w:t>
      </w:r>
    </w:p>
    <w:p w14:paraId="7FCF2382"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Zamawiający oświadcza, że płatności za wszystkie faktury, do których znajduje zastosowanie regulacja tzw. split payment, realizuje z zastosowaniem mechanizmu podzielonej płatności (split payment). </w:t>
      </w:r>
    </w:p>
    <w:p w14:paraId="48922C82"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Wykonawca oświadcza, że wyraża zgodę na dokonywanie przez Zamawiającego płatności w systemie podzielonej płatności(split payment). </w:t>
      </w:r>
    </w:p>
    <w:p w14:paraId="2AC261DA"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7E30ADE0"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C8B67BB" w14:textId="77777777" w:rsidR="005F2604" w:rsidRPr="005F2604" w:rsidRDefault="005F2604" w:rsidP="005F2604">
      <w:pPr>
        <w:suppressAutoHyphens/>
        <w:spacing w:line="300" w:lineRule="auto"/>
        <w:ind w:left="284"/>
        <w:jc w:val="both"/>
        <w:rPr>
          <w:rFonts w:ascii="Times New Roman" w:hAnsi="Times New Roman"/>
          <w:sz w:val="22"/>
          <w:szCs w:val="22"/>
        </w:rPr>
      </w:pPr>
    </w:p>
    <w:p w14:paraId="7B17466C" w14:textId="77777777" w:rsidR="005F2604" w:rsidRPr="005F2604" w:rsidRDefault="005F2604" w:rsidP="005F2604">
      <w:pPr>
        <w:keepNext/>
        <w:spacing w:line="300" w:lineRule="auto"/>
        <w:ind w:left="284" w:right="486"/>
        <w:jc w:val="center"/>
        <w:rPr>
          <w:rFonts w:cs="Calibri"/>
          <w:b/>
          <w:bCs w:val="0"/>
          <w:sz w:val="22"/>
          <w:szCs w:val="22"/>
        </w:rPr>
      </w:pPr>
      <w:r w:rsidRPr="005F2604">
        <w:rPr>
          <w:rFonts w:cs="Calibri"/>
          <w:b/>
          <w:sz w:val="22"/>
          <w:szCs w:val="22"/>
        </w:rPr>
        <w:t>§ 4</w:t>
      </w:r>
    </w:p>
    <w:p w14:paraId="46F5A71A" w14:textId="77777777" w:rsidR="005F2604" w:rsidRPr="005F2604" w:rsidRDefault="005F2604" w:rsidP="005F2604">
      <w:pPr>
        <w:keepNext/>
        <w:spacing w:line="300" w:lineRule="auto"/>
        <w:ind w:left="284" w:right="486"/>
        <w:jc w:val="center"/>
        <w:rPr>
          <w:rFonts w:cs="Calibri"/>
          <w:b/>
          <w:bCs w:val="0"/>
          <w:sz w:val="22"/>
          <w:szCs w:val="22"/>
        </w:rPr>
      </w:pPr>
      <w:r w:rsidRPr="005F2604">
        <w:rPr>
          <w:rFonts w:cs="Calibri"/>
          <w:b/>
          <w:sz w:val="22"/>
          <w:szCs w:val="22"/>
        </w:rPr>
        <w:t>Rozwiązanie umowy</w:t>
      </w:r>
    </w:p>
    <w:p w14:paraId="591872AD"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cs="Calibri"/>
          <w:sz w:val="22"/>
          <w:szCs w:val="22"/>
        </w:rPr>
        <w:t xml:space="preserve">Zamawiający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Zamawiającego sens </w:t>
      </w:r>
      <w:r w:rsidRPr="005F2604">
        <w:rPr>
          <w:rFonts w:cs="Calibri"/>
          <w:sz w:val="22"/>
          <w:szCs w:val="22"/>
        </w:rPr>
        <w:br/>
        <w:t>i znaczenie, co Wykonawca przyjmuje do wiadomości.</w:t>
      </w:r>
    </w:p>
    <w:p w14:paraId="19F435B6"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cs="Calibri"/>
          <w:sz w:val="22"/>
          <w:szCs w:val="22"/>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48BD38F2"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eastAsia="Calibri" w:cs="Calibri"/>
          <w:sz w:val="22"/>
          <w:szCs w:val="22"/>
        </w:rPr>
        <w:t>Zamawiający ma prawo rozwiązać niniejszą umowę w trybie natychmiastowym, jeżeli:</w:t>
      </w:r>
    </w:p>
    <w:p w14:paraId="1E3E6DBD" w14:textId="77777777" w:rsidR="005F2604" w:rsidRPr="005F2604" w:rsidRDefault="005F2604" w:rsidP="0064575B">
      <w:pPr>
        <w:numPr>
          <w:ilvl w:val="0"/>
          <w:numId w:val="56"/>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Wykonawca uchybił ustalonemu lub wyznaczonemu terminowi realizacji usług lub nie zapewnił odpowiedniej kadry celem ich prowadzenia;</w:t>
      </w:r>
    </w:p>
    <w:p w14:paraId="5C04AC9F" w14:textId="77777777" w:rsidR="005F2604" w:rsidRPr="005F2604" w:rsidRDefault="005F2604" w:rsidP="0064575B">
      <w:pPr>
        <w:numPr>
          <w:ilvl w:val="0"/>
          <w:numId w:val="56"/>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lastRenderedPageBreak/>
        <w:t>Wykonawca pomimo uprzedniego wezwania go przez Zamawiającego do prawidłowej realizacji umowy nie wykonuje obowiązków, o których mowa w § 2 ust. 10.</w:t>
      </w:r>
    </w:p>
    <w:p w14:paraId="3A5F3C1C" w14:textId="77777777" w:rsidR="005F2604" w:rsidRPr="005F2604" w:rsidRDefault="005F2604" w:rsidP="0064575B">
      <w:pPr>
        <w:numPr>
          <w:ilvl w:val="0"/>
          <w:numId w:val="49"/>
        </w:numPr>
        <w:suppressAutoHyphens/>
        <w:spacing w:line="300" w:lineRule="auto"/>
        <w:ind w:left="284"/>
        <w:jc w:val="both"/>
        <w:rPr>
          <w:rFonts w:eastAsia="Calibri" w:cs="Calibri"/>
          <w:sz w:val="22"/>
          <w:szCs w:val="22"/>
        </w:rPr>
      </w:pPr>
      <w:r w:rsidRPr="005F2604">
        <w:rPr>
          <w:rFonts w:eastAsia="Calibri" w:cs="Calibri"/>
          <w:sz w:val="22"/>
          <w:szCs w:val="22"/>
        </w:rPr>
        <w:t>Oświadczenie o rozwiązaniu umowy wymaga zachowania formy pisemnej pod rygorem jego nieważności.</w:t>
      </w:r>
    </w:p>
    <w:p w14:paraId="7291CAAC" w14:textId="77777777" w:rsidR="005F2604" w:rsidRPr="005F2604" w:rsidRDefault="005F2604" w:rsidP="005F2604">
      <w:pPr>
        <w:keepNext/>
        <w:spacing w:line="300" w:lineRule="auto"/>
        <w:ind w:left="284" w:right="486"/>
        <w:jc w:val="center"/>
        <w:rPr>
          <w:rFonts w:eastAsia="Calibri" w:cs="Calibri"/>
          <w:b/>
          <w:bCs w:val="0"/>
          <w:sz w:val="22"/>
          <w:szCs w:val="22"/>
        </w:rPr>
      </w:pPr>
    </w:p>
    <w:p w14:paraId="5E1913C8" w14:textId="313406B6"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5</w:t>
      </w:r>
    </w:p>
    <w:p w14:paraId="0318BDB2"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Reprezentanci</w:t>
      </w:r>
    </w:p>
    <w:p w14:paraId="67320790"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Strony wskazują następujące osoby jako upoważnione do kontaktów w sprawach związanych z realizacją umowy oraz ich adresy poczty elektronicznej:</w:t>
      </w:r>
    </w:p>
    <w:p w14:paraId="05591E79" w14:textId="77777777" w:rsidR="005F2604" w:rsidRPr="005F2604" w:rsidRDefault="005F2604" w:rsidP="0064575B">
      <w:pPr>
        <w:numPr>
          <w:ilvl w:val="0"/>
          <w:numId w:val="55"/>
        </w:numPr>
        <w:spacing w:line="300" w:lineRule="auto"/>
        <w:ind w:left="567"/>
        <w:jc w:val="both"/>
        <w:rPr>
          <w:rFonts w:eastAsia="Calibri" w:cs="Calibri"/>
          <w:sz w:val="22"/>
          <w:szCs w:val="22"/>
        </w:rPr>
      </w:pPr>
      <w:r w:rsidRPr="005F2604">
        <w:rPr>
          <w:rFonts w:eastAsia="Calibri" w:cs="Calibri"/>
          <w:sz w:val="22"/>
          <w:szCs w:val="22"/>
        </w:rPr>
        <w:t>ze strony Zamawiającego – ……………………………………………… ,</w:t>
      </w:r>
    </w:p>
    <w:p w14:paraId="46F2B570" w14:textId="77777777" w:rsidR="005F2604" w:rsidRPr="005F2604" w:rsidRDefault="005F2604" w:rsidP="0064575B">
      <w:pPr>
        <w:numPr>
          <w:ilvl w:val="0"/>
          <w:numId w:val="55"/>
        </w:numPr>
        <w:spacing w:line="300" w:lineRule="auto"/>
        <w:ind w:left="567"/>
        <w:jc w:val="both"/>
        <w:rPr>
          <w:rFonts w:eastAsia="Calibri" w:cs="Calibri"/>
          <w:sz w:val="22"/>
          <w:szCs w:val="22"/>
        </w:rPr>
      </w:pPr>
      <w:r w:rsidRPr="005F2604">
        <w:rPr>
          <w:rFonts w:eastAsia="Calibri" w:cs="Calibri"/>
          <w:sz w:val="22"/>
          <w:szCs w:val="22"/>
        </w:rPr>
        <w:t>ze strony Wykonawcy – …………………………………………………. ,</w:t>
      </w:r>
    </w:p>
    <w:p w14:paraId="68276D57"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4B9A92C6"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5F2604">
        <w:rPr>
          <w:rFonts w:cs="Calibri"/>
          <w:sz w:val="22"/>
          <w:szCs w:val="22"/>
        </w:rPr>
        <w:br/>
        <w:t>za niewiążące/niebyłe, jeśli nie zostaną następnie potwierdzone przez obie Strony mailowo lub w formie pisemnej co do ich treści i daty przekazania.</w:t>
      </w:r>
    </w:p>
    <w:p w14:paraId="03FD8C8D" w14:textId="77777777" w:rsidR="005F2604" w:rsidRPr="005F2604" w:rsidRDefault="005F2604" w:rsidP="005F2604">
      <w:pPr>
        <w:suppressAutoHyphens/>
        <w:spacing w:line="300" w:lineRule="auto"/>
        <w:ind w:left="284" w:right="-29"/>
        <w:jc w:val="both"/>
        <w:rPr>
          <w:rFonts w:cs="Calibri"/>
          <w:sz w:val="22"/>
          <w:szCs w:val="22"/>
        </w:rPr>
      </w:pPr>
    </w:p>
    <w:p w14:paraId="3105AFCD" w14:textId="71C24061"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6</w:t>
      </w:r>
    </w:p>
    <w:p w14:paraId="42361640"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Kary umowne</w:t>
      </w:r>
    </w:p>
    <w:p w14:paraId="300079BB"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Wykonawca zapłaci Zamawiającemu kary umowne w następujących okolicznościach:</w:t>
      </w:r>
    </w:p>
    <w:p w14:paraId="1D4AC4AA" w14:textId="77777777"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za przekroczenie terminu określonego w § 2 ust. 1 pkt 1 umowy z winy Wykonawcy (zwłokę) </w:t>
      </w:r>
      <w:r w:rsidRPr="005F2604">
        <w:rPr>
          <w:rFonts w:eastAsia="Calibri" w:cs="Calibri"/>
          <w:sz w:val="22"/>
          <w:szCs w:val="22"/>
        </w:rPr>
        <w:br/>
        <w:t>- w wysokości 1% wartości całkowitego wynagrodzenia Wykonawcy brutto, za każdy rozpoczęty dzień zwłoki, jednak w wysokości nie większej niż 30% tego wynagrodzenia;</w:t>
      </w:r>
    </w:p>
    <w:p w14:paraId="58677D68" w14:textId="3A9E3193"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za zwłokę w realizacji usług w terminach wynikających z ustalonego harmonogramu lub terminach wyznaczonych przez Zamawiającego w przypadku braku jego ustalenia - w wysokości 1% wartości całkowitego wynagrodzenia Wykonawcy brutto, za każdy rozpoczęty dzień zwłoki, jednak </w:t>
      </w:r>
      <w:r w:rsidR="00987334">
        <w:rPr>
          <w:rFonts w:eastAsia="Calibri" w:cs="Calibri"/>
          <w:sz w:val="22"/>
          <w:szCs w:val="22"/>
        </w:rPr>
        <w:br/>
      </w:r>
      <w:r w:rsidRPr="005F2604">
        <w:rPr>
          <w:rFonts w:eastAsia="Calibri" w:cs="Calibri"/>
          <w:sz w:val="22"/>
          <w:szCs w:val="22"/>
        </w:rPr>
        <w:t>w wysokości nie większej niż 30% tego wynagrodzenia;</w:t>
      </w:r>
    </w:p>
    <w:p w14:paraId="1542DBD8" w14:textId="032D5656"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 przypadku nienależytego wykonania umowy, tj. stwierdzenia, że usługi były świadczone niezgodnie z zawartą umową, SWZ lub złożoną ofertą – Wykonawca zapłaci Zamawiającemu karę umowną 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40F8B7DF" w14:textId="77777777"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20B2CE04" w14:textId="77777777"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lastRenderedPageBreak/>
        <w:t>za brak usunięcia uchybień w realizacji Umowy, do usunięcia których Zamawiający wezwał Wykonawcę na piśmie wyznaczając termin, 3% wartości całkowitego wynagrodzenia Wykonawcy brutto, za każdy taki stwierdzony przypadek.</w:t>
      </w:r>
    </w:p>
    <w:p w14:paraId="0696276E"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Łączna maksymalna wysokość kar umownych nie może przekroczyć 30% wartości całkowitego wynagrodzenia Wykonawcy brutto.</w:t>
      </w:r>
    </w:p>
    <w:p w14:paraId="49734E5F"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Zamawiający zastrzega sobie prawo potrącania wszelkich kar umownych zastrzeżonych w Umowie z wynagrodzenia Wykonawcy, choćby nie było ono wymagalne, na co Wykonawca wyraża zgodę.</w:t>
      </w:r>
    </w:p>
    <w:p w14:paraId="6792812E"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Uiszczenie kary umownej nie zwalnia Wykonawcy z realizacji obowiązków wynikających z niniejszej umowy.</w:t>
      </w:r>
    </w:p>
    <w:p w14:paraId="7A72A669"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 xml:space="preserve">Strony zastrzegają Zamawiającemu prawo dochodzenia odszkodowania przewyższającego wysokość zastrzeżonych kar na zasadach ogólnych. W przypadku wyrządzenia szkody przez działania </w:t>
      </w:r>
      <w:r w:rsidRPr="005F2604">
        <w:rPr>
          <w:rFonts w:cs="Calibri"/>
          <w:sz w:val="22"/>
          <w:szCs w:val="22"/>
        </w:rPr>
        <w:br/>
        <w:t>lub zaniechania, na okoliczność wystąpienia których nie zastrzeżono prawa do naliczenia kar umownych, Strony zachowują prawo do dochodzenia odszkodowania na zasadach ogólnych.</w:t>
      </w:r>
    </w:p>
    <w:p w14:paraId="1B670F25" w14:textId="77777777" w:rsidR="005F2604" w:rsidRPr="005F2604" w:rsidRDefault="005F2604" w:rsidP="005F2604">
      <w:pPr>
        <w:keepNext/>
        <w:spacing w:line="300" w:lineRule="auto"/>
        <w:ind w:right="486"/>
        <w:rPr>
          <w:rFonts w:ascii="Times New Roman" w:hAnsi="Times New Roman"/>
          <w:b/>
          <w:sz w:val="22"/>
          <w:szCs w:val="22"/>
        </w:rPr>
      </w:pPr>
    </w:p>
    <w:p w14:paraId="5BBCC1CD" w14:textId="04BA4B7E"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7</w:t>
      </w:r>
    </w:p>
    <w:p w14:paraId="7363BA9F" w14:textId="77777777" w:rsidR="005F2604" w:rsidRPr="005F2604" w:rsidRDefault="005F2604" w:rsidP="005F2604">
      <w:pPr>
        <w:spacing w:line="300" w:lineRule="auto"/>
        <w:jc w:val="center"/>
        <w:rPr>
          <w:rFonts w:cs="Calibri"/>
          <w:b/>
          <w:sz w:val="22"/>
          <w:szCs w:val="22"/>
        </w:rPr>
      </w:pPr>
      <w:r w:rsidRPr="005F2604">
        <w:rPr>
          <w:rFonts w:cs="Calibri"/>
          <w:b/>
          <w:sz w:val="22"/>
          <w:szCs w:val="22"/>
        </w:rPr>
        <w:t>Zmiany Umowy</w:t>
      </w:r>
    </w:p>
    <w:p w14:paraId="53FB6E35" w14:textId="77777777" w:rsidR="005F2604" w:rsidRPr="005F2604" w:rsidRDefault="005F2604" w:rsidP="0064575B">
      <w:pPr>
        <w:numPr>
          <w:ilvl w:val="0"/>
          <w:numId w:val="58"/>
        </w:numPr>
        <w:spacing w:line="276" w:lineRule="auto"/>
        <w:ind w:left="426" w:hanging="426"/>
        <w:jc w:val="both"/>
        <w:rPr>
          <w:rFonts w:cs="Calibri"/>
          <w:sz w:val="22"/>
          <w:szCs w:val="22"/>
        </w:rPr>
      </w:pPr>
      <w:r w:rsidRPr="005F2604">
        <w:rPr>
          <w:rFonts w:cs="Calibri"/>
          <w:sz w:val="22"/>
          <w:szCs w:val="22"/>
        </w:rPr>
        <w:t>Zamawiający przewiduje możliwość wprowadzenia następujących zmian:</w:t>
      </w:r>
    </w:p>
    <w:p w14:paraId="6FBFB840"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zmiana terminu wykonania zamówienia może nastąpić w przypadku zajścia siły wyższej, </w:t>
      </w:r>
      <w:r w:rsidRPr="005F2604">
        <w:rPr>
          <w:rFonts w:cs="Calibri"/>
          <w:sz w:val="22"/>
          <w:szCs w:val="22"/>
        </w:rPr>
        <w:br/>
        <w:t xml:space="preserve">w szczególności wystąpienia okoliczności niemożliwych do przewidzenia i zapobieżenia, powstałych </w:t>
      </w:r>
      <w:r w:rsidRPr="005F2604">
        <w:rPr>
          <w:rFonts w:cs="Calibri"/>
          <w:sz w:val="22"/>
          <w:szCs w:val="22"/>
        </w:rPr>
        <w:br/>
        <w:t xml:space="preserve">z przyczyn niezależnych od Stron umowy, które uniemożliwiają terminową realizację zamówienia. </w:t>
      </w:r>
      <w:r w:rsidRPr="005F2604">
        <w:rPr>
          <w:rFonts w:cs="Calibri"/>
          <w:sz w:val="22"/>
          <w:szCs w:val="22"/>
        </w:rPr>
        <w:br/>
        <w:t xml:space="preserve">Za siłę wyższą, warunkującą zmianę umowy uważać się będzie w szczególności: powódź, pożar i inne klęski żywiołowe, zamieszki, strajki, ataki terrorystyczne, zagrożenie epidemiologiczne, wystąpienie przerw w dostawie </w:t>
      </w:r>
      <w:r w:rsidRPr="005F2604">
        <w:rPr>
          <w:rFonts w:eastAsia="Calibri" w:cs="Calibri"/>
          <w:sz w:val="22"/>
          <w:szCs w:val="22"/>
        </w:rPr>
        <w:t xml:space="preserve">energii elektrycznej lub innych mediów w miejscu prowadzenia Szkoleń </w:t>
      </w:r>
      <w:r w:rsidRPr="005F2604">
        <w:rPr>
          <w:rFonts w:cs="Calibri"/>
          <w:sz w:val="22"/>
          <w:szCs w:val="22"/>
        </w:rPr>
        <w:t>– wydłużenie terminu realizacji zamówienia nastąpi o ilość dni, w których nie było możliwe prowadzenie Szkoleń, o ile wpływało to realnie na wykonanie umowy;</w:t>
      </w:r>
    </w:p>
    <w:p w14:paraId="290C56A7" w14:textId="77777777" w:rsidR="005F2604" w:rsidRPr="005F2604" w:rsidRDefault="005F2604" w:rsidP="005F2604">
      <w:pPr>
        <w:tabs>
          <w:tab w:val="left" w:pos="709"/>
        </w:tabs>
        <w:spacing w:line="276" w:lineRule="auto"/>
        <w:ind w:left="709"/>
        <w:jc w:val="both"/>
        <w:rPr>
          <w:rFonts w:cs="Calibri"/>
          <w:sz w:val="22"/>
          <w:szCs w:val="22"/>
        </w:rPr>
      </w:pPr>
      <w:r w:rsidRPr="005F2604">
        <w:rPr>
          <w:rFonts w:eastAsia="Calibri" w:cs="Calibri"/>
          <w:sz w:val="22"/>
          <w:szCs w:val="22"/>
        </w:rPr>
        <w:t>- z</w:t>
      </w:r>
      <w:r w:rsidRPr="005F2604">
        <w:rPr>
          <w:rFonts w:cs="Calibri"/>
          <w:sz w:val="22"/>
          <w:szCs w:val="22"/>
        </w:rPr>
        <w:t>miana terminu  wykonania  przedmiotu umowy z  ww. powodów nie może powodować dodatkowych roszczeń wobec Zamawiającego ze strony Wykonawcy;</w:t>
      </w:r>
    </w:p>
    <w:p w14:paraId="5965119E"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zmiana trenera wskazanego w ofercie możliwa będzie tylko w szczególnie uzasadnionych przypadkach, na pisemny wniosek Wykonawcy, za zgodą Zamawiającego udzieloną na piśmie, </w:t>
      </w:r>
      <w:r w:rsidRPr="005F2604">
        <w:rPr>
          <w:rFonts w:cs="Calibri"/>
          <w:sz w:val="22"/>
          <w:szCs w:val="22"/>
        </w:rPr>
        <w:br/>
        <w:t>jeżeli nowy zaproponowany trener będzie posiadał kwalifikacje co najmniej odpowiadające kwalifikacjom trenera wskazanemu w ofercie (tj. spełnia on warunki udziału w postępowaniu określone w SWZ i uzyskałby on co najmniej taką samą punktację w kryterium oceny doświadczenia trenera);</w:t>
      </w:r>
    </w:p>
    <w:p w14:paraId="1561C925"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zmiany, które nie mają charakteru istotnego w rozumieniu art. 454 ust. 2 ustawy Pzp;</w:t>
      </w:r>
      <w:r w:rsidRPr="005F2604">
        <w:rPr>
          <w:rFonts w:cs="Calibri"/>
          <w:sz w:val="22"/>
          <w:szCs w:val="22"/>
        </w:rPr>
        <w:tab/>
      </w:r>
    </w:p>
    <w:p w14:paraId="636E55C0"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zmiany na zasadach określonych w art. art. 455 ust 1 pkt 2-4 oraz ust 2 ustawy Pzp.</w:t>
      </w:r>
    </w:p>
    <w:p w14:paraId="1ADC8144" w14:textId="63410C53" w:rsidR="005F2604" w:rsidRPr="005F2604" w:rsidRDefault="005F2604" w:rsidP="0064575B">
      <w:pPr>
        <w:numPr>
          <w:ilvl w:val="0"/>
          <w:numId w:val="58"/>
        </w:numPr>
        <w:spacing w:line="276" w:lineRule="auto"/>
        <w:ind w:left="426" w:hanging="426"/>
        <w:jc w:val="both"/>
        <w:rPr>
          <w:rFonts w:cs="Calibri"/>
          <w:sz w:val="22"/>
          <w:szCs w:val="22"/>
        </w:rPr>
      </w:pPr>
      <w:r w:rsidRPr="005F2604">
        <w:rPr>
          <w:rFonts w:cs="Calibri"/>
          <w:sz w:val="22"/>
          <w:szCs w:val="22"/>
        </w:rPr>
        <w:t xml:space="preserve">Wszelkie zmiany umowy, pod rygorem nieważności, mogą być dokonywane na warunkach określonych przez przepisy prawa, wyłącznie za zgodą obu Stron, w formie pisemnej, </w:t>
      </w:r>
      <w:r w:rsidR="00987334">
        <w:rPr>
          <w:rFonts w:cs="Calibri"/>
          <w:sz w:val="22"/>
          <w:szCs w:val="22"/>
        </w:rPr>
        <w:br/>
      </w:r>
      <w:r w:rsidRPr="005F2604">
        <w:rPr>
          <w:rFonts w:cs="Calibri"/>
          <w:sz w:val="22"/>
          <w:szCs w:val="22"/>
        </w:rPr>
        <w:t>z uwzględnieniem przepisu art. 455 ustawy Pzp.</w:t>
      </w:r>
    </w:p>
    <w:p w14:paraId="1857D15E" w14:textId="77777777" w:rsidR="005F2604" w:rsidRPr="005F2604" w:rsidRDefault="005F2604" w:rsidP="005F2604">
      <w:pPr>
        <w:tabs>
          <w:tab w:val="left" w:pos="426"/>
        </w:tabs>
        <w:spacing w:line="276" w:lineRule="auto"/>
        <w:ind w:left="426"/>
        <w:jc w:val="both"/>
        <w:rPr>
          <w:rFonts w:ascii="Times New Roman" w:hAnsi="Times New Roman"/>
          <w:sz w:val="22"/>
          <w:szCs w:val="22"/>
        </w:rPr>
      </w:pPr>
    </w:p>
    <w:p w14:paraId="00ABCDB0" w14:textId="77777777" w:rsidR="00987334" w:rsidRDefault="00987334" w:rsidP="005F2604">
      <w:pPr>
        <w:spacing w:line="276" w:lineRule="auto"/>
        <w:ind w:left="360" w:right="-51"/>
        <w:contextualSpacing/>
        <w:jc w:val="center"/>
        <w:rPr>
          <w:rFonts w:cs="Calibri"/>
          <w:b/>
          <w:sz w:val="22"/>
          <w:szCs w:val="22"/>
        </w:rPr>
      </w:pPr>
      <w:r>
        <w:rPr>
          <w:rFonts w:cs="Calibri"/>
          <w:b/>
          <w:sz w:val="22"/>
          <w:szCs w:val="22"/>
        </w:rPr>
        <w:br/>
      </w:r>
    </w:p>
    <w:p w14:paraId="7C07B772" w14:textId="59B913C6" w:rsidR="005F2604" w:rsidRPr="005F2604" w:rsidRDefault="005F2604" w:rsidP="005F2604">
      <w:pPr>
        <w:spacing w:line="276" w:lineRule="auto"/>
        <w:ind w:left="360" w:right="-51"/>
        <w:contextualSpacing/>
        <w:jc w:val="center"/>
        <w:rPr>
          <w:rFonts w:cs="Calibri"/>
          <w:b/>
          <w:sz w:val="22"/>
          <w:szCs w:val="22"/>
        </w:rPr>
      </w:pPr>
      <w:r w:rsidRPr="005F2604">
        <w:rPr>
          <w:rFonts w:cs="Calibri"/>
          <w:b/>
          <w:sz w:val="22"/>
          <w:szCs w:val="22"/>
        </w:rPr>
        <w:lastRenderedPageBreak/>
        <w:t xml:space="preserve">§ </w:t>
      </w:r>
      <w:r w:rsidR="00A23CFF">
        <w:rPr>
          <w:rFonts w:cs="Calibri"/>
          <w:b/>
          <w:sz w:val="22"/>
          <w:szCs w:val="22"/>
        </w:rPr>
        <w:t>8</w:t>
      </w:r>
      <w:r w:rsidRPr="005F2604">
        <w:rPr>
          <w:rFonts w:cs="Calibri"/>
          <w:b/>
          <w:sz w:val="22"/>
          <w:szCs w:val="22"/>
        </w:rPr>
        <w:t xml:space="preserve"> </w:t>
      </w:r>
    </w:p>
    <w:p w14:paraId="4F158860" w14:textId="77777777" w:rsidR="005F2604" w:rsidRPr="005F2604" w:rsidRDefault="005F2604" w:rsidP="005F2604">
      <w:pPr>
        <w:spacing w:line="276" w:lineRule="auto"/>
        <w:ind w:left="360" w:right="-51"/>
        <w:contextualSpacing/>
        <w:jc w:val="center"/>
        <w:rPr>
          <w:rFonts w:cs="Calibri"/>
          <w:b/>
          <w:sz w:val="22"/>
          <w:szCs w:val="22"/>
        </w:rPr>
      </w:pPr>
      <w:r w:rsidRPr="005F2604">
        <w:rPr>
          <w:rFonts w:cs="Calibri"/>
          <w:b/>
          <w:sz w:val="22"/>
          <w:szCs w:val="22"/>
        </w:rPr>
        <w:t>Dostępność</w:t>
      </w:r>
    </w:p>
    <w:p w14:paraId="081D9D60" w14:textId="4D6A6B72" w:rsidR="005F2604" w:rsidRPr="005F2604" w:rsidRDefault="005F2604"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r w:rsidRPr="005F2604">
        <w:rPr>
          <w:sz w:val="22"/>
          <w:szCs w:val="22"/>
        </w:rPr>
        <w:t xml:space="preserve">Zamawiający działając na podstawie art. 4 ust. 3 ustawy z dnia 19 lipca 2019 r. o zapewnianiu dostępności osobom ze szczególnymi potrzebami (Dz. U 2022 poz. 2240) określa, że </w:t>
      </w:r>
      <w:r w:rsidRPr="005F2604">
        <w:rPr>
          <w:rFonts w:eastAsia="Calibri" w:cs="Calibri"/>
          <w:color w:val="000000"/>
          <w:sz w:val="22"/>
          <w:szCs w:val="22"/>
          <w:lang w:eastAsia="ar-SA"/>
        </w:rPr>
        <w:t xml:space="preserve">w przypadku 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z niepełnosprawnościami oraz zasady równości szans kobiet i mężczyzn w ramach funduszy unijnych na lata 2014-2020”. </w:t>
      </w:r>
    </w:p>
    <w:p w14:paraId="732B1ED3" w14:textId="77777777" w:rsidR="005F2604" w:rsidRPr="005F2604" w:rsidRDefault="005F2604"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p>
    <w:p w14:paraId="584A7245" w14:textId="0F9FA5FA" w:rsidR="005F2604" w:rsidRPr="00987334" w:rsidRDefault="005F2604" w:rsidP="005F2604">
      <w:pPr>
        <w:pBdr>
          <w:between w:val="nil"/>
        </w:pBdr>
        <w:jc w:val="center"/>
        <w:rPr>
          <w:rFonts w:eastAsia="Calibri" w:cs="Calibri"/>
          <w:b/>
          <w:sz w:val="22"/>
          <w:szCs w:val="22"/>
        </w:rPr>
      </w:pPr>
      <w:r w:rsidRPr="00987334">
        <w:rPr>
          <w:rFonts w:eastAsia="Calibri" w:cs="Calibri"/>
          <w:b/>
          <w:sz w:val="22"/>
          <w:szCs w:val="22"/>
        </w:rPr>
        <w:t xml:space="preserve">§ </w:t>
      </w:r>
      <w:r w:rsidR="00A23CFF">
        <w:rPr>
          <w:rFonts w:eastAsia="Calibri" w:cs="Calibri"/>
          <w:b/>
          <w:sz w:val="22"/>
          <w:szCs w:val="22"/>
        </w:rPr>
        <w:t>9</w:t>
      </w:r>
    </w:p>
    <w:p w14:paraId="3B0EB761" w14:textId="77777777" w:rsidR="005F2604" w:rsidRPr="00987334" w:rsidRDefault="005F2604" w:rsidP="005F2604">
      <w:pPr>
        <w:pBdr>
          <w:between w:val="nil"/>
        </w:pBdr>
        <w:jc w:val="center"/>
        <w:rPr>
          <w:rFonts w:eastAsia="Calibri" w:cs="Calibri"/>
          <w:b/>
          <w:sz w:val="22"/>
          <w:szCs w:val="22"/>
        </w:rPr>
      </w:pPr>
      <w:r w:rsidRPr="00987334">
        <w:rPr>
          <w:rFonts w:eastAsia="Calibri" w:cs="Calibri"/>
          <w:b/>
          <w:sz w:val="22"/>
          <w:szCs w:val="22"/>
        </w:rPr>
        <w:t>Zajęcia w formie on-line</w:t>
      </w:r>
    </w:p>
    <w:p w14:paraId="3E9DD6CF" w14:textId="65EBA8B2"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 xml:space="preserve">Wykonawca ma obowiązek zabezpieczyć i udostępnić </w:t>
      </w:r>
      <w:bookmarkStart w:id="67" w:name="_Hlk127258606"/>
      <w:r w:rsidRPr="005F2604">
        <w:rPr>
          <w:rFonts w:cs="Calibri"/>
          <w:sz w:val="22"/>
          <w:szCs w:val="22"/>
        </w:rPr>
        <w:t>rozwiązanie teleinformatyczne</w:t>
      </w:r>
      <w:bookmarkEnd w:id="67"/>
      <w:r w:rsidRPr="005F2604">
        <w:rPr>
          <w:rFonts w:cs="Calibri"/>
          <w:sz w:val="22"/>
          <w:szCs w:val="22"/>
        </w:rPr>
        <w:t xml:space="preserve">, </w:t>
      </w:r>
      <w:r w:rsidRPr="005F2604">
        <w:rPr>
          <w:rFonts w:cs="Calibri"/>
          <w:sz w:val="22"/>
          <w:szCs w:val="22"/>
        </w:rPr>
        <w:br/>
        <w:t>za pośrednictwem którego będzie prowadzone Szkolenie</w:t>
      </w:r>
      <w:r w:rsidR="00987334">
        <w:rPr>
          <w:rFonts w:cs="Calibri"/>
          <w:sz w:val="22"/>
          <w:szCs w:val="22"/>
        </w:rPr>
        <w:t xml:space="preserve"> </w:t>
      </w:r>
      <w:r w:rsidR="00987334" w:rsidRPr="005F2604">
        <w:rPr>
          <w:rFonts w:eastAsia="Calibri" w:cs="Calibri"/>
          <w:sz w:val="22"/>
          <w:szCs w:val="22"/>
        </w:rPr>
        <w:t xml:space="preserve">(dotyczy </w:t>
      </w:r>
      <w:r w:rsidR="003978DE">
        <w:rPr>
          <w:rFonts w:eastAsia="Calibri" w:cs="Calibri"/>
          <w:sz w:val="22"/>
          <w:szCs w:val="22"/>
        </w:rPr>
        <w:t xml:space="preserve">wyłącznie </w:t>
      </w:r>
      <w:r w:rsidR="00987334" w:rsidRPr="005F2604">
        <w:rPr>
          <w:rFonts w:eastAsia="Calibri" w:cs="Calibri"/>
          <w:sz w:val="22"/>
          <w:szCs w:val="22"/>
        </w:rPr>
        <w:t xml:space="preserve">Szkolenia z §1 ust. 2 pkt </w:t>
      </w:r>
      <w:r w:rsidR="003978DE">
        <w:rPr>
          <w:rFonts w:eastAsia="Calibri" w:cs="Calibri"/>
          <w:sz w:val="22"/>
          <w:szCs w:val="22"/>
        </w:rPr>
        <w:t>1</w:t>
      </w:r>
      <w:r w:rsidR="00987334" w:rsidRPr="005F2604">
        <w:rPr>
          <w:rFonts w:eastAsia="Calibri" w:cs="Calibri"/>
          <w:sz w:val="22"/>
          <w:szCs w:val="22"/>
        </w:rPr>
        <w:t xml:space="preserve"> umowy)</w:t>
      </w:r>
      <w:r w:rsidRPr="005F2604">
        <w:rPr>
          <w:rFonts w:cs="Calibri"/>
          <w:sz w:val="22"/>
          <w:szCs w:val="22"/>
        </w:rPr>
        <w:t>, z zastrzeżeniem, że zaproponowane rozwiązanie musi uzyskać pisemną akceptację Zamawiającego. </w:t>
      </w:r>
    </w:p>
    <w:p w14:paraId="4846A37B" w14:textId="09AA32DD"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 xml:space="preserve">Wykonawca ma obowiązek powiadomić uczestników szkolenia o sposobie jego przeprowadzenia </w:t>
      </w:r>
      <w:r w:rsidRPr="005F2604">
        <w:rPr>
          <w:rFonts w:cs="Calibri"/>
          <w:sz w:val="22"/>
          <w:szCs w:val="22"/>
        </w:rPr>
        <w:br/>
        <w:t>(z podaniem instruktażu w przedmiocie logowania i obsługi rozwiązania</w:t>
      </w:r>
      <w:r w:rsidR="009A6C45">
        <w:rPr>
          <w:rFonts w:cs="Calibri"/>
          <w:sz w:val="22"/>
          <w:szCs w:val="22"/>
        </w:rPr>
        <w:t xml:space="preserve"> </w:t>
      </w:r>
      <w:r w:rsidRPr="005F2604">
        <w:rPr>
          <w:rFonts w:cs="Calibri"/>
          <w:sz w:val="22"/>
          <w:szCs w:val="22"/>
        </w:rPr>
        <w:t>teleinformatycznego). Zamawiający przekaże adresy e-mailowe uczestników najpóźniej na 7 dni roboczych przed terminem każdego bloku tematycznego Szkolenia.</w:t>
      </w:r>
    </w:p>
    <w:p w14:paraId="58FA8F2E" w14:textId="77777777"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Wykorzystane rozwiązanie teleinformatyczne musi umożliwiać:</w:t>
      </w:r>
    </w:p>
    <w:p w14:paraId="1F53CE53" w14:textId="77777777" w:rsidR="005F2604" w:rsidRPr="005F2604" w:rsidRDefault="005F2604" w:rsidP="0064575B">
      <w:pPr>
        <w:numPr>
          <w:ilvl w:val="0"/>
          <w:numId w:val="63"/>
        </w:numPr>
        <w:spacing w:line="276" w:lineRule="auto"/>
        <w:ind w:left="567" w:hanging="284"/>
        <w:jc w:val="both"/>
        <w:rPr>
          <w:rFonts w:cs="Calibri"/>
          <w:sz w:val="22"/>
          <w:szCs w:val="22"/>
        </w:rPr>
      </w:pPr>
      <w:r w:rsidRPr="005F2604">
        <w:rPr>
          <w:rFonts w:cs="Calibri"/>
          <w:sz w:val="22"/>
          <w:szCs w:val="22"/>
        </w:rPr>
        <w:t>potwierdzenie udziału w szkoleniu (raport - „lista obecności”) oraz nieograniczony udział w szkoleniu wskazanej liczby uczestników;</w:t>
      </w:r>
    </w:p>
    <w:p w14:paraId="6D1F0E3B" w14:textId="77777777" w:rsidR="005F2604" w:rsidRPr="005F2604" w:rsidRDefault="005F2604" w:rsidP="0064575B">
      <w:pPr>
        <w:numPr>
          <w:ilvl w:val="0"/>
          <w:numId w:val="63"/>
        </w:numPr>
        <w:spacing w:line="276" w:lineRule="auto"/>
        <w:ind w:left="567" w:hanging="284"/>
        <w:jc w:val="both"/>
        <w:rPr>
          <w:rFonts w:cs="Calibri"/>
          <w:sz w:val="22"/>
          <w:szCs w:val="22"/>
        </w:rPr>
      </w:pPr>
      <w:r w:rsidRPr="005F2604">
        <w:rPr>
          <w:rFonts w:cs="Calibri"/>
          <w:sz w:val="22"/>
          <w:szCs w:val="22"/>
        </w:rPr>
        <w:t>transmisję dźwięku i obrazu oraz możliwość prezentacji plików (graficznych, tekstowych itp.);</w:t>
      </w:r>
    </w:p>
    <w:p w14:paraId="5B71E398" w14:textId="77777777" w:rsidR="005F2604" w:rsidRPr="005F2604" w:rsidRDefault="005F2604" w:rsidP="0064575B">
      <w:pPr>
        <w:numPr>
          <w:ilvl w:val="0"/>
          <w:numId w:val="63"/>
        </w:numPr>
        <w:spacing w:line="276" w:lineRule="auto"/>
        <w:ind w:left="567" w:hanging="284"/>
        <w:jc w:val="both"/>
        <w:rPr>
          <w:rFonts w:cs="Calibri"/>
          <w:sz w:val="22"/>
          <w:szCs w:val="22"/>
        </w:rPr>
      </w:pPr>
      <w:r w:rsidRPr="005F2604">
        <w:rPr>
          <w:rFonts w:cs="Calibri"/>
          <w:sz w:val="22"/>
          <w:szCs w:val="22"/>
        </w:rPr>
        <w:t>zadawania pytań trenerowi (w formie głosowej i tekstowej).</w:t>
      </w:r>
    </w:p>
    <w:p w14:paraId="3B35294B" w14:textId="77777777"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Szkolenie powinno odbywać się w czasie rzeczywistym („na żywo”), nie dopuszcza się odtwarzania wcześniej nagranego materiału.</w:t>
      </w:r>
    </w:p>
    <w:p w14:paraId="017DEB61" w14:textId="77777777"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Wszelkie niezbędne do przyswojenia oraz utrwalenia wiedzy materiały powinny zostać udostępnione uczestnikom szkolenia w formie cyfrowej. </w:t>
      </w:r>
    </w:p>
    <w:p w14:paraId="56BBA681" w14:textId="77777777" w:rsidR="005F2604" w:rsidRPr="005F2604" w:rsidRDefault="005F2604" w:rsidP="0064575B">
      <w:pPr>
        <w:numPr>
          <w:ilvl w:val="0"/>
          <w:numId w:val="64"/>
        </w:numPr>
        <w:spacing w:line="276" w:lineRule="auto"/>
        <w:ind w:left="284" w:hanging="284"/>
        <w:jc w:val="both"/>
        <w:rPr>
          <w:rFonts w:cs="Calibri"/>
          <w:sz w:val="22"/>
          <w:szCs w:val="22"/>
        </w:rPr>
      </w:pPr>
      <w:r w:rsidRPr="005F2604">
        <w:rPr>
          <w:rFonts w:cs="Calibri"/>
          <w:sz w:val="22"/>
          <w:szCs w:val="22"/>
        </w:rPr>
        <w:t>Jeżeli niezbędne materiały występują w formie papierowej Wykonawca dostarczy je do siedziby Zamawiającego w przeciągu 7 dni od zakończenia bloku tematycznego Szkolenia. </w:t>
      </w:r>
    </w:p>
    <w:p w14:paraId="77EF7A87" w14:textId="77777777" w:rsidR="005F2604" w:rsidRPr="005F2604" w:rsidRDefault="005F2604" w:rsidP="005F2604">
      <w:pPr>
        <w:keepNext/>
        <w:spacing w:line="300" w:lineRule="auto"/>
        <w:ind w:right="486"/>
        <w:rPr>
          <w:rFonts w:cs="Calibri"/>
          <w:b/>
          <w:sz w:val="22"/>
          <w:szCs w:val="22"/>
        </w:rPr>
      </w:pPr>
    </w:p>
    <w:p w14:paraId="393C8647" w14:textId="2CF5EA6B" w:rsidR="005F2604" w:rsidRPr="005F2604" w:rsidRDefault="005F2604" w:rsidP="005F2604">
      <w:pPr>
        <w:pBdr>
          <w:between w:val="nil"/>
        </w:pBdr>
        <w:jc w:val="center"/>
        <w:rPr>
          <w:rFonts w:eastAsia="Calibri" w:cs="Calibri"/>
          <w:b/>
          <w:color w:val="000000"/>
          <w:sz w:val="22"/>
          <w:szCs w:val="22"/>
        </w:rPr>
      </w:pPr>
      <w:r w:rsidRPr="005F2604">
        <w:rPr>
          <w:rFonts w:eastAsia="Calibri" w:cs="Calibri"/>
          <w:b/>
          <w:color w:val="000000"/>
          <w:sz w:val="22"/>
          <w:szCs w:val="22"/>
        </w:rPr>
        <w:t>§ 1</w:t>
      </w:r>
      <w:r w:rsidR="00A23CFF">
        <w:rPr>
          <w:rFonts w:eastAsia="Calibri" w:cs="Calibri"/>
          <w:b/>
          <w:color w:val="000000"/>
          <w:sz w:val="22"/>
          <w:szCs w:val="22"/>
        </w:rPr>
        <w:t>0</w:t>
      </w:r>
    </w:p>
    <w:p w14:paraId="61F827BC" w14:textId="77777777" w:rsidR="005F2604" w:rsidRPr="005F2604" w:rsidRDefault="005F2604" w:rsidP="005F2604">
      <w:pPr>
        <w:pBdr>
          <w:between w:val="nil"/>
        </w:pBdr>
        <w:jc w:val="center"/>
        <w:rPr>
          <w:rFonts w:eastAsia="Calibri" w:cs="Calibri"/>
          <w:b/>
          <w:color w:val="000000"/>
          <w:sz w:val="22"/>
          <w:szCs w:val="22"/>
        </w:rPr>
      </w:pPr>
      <w:r w:rsidRPr="005F2604">
        <w:rPr>
          <w:rFonts w:eastAsia="Calibri" w:cs="Calibri"/>
          <w:b/>
          <w:color w:val="000000"/>
          <w:sz w:val="22"/>
          <w:szCs w:val="22"/>
        </w:rPr>
        <w:t>Postanowienia końcowe</w:t>
      </w:r>
    </w:p>
    <w:p w14:paraId="08193E4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 xml:space="preserve">Zmiany w treści umowy są dopuszczalne wyłącznie na warunkach określonych przez przepisy prawa </w:t>
      </w:r>
      <w:r w:rsidRPr="005F2604">
        <w:rPr>
          <w:rFonts w:cs="Calibri"/>
          <w:sz w:val="22"/>
          <w:szCs w:val="22"/>
        </w:rPr>
        <w:br/>
        <w:t>oraz postanowienia SWZ i dla swej ważności wymagają zachowania formy pisemnej.</w:t>
      </w:r>
    </w:p>
    <w:p w14:paraId="4B75E6C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W sprawach nieokreślonych w umowie, mają zastosowanie postanowienia SWZ oraz przepisy prawa polskiego i w szczególności przepisy ustawy prawo zamówień publicznych oraz kodeksu cywilnego.</w:t>
      </w:r>
    </w:p>
    <w:p w14:paraId="05225B39"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Spory mogące wyniknąć z tej umowy będzie rozpoznawał sąd powszechny właściwy dla siedziby Zamawiającego.</w:t>
      </w:r>
    </w:p>
    <w:p w14:paraId="12125CC5"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Wykonawca nie może przenieść swoich wierzytelności wynikających z niniejszej umowy na podmiot trzeci bez uprzedniej pisemnej zgody Zamawiającego.</w:t>
      </w:r>
    </w:p>
    <w:p w14:paraId="657DBAD8"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t>Umowę sporządzono w 2 (dwóch) jednobrzmiących egzemplarzach, po 1 (jednym) dla każdej ze Stron.</w:t>
      </w:r>
    </w:p>
    <w:p w14:paraId="2375E309"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lastRenderedPageBreak/>
        <w:t>Zgodnie z art. 4c ustawy o przeciwdziałaniu nadmiernym opóźnieniom w transakcjach handlowych, Zamawiający oświadcza, że jest dużym przedsiębiorcą w rozumieniu art. 4 pkt 6 tej ustawy.</w:t>
      </w:r>
    </w:p>
    <w:p w14:paraId="7C939FB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t xml:space="preserve">Zgodnie z art. 4c ustawy o przeciwdziałaniu nadmiernym opóźnieniom w transakcjach handlowych, Wykonawca oświadcza, że </w:t>
      </w:r>
      <w:r w:rsidRPr="005F2604">
        <w:rPr>
          <w:rFonts w:eastAsia="Calibri" w:cs="Calibri"/>
          <w:i/>
          <w:sz w:val="22"/>
          <w:szCs w:val="22"/>
        </w:rPr>
        <w:t>jest / nie</w:t>
      </w:r>
      <w:r w:rsidRPr="005F2604">
        <w:rPr>
          <w:rFonts w:eastAsia="Calibri" w:cs="Calibri"/>
          <w:sz w:val="22"/>
          <w:szCs w:val="22"/>
        </w:rPr>
        <w:t xml:space="preserve"> jest dużym przedsiębiorcą w rozumieniu art. 4 pkt 6 tej ustawy.</w:t>
      </w:r>
    </w:p>
    <w:p w14:paraId="466237D2" w14:textId="77777777" w:rsidR="005F2604" w:rsidRPr="005F2604" w:rsidRDefault="005F2604" w:rsidP="005F2604">
      <w:pPr>
        <w:suppressAutoHyphens/>
        <w:spacing w:line="300" w:lineRule="auto"/>
        <w:ind w:left="284"/>
        <w:jc w:val="both"/>
        <w:rPr>
          <w:rFonts w:cs="Calibri"/>
          <w:sz w:val="22"/>
          <w:szCs w:val="22"/>
        </w:rPr>
      </w:pPr>
    </w:p>
    <w:p w14:paraId="41044A22" w14:textId="77777777" w:rsidR="005F2604" w:rsidRPr="005F2604" w:rsidRDefault="005F2604" w:rsidP="005F2604">
      <w:pPr>
        <w:spacing w:line="300" w:lineRule="auto"/>
        <w:ind w:left="284" w:right="-29"/>
        <w:jc w:val="center"/>
        <w:rPr>
          <w:rFonts w:cs="Calibri"/>
          <w:b/>
          <w:bCs w:val="0"/>
          <w:sz w:val="22"/>
          <w:szCs w:val="22"/>
        </w:rPr>
      </w:pPr>
      <w:r w:rsidRPr="005F2604">
        <w:rPr>
          <w:rFonts w:cs="Calibri"/>
          <w:b/>
          <w:sz w:val="22"/>
          <w:szCs w:val="22"/>
        </w:rPr>
        <w:t>Wykonawca</w:t>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t>Zamawiający</w:t>
      </w:r>
    </w:p>
    <w:p w14:paraId="5C9CC1D5" w14:textId="77777777" w:rsidR="005F2604" w:rsidRPr="005F2604" w:rsidRDefault="005F2604" w:rsidP="005F2604">
      <w:pPr>
        <w:spacing w:line="300" w:lineRule="auto"/>
        <w:ind w:left="284" w:right="-29"/>
        <w:jc w:val="center"/>
        <w:rPr>
          <w:rFonts w:cs="Calibri"/>
          <w:sz w:val="22"/>
          <w:szCs w:val="22"/>
        </w:rPr>
      </w:pPr>
    </w:p>
    <w:p w14:paraId="04C4ED29" w14:textId="77777777" w:rsidR="005F2604" w:rsidRPr="005F2604" w:rsidRDefault="005F2604" w:rsidP="005F2604">
      <w:pPr>
        <w:spacing w:line="300" w:lineRule="auto"/>
        <w:ind w:left="284" w:right="-29"/>
        <w:rPr>
          <w:rFonts w:cs="Calibri"/>
          <w:sz w:val="22"/>
          <w:szCs w:val="22"/>
        </w:rPr>
      </w:pPr>
      <w:r w:rsidRPr="005F2604">
        <w:rPr>
          <w:rFonts w:cs="Calibri"/>
          <w:sz w:val="22"/>
          <w:szCs w:val="22"/>
        </w:rPr>
        <w:t>Załączniki:</w:t>
      </w:r>
    </w:p>
    <w:p w14:paraId="11CAFD23" w14:textId="77777777" w:rsidR="005F2604" w:rsidRPr="005F2604" w:rsidRDefault="005F2604" w:rsidP="0064575B">
      <w:pPr>
        <w:numPr>
          <w:ilvl w:val="0"/>
          <w:numId w:val="61"/>
        </w:numPr>
        <w:spacing w:line="300" w:lineRule="auto"/>
        <w:jc w:val="both"/>
        <w:rPr>
          <w:rFonts w:eastAsia="Calibri" w:cs="Calibri"/>
          <w:sz w:val="22"/>
          <w:szCs w:val="22"/>
        </w:rPr>
      </w:pPr>
      <w:r w:rsidRPr="005F2604">
        <w:rPr>
          <w:rFonts w:eastAsia="Calibri" w:cs="Calibri"/>
          <w:sz w:val="22"/>
          <w:szCs w:val="22"/>
        </w:rPr>
        <w:t xml:space="preserve"> Oferta Wykonawcy – załącznik nr 1 do umowy.</w:t>
      </w:r>
    </w:p>
    <w:p w14:paraId="335DE6E1" w14:textId="77777777" w:rsidR="005F2604" w:rsidRPr="005F2604" w:rsidRDefault="005F2604" w:rsidP="0064575B">
      <w:pPr>
        <w:numPr>
          <w:ilvl w:val="0"/>
          <w:numId w:val="61"/>
        </w:numPr>
        <w:spacing w:line="300" w:lineRule="auto"/>
        <w:jc w:val="both"/>
        <w:rPr>
          <w:rFonts w:eastAsia="Calibri" w:cs="Calibri"/>
          <w:sz w:val="22"/>
          <w:szCs w:val="22"/>
        </w:rPr>
      </w:pPr>
      <w:r w:rsidRPr="005F2604">
        <w:rPr>
          <w:rFonts w:eastAsia="Calibri" w:cs="Calibri"/>
          <w:sz w:val="22"/>
          <w:szCs w:val="22"/>
        </w:rPr>
        <w:t>Szczegółowy opis przedmiotu zamówienia – załącznik nr 2 do umowy.</w:t>
      </w:r>
    </w:p>
    <w:p w14:paraId="346F244C" w14:textId="77777777" w:rsidR="005F2604" w:rsidRPr="005F2604" w:rsidRDefault="005F2604" w:rsidP="005F2604">
      <w:pPr>
        <w:jc w:val="right"/>
        <w:rPr>
          <w:rFonts w:cstheme="minorHAnsi"/>
          <w:b/>
          <w:i/>
          <w:sz w:val="22"/>
          <w:szCs w:val="22"/>
        </w:rPr>
      </w:pPr>
    </w:p>
    <w:p w14:paraId="26D05A4B" w14:textId="77777777" w:rsidR="005F2604" w:rsidRPr="005F2604" w:rsidRDefault="005F2604" w:rsidP="005F2604">
      <w:pPr>
        <w:jc w:val="right"/>
        <w:rPr>
          <w:rFonts w:cstheme="minorHAnsi"/>
          <w:b/>
          <w:i/>
          <w:sz w:val="22"/>
          <w:szCs w:val="22"/>
        </w:rPr>
      </w:pPr>
    </w:p>
    <w:p w14:paraId="2224AB31" w14:textId="77777777" w:rsidR="005F2604" w:rsidRDefault="005F2604" w:rsidP="005F2604">
      <w:pPr>
        <w:jc w:val="right"/>
        <w:rPr>
          <w:rFonts w:cstheme="minorHAnsi"/>
          <w:b/>
          <w:i/>
          <w:sz w:val="20"/>
        </w:rPr>
      </w:pPr>
    </w:p>
    <w:p w14:paraId="73C83643" w14:textId="77777777" w:rsidR="005F2604" w:rsidRDefault="005F2604" w:rsidP="005F2604">
      <w:pPr>
        <w:jc w:val="right"/>
        <w:rPr>
          <w:rFonts w:cstheme="minorHAnsi"/>
          <w:b/>
          <w:i/>
          <w:sz w:val="20"/>
        </w:rPr>
      </w:pPr>
    </w:p>
    <w:p w14:paraId="62D6A2C5" w14:textId="77777777" w:rsidR="005F2604" w:rsidRDefault="005F2604" w:rsidP="005F2604">
      <w:pPr>
        <w:jc w:val="right"/>
        <w:rPr>
          <w:rFonts w:cstheme="minorHAnsi"/>
          <w:b/>
          <w:i/>
          <w:sz w:val="20"/>
        </w:rPr>
      </w:pPr>
    </w:p>
    <w:p w14:paraId="5F2F5846" w14:textId="77777777" w:rsidR="005F2604" w:rsidRDefault="005F2604" w:rsidP="005F2604">
      <w:pPr>
        <w:jc w:val="right"/>
        <w:rPr>
          <w:rFonts w:cstheme="minorHAnsi"/>
          <w:b/>
          <w:i/>
          <w:sz w:val="20"/>
        </w:rPr>
      </w:pPr>
    </w:p>
    <w:p w14:paraId="365A672C" w14:textId="77777777" w:rsidR="005F2604" w:rsidRDefault="005F2604" w:rsidP="005F2604">
      <w:pPr>
        <w:jc w:val="right"/>
        <w:rPr>
          <w:rFonts w:cstheme="minorHAnsi"/>
          <w:b/>
          <w:i/>
          <w:sz w:val="20"/>
        </w:rPr>
      </w:pPr>
    </w:p>
    <w:p w14:paraId="4534D27C" w14:textId="77777777" w:rsidR="005F2604" w:rsidRDefault="005F2604" w:rsidP="005F2604">
      <w:pPr>
        <w:jc w:val="right"/>
        <w:rPr>
          <w:rFonts w:cstheme="minorHAnsi"/>
          <w:b/>
          <w:i/>
          <w:sz w:val="20"/>
        </w:rPr>
      </w:pPr>
    </w:p>
    <w:p w14:paraId="167BAE2D" w14:textId="77777777" w:rsidR="005F2604" w:rsidRDefault="005F2604" w:rsidP="005F2604">
      <w:pPr>
        <w:jc w:val="right"/>
        <w:rPr>
          <w:rFonts w:cstheme="minorHAnsi"/>
          <w:b/>
          <w:i/>
          <w:sz w:val="20"/>
        </w:rPr>
      </w:pPr>
    </w:p>
    <w:p w14:paraId="21D5A0A2" w14:textId="77777777" w:rsidR="005F2604" w:rsidRDefault="005F2604" w:rsidP="005F2604">
      <w:pPr>
        <w:jc w:val="right"/>
        <w:rPr>
          <w:rFonts w:cstheme="minorHAnsi"/>
          <w:b/>
          <w:i/>
          <w:sz w:val="20"/>
        </w:rPr>
      </w:pPr>
    </w:p>
    <w:p w14:paraId="1B8027BE" w14:textId="77777777" w:rsidR="005F2604" w:rsidRDefault="005F2604" w:rsidP="005F2604">
      <w:pPr>
        <w:jc w:val="right"/>
        <w:rPr>
          <w:rFonts w:cstheme="minorHAnsi"/>
          <w:b/>
          <w:i/>
          <w:sz w:val="20"/>
        </w:rPr>
      </w:pPr>
    </w:p>
    <w:p w14:paraId="1E81630A" w14:textId="77777777" w:rsidR="005F2604" w:rsidRDefault="005F2604" w:rsidP="005F2604">
      <w:pPr>
        <w:jc w:val="right"/>
        <w:rPr>
          <w:rFonts w:cstheme="minorHAnsi"/>
          <w:b/>
          <w:i/>
          <w:sz w:val="20"/>
        </w:rPr>
      </w:pPr>
    </w:p>
    <w:p w14:paraId="64C14741" w14:textId="77777777" w:rsidR="005F2604" w:rsidRDefault="005F2604" w:rsidP="005F2604">
      <w:pPr>
        <w:jc w:val="right"/>
        <w:rPr>
          <w:rFonts w:cstheme="minorHAnsi"/>
          <w:b/>
          <w:i/>
          <w:sz w:val="20"/>
        </w:rPr>
      </w:pPr>
    </w:p>
    <w:p w14:paraId="65D77389" w14:textId="77777777" w:rsidR="005F2604" w:rsidRDefault="005F2604" w:rsidP="005F2604">
      <w:pPr>
        <w:jc w:val="right"/>
        <w:rPr>
          <w:rFonts w:cstheme="minorHAnsi"/>
          <w:b/>
          <w:i/>
          <w:sz w:val="20"/>
        </w:rPr>
      </w:pPr>
    </w:p>
    <w:p w14:paraId="15783054" w14:textId="77777777" w:rsidR="005F2604" w:rsidRDefault="005F2604" w:rsidP="005F2604">
      <w:pPr>
        <w:jc w:val="right"/>
        <w:rPr>
          <w:rFonts w:cstheme="minorHAnsi"/>
          <w:b/>
          <w:i/>
          <w:sz w:val="20"/>
        </w:rPr>
      </w:pPr>
    </w:p>
    <w:p w14:paraId="3EE2CD06" w14:textId="77777777" w:rsidR="005F2604" w:rsidRDefault="005F2604" w:rsidP="005F2604">
      <w:pPr>
        <w:jc w:val="right"/>
        <w:rPr>
          <w:rFonts w:cstheme="minorHAnsi"/>
          <w:b/>
          <w:i/>
          <w:sz w:val="20"/>
        </w:rPr>
      </w:pPr>
    </w:p>
    <w:p w14:paraId="1DE03619" w14:textId="77777777" w:rsidR="005F2604" w:rsidRDefault="005F2604" w:rsidP="005F2604">
      <w:pPr>
        <w:jc w:val="right"/>
        <w:rPr>
          <w:rFonts w:cstheme="minorHAnsi"/>
          <w:b/>
          <w:i/>
          <w:sz w:val="20"/>
        </w:rPr>
      </w:pPr>
    </w:p>
    <w:p w14:paraId="3D882B88" w14:textId="77777777" w:rsidR="005F2604" w:rsidRDefault="005F2604" w:rsidP="005F2604">
      <w:pPr>
        <w:jc w:val="right"/>
        <w:rPr>
          <w:rFonts w:cstheme="minorHAnsi"/>
          <w:b/>
          <w:i/>
          <w:sz w:val="20"/>
        </w:rPr>
      </w:pPr>
    </w:p>
    <w:p w14:paraId="4E96C51A" w14:textId="77777777" w:rsidR="00132573" w:rsidRPr="00D066DA" w:rsidRDefault="00132573" w:rsidP="00132573">
      <w:pPr>
        <w:tabs>
          <w:tab w:val="left" w:pos="3402"/>
        </w:tabs>
        <w:spacing w:line="300" w:lineRule="auto"/>
        <w:jc w:val="right"/>
        <w:rPr>
          <w:rFonts w:asciiTheme="majorHAnsi" w:hAnsiTheme="majorHAnsi" w:cstheme="majorHAnsi"/>
          <w:b/>
          <w:iCs/>
          <w:sz w:val="22"/>
          <w:szCs w:val="22"/>
        </w:rPr>
      </w:pPr>
    </w:p>
    <w:p w14:paraId="36791E37" w14:textId="6E108BF7" w:rsidR="00132573" w:rsidRDefault="00132573" w:rsidP="00132573">
      <w:pPr>
        <w:rPr>
          <w:rFonts w:asciiTheme="majorHAnsi" w:hAnsiTheme="majorHAnsi" w:cstheme="majorHAnsi"/>
          <w:b/>
          <w:i/>
          <w:sz w:val="22"/>
          <w:szCs w:val="22"/>
        </w:rPr>
      </w:pPr>
    </w:p>
    <w:p w14:paraId="108067D6" w14:textId="77777777" w:rsidR="00987334" w:rsidRDefault="00987334" w:rsidP="00132573">
      <w:pPr>
        <w:rPr>
          <w:rFonts w:asciiTheme="majorHAnsi" w:hAnsiTheme="majorHAnsi" w:cstheme="majorHAnsi"/>
          <w:b/>
          <w:i/>
          <w:sz w:val="22"/>
          <w:szCs w:val="22"/>
        </w:rPr>
      </w:pPr>
    </w:p>
    <w:p w14:paraId="2B9D146B" w14:textId="77777777" w:rsidR="00987334" w:rsidRDefault="00987334" w:rsidP="00132573">
      <w:pPr>
        <w:rPr>
          <w:rFonts w:asciiTheme="majorHAnsi" w:hAnsiTheme="majorHAnsi" w:cstheme="majorHAnsi"/>
          <w:b/>
          <w:i/>
          <w:sz w:val="22"/>
          <w:szCs w:val="22"/>
        </w:rPr>
      </w:pPr>
    </w:p>
    <w:p w14:paraId="442E2F92" w14:textId="77777777" w:rsidR="00987334" w:rsidRDefault="00987334" w:rsidP="00132573">
      <w:pPr>
        <w:rPr>
          <w:rFonts w:asciiTheme="majorHAnsi" w:hAnsiTheme="majorHAnsi" w:cstheme="majorHAnsi"/>
          <w:b/>
          <w:i/>
          <w:sz w:val="22"/>
          <w:szCs w:val="22"/>
        </w:rPr>
      </w:pPr>
    </w:p>
    <w:p w14:paraId="43D4427D" w14:textId="77777777" w:rsidR="00987334" w:rsidRDefault="00987334" w:rsidP="00132573">
      <w:pPr>
        <w:rPr>
          <w:rFonts w:asciiTheme="majorHAnsi" w:hAnsiTheme="majorHAnsi" w:cstheme="majorHAnsi"/>
          <w:b/>
          <w:i/>
          <w:sz w:val="22"/>
          <w:szCs w:val="22"/>
        </w:rPr>
      </w:pPr>
    </w:p>
    <w:p w14:paraId="6C28D599" w14:textId="77777777" w:rsidR="00987334" w:rsidRDefault="00987334" w:rsidP="00132573">
      <w:pPr>
        <w:rPr>
          <w:rFonts w:asciiTheme="majorHAnsi" w:hAnsiTheme="majorHAnsi" w:cstheme="majorHAnsi"/>
          <w:b/>
          <w:i/>
          <w:sz w:val="22"/>
          <w:szCs w:val="22"/>
        </w:rPr>
      </w:pPr>
    </w:p>
    <w:p w14:paraId="6F8A2C56" w14:textId="77777777" w:rsidR="00987334" w:rsidRDefault="00987334" w:rsidP="00132573">
      <w:pPr>
        <w:rPr>
          <w:rFonts w:asciiTheme="majorHAnsi" w:hAnsiTheme="majorHAnsi" w:cstheme="majorHAnsi"/>
          <w:b/>
          <w:i/>
          <w:sz w:val="22"/>
          <w:szCs w:val="22"/>
        </w:rPr>
      </w:pPr>
    </w:p>
    <w:p w14:paraId="229C9E00" w14:textId="77777777" w:rsidR="00987334" w:rsidRDefault="00987334" w:rsidP="00132573">
      <w:pPr>
        <w:rPr>
          <w:rFonts w:asciiTheme="majorHAnsi" w:hAnsiTheme="majorHAnsi" w:cstheme="majorHAnsi"/>
          <w:b/>
          <w:i/>
          <w:sz w:val="22"/>
          <w:szCs w:val="22"/>
        </w:rPr>
      </w:pPr>
    </w:p>
    <w:p w14:paraId="5171AFC6" w14:textId="77777777" w:rsidR="00987334" w:rsidRDefault="00987334" w:rsidP="00132573">
      <w:pPr>
        <w:rPr>
          <w:rFonts w:asciiTheme="majorHAnsi" w:hAnsiTheme="majorHAnsi" w:cstheme="majorHAnsi"/>
          <w:b/>
          <w:i/>
          <w:sz w:val="22"/>
          <w:szCs w:val="22"/>
        </w:rPr>
      </w:pPr>
    </w:p>
    <w:p w14:paraId="72271AA7" w14:textId="77777777" w:rsidR="00987334" w:rsidRDefault="00987334" w:rsidP="00132573">
      <w:pPr>
        <w:rPr>
          <w:rFonts w:asciiTheme="majorHAnsi" w:hAnsiTheme="majorHAnsi" w:cstheme="majorHAnsi"/>
          <w:b/>
          <w:i/>
          <w:sz w:val="22"/>
          <w:szCs w:val="22"/>
        </w:rPr>
      </w:pPr>
    </w:p>
    <w:p w14:paraId="2A83A801" w14:textId="77777777" w:rsidR="00987334" w:rsidRDefault="00987334" w:rsidP="00132573">
      <w:pPr>
        <w:rPr>
          <w:rFonts w:asciiTheme="majorHAnsi" w:hAnsiTheme="majorHAnsi" w:cstheme="majorHAnsi"/>
          <w:b/>
          <w:i/>
          <w:sz w:val="22"/>
          <w:szCs w:val="22"/>
        </w:rPr>
      </w:pPr>
    </w:p>
    <w:p w14:paraId="72B75259" w14:textId="77777777" w:rsidR="00987334" w:rsidRDefault="00987334" w:rsidP="00132573">
      <w:pPr>
        <w:rPr>
          <w:rFonts w:asciiTheme="majorHAnsi" w:hAnsiTheme="majorHAnsi" w:cstheme="majorHAnsi"/>
          <w:b/>
          <w:i/>
          <w:sz w:val="22"/>
          <w:szCs w:val="22"/>
        </w:rPr>
      </w:pPr>
    </w:p>
    <w:p w14:paraId="3FD576A1" w14:textId="77777777" w:rsidR="00987334" w:rsidRDefault="00987334" w:rsidP="00132573">
      <w:pPr>
        <w:rPr>
          <w:rFonts w:asciiTheme="majorHAnsi" w:hAnsiTheme="majorHAnsi" w:cstheme="majorHAnsi"/>
          <w:b/>
          <w:i/>
          <w:sz w:val="22"/>
          <w:szCs w:val="22"/>
        </w:rPr>
      </w:pPr>
    </w:p>
    <w:p w14:paraId="3D3D1CCC" w14:textId="77777777" w:rsidR="00987334" w:rsidRDefault="00987334" w:rsidP="00132573">
      <w:pPr>
        <w:rPr>
          <w:rFonts w:asciiTheme="majorHAnsi" w:hAnsiTheme="majorHAnsi" w:cstheme="majorHAnsi"/>
          <w:b/>
          <w:i/>
          <w:sz w:val="22"/>
          <w:szCs w:val="22"/>
        </w:rPr>
      </w:pPr>
    </w:p>
    <w:p w14:paraId="24F12919" w14:textId="77777777" w:rsidR="00987334" w:rsidRDefault="00987334" w:rsidP="00132573">
      <w:pPr>
        <w:rPr>
          <w:rFonts w:asciiTheme="majorHAnsi" w:hAnsiTheme="majorHAnsi" w:cstheme="majorHAnsi"/>
          <w:b/>
          <w:i/>
          <w:sz w:val="22"/>
          <w:szCs w:val="22"/>
        </w:rPr>
      </w:pPr>
    </w:p>
    <w:bookmarkEnd w:id="62"/>
    <w:bookmarkEnd w:id="63"/>
    <w:p w14:paraId="64CF5348" w14:textId="00A411A2" w:rsidR="00021A41" w:rsidRPr="00D066DA" w:rsidRDefault="00021A41" w:rsidP="009A6C45">
      <w:pPr>
        <w:rPr>
          <w:rFonts w:asciiTheme="majorHAnsi" w:hAnsiTheme="majorHAnsi" w:cstheme="majorHAnsi"/>
        </w:rPr>
      </w:pPr>
    </w:p>
    <w:sectPr w:rsidR="00021A41" w:rsidRPr="00D066DA"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020A" w14:textId="77777777" w:rsidR="00070C00" w:rsidRDefault="00070C00" w:rsidP="001320DB">
      <w:r>
        <w:separator/>
      </w:r>
    </w:p>
  </w:endnote>
  <w:endnote w:type="continuationSeparator" w:id="0">
    <w:p w14:paraId="799719BD" w14:textId="77777777" w:rsidR="00070C00" w:rsidRDefault="00070C00"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EB7D73" w:rsidRPr="00CE5AD6" w:rsidRDefault="00EB7D73"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2E1212E2" w:rsidR="00EB7D73" w:rsidRPr="00021A41" w:rsidRDefault="00EB7D73"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D32BFA" w:rsidRPr="00D32BFA">
      <w:rPr>
        <w:rFonts w:asciiTheme="majorHAnsi" w:eastAsiaTheme="majorEastAsia" w:hAnsiTheme="majorHAnsi" w:cstheme="majorHAnsi"/>
        <w:noProof/>
        <w:sz w:val="18"/>
        <w:szCs w:val="18"/>
        <w:lang w:val="en-US"/>
      </w:rPr>
      <w:t>21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EB7D73" w:rsidRPr="00CE5AD6" w:rsidRDefault="00EB7D73"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370B62BB" w:rsidR="00EB7D73" w:rsidRPr="00021A41" w:rsidRDefault="00EB7D73"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D32BFA" w:rsidRPr="00D32BFA">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53B3" w14:textId="77777777" w:rsidR="00070C00" w:rsidRDefault="00070C00" w:rsidP="001320DB">
      <w:r>
        <w:separator/>
      </w:r>
    </w:p>
  </w:footnote>
  <w:footnote w:type="continuationSeparator" w:id="0">
    <w:p w14:paraId="01D8AA88" w14:textId="77777777" w:rsidR="00070C00" w:rsidRDefault="00070C00" w:rsidP="001320DB">
      <w:r>
        <w:continuationSeparator/>
      </w:r>
    </w:p>
  </w:footnote>
  <w:footnote w:id="1">
    <w:p w14:paraId="4EE4F809" w14:textId="77777777" w:rsidR="00EB7D73" w:rsidRPr="007474F4" w:rsidRDefault="00EB7D73"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EB7D73" w:rsidRPr="007474F4" w:rsidRDefault="00EB7D73"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449FC002" w14:textId="263E6E2D" w:rsidR="00EB7D73" w:rsidRPr="00090567" w:rsidRDefault="00EB7D73" w:rsidP="00090567">
      <w:pPr>
        <w:pStyle w:val="Tekstprzypisudolnego"/>
        <w:jc w:val="both"/>
        <w:rPr>
          <w:rFonts w:asciiTheme="majorHAnsi" w:hAnsiTheme="majorHAnsi" w:cstheme="majorHAnsi"/>
          <w:sz w:val="18"/>
          <w:szCs w:val="18"/>
        </w:rPr>
      </w:pPr>
      <w:r w:rsidRPr="00090567">
        <w:rPr>
          <w:rStyle w:val="Odwoanieprzypisudolnego"/>
          <w:rFonts w:asciiTheme="majorHAnsi" w:hAnsiTheme="majorHAnsi" w:cstheme="majorHAnsi"/>
          <w:sz w:val="18"/>
          <w:szCs w:val="18"/>
        </w:rPr>
        <w:footnoteRef/>
      </w:r>
      <w:r w:rsidRPr="00090567">
        <w:rPr>
          <w:rFonts w:asciiTheme="majorHAnsi" w:hAnsiTheme="majorHAnsi" w:cstheme="majorHAnsi"/>
          <w:sz w:val="18"/>
          <w:szCs w:val="18"/>
        </w:rPr>
        <w:t xml:space="preserve"> </w:t>
      </w:r>
      <w:r w:rsidRPr="00090567">
        <w:rPr>
          <w:rFonts w:asciiTheme="majorHAnsi" w:eastAsia="Calibri" w:hAnsiTheme="majorHAnsi" w:cstheme="majorHAnsi"/>
          <w:i/>
          <w:sz w:val="18"/>
          <w:szCs w:val="18"/>
        </w:rPr>
        <w:t xml:space="preserve">Zamawiający oświadcza, że środki wydatkowane na szkolenia pochodzić będą przynajmniej w 70% </w:t>
      </w:r>
      <w:r w:rsidRPr="00090567">
        <w:rPr>
          <w:rFonts w:asciiTheme="majorHAnsi" w:eastAsia="Calibri" w:hAnsiTheme="majorHAnsi" w:cstheme="majorHAnsi"/>
          <w:i/>
          <w:sz w:val="18"/>
          <w:szCs w:val="18"/>
        </w:rPr>
        <w:br/>
        <w:t xml:space="preserve">ze środków publicznych w rozumieniu ustawy o finansach publicznych. Niniejsze oświadczenie ma na celu możliwość zastosowania stawki zwolnionej z VAT zgodnie z art. 43 ust. 1 pkt 29c ustawy o podatku od towarów i usług z dnia 11 marca 2004 </w:t>
      </w:r>
      <w:r>
        <w:rPr>
          <w:rFonts w:asciiTheme="majorHAnsi" w:eastAsia="Calibri" w:hAnsiTheme="majorHAnsi" w:cstheme="majorHAnsi"/>
          <w:i/>
          <w:sz w:val="18"/>
          <w:szCs w:val="18"/>
        </w:rPr>
        <w:br/>
      </w:r>
      <w:r w:rsidRPr="00090567">
        <w:rPr>
          <w:rFonts w:asciiTheme="majorHAnsi" w:eastAsia="Calibri" w:hAnsiTheme="majorHAnsi" w:cstheme="majorHAnsi"/>
          <w:i/>
          <w:sz w:val="18"/>
          <w:szCs w:val="18"/>
        </w:rPr>
        <w:t>z późn. zmianami.</w:t>
      </w:r>
    </w:p>
  </w:footnote>
  <w:footnote w:id="3">
    <w:p w14:paraId="30380862" w14:textId="697BF689" w:rsidR="00EB7D73" w:rsidRDefault="00EB7D73" w:rsidP="00090567">
      <w:pPr>
        <w:pStyle w:val="Tekstprzypisudolnego"/>
        <w:jc w:val="both"/>
      </w:pPr>
      <w:r w:rsidRPr="00090567">
        <w:rPr>
          <w:rStyle w:val="Odwoanieprzypisudolnego"/>
          <w:rFonts w:asciiTheme="majorHAnsi" w:hAnsiTheme="majorHAnsi" w:cstheme="majorHAnsi"/>
          <w:sz w:val="18"/>
          <w:szCs w:val="18"/>
        </w:rPr>
        <w:footnoteRef/>
      </w:r>
      <w:r w:rsidRPr="00090567">
        <w:rPr>
          <w:rFonts w:asciiTheme="majorHAnsi" w:hAnsiTheme="majorHAnsi" w:cstheme="majorHAnsi"/>
          <w:sz w:val="18"/>
          <w:szCs w:val="18"/>
        </w:rPr>
        <w:t xml:space="preserve"> Zgodnie z wymaganiami Zamawiającego określonymi w szczegółowym opisie przedmiotu zamówienia podmiot przeprowadzający musi posiadać status co najmniej „SAP Partner” – należy wskazać właściwe dane</w:t>
      </w:r>
      <w:r>
        <w:rPr>
          <w:rFonts w:asciiTheme="majorHAnsi" w:hAnsiTheme="majorHAnsi" w:cstheme="majorHAnsi"/>
          <w:sz w:val="18"/>
          <w:szCs w:val="18"/>
        </w:rPr>
        <w:t xml:space="preserve">. W przypadku korzystania </w:t>
      </w:r>
      <w:r>
        <w:rPr>
          <w:rFonts w:asciiTheme="majorHAnsi" w:hAnsiTheme="majorHAnsi" w:cstheme="majorHAnsi"/>
          <w:sz w:val="18"/>
          <w:szCs w:val="18"/>
        </w:rPr>
        <w:br/>
        <w:t>z podwykonawstwa należy dodatkowo wskazać nazwę podwykonawcy.</w:t>
      </w:r>
    </w:p>
  </w:footnote>
  <w:footnote w:id="4">
    <w:p w14:paraId="2ABF404B" w14:textId="5A7B19F3" w:rsidR="00EB7D73" w:rsidRPr="00634ADA" w:rsidRDefault="00EB7D73"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Jeżeli dotyczy Oświadczenie składa Wykonawca, każdy z Wykonawców wspólnie ubiegających się o</w:t>
      </w:r>
      <w:r>
        <w:rPr>
          <w:rFonts w:asciiTheme="majorHAnsi" w:hAnsiTheme="majorHAnsi" w:cstheme="majorHAnsi"/>
        </w:rPr>
        <w:t xml:space="preserve"> </w:t>
      </w:r>
      <w:r w:rsidRPr="007474F4">
        <w:rPr>
          <w:rFonts w:asciiTheme="majorHAnsi" w:hAnsiTheme="majorHAnsi" w:cstheme="majorHAnsi"/>
        </w:rPr>
        <w:t>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60B4B82" w:rsidR="00EB7D73" w:rsidRPr="00545E43" w:rsidRDefault="00EB7D73"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C3E3" w14:textId="2570275A" w:rsidR="00EB7D73" w:rsidRDefault="00EB7D73"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C672A9B6"/>
    <w:name w:val="WW8Num39"/>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4"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0D47166"/>
    <w:multiLevelType w:val="multilevel"/>
    <w:tmpl w:val="F646651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0CD447EC"/>
    <w:multiLevelType w:val="hybridMultilevel"/>
    <w:tmpl w:val="EF68FD88"/>
    <w:lvl w:ilvl="0" w:tplc="04150011">
      <w:start w:val="1"/>
      <w:numFmt w:val="decimal"/>
      <w:lvlText w:val="%1)"/>
      <w:lvlJc w:val="left"/>
      <w:pPr>
        <w:ind w:left="1434" w:hanging="360"/>
      </w:pPr>
      <w:rPr>
        <w:rFonts w:hint="default"/>
        <w:b w:val="0"/>
        <w:i w:val="0"/>
        <w:strike w:val="0"/>
        <w:dstrike w:val="0"/>
        <w:sz w:val="22"/>
        <w:szCs w:val="22"/>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18"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5" w15:restartNumberingAfterBreak="0">
    <w:nsid w:val="25642677"/>
    <w:multiLevelType w:val="hybridMultilevel"/>
    <w:tmpl w:val="1F3CAE4C"/>
    <w:lvl w:ilvl="0" w:tplc="0E10C9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7" w15:restartNumberingAfterBreak="0">
    <w:nsid w:val="29820A84"/>
    <w:multiLevelType w:val="hybridMultilevel"/>
    <w:tmpl w:val="712E4CC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A3139B"/>
    <w:multiLevelType w:val="hybridMultilevel"/>
    <w:tmpl w:val="B8CE2B70"/>
    <w:lvl w:ilvl="0" w:tplc="BBF64D00">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793347"/>
    <w:multiLevelType w:val="hybridMultilevel"/>
    <w:tmpl w:val="B37C5422"/>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1"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F54989"/>
    <w:multiLevelType w:val="hybridMultilevel"/>
    <w:tmpl w:val="856C0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9"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1"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3"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E732FA"/>
    <w:multiLevelType w:val="hybridMultilevel"/>
    <w:tmpl w:val="B37C5422"/>
    <w:lvl w:ilvl="0" w:tplc="FFFFFFFF">
      <w:start w:val="1"/>
      <w:numFmt w:val="lowerLetter"/>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47"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6"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60" w15:restartNumberingAfterBreak="0">
    <w:nsid w:val="673121AC"/>
    <w:multiLevelType w:val="hybridMultilevel"/>
    <w:tmpl w:val="38BCEE20"/>
    <w:lvl w:ilvl="0" w:tplc="04150011">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63" w15:restartNumberingAfterBreak="0">
    <w:nsid w:val="6EB86A3A"/>
    <w:multiLevelType w:val="hybridMultilevel"/>
    <w:tmpl w:val="D7F6A162"/>
    <w:lvl w:ilvl="0" w:tplc="0415000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CD254CC"/>
    <w:multiLevelType w:val="hybridMultilevel"/>
    <w:tmpl w:val="955667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739113">
    <w:abstractNumId w:val="12"/>
  </w:num>
  <w:num w:numId="2" w16cid:durableId="1225489270">
    <w:abstractNumId w:val="39"/>
  </w:num>
  <w:num w:numId="3" w16cid:durableId="1041780577">
    <w:abstractNumId w:val="64"/>
  </w:num>
  <w:num w:numId="4" w16cid:durableId="765881834">
    <w:abstractNumId w:val="28"/>
  </w:num>
  <w:num w:numId="5" w16cid:durableId="505092958">
    <w:abstractNumId w:val="51"/>
  </w:num>
  <w:num w:numId="6" w16cid:durableId="2056274020">
    <w:abstractNumId w:val="48"/>
  </w:num>
  <w:num w:numId="7" w16cid:durableId="529805969">
    <w:abstractNumId w:val="7"/>
  </w:num>
  <w:num w:numId="8" w16cid:durableId="1386179547">
    <w:abstractNumId w:val="33"/>
  </w:num>
  <w:num w:numId="9" w16cid:durableId="218178488">
    <w:abstractNumId w:val="47"/>
  </w:num>
  <w:num w:numId="10" w16cid:durableId="1651599213">
    <w:abstractNumId w:val="52"/>
  </w:num>
  <w:num w:numId="11" w16cid:durableId="766384308">
    <w:abstractNumId w:val="43"/>
  </w:num>
  <w:num w:numId="12" w16cid:durableId="342124767">
    <w:abstractNumId w:val="53"/>
  </w:num>
  <w:num w:numId="13" w16cid:durableId="143664300">
    <w:abstractNumId w:val="8"/>
  </w:num>
  <w:num w:numId="14" w16cid:durableId="1754816516">
    <w:abstractNumId w:val="10"/>
  </w:num>
  <w:num w:numId="15" w16cid:durableId="1303391338">
    <w:abstractNumId w:val="37"/>
  </w:num>
  <w:num w:numId="16" w16cid:durableId="711883643">
    <w:abstractNumId w:val="9"/>
  </w:num>
  <w:num w:numId="17" w16cid:durableId="1947156097">
    <w:abstractNumId w:val="41"/>
  </w:num>
  <w:num w:numId="18" w16cid:durableId="682708771">
    <w:abstractNumId w:val="70"/>
  </w:num>
  <w:num w:numId="19" w16cid:durableId="1105072719">
    <w:abstractNumId w:val="36"/>
  </w:num>
  <w:num w:numId="20" w16cid:durableId="35814809">
    <w:abstractNumId w:val="14"/>
  </w:num>
  <w:num w:numId="21" w16cid:durableId="957761801">
    <w:abstractNumId w:val="40"/>
  </w:num>
  <w:num w:numId="22" w16cid:durableId="448935320">
    <w:abstractNumId w:val="66"/>
  </w:num>
  <w:num w:numId="23" w16cid:durableId="1481116336">
    <w:abstractNumId w:val="67"/>
  </w:num>
  <w:num w:numId="24" w16cid:durableId="20206489">
    <w:abstractNumId w:val="54"/>
  </w:num>
  <w:num w:numId="25" w16cid:durableId="553934732">
    <w:abstractNumId w:val="19"/>
  </w:num>
  <w:num w:numId="26" w16cid:durableId="315113345">
    <w:abstractNumId w:val="58"/>
  </w:num>
  <w:num w:numId="27" w16cid:durableId="937254848">
    <w:abstractNumId w:val="23"/>
  </w:num>
  <w:num w:numId="28" w16cid:durableId="1384019769">
    <w:abstractNumId w:val="22"/>
  </w:num>
  <w:num w:numId="29" w16cid:durableId="2147234678">
    <w:abstractNumId w:val="56"/>
  </w:num>
  <w:num w:numId="30" w16cid:durableId="1364134492">
    <w:abstractNumId w:val="16"/>
  </w:num>
  <w:num w:numId="31" w16cid:durableId="1577789796">
    <w:abstractNumId w:val="5"/>
  </w:num>
  <w:num w:numId="32" w16cid:durableId="1761171868">
    <w:abstractNumId w:val="44"/>
  </w:num>
  <w:num w:numId="33" w16cid:durableId="352727830">
    <w:abstractNumId w:val="45"/>
  </w:num>
  <w:num w:numId="34" w16cid:durableId="1466776012">
    <w:abstractNumId w:val="18"/>
  </w:num>
  <w:num w:numId="35" w16cid:durableId="1296718780">
    <w:abstractNumId w:val="50"/>
  </w:num>
  <w:num w:numId="36" w16cid:durableId="1690719459">
    <w:abstractNumId w:val="29"/>
  </w:num>
  <w:num w:numId="37" w16cid:durableId="1054737360">
    <w:abstractNumId w:val="61"/>
  </w:num>
  <w:num w:numId="38" w16cid:durableId="101146531">
    <w:abstractNumId w:val="42"/>
  </w:num>
  <w:num w:numId="39" w16cid:durableId="946624680">
    <w:abstractNumId w:val="31"/>
  </w:num>
  <w:num w:numId="40" w16cid:durableId="130488911">
    <w:abstractNumId w:val="21"/>
  </w:num>
  <w:num w:numId="41" w16cid:durableId="1728604360">
    <w:abstractNumId w:val="11"/>
  </w:num>
  <w:num w:numId="42" w16cid:durableId="1551921702">
    <w:abstractNumId w:val="15"/>
  </w:num>
  <w:num w:numId="43" w16cid:durableId="363792754">
    <w:abstractNumId w:val="20"/>
  </w:num>
  <w:num w:numId="44" w16cid:durableId="1709792662">
    <w:abstractNumId w:val="25"/>
  </w:num>
  <w:num w:numId="45" w16cid:durableId="496962548">
    <w:abstractNumId w:val="27"/>
  </w:num>
  <w:num w:numId="46" w16cid:durableId="554632681">
    <w:abstractNumId w:val="0"/>
  </w:num>
  <w:num w:numId="47" w16cid:durableId="1832212933">
    <w:abstractNumId w:val="1"/>
  </w:num>
  <w:num w:numId="48" w16cid:durableId="1555043570">
    <w:abstractNumId w:val="2"/>
  </w:num>
  <w:num w:numId="49" w16cid:durableId="71398290">
    <w:abstractNumId w:val="3"/>
  </w:num>
  <w:num w:numId="50" w16cid:durableId="807011770">
    <w:abstractNumId w:val="4"/>
  </w:num>
  <w:num w:numId="51" w16cid:durableId="1800686875">
    <w:abstractNumId w:val="17"/>
  </w:num>
  <w:num w:numId="52" w16cid:durableId="1314022822">
    <w:abstractNumId w:val="59"/>
  </w:num>
  <w:num w:numId="53" w16cid:durableId="2052681697">
    <w:abstractNumId w:val="55"/>
  </w:num>
  <w:num w:numId="54" w16cid:durableId="174269368">
    <w:abstractNumId w:val="38"/>
  </w:num>
  <w:num w:numId="55" w16cid:durableId="35548181">
    <w:abstractNumId w:val="32"/>
  </w:num>
  <w:num w:numId="56" w16cid:durableId="1482623276">
    <w:abstractNumId w:val="24"/>
  </w:num>
  <w:num w:numId="57" w16cid:durableId="538513883">
    <w:abstractNumId w:val="6"/>
  </w:num>
  <w:num w:numId="58" w16cid:durableId="711731251">
    <w:abstractNumId w:val="49"/>
  </w:num>
  <w:num w:numId="59" w16cid:durableId="859396991">
    <w:abstractNumId w:val="26"/>
  </w:num>
  <w:num w:numId="60" w16cid:durableId="1117140317">
    <w:abstractNumId w:val="62"/>
  </w:num>
  <w:num w:numId="61" w16cid:durableId="967128447">
    <w:abstractNumId w:val="57"/>
  </w:num>
  <w:num w:numId="62" w16cid:durableId="1801458114">
    <w:abstractNumId w:val="65"/>
  </w:num>
  <w:num w:numId="63" w16cid:durableId="940190133">
    <w:abstractNumId w:val="68"/>
  </w:num>
  <w:num w:numId="64" w16cid:durableId="1781339228">
    <w:abstractNumId w:val="34"/>
  </w:num>
  <w:num w:numId="65" w16cid:durableId="889805853">
    <w:abstractNumId w:val="35"/>
  </w:num>
  <w:num w:numId="66" w16cid:durableId="2134712397">
    <w:abstractNumId w:val="13"/>
  </w:num>
  <w:num w:numId="67" w16cid:durableId="989748017">
    <w:abstractNumId w:val="63"/>
  </w:num>
  <w:num w:numId="68" w16cid:durableId="702828635">
    <w:abstractNumId w:val="69"/>
  </w:num>
  <w:num w:numId="69" w16cid:durableId="1646422959">
    <w:abstractNumId w:val="30"/>
  </w:num>
  <w:num w:numId="70" w16cid:durableId="1528837170">
    <w:abstractNumId w:val="46"/>
  </w:num>
  <w:num w:numId="71" w16cid:durableId="1112744130">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20F"/>
    <w:rsid w:val="00002790"/>
    <w:rsid w:val="00011E17"/>
    <w:rsid w:val="00021A41"/>
    <w:rsid w:val="00034898"/>
    <w:rsid w:val="00037C37"/>
    <w:rsid w:val="0004430F"/>
    <w:rsid w:val="00064CAE"/>
    <w:rsid w:val="00070C00"/>
    <w:rsid w:val="00073959"/>
    <w:rsid w:val="00076035"/>
    <w:rsid w:val="00076217"/>
    <w:rsid w:val="00086A12"/>
    <w:rsid w:val="00090567"/>
    <w:rsid w:val="00090668"/>
    <w:rsid w:val="000A287A"/>
    <w:rsid w:val="000A6600"/>
    <w:rsid w:val="000C11D7"/>
    <w:rsid w:val="000D14BD"/>
    <w:rsid w:val="000D5230"/>
    <w:rsid w:val="000D5784"/>
    <w:rsid w:val="000F08AF"/>
    <w:rsid w:val="00100572"/>
    <w:rsid w:val="00114BFE"/>
    <w:rsid w:val="00120250"/>
    <w:rsid w:val="001218AA"/>
    <w:rsid w:val="00126701"/>
    <w:rsid w:val="00127887"/>
    <w:rsid w:val="001320DB"/>
    <w:rsid w:val="00132573"/>
    <w:rsid w:val="001378A4"/>
    <w:rsid w:val="00177486"/>
    <w:rsid w:val="001801FE"/>
    <w:rsid w:val="00193241"/>
    <w:rsid w:val="001A058E"/>
    <w:rsid w:val="001A242D"/>
    <w:rsid w:val="001A3C81"/>
    <w:rsid w:val="001C6FA5"/>
    <w:rsid w:val="001C7818"/>
    <w:rsid w:val="001D036E"/>
    <w:rsid w:val="001E127A"/>
    <w:rsid w:val="001F2A44"/>
    <w:rsid w:val="001F6107"/>
    <w:rsid w:val="00203A46"/>
    <w:rsid w:val="00203F9D"/>
    <w:rsid w:val="0021217F"/>
    <w:rsid w:val="002275AA"/>
    <w:rsid w:val="002364E1"/>
    <w:rsid w:val="002467E6"/>
    <w:rsid w:val="002707A6"/>
    <w:rsid w:val="00271666"/>
    <w:rsid w:val="00287739"/>
    <w:rsid w:val="002A509E"/>
    <w:rsid w:val="002A5A11"/>
    <w:rsid w:val="002A6238"/>
    <w:rsid w:val="002C70D9"/>
    <w:rsid w:val="002D4825"/>
    <w:rsid w:val="002E354C"/>
    <w:rsid w:val="0030077A"/>
    <w:rsid w:val="003010F9"/>
    <w:rsid w:val="00320DF7"/>
    <w:rsid w:val="0033589B"/>
    <w:rsid w:val="00342110"/>
    <w:rsid w:val="00352F35"/>
    <w:rsid w:val="00361E73"/>
    <w:rsid w:val="0036203A"/>
    <w:rsid w:val="00373ABA"/>
    <w:rsid w:val="003855FA"/>
    <w:rsid w:val="003978DE"/>
    <w:rsid w:val="003A7C94"/>
    <w:rsid w:val="003B17EF"/>
    <w:rsid w:val="003B423E"/>
    <w:rsid w:val="003B64AA"/>
    <w:rsid w:val="003D7D45"/>
    <w:rsid w:val="003E03BC"/>
    <w:rsid w:val="003F2CE3"/>
    <w:rsid w:val="00405FB7"/>
    <w:rsid w:val="00417638"/>
    <w:rsid w:val="00417815"/>
    <w:rsid w:val="00427A05"/>
    <w:rsid w:val="00430F1D"/>
    <w:rsid w:val="00432F3B"/>
    <w:rsid w:val="004355EE"/>
    <w:rsid w:val="0043779E"/>
    <w:rsid w:val="00437C94"/>
    <w:rsid w:val="00442D39"/>
    <w:rsid w:val="00453AF3"/>
    <w:rsid w:val="00456270"/>
    <w:rsid w:val="0046566F"/>
    <w:rsid w:val="004707A8"/>
    <w:rsid w:val="004822C7"/>
    <w:rsid w:val="0048508E"/>
    <w:rsid w:val="00496C54"/>
    <w:rsid w:val="004A295E"/>
    <w:rsid w:val="004A51BC"/>
    <w:rsid w:val="004B4A19"/>
    <w:rsid w:val="004C086A"/>
    <w:rsid w:val="004C7BD2"/>
    <w:rsid w:val="004D303E"/>
    <w:rsid w:val="004E2279"/>
    <w:rsid w:val="004E30CC"/>
    <w:rsid w:val="004E7236"/>
    <w:rsid w:val="0050208C"/>
    <w:rsid w:val="005029B9"/>
    <w:rsid w:val="005065A9"/>
    <w:rsid w:val="005238C9"/>
    <w:rsid w:val="00532DA9"/>
    <w:rsid w:val="00533292"/>
    <w:rsid w:val="00534FBA"/>
    <w:rsid w:val="005410EB"/>
    <w:rsid w:val="00545E43"/>
    <w:rsid w:val="00556CD1"/>
    <w:rsid w:val="00567E5C"/>
    <w:rsid w:val="005753D1"/>
    <w:rsid w:val="00585585"/>
    <w:rsid w:val="00590E0C"/>
    <w:rsid w:val="005951D1"/>
    <w:rsid w:val="005A3A9F"/>
    <w:rsid w:val="005B1BEF"/>
    <w:rsid w:val="005B6E95"/>
    <w:rsid w:val="005C4755"/>
    <w:rsid w:val="005F046E"/>
    <w:rsid w:val="005F2604"/>
    <w:rsid w:val="0060002E"/>
    <w:rsid w:val="00617186"/>
    <w:rsid w:val="00621CBF"/>
    <w:rsid w:val="00636B53"/>
    <w:rsid w:val="00637871"/>
    <w:rsid w:val="0064575B"/>
    <w:rsid w:val="00661995"/>
    <w:rsid w:val="0067254C"/>
    <w:rsid w:val="0067390D"/>
    <w:rsid w:val="006800EA"/>
    <w:rsid w:val="00687286"/>
    <w:rsid w:val="006903FA"/>
    <w:rsid w:val="00693251"/>
    <w:rsid w:val="00695315"/>
    <w:rsid w:val="006A219F"/>
    <w:rsid w:val="006A3C82"/>
    <w:rsid w:val="006A62F1"/>
    <w:rsid w:val="006C0368"/>
    <w:rsid w:val="006E14D5"/>
    <w:rsid w:val="006E3C80"/>
    <w:rsid w:val="006F6B14"/>
    <w:rsid w:val="006F6E4F"/>
    <w:rsid w:val="007074A5"/>
    <w:rsid w:val="00712994"/>
    <w:rsid w:val="00726A08"/>
    <w:rsid w:val="0074608B"/>
    <w:rsid w:val="007474F4"/>
    <w:rsid w:val="00755016"/>
    <w:rsid w:val="007666B4"/>
    <w:rsid w:val="00770A08"/>
    <w:rsid w:val="007801D9"/>
    <w:rsid w:val="007900F7"/>
    <w:rsid w:val="007955B0"/>
    <w:rsid w:val="007A4628"/>
    <w:rsid w:val="007D01ED"/>
    <w:rsid w:val="007E2F04"/>
    <w:rsid w:val="007E5996"/>
    <w:rsid w:val="007F7764"/>
    <w:rsid w:val="00800A3D"/>
    <w:rsid w:val="00801594"/>
    <w:rsid w:val="00802C44"/>
    <w:rsid w:val="0080760D"/>
    <w:rsid w:val="008146BE"/>
    <w:rsid w:val="00822333"/>
    <w:rsid w:val="00824DEE"/>
    <w:rsid w:val="00837B2A"/>
    <w:rsid w:val="0084013F"/>
    <w:rsid w:val="008413DE"/>
    <w:rsid w:val="00845DFB"/>
    <w:rsid w:val="00851FDB"/>
    <w:rsid w:val="00875640"/>
    <w:rsid w:val="008773EE"/>
    <w:rsid w:val="00877D03"/>
    <w:rsid w:val="00881AD2"/>
    <w:rsid w:val="00891EDE"/>
    <w:rsid w:val="008A0283"/>
    <w:rsid w:val="008A0B61"/>
    <w:rsid w:val="008B0763"/>
    <w:rsid w:val="008D1681"/>
    <w:rsid w:val="008D3654"/>
    <w:rsid w:val="008D5AD1"/>
    <w:rsid w:val="008F4F8F"/>
    <w:rsid w:val="0090408B"/>
    <w:rsid w:val="0091122E"/>
    <w:rsid w:val="00913AC7"/>
    <w:rsid w:val="009154B3"/>
    <w:rsid w:val="00954136"/>
    <w:rsid w:val="00956EA1"/>
    <w:rsid w:val="009653DC"/>
    <w:rsid w:val="009848D5"/>
    <w:rsid w:val="00986422"/>
    <w:rsid w:val="00987334"/>
    <w:rsid w:val="009A6C45"/>
    <w:rsid w:val="009A7C35"/>
    <w:rsid w:val="009D1DBD"/>
    <w:rsid w:val="009E318F"/>
    <w:rsid w:val="009E694D"/>
    <w:rsid w:val="009F373C"/>
    <w:rsid w:val="00A02417"/>
    <w:rsid w:val="00A17343"/>
    <w:rsid w:val="00A23CFF"/>
    <w:rsid w:val="00A30F13"/>
    <w:rsid w:val="00A3397D"/>
    <w:rsid w:val="00A643D3"/>
    <w:rsid w:val="00A66D82"/>
    <w:rsid w:val="00A66E6F"/>
    <w:rsid w:val="00A76329"/>
    <w:rsid w:val="00A84C4A"/>
    <w:rsid w:val="00A866F2"/>
    <w:rsid w:val="00A90FA2"/>
    <w:rsid w:val="00A95700"/>
    <w:rsid w:val="00AA4918"/>
    <w:rsid w:val="00AA5B04"/>
    <w:rsid w:val="00AE1EDE"/>
    <w:rsid w:val="00B002B4"/>
    <w:rsid w:val="00B07F68"/>
    <w:rsid w:val="00B1692B"/>
    <w:rsid w:val="00B170C8"/>
    <w:rsid w:val="00B515F2"/>
    <w:rsid w:val="00B5223E"/>
    <w:rsid w:val="00B53074"/>
    <w:rsid w:val="00B53414"/>
    <w:rsid w:val="00B61078"/>
    <w:rsid w:val="00B63736"/>
    <w:rsid w:val="00B7233B"/>
    <w:rsid w:val="00B846FF"/>
    <w:rsid w:val="00B851B2"/>
    <w:rsid w:val="00B9714A"/>
    <w:rsid w:val="00BA1926"/>
    <w:rsid w:val="00BA1FA4"/>
    <w:rsid w:val="00BA506A"/>
    <w:rsid w:val="00BB5B9A"/>
    <w:rsid w:val="00BF0362"/>
    <w:rsid w:val="00BF398E"/>
    <w:rsid w:val="00BF7715"/>
    <w:rsid w:val="00C01F90"/>
    <w:rsid w:val="00C15EE5"/>
    <w:rsid w:val="00C4753B"/>
    <w:rsid w:val="00C57128"/>
    <w:rsid w:val="00C63FBD"/>
    <w:rsid w:val="00C674ED"/>
    <w:rsid w:val="00C80392"/>
    <w:rsid w:val="00C82319"/>
    <w:rsid w:val="00C82A74"/>
    <w:rsid w:val="00C86773"/>
    <w:rsid w:val="00CA1A57"/>
    <w:rsid w:val="00CA29C4"/>
    <w:rsid w:val="00CC21B8"/>
    <w:rsid w:val="00CC233A"/>
    <w:rsid w:val="00CC732A"/>
    <w:rsid w:val="00CD0CBE"/>
    <w:rsid w:val="00CD34DC"/>
    <w:rsid w:val="00CD543E"/>
    <w:rsid w:val="00CE01A6"/>
    <w:rsid w:val="00CE03B2"/>
    <w:rsid w:val="00CE5AD6"/>
    <w:rsid w:val="00CE5E13"/>
    <w:rsid w:val="00CF3666"/>
    <w:rsid w:val="00D066DA"/>
    <w:rsid w:val="00D06734"/>
    <w:rsid w:val="00D07314"/>
    <w:rsid w:val="00D135BB"/>
    <w:rsid w:val="00D1480C"/>
    <w:rsid w:val="00D30B78"/>
    <w:rsid w:val="00D32BFA"/>
    <w:rsid w:val="00D3440F"/>
    <w:rsid w:val="00D45A40"/>
    <w:rsid w:val="00D504CB"/>
    <w:rsid w:val="00D71B65"/>
    <w:rsid w:val="00D7577B"/>
    <w:rsid w:val="00D77CEA"/>
    <w:rsid w:val="00D80820"/>
    <w:rsid w:val="00D834FD"/>
    <w:rsid w:val="00D90F02"/>
    <w:rsid w:val="00D96207"/>
    <w:rsid w:val="00DB1463"/>
    <w:rsid w:val="00DB4F16"/>
    <w:rsid w:val="00DD5A6E"/>
    <w:rsid w:val="00DF4E16"/>
    <w:rsid w:val="00E02018"/>
    <w:rsid w:val="00E12574"/>
    <w:rsid w:val="00E136B0"/>
    <w:rsid w:val="00E14C88"/>
    <w:rsid w:val="00E1511B"/>
    <w:rsid w:val="00E1577A"/>
    <w:rsid w:val="00E17199"/>
    <w:rsid w:val="00E178ED"/>
    <w:rsid w:val="00E27516"/>
    <w:rsid w:val="00E31152"/>
    <w:rsid w:val="00E437D3"/>
    <w:rsid w:val="00E45167"/>
    <w:rsid w:val="00E5270B"/>
    <w:rsid w:val="00E5570B"/>
    <w:rsid w:val="00E71273"/>
    <w:rsid w:val="00E72867"/>
    <w:rsid w:val="00E92126"/>
    <w:rsid w:val="00EA40EC"/>
    <w:rsid w:val="00EB1040"/>
    <w:rsid w:val="00EB7D73"/>
    <w:rsid w:val="00EC2A6C"/>
    <w:rsid w:val="00ED186D"/>
    <w:rsid w:val="00F11450"/>
    <w:rsid w:val="00F155A8"/>
    <w:rsid w:val="00F16500"/>
    <w:rsid w:val="00F21BD9"/>
    <w:rsid w:val="00F30390"/>
    <w:rsid w:val="00F350F4"/>
    <w:rsid w:val="00F458C3"/>
    <w:rsid w:val="00F608D8"/>
    <w:rsid w:val="00F62A06"/>
    <w:rsid w:val="00F67891"/>
    <w:rsid w:val="00F81CBE"/>
    <w:rsid w:val="00FA4CCF"/>
    <w:rsid w:val="00FA5E43"/>
    <w:rsid w:val="00FA73E1"/>
    <w:rsid w:val="00FB25CE"/>
    <w:rsid w:val="00FB499B"/>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37C37"/>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DCE7-A6CE-4F02-A308-242815E7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11924</Words>
  <Characters>71549</Characters>
  <Application>Microsoft Office Word</Application>
  <DocSecurity>0</DocSecurity>
  <Lines>596</Lines>
  <Paragraphs>166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5</cp:revision>
  <cp:lastPrinted>2021-09-02T09:22:00Z</cp:lastPrinted>
  <dcterms:created xsi:type="dcterms:W3CDTF">2023-05-15T06:57:00Z</dcterms:created>
  <dcterms:modified xsi:type="dcterms:W3CDTF">2023-05-15T12:03:00Z</dcterms:modified>
</cp:coreProperties>
</file>