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50" w:rsidRPr="002C074B" w:rsidRDefault="00F21A6E" w:rsidP="00676C50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Załącznik nr 6</w:t>
      </w:r>
      <w:bookmarkStart w:id="0" w:name="_GoBack"/>
      <w:bookmarkEnd w:id="0"/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676C50" w:rsidRPr="002C074B" w:rsidRDefault="00676C50" w:rsidP="00676C50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DB7221" w:rsidRPr="00DB7221" w:rsidRDefault="00DB7221" w:rsidP="00DB7221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B7221">
        <w:rPr>
          <w:rFonts w:ascii="Garamond" w:hAnsi="Garamond" w:cs="Arial"/>
          <w:b/>
          <w:sz w:val="22"/>
          <w:szCs w:val="22"/>
        </w:rPr>
        <w:t xml:space="preserve">Wykonanie wraz z sukcesywną dostawą kartek z kalendarza </w:t>
      </w:r>
    </w:p>
    <w:p w:rsidR="00DB7221" w:rsidRPr="00DB7221" w:rsidRDefault="00DB7221" w:rsidP="00DB7221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DB7221">
        <w:rPr>
          <w:rFonts w:ascii="Garamond" w:hAnsi="Garamond" w:cs="Arial"/>
          <w:b/>
          <w:sz w:val="22"/>
          <w:szCs w:val="22"/>
        </w:rPr>
        <w:t>oraz informacji dodatkowej na ekspozycję</w:t>
      </w:r>
    </w:p>
    <w:p w:rsidR="00676C50" w:rsidRPr="002C074B" w:rsidRDefault="00676C50" w:rsidP="00DB7221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:rsidR="00676C50" w:rsidRPr="00DB7221" w:rsidRDefault="00676C50" w:rsidP="00DB7221">
      <w:pPr>
        <w:pStyle w:val="Akapitzlist"/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DB7221">
        <w:rPr>
          <w:rFonts w:ascii="Garamond" w:hAnsi="Garamond" w:cs="Calibri"/>
          <w:b/>
          <w:sz w:val="22"/>
          <w:szCs w:val="22"/>
        </w:rPr>
        <w:t>nie należymy do żadnej grupy kapitałowej</w:t>
      </w:r>
    </w:p>
    <w:p w:rsidR="00676C50" w:rsidRPr="00DB7221" w:rsidRDefault="00676C50" w:rsidP="00DB7221">
      <w:pPr>
        <w:pStyle w:val="Akapitzlist"/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DB7221">
        <w:rPr>
          <w:rFonts w:ascii="Garamond" w:hAnsi="Garamond" w:cs="Calibri"/>
          <w:b/>
          <w:sz w:val="22"/>
          <w:szCs w:val="22"/>
        </w:rPr>
        <w:t>nie należę do grupy kapitałowej</w:t>
      </w:r>
      <w:r w:rsidRPr="00DB7221">
        <w:rPr>
          <w:rFonts w:ascii="Garamond" w:hAnsi="Garamond" w:cs="Calibri"/>
          <w:sz w:val="22"/>
          <w:szCs w:val="22"/>
        </w:rPr>
        <w:t>,</w:t>
      </w:r>
      <w:r w:rsidRPr="00DB7221">
        <w:rPr>
          <w:rFonts w:ascii="Garamond" w:hAnsi="Garamond" w:cs="Calibri"/>
          <w:b/>
          <w:sz w:val="22"/>
          <w:szCs w:val="22"/>
        </w:rPr>
        <w:t xml:space="preserve"> </w:t>
      </w:r>
      <w:r w:rsidRPr="00DB7221">
        <w:rPr>
          <w:rFonts w:ascii="Garamond" w:hAnsi="Garamond" w:cs="Calibri"/>
          <w:sz w:val="22"/>
          <w:szCs w:val="22"/>
        </w:rPr>
        <w:t xml:space="preserve">o której mowa w </w:t>
      </w:r>
      <w:r w:rsidR="00DB7221" w:rsidRPr="00DB7221">
        <w:rPr>
          <w:rFonts w:ascii="Garamond" w:hAnsi="Garamond" w:cs="Calibri"/>
          <w:sz w:val="22"/>
          <w:szCs w:val="22"/>
        </w:rPr>
        <w:t>art. 108 ust. 1 pkt 5 ustawy Pzp</w:t>
      </w:r>
      <w:r w:rsidRPr="00DB7221">
        <w:rPr>
          <w:rFonts w:ascii="Garamond" w:hAnsi="Garamond" w:cs="Calibri"/>
          <w:sz w:val="22"/>
          <w:szCs w:val="22"/>
        </w:rPr>
        <w:t>,</w:t>
      </w:r>
    </w:p>
    <w:p w:rsidR="00676C50" w:rsidRPr="00DB7221" w:rsidRDefault="00676C50" w:rsidP="00DB7221">
      <w:pPr>
        <w:pStyle w:val="Akapitzlist"/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DB7221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DB7221">
        <w:rPr>
          <w:rFonts w:ascii="Garamond" w:hAnsi="Garamond" w:cs="Calibri"/>
          <w:sz w:val="22"/>
          <w:szCs w:val="22"/>
        </w:rPr>
        <w:t>,</w:t>
      </w:r>
      <w:r w:rsidRPr="00DB7221">
        <w:rPr>
          <w:rFonts w:ascii="Garamond" w:hAnsi="Garamond" w:cs="Calibri"/>
          <w:b/>
          <w:sz w:val="22"/>
          <w:szCs w:val="22"/>
        </w:rPr>
        <w:t xml:space="preserve"> </w:t>
      </w:r>
      <w:r w:rsidRPr="00DB7221">
        <w:rPr>
          <w:rFonts w:ascii="Garamond" w:hAnsi="Garamond" w:cs="Calibri"/>
          <w:sz w:val="22"/>
          <w:szCs w:val="22"/>
        </w:rPr>
        <w:t>o której mowa w art.  art. 108 ust. 1 pkt 5 ustawy Pzp, w skład któr</w:t>
      </w:r>
      <w:r w:rsidR="00DB7221">
        <w:rPr>
          <w:rFonts w:ascii="Garamond" w:hAnsi="Garamond" w:cs="Calibri"/>
          <w:sz w:val="22"/>
          <w:szCs w:val="22"/>
        </w:rPr>
        <w:t>ej wchodzą następujące podmioty</w:t>
      </w:r>
      <w:r w:rsidRPr="00DB7221">
        <w:rPr>
          <w:rFonts w:ascii="Garamond" w:hAnsi="Garamond" w:cs="Calibri"/>
          <w:sz w:val="22"/>
          <w:szCs w:val="22"/>
        </w:rPr>
        <w:t>:</w:t>
      </w:r>
    </w:p>
    <w:p w:rsidR="00676C50" w:rsidRPr="002C074B" w:rsidRDefault="00676C50" w:rsidP="00676C50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676C50" w:rsidRPr="002C074B" w:rsidTr="00987D16">
        <w:trPr>
          <w:trHeight w:val="594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676C50" w:rsidRPr="002C074B" w:rsidTr="00987D16">
        <w:trPr>
          <w:trHeight w:val="455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433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397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432"/>
        </w:trPr>
        <w:tc>
          <w:tcPr>
            <w:tcW w:w="56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270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676C50" w:rsidRPr="002C074B" w:rsidRDefault="00676C50" w:rsidP="00676C50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524AFA" w:rsidRDefault="00676C50" w:rsidP="00676C50">
      <w:pPr>
        <w:spacing w:line="276" w:lineRule="auto"/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sectPr w:rsidR="00524AFA" w:rsidSect="00676C50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16" w:rsidRDefault="00315316" w:rsidP="00676C50">
      <w:r>
        <w:separator/>
      </w:r>
    </w:p>
  </w:endnote>
  <w:endnote w:type="continuationSeparator" w:id="0">
    <w:p w:rsidR="00315316" w:rsidRDefault="00315316" w:rsidP="006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16" w:rsidRDefault="00315316" w:rsidP="00676C50">
      <w:r>
        <w:separator/>
      </w:r>
    </w:p>
  </w:footnote>
  <w:footnote w:type="continuationSeparator" w:id="0">
    <w:p w:rsidR="00315316" w:rsidRDefault="00315316" w:rsidP="006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50" w:rsidRPr="00676C50" w:rsidRDefault="00DB7221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0A53"/>
    <w:multiLevelType w:val="hybridMultilevel"/>
    <w:tmpl w:val="A6246146"/>
    <w:lvl w:ilvl="0" w:tplc="A576412A">
      <w:start w:val="1"/>
      <w:numFmt w:val="bullet"/>
      <w:lvlText w:val="□"/>
      <w:lvlJc w:val="left"/>
      <w:pPr>
        <w:ind w:left="180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655559"/>
    <w:multiLevelType w:val="hybridMultilevel"/>
    <w:tmpl w:val="AE8CA856"/>
    <w:lvl w:ilvl="0" w:tplc="808E34B4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50"/>
    <w:rsid w:val="00315316"/>
    <w:rsid w:val="003F7584"/>
    <w:rsid w:val="00524AFA"/>
    <w:rsid w:val="00676C50"/>
    <w:rsid w:val="006B32CA"/>
    <w:rsid w:val="007E05ED"/>
    <w:rsid w:val="00CF115C"/>
    <w:rsid w:val="00DB7221"/>
    <w:rsid w:val="00F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574E0"/>
  <w15:chartTrackingRefBased/>
  <w15:docId w15:val="{B63CB53F-3D76-441D-8719-7D26E6B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B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2023-01-23T12:45:00Z</dcterms:created>
  <dcterms:modified xsi:type="dcterms:W3CDTF">2023-01-23T12:45:00Z</dcterms:modified>
</cp:coreProperties>
</file>