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E69" w14:textId="130D506F" w:rsidR="007F4327" w:rsidRPr="00781C38" w:rsidRDefault="00781C38" w:rsidP="00781C3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42C5" w14:textId="3A0064B4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703ACF4B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>dostawa sprzętu RTV i AGD dla jednostek administracyjnych Uniwersytetu Łódzkiego</w:t>
      </w:r>
      <w:bookmarkEnd w:id="0"/>
      <w:bookmarkEnd w:id="1"/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2298"/>
        <w:gridCol w:w="4022"/>
      </w:tblGrid>
      <w:tr w:rsidR="005669E0" w:rsidRPr="00B7407B" w14:paraId="1CC8F21A" w14:textId="77777777" w:rsidTr="00FD5E1F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0C123889" w14:textId="4E1E209B" w:rsidR="005669E0" w:rsidRPr="001115E9" w:rsidRDefault="0062391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320FA53B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1D428A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brutto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5669E0" w:rsidRPr="00B7407B" w14:paraId="4E2ABE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3FC847E" w14:textId="43A9DF9E" w:rsidR="005669E0" w:rsidRPr="001115E9" w:rsidRDefault="0062391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Zestaw wideokonferencyjny z wyposażeniem i montażem</w:t>
            </w:r>
          </w:p>
        </w:tc>
        <w:tc>
          <w:tcPr>
            <w:tcW w:w="1160" w:type="pct"/>
            <w:vAlign w:val="center"/>
          </w:tcPr>
          <w:p w14:paraId="6973C6B0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99A43E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FB5B2C5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Pr="006125B6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 w:rsidP="005F327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186"/>
        <w:gridCol w:w="3187"/>
        <w:gridCol w:w="2810"/>
      </w:tblGrid>
      <w:tr w:rsidR="00033308" w:rsidRPr="001C00B4" w14:paraId="5CA6040C" w14:textId="77777777" w:rsidTr="00FD5E1F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FDA7CE" w14:textId="651E7FC4" w:rsidR="00033308" w:rsidRDefault="00263A12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41B6420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CE1191" w:rsidRPr="001C00B4" w14:paraId="1AD9D512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7F63732" w14:textId="12D46422" w:rsidR="00CE1191" w:rsidRPr="001115E9" w:rsidRDefault="00263A12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Zestaw wideokonferencyjny z wyposażeniem i montażem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BB05626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CE1191" w:rsidRPr="00332F52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minimalny termin płatności faktury wynoszący 20 dni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 w:rsidP="00DB51E1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7DDFD7F5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lastRenderedPageBreak/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4B0D5A">
        <w:rPr>
          <w:rFonts w:asciiTheme="majorHAnsi" w:hAnsiTheme="majorHAnsi" w:cstheme="majorHAnsi"/>
          <w:b/>
          <w:lang w:val="pl-PL"/>
        </w:rPr>
        <w:t xml:space="preserve">zestawu wideokonferencyjnego z wyposażeniem i montażem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4B0D5A">
        <w:rPr>
          <w:rFonts w:asciiTheme="majorHAnsi" w:hAnsiTheme="majorHAnsi" w:cstheme="majorHAnsi"/>
          <w:b/>
        </w:rPr>
        <w:t>5</w:t>
      </w:r>
      <w:r w:rsidR="003A0A3C">
        <w:rPr>
          <w:rFonts w:asciiTheme="majorHAnsi" w:hAnsiTheme="majorHAnsi" w:cstheme="majorHAnsi"/>
          <w:b/>
        </w:rPr>
        <w:t>5</w:t>
      </w:r>
      <w:r w:rsidRPr="002A18B3">
        <w:rPr>
          <w:rFonts w:asciiTheme="majorHAnsi" w:hAnsiTheme="majorHAnsi" w:cstheme="majorHAnsi"/>
          <w:b/>
        </w:rPr>
        <w:t>/ZP/202</w:t>
      </w:r>
      <w:r w:rsidR="002E21BB">
        <w:rPr>
          <w:rFonts w:asciiTheme="majorHAnsi" w:hAnsiTheme="majorHAnsi" w:cstheme="majorHAnsi"/>
          <w:b/>
        </w:rPr>
        <w:t>4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Pr="002A18B3">
        <w:rPr>
          <w:rFonts w:asciiTheme="majorHAnsi" w:hAnsiTheme="majorHAnsi" w:cstheme="majorHAnsi"/>
        </w:rPr>
        <w:lastRenderedPageBreak/>
        <w:t>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 w:rsidP="00DC49DA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164E2D36" w:rsidR="006954ED" w:rsidRPr="006954ED" w:rsidRDefault="006954ED" w:rsidP="006954ED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57DDFB64" w14:textId="78EB42DC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F554BC">
        <w:rPr>
          <w:rFonts w:asciiTheme="majorHAnsi" w:hAnsiTheme="majorHAnsi" w:cstheme="majorHAnsi"/>
        </w:rPr>
        <w:t>3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185B88">
        <w:rPr>
          <w:rFonts w:asciiTheme="majorHAnsi" w:hAnsiTheme="majorHAnsi" w:cstheme="majorHAnsi"/>
        </w:rPr>
        <w:t>1570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</w:t>
      </w:r>
      <w:r w:rsidRPr="00CF1742">
        <w:rPr>
          <w:rFonts w:asciiTheme="majorHAnsi" w:hAnsiTheme="majorHAnsi" w:cstheme="majorHAnsi"/>
        </w:rPr>
        <w:lastRenderedPageBreak/>
        <w:t xml:space="preserve">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6FC71E8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60753BE7" w14:textId="713A0854" w:rsidR="00CE1191" w:rsidRDefault="00CE1191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5A5E73A1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1BE6BC32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0265A7CE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5A1E75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5A1E75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7C2A7BE7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891B48">
        <w:rPr>
          <w:rFonts w:ascii="Calibri" w:eastAsia="Calibri" w:hAnsi="Calibri" w:cs="Calibri"/>
          <w:b/>
          <w:color w:val="000000"/>
          <w:lang w:val="pl-PL" w:eastAsia="en-US"/>
        </w:rPr>
        <w:t xml:space="preserve">zestawu wideokonferencyjnego z wyposażeniem i montażem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09020523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29B72EC" w:rsidR="008662D1" w:rsidRPr="008662D1" w:rsidRDefault="008662D1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6BCB9AFC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5D7131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5D7131">
        <w:rPr>
          <w:rFonts w:asciiTheme="majorHAnsi" w:eastAsia="Times New Roman" w:hAnsiTheme="majorHAnsi" w:cstheme="majorHAnsi"/>
        </w:rPr>
        <w:t>1</w:t>
      </w:r>
      <w:r w:rsidR="00756A25">
        <w:rPr>
          <w:rFonts w:asciiTheme="majorHAnsi" w:eastAsia="Times New Roman" w:hAnsiTheme="majorHAnsi" w:cstheme="majorHAnsi"/>
        </w:rPr>
        <w:t>497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5359B25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664CE7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1</w:t>
      </w:r>
      <w:r w:rsidR="00364803">
        <w:rPr>
          <w:rFonts w:asciiTheme="majorHAnsi" w:eastAsia="Times New Roman" w:hAnsiTheme="majorHAnsi" w:cstheme="majorHAnsi"/>
          <w:bCs/>
          <w:snapToGrid w:val="0"/>
        </w:rPr>
        <w:t>497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 w:rsidP="00CF4423">
      <w:pPr>
        <w:numPr>
          <w:ilvl w:val="2"/>
          <w:numId w:val="7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4A3FA5B3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247ABE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247ABE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0165EDD3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r w:rsidR="00891B48">
        <w:rPr>
          <w:rFonts w:ascii="Calibri" w:eastAsia="Calibri" w:hAnsi="Calibri" w:cs="Calibri"/>
          <w:b/>
          <w:color w:val="000000"/>
          <w:lang w:val="pl-PL" w:eastAsia="en-US"/>
        </w:rPr>
        <w:t>zestawu wideokonferencyjnego z wyposażeniem i montażem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1F72BF59" w:rsidR="00B957F6" w:rsidRPr="00B453D4" w:rsidRDefault="00B957F6" w:rsidP="00E437A9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B453D4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453D4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891B48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zestawu wideokonferencyjnego z wyposażeniem i montażem</w:t>
      </w:r>
      <w:r w:rsidR="00FE0CEE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,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F517BF3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247ABE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247ABE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5E89BAF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B667B2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B667B2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6C7E1EFD" w14:textId="3DF34344" w:rsidR="0060798B" w:rsidRPr="000226DF" w:rsidRDefault="0060798B" w:rsidP="0060798B">
      <w:pPr>
        <w:pStyle w:val="Nagwek"/>
        <w:spacing w:after="120"/>
        <w:rPr>
          <w:rFonts w:ascii="Arial Narrow" w:hAnsi="Arial Narrow" w:cs="Segoe UI"/>
          <w:noProof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06C9F2" wp14:editId="386860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37555" cy="694690"/>
            <wp:effectExtent l="0" t="0" r="0" b="0"/>
            <wp:wrapSquare wrapText="bothSides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Projekt pn. </w:t>
      </w:r>
      <w:r w:rsidRPr="00701982">
        <w:rPr>
          <w:rFonts w:ascii="Arial Narrow" w:hAnsi="Arial Narrow" w:cs="Segoe UI"/>
          <w:b/>
          <w:bCs/>
          <w:noProof/>
          <w:sz w:val="16"/>
          <w:szCs w:val="16"/>
        </w:rPr>
        <w:t>„Przyjazne miasto. Wsparcie samodzielności osób z dysfunkcją wzroku w zakresie wykorzystania sieci połaczeń komunikacji miejskiej w Łodzi z uwzględnieniem aplikacji dotyczącej informacji lokalizacyjnych oraz zabytków architektury miejscowej”</w:t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 realizowany przez Uniwersytet Łódzki w ramach konkursu pn</w:t>
      </w:r>
      <w:r w:rsidRPr="00701982">
        <w:rPr>
          <w:rFonts w:ascii="Arial Narrow" w:hAnsi="Arial Narrow" w:cs="Segoe UI"/>
          <w:b/>
          <w:bCs/>
          <w:noProof/>
          <w:sz w:val="16"/>
          <w:szCs w:val="16"/>
        </w:rPr>
        <w:t>. „Rzeczy są dla ludzi”</w:t>
      </w:r>
      <w:r w:rsidRPr="00701982">
        <w:rPr>
          <w:rFonts w:ascii="Arial Narrow" w:hAnsi="Arial Narrow" w:cs="Segoe UI"/>
          <w:noProof/>
          <w:sz w:val="16"/>
          <w:szCs w:val="16"/>
        </w:rPr>
        <w:t xml:space="preserve"> finansowanego przez Narodowe Centrum Badań i Rozwoju na podstawie umowy nr Rzeczy sa dla ludzi /0106/2020-00</w:t>
      </w:r>
    </w:p>
    <w:p w14:paraId="2FE4E85F" w14:textId="5ACC43F7" w:rsidR="00BF7057" w:rsidRPr="008901CE" w:rsidRDefault="00BF7057" w:rsidP="0060798B">
      <w:pPr>
        <w:keepNext/>
        <w:spacing w:before="120" w:line="360" w:lineRule="auto"/>
        <w:outlineLvl w:val="8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</w:rPr>
        <w:t xml:space="preserve">Nr sprawy: </w:t>
      </w:r>
      <w:r w:rsidR="0060798B">
        <w:rPr>
          <w:rFonts w:asciiTheme="majorHAnsi" w:hAnsiTheme="majorHAnsi" w:cstheme="majorHAnsi"/>
          <w:b/>
        </w:rPr>
        <w:t>5</w:t>
      </w:r>
      <w:r w:rsidR="003A0A3C">
        <w:rPr>
          <w:rFonts w:asciiTheme="majorHAnsi" w:hAnsiTheme="majorHAnsi" w:cstheme="majorHAnsi"/>
          <w:b/>
        </w:rPr>
        <w:t>5</w:t>
      </w:r>
      <w:r w:rsidRPr="008901CE">
        <w:rPr>
          <w:rFonts w:asciiTheme="majorHAnsi" w:hAnsiTheme="majorHAnsi" w:cstheme="majorHAnsi"/>
          <w:b/>
        </w:rPr>
        <w:t>/ZP/2024</w:t>
      </w:r>
      <w:r w:rsidRPr="008901CE">
        <w:rPr>
          <w:rFonts w:asciiTheme="majorHAnsi" w:hAnsiTheme="majorHAnsi" w:cstheme="majorHAnsi"/>
          <w:b/>
          <w:snapToGrid w:val="0"/>
        </w:rPr>
        <w:t xml:space="preserve">                                                              </w:t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20F88F45" w:rsidR="00BF7057" w:rsidRPr="008901CE" w:rsidRDefault="008D5940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</w:t>
      </w:r>
      <w:r w:rsidR="00BF7057" w:rsidRPr="008901CE">
        <w:rPr>
          <w:rFonts w:asciiTheme="majorHAnsi" w:hAnsiTheme="majorHAnsi" w:cstheme="majorHAnsi"/>
          <w:snapToGrid w:val="0"/>
        </w:rPr>
        <w:t>awarta</w:t>
      </w:r>
      <w:r>
        <w:rPr>
          <w:rFonts w:asciiTheme="majorHAnsi" w:hAnsiTheme="majorHAnsi" w:cstheme="majorHAnsi"/>
          <w:snapToGrid w:val="0"/>
        </w:rPr>
        <w:t xml:space="preserve"> ......................./</w:t>
      </w:r>
      <w:r w:rsidR="00BF7057" w:rsidRPr="008901CE">
        <w:rPr>
          <w:rFonts w:asciiTheme="majorHAnsi" w:hAnsiTheme="majorHAnsi" w:cstheme="majorHAnsi"/>
          <w:snapToGrid w:val="0"/>
        </w:rPr>
        <w:t xml:space="preserve">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="00BF7057"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="00BF7057"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79FF1E86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2023 r., poz. 1605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60798B">
        <w:rPr>
          <w:rFonts w:asciiTheme="majorHAnsi" w:eastAsia="Calibri" w:hAnsiTheme="majorHAnsi" w:cstheme="majorHAnsi"/>
        </w:rPr>
        <w:t>5</w:t>
      </w:r>
      <w:r w:rsidR="003A0A3C">
        <w:rPr>
          <w:rFonts w:asciiTheme="majorHAnsi" w:eastAsia="Calibri" w:hAnsiTheme="majorHAnsi" w:cstheme="majorHAnsi"/>
        </w:rPr>
        <w:t>5</w:t>
      </w:r>
      <w:r w:rsidR="0060798B">
        <w:rPr>
          <w:rFonts w:asciiTheme="majorHAnsi" w:eastAsia="Calibri" w:hAnsiTheme="majorHAnsi" w:cstheme="majorHAnsi"/>
        </w:rPr>
        <w:t>/</w:t>
      </w:r>
      <w:r w:rsidRPr="008901CE">
        <w:rPr>
          <w:rFonts w:asciiTheme="majorHAnsi" w:eastAsia="Calibri" w:hAnsiTheme="majorHAnsi" w:cstheme="majorHAnsi"/>
        </w:rPr>
        <w:t xml:space="preserve">ZP/2024.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2C576B31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60798B">
        <w:rPr>
          <w:rFonts w:asciiTheme="majorHAnsi" w:hAnsiTheme="majorHAnsi" w:cstheme="majorHAnsi"/>
          <w:b/>
          <w:sz w:val="22"/>
          <w:szCs w:val="22"/>
        </w:rPr>
        <w:t>zestawu wideokonferencyjnego z wyposażeniem i montażem.</w:t>
      </w:r>
    </w:p>
    <w:p w14:paraId="7513A9CC" w14:textId="2C73CBFE" w:rsidR="00BF7057" w:rsidRPr="00FD211C" w:rsidRDefault="00BF7057" w:rsidP="005F12E1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FD211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FD211C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FD211C">
        <w:rPr>
          <w:rFonts w:asciiTheme="majorHAnsi" w:hAnsiTheme="majorHAnsi" w:cstheme="majorHAnsi"/>
          <w:sz w:val="22"/>
          <w:szCs w:val="22"/>
          <w:lang w:eastAsia="ar-SA"/>
        </w:rPr>
        <w:t>dostarczenie (z wniesieniem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 xml:space="preserve"> do budynku/pokoju wskazanego w Załączniku nr 2 do SWZ</w:t>
      </w:r>
      <w:r w:rsidRPr="00FD211C">
        <w:rPr>
          <w:rFonts w:asciiTheme="majorHAnsi" w:hAnsiTheme="majorHAnsi" w:cstheme="majorHAnsi"/>
          <w:sz w:val="22"/>
          <w:szCs w:val="22"/>
          <w:lang w:eastAsia="ar-SA"/>
        </w:rPr>
        <w:t xml:space="preserve">) fabrycznie nowego i nieużywanego sprzętu, wyprodukowanego nie wcześniej niż 12 miesięcy przed datą dostawy do jednostki organizacyjnej UŁ dokonującej zamówienia 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>oraz jego instalację/montaż i uruchomienie –</w:t>
      </w:r>
      <w:r w:rsidR="00FD211C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7310B3" w:rsidRPr="00FD211C">
        <w:rPr>
          <w:rFonts w:asciiTheme="majorHAnsi" w:hAnsiTheme="majorHAnsi" w:cstheme="majorHAnsi"/>
          <w:sz w:val="22"/>
          <w:szCs w:val="22"/>
          <w:lang w:eastAsia="ar-SA"/>
        </w:rPr>
        <w:t>zgodnie z zapisami szczegółowego opisu przedmiotu zamówienia  (Formularz cenowy).</w:t>
      </w:r>
    </w:p>
    <w:p w14:paraId="0E65F478" w14:textId="13F67867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1EEE8C9B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FD211C">
        <w:rPr>
          <w:rFonts w:asciiTheme="majorHAnsi" w:hAnsiTheme="majorHAnsi" w:cstheme="majorHAnsi"/>
          <w:snapToGrid w:val="0"/>
        </w:rPr>
        <w:t>.</w:t>
      </w:r>
    </w:p>
    <w:p w14:paraId="5EA42A8E" w14:textId="25E75DF0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nie jest zobowiązany do ponoszenia jakichkolwiek nieuwzględnionych w cenie oferty kosztów w związku z realizacją Umowy oprócz zapłaty na rzecz Wykonawcy wynagrodzenia, o którym </w:t>
      </w:r>
      <w:r w:rsidRPr="008901CE">
        <w:rPr>
          <w:rFonts w:asciiTheme="majorHAnsi" w:hAnsiTheme="majorHAnsi" w:cstheme="majorHAnsi"/>
          <w:snapToGrid w:val="0"/>
        </w:rPr>
        <w:lastRenderedPageBreak/>
        <w:t>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5B016BBE" w14:textId="77777777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5898271D" w:rsidR="00BF7057" w:rsidRPr="008901CE" w:rsidRDefault="00BF7057" w:rsidP="00391F45">
      <w:pPr>
        <w:pStyle w:val="pkt"/>
        <w:numPr>
          <w:ilvl w:val="3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 w:rsidP="00391F45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60216923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określonej w ofercie;</w:t>
      </w:r>
    </w:p>
    <w:p w14:paraId="364F58C4" w14:textId="630CE85E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440A8A">
        <w:rPr>
          <w:rFonts w:asciiTheme="majorHAnsi" w:hAnsiTheme="majorHAnsi" w:cstheme="majorHAnsi"/>
          <w:bCs/>
          <w:u w:val="single"/>
        </w:rPr>
        <w:t xml:space="preserve"> 5</w:t>
      </w:r>
      <w:r w:rsidR="003A0A3C">
        <w:rPr>
          <w:rFonts w:asciiTheme="majorHAnsi" w:hAnsiTheme="majorHAnsi" w:cstheme="majorHAnsi"/>
          <w:bCs/>
          <w:u w:val="single"/>
        </w:rPr>
        <w:t>5</w:t>
      </w:r>
      <w:r w:rsidRPr="008901CE">
        <w:rPr>
          <w:rFonts w:asciiTheme="majorHAnsi" w:hAnsiTheme="majorHAnsi" w:cstheme="majorHAnsi"/>
          <w:bCs/>
          <w:u w:val="single"/>
        </w:rPr>
        <w:t>/ZP/2024” oraz wskazać datę zawarcia umowy;</w:t>
      </w:r>
    </w:p>
    <w:p w14:paraId="1D0D238F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77777777" w:rsidR="00BF7057" w:rsidRPr="008901CE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dopuszcza możliwość przesyłania ustrukturyzowanych faktur elektronicznych na konto Zamawiającego utworzone na platformie stworzonej w trybie ustawy z dnia 9 listopada 2018 r. o elektronicznym fakturowaniu w zamówieniach publicznych, koncesjach na roboty </w:t>
      </w:r>
      <w:r w:rsidRPr="008901CE">
        <w:rPr>
          <w:rFonts w:asciiTheme="majorHAnsi" w:hAnsiTheme="majorHAnsi" w:cstheme="majorHAnsi"/>
        </w:rPr>
        <w:lastRenderedPageBreak/>
        <w:t xml:space="preserve">budowlane lub usługi oraz partnerstwie publiczno-prywatnym (t.j. Dz. U. 2020 poz. 1666 ze </w:t>
      </w:r>
      <w:proofErr w:type="spellStart"/>
      <w:r w:rsidRPr="008901CE">
        <w:rPr>
          <w:rFonts w:asciiTheme="majorHAnsi" w:hAnsiTheme="majorHAnsi" w:cstheme="majorHAnsi"/>
        </w:rPr>
        <w:t>zm</w:t>
      </w:r>
      <w:proofErr w:type="spellEnd"/>
      <w:r w:rsidRPr="008901CE">
        <w:rPr>
          <w:rFonts w:asciiTheme="majorHAnsi" w:hAnsiTheme="majorHAnsi" w:cstheme="majorHAnsi"/>
        </w:rPr>
        <w:t xml:space="preserve">, z 2023 poz. 1598 ze zm.).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5B7DDF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</w:rPr>
      </w:pPr>
      <w:r w:rsidRPr="008901CE">
        <w:rPr>
          <w:rFonts w:asciiTheme="majorHAnsi" w:hAnsiTheme="majorHAnsi" w:cstheme="majorHAnsi"/>
          <w:i/>
          <w:iCs/>
          <w:snapToGrid w:val="0"/>
        </w:rPr>
        <w:t>* zgodnie z treścią oferty</w:t>
      </w:r>
    </w:p>
    <w:p w14:paraId="6E15A684" w14:textId="77777777" w:rsidR="00BF7057" w:rsidRPr="008901CE" w:rsidRDefault="00BF7057" w:rsidP="000908D8">
      <w:pPr>
        <w:widowControl w:val="0"/>
        <w:autoSpaceDE w:val="0"/>
        <w:spacing w:line="360" w:lineRule="auto"/>
        <w:ind w:left="426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 xml:space="preserve"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</w:t>
      </w:r>
      <w:r w:rsidRPr="008901CE">
        <w:rPr>
          <w:rFonts w:asciiTheme="majorHAnsi" w:eastAsiaTheme="minorEastAsia" w:hAnsiTheme="majorHAnsi" w:cstheme="majorHAnsi"/>
          <w:bCs/>
        </w:rPr>
        <w:lastRenderedPageBreak/>
        <w:t>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 w:rsidP="000908D8">
      <w:pPr>
        <w:widowControl w:val="0"/>
        <w:numPr>
          <w:ilvl w:val="3"/>
          <w:numId w:val="44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 w:rsidP="000908D8">
      <w:pPr>
        <w:pStyle w:val="Akapitzlist"/>
        <w:widowControl w:val="0"/>
        <w:numPr>
          <w:ilvl w:val="0"/>
          <w:numId w:val="45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</w:t>
      </w:r>
      <w:r w:rsidRPr="008901CE">
        <w:rPr>
          <w:rFonts w:asciiTheme="majorHAnsi" w:hAnsiTheme="majorHAnsi" w:cstheme="majorHAnsi"/>
          <w:bCs/>
        </w:rPr>
        <w:lastRenderedPageBreak/>
        <w:t>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103D36B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 w:rsidP="000908D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 w:rsidP="000908D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podstawowemu interesowi bezpieczeństwa państwa lub </w:t>
      </w:r>
      <w:r w:rsidRPr="008901CE">
        <w:rPr>
          <w:rFonts w:asciiTheme="majorHAnsi" w:eastAsia="Calibri" w:hAnsiTheme="majorHAnsi" w:cstheme="majorHAnsi"/>
        </w:rPr>
        <w:lastRenderedPageBreak/>
        <w:t>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 w:rsidP="000908D8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1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Wniesienia sprzeciwu wobec przetwarzania danych – jeżeli dotyczy,</w:t>
      </w:r>
    </w:p>
    <w:p w14:paraId="7C19A641" w14:textId="734FD21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Pr="00C125AD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491B0F8F" w:rsidR="00BF7057" w:rsidRPr="00C125AD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6A88AE2D" w:rsidR="000908D8" w:rsidRPr="000908D8" w:rsidRDefault="000908D8" w:rsidP="000908D8">
      <w:pPr>
        <w:pStyle w:val="Akapitzlist"/>
        <w:widowControl w:val="0"/>
        <w:numPr>
          <w:ilvl w:val="0"/>
          <w:numId w:val="58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 w fo</w:t>
      </w:r>
      <w:r w:rsidR="00D5398D">
        <w:rPr>
          <w:rFonts w:asciiTheme="majorHAnsi" w:hAnsiTheme="majorHAnsi" w:cstheme="majorHAnsi"/>
          <w:snapToGrid w:val="0"/>
        </w:rPr>
        <w:t>rmie pisemnej w dwóch jednobrzmiących egzemplarzach, po jednym dla każdej ze Stron / w fo</w:t>
      </w:r>
      <w:r w:rsidRPr="000908D8">
        <w:rPr>
          <w:rFonts w:asciiTheme="majorHAnsi" w:hAnsiTheme="majorHAnsi" w:cstheme="majorHAnsi"/>
          <w:snapToGrid w:val="0"/>
        </w:rPr>
        <w:t>rmie elektronicznej i podpisana przez osoby upoważnione do reprezentacji Stron za pomocą kwalifikowanych podpisów elektronicznych.</w:t>
      </w:r>
    </w:p>
    <w:p w14:paraId="39711CFC" w14:textId="188EE8B7" w:rsidR="000908D8" w:rsidRDefault="000908D8" w:rsidP="000908D8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36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D5398D">
        <w:rPr>
          <w:rFonts w:asciiTheme="majorHAnsi" w:hAnsiTheme="majorHAnsi" w:cstheme="majorHAnsi"/>
        </w:rPr>
        <w:t>*</w:t>
      </w:r>
    </w:p>
    <w:p w14:paraId="4F5C4DDB" w14:textId="2DE9C289" w:rsidR="00D5398D" w:rsidRPr="00D5398D" w:rsidRDefault="00D5398D" w:rsidP="00D5398D">
      <w:pPr>
        <w:tabs>
          <w:tab w:val="left" w:pos="284"/>
        </w:tabs>
        <w:autoSpaceDE w:val="0"/>
        <w:autoSpaceDN w:val="0"/>
        <w:adjustRightInd w:val="0"/>
        <w:spacing w:after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 dotyczy umowy podpisywanej elektronicznie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lastRenderedPageBreak/>
        <w:t>Formularz oferty Wykonawcy;</w:t>
      </w:r>
    </w:p>
    <w:p w14:paraId="322D61EB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12124838" w14:textId="77777777" w:rsidR="00BF7057" w:rsidRPr="008901CE" w:rsidRDefault="00BF7057" w:rsidP="000908D8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744BE26E" w14:textId="77777777" w:rsidR="00BF7057" w:rsidRDefault="00BF7057" w:rsidP="00BF7057">
      <w:pPr>
        <w:widowControl w:val="0"/>
        <w:autoSpaceDE w:val="0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1E3A9544" w14:textId="77777777" w:rsidR="00BF7057" w:rsidRDefault="00BF7057" w:rsidP="00BF7057">
      <w:pPr>
        <w:widowControl w:val="0"/>
        <w:autoSpaceDE w:val="0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487D1C8E" w14:textId="77777777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5A8EB7AC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F44C7F">
        <w:rPr>
          <w:rFonts w:ascii="Verdana" w:hAnsi="Verdana"/>
          <w:snapToGrid w:val="0"/>
          <w:sz w:val="18"/>
          <w:szCs w:val="18"/>
        </w:rPr>
        <w:t>5</w:t>
      </w:r>
      <w:r w:rsidR="003A0A3C">
        <w:rPr>
          <w:rFonts w:ascii="Verdana" w:hAnsi="Verdana"/>
          <w:snapToGrid w:val="0"/>
          <w:sz w:val="18"/>
          <w:szCs w:val="18"/>
        </w:rPr>
        <w:t>5</w:t>
      </w:r>
      <w:r>
        <w:rPr>
          <w:rFonts w:ascii="Verdana" w:hAnsi="Verdana"/>
          <w:snapToGrid w:val="0"/>
          <w:sz w:val="18"/>
          <w:szCs w:val="18"/>
        </w:rPr>
        <w:t>/ZP/2024):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777EA298" w:rsidR="00B957F6" w:rsidRPr="00A84C9C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sectPr w:rsidR="00B957F6" w:rsidRPr="00A84C9C" w:rsidSect="00FF7C3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28E6" w14:textId="77777777" w:rsidR="00307832" w:rsidRDefault="00307832">
      <w:pPr>
        <w:spacing w:line="240" w:lineRule="auto"/>
      </w:pPr>
      <w:r>
        <w:separator/>
      </w:r>
    </w:p>
  </w:endnote>
  <w:endnote w:type="continuationSeparator" w:id="0">
    <w:p w14:paraId="3D166E18" w14:textId="77777777" w:rsidR="00307832" w:rsidRDefault="00307832">
      <w:pPr>
        <w:spacing w:line="240" w:lineRule="auto"/>
      </w:pPr>
      <w:r>
        <w:continuationSeparator/>
      </w:r>
    </w:p>
  </w:endnote>
  <w:endnote w:type="continuationNotice" w:id="1">
    <w:p w14:paraId="75F468FC" w14:textId="77777777" w:rsidR="00307832" w:rsidRDefault="003078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81F83" w14:textId="77777777" w:rsidR="00307832" w:rsidRDefault="00307832">
      <w:pPr>
        <w:spacing w:line="240" w:lineRule="auto"/>
      </w:pPr>
      <w:r>
        <w:separator/>
      </w:r>
    </w:p>
  </w:footnote>
  <w:footnote w:type="continuationSeparator" w:id="0">
    <w:p w14:paraId="552AC290" w14:textId="77777777" w:rsidR="00307832" w:rsidRDefault="00307832">
      <w:pPr>
        <w:spacing w:line="240" w:lineRule="auto"/>
      </w:pPr>
      <w:r>
        <w:continuationSeparator/>
      </w:r>
    </w:p>
  </w:footnote>
  <w:footnote w:type="continuationNotice" w:id="1">
    <w:p w14:paraId="3FA0FE41" w14:textId="77777777" w:rsidR="00307832" w:rsidRDefault="00307832">
      <w:pPr>
        <w:spacing w:line="240" w:lineRule="auto"/>
      </w:pPr>
    </w:p>
  </w:footnote>
  <w:footnote w:id="2">
    <w:p w14:paraId="19BE5CC8" w14:textId="0893423C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22.11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4756003D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623910">
      <w:rPr>
        <w:rFonts w:asciiTheme="majorHAnsi" w:hAnsiTheme="majorHAnsi" w:cstheme="majorHAnsi"/>
        <w:i/>
        <w:iCs/>
      </w:rPr>
      <w:t>5</w:t>
    </w:r>
    <w:r w:rsidR="003A0A3C">
      <w:rPr>
        <w:rFonts w:asciiTheme="majorHAnsi" w:hAnsiTheme="majorHAnsi" w:cstheme="majorHAnsi"/>
        <w:i/>
        <w:iCs/>
      </w:rPr>
      <w:t>5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61366C1" w:rsidR="00241B2F" w:rsidRPr="00DB1771" w:rsidRDefault="00241B2F" w:rsidP="00DB1771">
    <w:pPr>
      <w:pStyle w:val="Nagwek"/>
      <w:rPr>
        <w:rFonts w:asciiTheme="majorHAnsi" w:hAnsiTheme="majorHAnsi" w:cstheme="majorHAnsi"/>
        <w:i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202998">
      <w:rPr>
        <w:rFonts w:asciiTheme="majorHAnsi" w:hAnsiTheme="majorHAnsi" w:cstheme="majorHAnsi"/>
        <w:i/>
        <w:iCs/>
      </w:rPr>
      <w:t>5</w:t>
    </w:r>
    <w:r w:rsidR="003A0A3C">
      <w:rPr>
        <w:rFonts w:asciiTheme="majorHAnsi" w:hAnsiTheme="majorHAnsi" w:cstheme="majorHAnsi"/>
        <w:i/>
        <w:iCs/>
      </w:rPr>
      <w:t>5</w:t>
    </w:r>
    <w:r w:rsidRPr="00DB1771">
      <w:rPr>
        <w:rFonts w:asciiTheme="majorHAnsi" w:hAnsiTheme="majorHAnsi" w:cstheme="majorHAnsi"/>
        <w:i/>
        <w:iCs/>
      </w:rPr>
      <w:t>/ZP/202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04673"/>
    <w:multiLevelType w:val="hybridMultilevel"/>
    <w:tmpl w:val="D53E246C"/>
    <w:lvl w:ilvl="0" w:tplc="A68E32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73C"/>
    <w:multiLevelType w:val="hybridMultilevel"/>
    <w:tmpl w:val="8A986FE6"/>
    <w:numStyleLink w:val="ImportedStyle42"/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7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9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2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544D08"/>
    <w:multiLevelType w:val="hybridMultilevel"/>
    <w:tmpl w:val="97704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64DE"/>
    <w:multiLevelType w:val="hybridMultilevel"/>
    <w:tmpl w:val="52366C3A"/>
    <w:numStyleLink w:val="ImportedStyle57"/>
  </w:abstractNum>
  <w:abstractNum w:abstractNumId="4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56"/>
  </w:num>
  <w:num w:numId="2" w16cid:durableId="979114975">
    <w:abstractNumId w:val="53"/>
  </w:num>
  <w:num w:numId="3" w16cid:durableId="71583686">
    <w:abstractNumId w:val="31"/>
  </w:num>
  <w:num w:numId="4" w16cid:durableId="48265123">
    <w:abstractNumId w:val="36"/>
  </w:num>
  <w:num w:numId="5" w16cid:durableId="2062754372">
    <w:abstractNumId w:val="32"/>
  </w:num>
  <w:num w:numId="6" w16cid:durableId="1831748408">
    <w:abstractNumId w:val="38"/>
  </w:num>
  <w:num w:numId="7" w16cid:durableId="1365591859">
    <w:abstractNumId w:val="33"/>
  </w:num>
  <w:num w:numId="8" w16cid:durableId="1410537989">
    <w:abstractNumId w:val="55"/>
  </w:num>
  <w:num w:numId="9" w16cid:durableId="1395657840">
    <w:abstractNumId w:val="33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3"/>
  </w:num>
  <w:num w:numId="11" w16cid:durableId="1908607982">
    <w:abstractNumId w:val="9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2"/>
  </w:num>
  <w:num w:numId="15" w16cid:durableId="1184132135">
    <w:abstractNumId w:val="48"/>
  </w:num>
  <w:num w:numId="16" w16cid:durableId="2080443509">
    <w:abstractNumId w:val="45"/>
  </w:num>
  <w:num w:numId="17" w16cid:durableId="843009061">
    <w:abstractNumId w:val="25"/>
  </w:num>
  <w:num w:numId="18" w16cid:durableId="2073385959">
    <w:abstractNumId w:val="39"/>
  </w:num>
  <w:num w:numId="19" w16cid:durableId="507869622">
    <w:abstractNumId w:val="8"/>
  </w:num>
  <w:num w:numId="20" w16cid:durableId="1058163524">
    <w:abstractNumId w:val="43"/>
  </w:num>
  <w:num w:numId="21" w16cid:durableId="1786847734">
    <w:abstractNumId w:val="18"/>
  </w:num>
  <w:num w:numId="22" w16cid:durableId="545802534">
    <w:abstractNumId w:val="27"/>
  </w:num>
  <w:num w:numId="23" w16cid:durableId="2054229565">
    <w:abstractNumId w:val="26"/>
  </w:num>
  <w:num w:numId="24" w16cid:durableId="1041899577">
    <w:abstractNumId w:val="54"/>
  </w:num>
  <w:num w:numId="25" w16cid:durableId="746848292">
    <w:abstractNumId w:val="47"/>
  </w:num>
  <w:num w:numId="26" w16cid:durableId="1996449099">
    <w:abstractNumId w:val="44"/>
  </w:num>
  <w:num w:numId="27" w16cid:durableId="988172889">
    <w:abstractNumId w:val="17"/>
  </w:num>
  <w:num w:numId="28" w16cid:durableId="434600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52"/>
  </w:num>
  <w:num w:numId="30" w16cid:durableId="105465720">
    <w:abstractNumId w:val="28"/>
  </w:num>
  <w:num w:numId="31" w16cid:durableId="1305310237">
    <w:abstractNumId w:val="22"/>
  </w:num>
  <w:num w:numId="32" w16cid:durableId="679041057">
    <w:abstractNumId w:val="15"/>
  </w:num>
  <w:num w:numId="33" w16cid:durableId="1460034399">
    <w:abstractNumId w:val="24"/>
  </w:num>
  <w:num w:numId="34" w16cid:durableId="1834642289">
    <w:abstractNumId w:val="35"/>
  </w:num>
  <w:num w:numId="35" w16cid:durableId="121002653">
    <w:abstractNumId w:val="16"/>
    <w:lvlOverride w:ilvl="0">
      <w:lvl w:ilvl="0" w:tplc="14788BE2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13"/>
  </w:num>
  <w:num w:numId="37" w16cid:durableId="1497574777">
    <w:abstractNumId w:val="7"/>
  </w:num>
  <w:num w:numId="38" w16cid:durableId="1588033215">
    <w:abstractNumId w:val="21"/>
  </w:num>
  <w:num w:numId="39" w16cid:durableId="1518275306">
    <w:abstractNumId w:val="40"/>
    <w:lvlOverride w:ilvl="0">
      <w:lvl w:ilvl="0" w:tplc="6772D5A8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282899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55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9336291">
    <w:abstractNumId w:val="5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738812">
    <w:abstractNumId w:val="20"/>
  </w:num>
  <w:num w:numId="44" w16cid:durableId="101430220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832746">
    <w:abstractNumId w:val="10"/>
  </w:num>
  <w:num w:numId="47" w16cid:durableId="138806320">
    <w:abstractNumId w:val="51"/>
  </w:num>
  <w:num w:numId="48" w16cid:durableId="1145510056">
    <w:abstractNumId w:val="30"/>
  </w:num>
  <w:num w:numId="49" w16cid:durableId="960069511">
    <w:abstractNumId w:val="11"/>
  </w:num>
  <w:num w:numId="50" w16cid:durableId="30107174">
    <w:abstractNumId w:val="14"/>
  </w:num>
  <w:num w:numId="51" w16cid:durableId="339771033">
    <w:abstractNumId w:val="5"/>
  </w:num>
  <w:num w:numId="52" w16cid:durableId="784814612">
    <w:abstractNumId w:val="29"/>
  </w:num>
  <w:num w:numId="53" w16cid:durableId="1524594970">
    <w:abstractNumId w:val="1"/>
  </w:num>
  <w:num w:numId="54" w16cid:durableId="837771282">
    <w:abstractNumId w:val="34"/>
  </w:num>
  <w:num w:numId="55" w16cid:durableId="1689134231">
    <w:abstractNumId w:val="42"/>
  </w:num>
  <w:num w:numId="56" w16cid:durableId="2068186476">
    <w:abstractNumId w:val="49"/>
  </w:num>
  <w:num w:numId="57" w16cid:durableId="748037079">
    <w:abstractNumId w:val="19"/>
  </w:num>
  <w:num w:numId="58" w16cid:durableId="825047482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C"/>
    <w:rsid w:val="00014795"/>
    <w:rsid w:val="00017447"/>
    <w:rsid w:val="00020232"/>
    <w:rsid w:val="000214D5"/>
    <w:rsid w:val="00021D7D"/>
    <w:rsid w:val="00030BB1"/>
    <w:rsid w:val="0003151D"/>
    <w:rsid w:val="00033308"/>
    <w:rsid w:val="0003564E"/>
    <w:rsid w:val="00035947"/>
    <w:rsid w:val="00037C02"/>
    <w:rsid w:val="00041A72"/>
    <w:rsid w:val="00050C31"/>
    <w:rsid w:val="00056424"/>
    <w:rsid w:val="00057EF5"/>
    <w:rsid w:val="00076AEB"/>
    <w:rsid w:val="0008302D"/>
    <w:rsid w:val="00083093"/>
    <w:rsid w:val="00083485"/>
    <w:rsid w:val="00085433"/>
    <w:rsid w:val="00090333"/>
    <w:rsid w:val="000908D8"/>
    <w:rsid w:val="00094085"/>
    <w:rsid w:val="00094423"/>
    <w:rsid w:val="00096E10"/>
    <w:rsid w:val="000A1236"/>
    <w:rsid w:val="000A2146"/>
    <w:rsid w:val="000A2170"/>
    <w:rsid w:val="000A3334"/>
    <w:rsid w:val="000A5A3B"/>
    <w:rsid w:val="000B4555"/>
    <w:rsid w:val="000B4793"/>
    <w:rsid w:val="000B72C3"/>
    <w:rsid w:val="000C2AEB"/>
    <w:rsid w:val="000C5BFC"/>
    <w:rsid w:val="000C66CC"/>
    <w:rsid w:val="000C6DA4"/>
    <w:rsid w:val="000D492D"/>
    <w:rsid w:val="000D5C64"/>
    <w:rsid w:val="000D78DE"/>
    <w:rsid w:val="000E2289"/>
    <w:rsid w:val="000E50CD"/>
    <w:rsid w:val="000F537F"/>
    <w:rsid w:val="000F561B"/>
    <w:rsid w:val="000F5898"/>
    <w:rsid w:val="000F619F"/>
    <w:rsid w:val="000F63D9"/>
    <w:rsid w:val="00104179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7078C"/>
    <w:rsid w:val="00176306"/>
    <w:rsid w:val="00176B4E"/>
    <w:rsid w:val="00183D36"/>
    <w:rsid w:val="00184770"/>
    <w:rsid w:val="00184FAB"/>
    <w:rsid w:val="00185B88"/>
    <w:rsid w:val="00186C97"/>
    <w:rsid w:val="00192A2A"/>
    <w:rsid w:val="001A132A"/>
    <w:rsid w:val="001A5A40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60A4"/>
    <w:rsid w:val="00201848"/>
    <w:rsid w:val="00202998"/>
    <w:rsid w:val="002032E4"/>
    <w:rsid w:val="00204DCA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12"/>
    <w:rsid w:val="00263AD1"/>
    <w:rsid w:val="002763CE"/>
    <w:rsid w:val="00283879"/>
    <w:rsid w:val="002863FE"/>
    <w:rsid w:val="002A18B3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1459"/>
    <w:rsid w:val="002C2196"/>
    <w:rsid w:val="002C4815"/>
    <w:rsid w:val="002C5504"/>
    <w:rsid w:val="002C573D"/>
    <w:rsid w:val="002E1CE2"/>
    <w:rsid w:val="002E21BB"/>
    <w:rsid w:val="002E39B7"/>
    <w:rsid w:val="002E6867"/>
    <w:rsid w:val="002F1C7E"/>
    <w:rsid w:val="002F68BF"/>
    <w:rsid w:val="002F6AE3"/>
    <w:rsid w:val="002F7608"/>
    <w:rsid w:val="0030026C"/>
    <w:rsid w:val="00305975"/>
    <w:rsid w:val="00307832"/>
    <w:rsid w:val="00314FA0"/>
    <w:rsid w:val="003151FC"/>
    <w:rsid w:val="00320A5A"/>
    <w:rsid w:val="00324CFB"/>
    <w:rsid w:val="003413DA"/>
    <w:rsid w:val="00341A40"/>
    <w:rsid w:val="00342E30"/>
    <w:rsid w:val="00344C0A"/>
    <w:rsid w:val="003509C8"/>
    <w:rsid w:val="0035297B"/>
    <w:rsid w:val="00357753"/>
    <w:rsid w:val="00362ECF"/>
    <w:rsid w:val="00364400"/>
    <w:rsid w:val="00364803"/>
    <w:rsid w:val="00367A62"/>
    <w:rsid w:val="00371D82"/>
    <w:rsid w:val="0037312E"/>
    <w:rsid w:val="003759A3"/>
    <w:rsid w:val="00377319"/>
    <w:rsid w:val="00381D64"/>
    <w:rsid w:val="00384368"/>
    <w:rsid w:val="003848B4"/>
    <w:rsid w:val="00387F02"/>
    <w:rsid w:val="00391F45"/>
    <w:rsid w:val="003A0147"/>
    <w:rsid w:val="003A0A3C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D181A"/>
    <w:rsid w:val="003D5770"/>
    <w:rsid w:val="003E083E"/>
    <w:rsid w:val="003E68FF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143F"/>
    <w:rsid w:val="00424A98"/>
    <w:rsid w:val="004301E2"/>
    <w:rsid w:val="00431475"/>
    <w:rsid w:val="00432886"/>
    <w:rsid w:val="00434349"/>
    <w:rsid w:val="00440032"/>
    <w:rsid w:val="00440A8A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7B70"/>
    <w:rsid w:val="004927A0"/>
    <w:rsid w:val="00494DB0"/>
    <w:rsid w:val="0049572A"/>
    <w:rsid w:val="00496F0F"/>
    <w:rsid w:val="004A1E04"/>
    <w:rsid w:val="004A2B75"/>
    <w:rsid w:val="004A4FCD"/>
    <w:rsid w:val="004B0D5A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3E2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198A"/>
    <w:rsid w:val="00546FEB"/>
    <w:rsid w:val="00553C5D"/>
    <w:rsid w:val="00560CA7"/>
    <w:rsid w:val="00561C79"/>
    <w:rsid w:val="00564800"/>
    <w:rsid w:val="0056597D"/>
    <w:rsid w:val="00565E41"/>
    <w:rsid w:val="005669E0"/>
    <w:rsid w:val="00572292"/>
    <w:rsid w:val="00575FD9"/>
    <w:rsid w:val="00576112"/>
    <w:rsid w:val="005802EE"/>
    <w:rsid w:val="00582F01"/>
    <w:rsid w:val="00583C29"/>
    <w:rsid w:val="00584128"/>
    <w:rsid w:val="0059144B"/>
    <w:rsid w:val="00592431"/>
    <w:rsid w:val="0059336D"/>
    <w:rsid w:val="00597EFD"/>
    <w:rsid w:val="005A1E75"/>
    <w:rsid w:val="005B1486"/>
    <w:rsid w:val="005B7DDF"/>
    <w:rsid w:val="005C1C7F"/>
    <w:rsid w:val="005C47BA"/>
    <w:rsid w:val="005C6F82"/>
    <w:rsid w:val="005D1720"/>
    <w:rsid w:val="005D245C"/>
    <w:rsid w:val="005D60F2"/>
    <w:rsid w:val="005D7131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98B"/>
    <w:rsid w:val="006125B6"/>
    <w:rsid w:val="006153F6"/>
    <w:rsid w:val="00615678"/>
    <w:rsid w:val="00615D97"/>
    <w:rsid w:val="006169F8"/>
    <w:rsid w:val="00620EBC"/>
    <w:rsid w:val="00623910"/>
    <w:rsid w:val="006309EB"/>
    <w:rsid w:val="006366EA"/>
    <w:rsid w:val="0063712A"/>
    <w:rsid w:val="006404F4"/>
    <w:rsid w:val="006453D4"/>
    <w:rsid w:val="00655793"/>
    <w:rsid w:val="006565DB"/>
    <w:rsid w:val="00664CE7"/>
    <w:rsid w:val="00665F96"/>
    <w:rsid w:val="00672A80"/>
    <w:rsid w:val="006816E1"/>
    <w:rsid w:val="00683A1C"/>
    <w:rsid w:val="006849DE"/>
    <w:rsid w:val="00684A91"/>
    <w:rsid w:val="006874EE"/>
    <w:rsid w:val="00690B35"/>
    <w:rsid w:val="00691399"/>
    <w:rsid w:val="006954ED"/>
    <w:rsid w:val="00696D8C"/>
    <w:rsid w:val="006A75D7"/>
    <w:rsid w:val="006B0C14"/>
    <w:rsid w:val="006B4D36"/>
    <w:rsid w:val="006B5B32"/>
    <w:rsid w:val="006C11BB"/>
    <w:rsid w:val="006C4DCA"/>
    <w:rsid w:val="006C74A7"/>
    <w:rsid w:val="006D1386"/>
    <w:rsid w:val="006D52E4"/>
    <w:rsid w:val="006E1035"/>
    <w:rsid w:val="006E230B"/>
    <w:rsid w:val="006E30D8"/>
    <w:rsid w:val="006E3FAC"/>
    <w:rsid w:val="006E62B7"/>
    <w:rsid w:val="006F57BE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2B39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6248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3B17"/>
    <w:rsid w:val="0088644A"/>
    <w:rsid w:val="008901CE"/>
    <w:rsid w:val="00890CBC"/>
    <w:rsid w:val="00890EDB"/>
    <w:rsid w:val="00891B48"/>
    <w:rsid w:val="00893766"/>
    <w:rsid w:val="00894D33"/>
    <w:rsid w:val="00897124"/>
    <w:rsid w:val="008A07BB"/>
    <w:rsid w:val="008B075F"/>
    <w:rsid w:val="008B0A35"/>
    <w:rsid w:val="008B1BC3"/>
    <w:rsid w:val="008B2122"/>
    <w:rsid w:val="008B4993"/>
    <w:rsid w:val="008B5416"/>
    <w:rsid w:val="008B6C45"/>
    <w:rsid w:val="008C24E6"/>
    <w:rsid w:val="008C46FC"/>
    <w:rsid w:val="008C50B5"/>
    <w:rsid w:val="008C5835"/>
    <w:rsid w:val="008D1374"/>
    <w:rsid w:val="008D2532"/>
    <w:rsid w:val="008D2B68"/>
    <w:rsid w:val="008D5940"/>
    <w:rsid w:val="008D6F49"/>
    <w:rsid w:val="008E2BF0"/>
    <w:rsid w:val="008E367B"/>
    <w:rsid w:val="008E512A"/>
    <w:rsid w:val="008E7304"/>
    <w:rsid w:val="008F159F"/>
    <w:rsid w:val="008F281C"/>
    <w:rsid w:val="008F5971"/>
    <w:rsid w:val="008F60DF"/>
    <w:rsid w:val="00901092"/>
    <w:rsid w:val="009015C6"/>
    <w:rsid w:val="009169CB"/>
    <w:rsid w:val="00917187"/>
    <w:rsid w:val="00930C0F"/>
    <w:rsid w:val="009316D0"/>
    <w:rsid w:val="0093295D"/>
    <w:rsid w:val="00937A4C"/>
    <w:rsid w:val="00943C2A"/>
    <w:rsid w:val="00947102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E06"/>
    <w:rsid w:val="00982F9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201BD"/>
    <w:rsid w:val="00A215A5"/>
    <w:rsid w:val="00A237EB"/>
    <w:rsid w:val="00A2640D"/>
    <w:rsid w:val="00A2757D"/>
    <w:rsid w:val="00A34C74"/>
    <w:rsid w:val="00A406FF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F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E5F80"/>
    <w:rsid w:val="00AF48C0"/>
    <w:rsid w:val="00AF5179"/>
    <w:rsid w:val="00AF665E"/>
    <w:rsid w:val="00B00C8E"/>
    <w:rsid w:val="00B04F92"/>
    <w:rsid w:val="00B13533"/>
    <w:rsid w:val="00B169F8"/>
    <w:rsid w:val="00B224E8"/>
    <w:rsid w:val="00B24A30"/>
    <w:rsid w:val="00B33EFB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D0FD0"/>
    <w:rsid w:val="00BD194E"/>
    <w:rsid w:val="00BD2526"/>
    <w:rsid w:val="00BD25D8"/>
    <w:rsid w:val="00BE058C"/>
    <w:rsid w:val="00BE0EA2"/>
    <w:rsid w:val="00BF34C7"/>
    <w:rsid w:val="00BF4913"/>
    <w:rsid w:val="00BF7057"/>
    <w:rsid w:val="00C02768"/>
    <w:rsid w:val="00C027E9"/>
    <w:rsid w:val="00C02D49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6F43"/>
    <w:rsid w:val="00C40B48"/>
    <w:rsid w:val="00C4260D"/>
    <w:rsid w:val="00C53A4D"/>
    <w:rsid w:val="00C60854"/>
    <w:rsid w:val="00C646B1"/>
    <w:rsid w:val="00C710FD"/>
    <w:rsid w:val="00C720BD"/>
    <w:rsid w:val="00C75609"/>
    <w:rsid w:val="00C80323"/>
    <w:rsid w:val="00C841F1"/>
    <w:rsid w:val="00C84333"/>
    <w:rsid w:val="00C87EC6"/>
    <w:rsid w:val="00CA07C6"/>
    <w:rsid w:val="00CA2D4E"/>
    <w:rsid w:val="00CA4FE4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742"/>
    <w:rsid w:val="00CF296A"/>
    <w:rsid w:val="00CF4423"/>
    <w:rsid w:val="00CF701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2035C"/>
    <w:rsid w:val="00D20FFF"/>
    <w:rsid w:val="00D245E6"/>
    <w:rsid w:val="00D24B04"/>
    <w:rsid w:val="00D31042"/>
    <w:rsid w:val="00D33252"/>
    <w:rsid w:val="00D34E2E"/>
    <w:rsid w:val="00D453A0"/>
    <w:rsid w:val="00D455CA"/>
    <w:rsid w:val="00D46DBA"/>
    <w:rsid w:val="00D47E17"/>
    <w:rsid w:val="00D51ADE"/>
    <w:rsid w:val="00D5398D"/>
    <w:rsid w:val="00D54454"/>
    <w:rsid w:val="00D60234"/>
    <w:rsid w:val="00D6414C"/>
    <w:rsid w:val="00D64191"/>
    <w:rsid w:val="00D708EA"/>
    <w:rsid w:val="00D7652B"/>
    <w:rsid w:val="00D84EA8"/>
    <w:rsid w:val="00D946D1"/>
    <w:rsid w:val="00D95DA3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9DA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16EA"/>
    <w:rsid w:val="00E11BBE"/>
    <w:rsid w:val="00E203A6"/>
    <w:rsid w:val="00E2472A"/>
    <w:rsid w:val="00E24A2A"/>
    <w:rsid w:val="00E26386"/>
    <w:rsid w:val="00E34DBE"/>
    <w:rsid w:val="00E351DD"/>
    <w:rsid w:val="00E47588"/>
    <w:rsid w:val="00E57990"/>
    <w:rsid w:val="00E7231F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5F24"/>
    <w:rsid w:val="00ED6D83"/>
    <w:rsid w:val="00ED7C6F"/>
    <w:rsid w:val="00EE1056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7BBC"/>
    <w:rsid w:val="00F20AB0"/>
    <w:rsid w:val="00F20F18"/>
    <w:rsid w:val="00F30A5A"/>
    <w:rsid w:val="00F313FD"/>
    <w:rsid w:val="00F346CD"/>
    <w:rsid w:val="00F35568"/>
    <w:rsid w:val="00F36795"/>
    <w:rsid w:val="00F44C7F"/>
    <w:rsid w:val="00F50B15"/>
    <w:rsid w:val="00F50D3F"/>
    <w:rsid w:val="00F51185"/>
    <w:rsid w:val="00F51305"/>
    <w:rsid w:val="00F5199C"/>
    <w:rsid w:val="00F52172"/>
    <w:rsid w:val="00F54E8C"/>
    <w:rsid w:val="00F554BC"/>
    <w:rsid w:val="00F622B7"/>
    <w:rsid w:val="00F65024"/>
    <w:rsid w:val="00F6522E"/>
    <w:rsid w:val="00F7202B"/>
    <w:rsid w:val="00F73E69"/>
    <w:rsid w:val="00F76B93"/>
    <w:rsid w:val="00F8197C"/>
    <w:rsid w:val="00F96FBB"/>
    <w:rsid w:val="00FA01B1"/>
    <w:rsid w:val="00FA07D9"/>
    <w:rsid w:val="00FA36A2"/>
    <w:rsid w:val="00FA41A9"/>
    <w:rsid w:val="00FB7D42"/>
    <w:rsid w:val="00FC0361"/>
    <w:rsid w:val="00FC264F"/>
    <w:rsid w:val="00FC65DB"/>
    <w:rsid w:val="00FD0463"/>
    <w:rsid w:val="00FD211C"/>
    <w:rsid w:val="00FD4A24"/>
    <w:rsid w:val="00FD57B8"/>
    <w:rsid w:val="00FD6C26"/>
    <w:rsid w:val="00FE0CEE"/>
    <w:rsid w:val="00FE102A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19</Pages>
  <Words>5813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40616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255</cp:revision>
  <cp:lastPrinted>2021-02-15T12:16:00Z</cp:lastPrinted>
  <dcterms:created xsi:type="dcterms:W3CDTF">2021-04-19T07:51:00Z</dcterms:created>
  <dcterms:modified xsi:type="dcterms:W3CDTF">2024-08-01T10:16:00Z</dcterms:modified>
</cp:coreProperties>
</file>