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EF351D" w:rsidRPr="00EF351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elementów regulacji hydraulicznej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536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EF351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EF351D" w:rsidRPr="00EF351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elementów regulacji hydraulicznej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536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EF351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E206E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155D7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2423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53683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12349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EF351D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2022-03-21T07:23:00Z</dcterms:modified>
</cp:coreProperties>
</file>