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E35B2AD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CE28FA">
        <w:rPr>
          <w:rFonts w:ascii="Open Sans" w:hAnsi="Open Sans" w:cs="Open Sans"/>
          <w:bCs/>
          <w:sz w:val="20"/>
          <w:szCs w:val="20"/>
          <w:u w:val="single"/>
        </w:rPr>
        <w:t>29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34DCC46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CE28FA">
        <w:rPr>
          <w:rFonts w:ascii="Open Sans" w:hAnsi="Open Sans" w:cs="Open Sans"/>
          <w:color w:val="000000"/>
          <w:sz w:val="20"/>
          <w:szCs w:val="20"/>
        </w:rPr>
        <w:t>29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CE28FA" w:rsidRPr="00CE28FA">
        <w:rPr>
          <w:rFonts w:ascii="Open Sans" w:hAnsi="Open Sans" w:cs="Open Sans"/>
          <w:color w:val="000000"/>
          <w:sz w:val="20"/>
          <w:szCs w:val="20"/>
        </w:rPr>
        <w:t>Bylina gatunku „Miskant chiński” ‘Zebrinus’</w:t>
      </w:r>
      <w:r w:rsidR="00DD0B45" w:rsidRPr="00DD0B45">
        <w:rPr>
          <w:rFonts w:ascii="Open Sans" w:hAnsi="Open Sans" w:cs="Open Sans"/>
          <w:color w:val="000000"/>
          <w:sz w:val="20"/>
          <w:szCs w:val="20"/>
        </w:rPr>
        <w:t>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7EF4AF1A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28F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97,43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15739C0" w14:textId="09F04EEA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BB273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38,00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F8086CA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8142C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76,00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2023-11-18T20:18:00Z</dcterms:created>
  <dcterms:modified xsi:type="dcterms:W3CDTF">2023-11-18T20:22:00Z</dcterms:modified>
</cp:coreProperties>
</file>