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E12A" w14:textId="7FEFB908" w:rsidR="00EE08E2" w:rsidRPr="00EE08E2" w:rsidRDefault="00EE08E2" w:rsidP="007F25E2">
      <w:pPr>
        <w:spacing w:line="100" w:lineRule="atLeast"/>
        <w:jc w:val="center"/>
        <w:rPr>
          <w:rFonts w:ascii="Calibri" w:hAnsi="Calibri" w:cs="Calibri"/>
          <w:b/>
          <w:bCs/>
          <w:sz w:val="24"/>
          <w:szCs w:val="24"/>
        </w:rPr>
      </w:pPr>
      <w:r w:rsidRPr="00EE08E2">
        <w:rPr>
          <w:rFonts w:ascii="Calibri" w:hAnsi="Calibri" w:cs="Calibri"/>
          <w:b/>
          <w:bCs/>
          <w:sz w:val="24"/>
          <w:szCs w:val="24"/>
        </w:rPr>
        <w:t xml:space="preserve">                 </w:t>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r>
      <w:r w:rsidRPr="00EE08E2">
        <w:rPr>
          <w:rFonts w:ascii="Calibri" w:hAnsi="Calibri" w:cs="Calibri"/>
          <w:b/>
          <w:bCs/>
          <w:sz w:val="24"/>
          <w:szCs w:val="24"/>
        </w:rPr>
        <w:tab/>
        <w:t>Załącznik nr 10 do SWZ</w:t>
      </w:r>
    </w:p>
    <w:p w14:paraId="690A9EFC" w14:textId="77777777" w:rsidR="00EE08E2" w:rsidRDefault="00EE08E2" w:rsidP="00EE08E2">
      <w:pPr>
        <w:ind w:left="3686" w:hanging="3686"/>
        <w:jc w:val="center"/>
        <w:rPr>
          <w:rFonts w:ascii="Calibri" w:hAnsi="Calibri" w:cs="Calibri"/>
          <w:b/>
          <w:bCs/>
          <w:sz w:val="24"/>
          <w:szCs w:val="24"/>
        </w:rPr>
      </w:pPr>
    </w:p>
    <w:p w14:paraId="673FF11D" w14:textId="3EA55DC2" w:rsidR="00E06AC2" w:rsidRPr="00490AF0" w:rsidRDefault="00EE08E2" w:rsidP="00490AF0">
      <w:pPr>
        <w:ind w:left="3686" w:hanging="3686"/>
        <w:jc w:val="center"/>
        <w:rPr>
          <w:rFonts w:ascii="Calibri" w:eastAsia="Times New Roman" w:hAnsi="Calibri" w:cs="Calibri"/>
          <w:sz w:val="24"/>
          <w:szCs w:val="24"/>
          <w:lang w:eastAsia="pl-PL"/>
        </w:rPr>
      </w:pPr>
      <w:r w:rsidRPr="00490AF0">
        <w:rPr>
          <w:rFonts w:ascii="Calibri" w:hAnsi="Calibri" w:cs="Calibri"/>
          <w:b/>
          <w:bCs/>
          <w:sz w:val="24"/>
          <w:szCs w:val="24"/>
        </w:rPr>
        <w:t>MINIMALNE WYMAGANIA TECHNICZNO-UŻYTKOWE</w:t>
      </w:r>
    </w:p>
    <w:p w14:paraId="5729005D" w14:textId="2CB006D0" w:rsidR="00EE08E2" w:rsidRPr="00490AF0" w:rsidRDefault="00490AF0" w:rsidP="00490AF0">
      <w:pPr>
        <w:tabs>
          <w:tab w:val="left" w:pos="2880"/>
        </w:tabs>
        <w:jc w:val="center"/>
        <w:rPr>
          <w:rFonts w:ascii="Calibri" w:hAnsi="Calibri" w:cs="Calibri"/>
          <w:b/>
          <w:bCs/>
          <w:sz w:val="24"/>
          <w:szCs w:val="24"/>
        </w:rPr>
      </w:pPr>
      <w:r w:rsidRPr="00490AF0">
        <w:rPr>
          <w:rFonts w:ascii="Calibri" w:hAnsi="Calibri" w:cs="Calibri"/>
          <w:b/>
          <w:bCs/>
          <w:sz w:val="24"/>
          <w:szCs w:val="24"/>
        </w:rPr>
        <w:t>dla zamówienia pn. „Zakup wozu strażackiego oraz wyposażenia dla OSP w Trzebownisku”.</w:t>
      </w:r>
    </w:p>
    <w:p w14:paraId="5AFFC9D9" w14:textId="77777777" w:rsidR="00EE08E2" w:rsidRPr="00EE08E2" w:rsidRDefault="00EE08E2" w:rsidP="00EE08E2">
      <w:pPr>
        <w:ind w:firstLine="425"/>
        <w:jc w:val="both"/>
        <w:rPr>
          <w:rFonts w:ascii="Calibri" w:hAnsi="Calibri" w:cs="Calibri"/>
        </w:rPr>
      </w:pPr>
    </w:p>
    <w:tbl>
      <w:tblPr>
        <w:tblW w:w="8936" w:type="dxa"/>
        <w:tblInd w:w="-1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14"/>
        <w:gridCol w:w="5812"/>
        <w:gridCol w:w="2410"/>
      </w:tblGrid>
      <w:tr w:rsidR="00EE08E2" w:rsidRPr="00EE08E2" w14:paraId="1FEECE78" w14:textId="44198854" w:rsidTr="00EE08E2">
        <w:tc>
          <w:tcPr>
            <w:tcW w:w="714" w:type="dxa"/>
            <w:shd w:val="clear" w:color="auto" w:fill="auto"/>
          </w:tcPr>
          <w:p w14:paraId="21EF7069" w14:textId="77777777" w:rsidR="00EE08E2" w:rsidRPr="00EE08E2" w:rsidRDefault="00EE08E2" w:rsidP="00BC4E5B">
            <w:pPr>
              <w:snapToGrid w:val="0"/>
              <w:rPr>
                <w:rFonts w:ascii="Calibri" w:hAnsi="Calibri" w:cs="Calibri"/>
                <w:b/>
                <w:bCs/>
                <w:sz w:val="20"/>
                <w:szCs w:val="20"/>
                <w:lang w:eastAsia="pl-PL"/>
              </w:rPr>
            </w:pPr>
          </w:p>
          <w:p w14:paraId="79B8392B" w14:textId="77777777" w:rsidR="00EE08E2" w:rsidRPr="00EE08E2" w:rsidRDefault="00EE08E2" w:rsidP="00BC4E5B">
            <w:pPr>
              <w:rPr>
                <w:rFonts w:ascii="Calibri" w:hAnsi="Calibri" w:cs="Calibri"/>
                <w:b/>
                <w:bCs/>
                <w:sz w:val="20"/>
                <w:szCs w:val="20"/>
                <w:lang w:eastAsia="pl-PL"/>
              </w:rPr>
            </w:pPr>
          </w:p>
          <w:p w14:paraId="2B761C56" w14:textId="77777777" w:rsidR="00EE08E2" w:rsidRPr="00EE08E2" w:rsidRDefault="00EE08E2" w:rsidP="00BC4E5B">
            <w:pPr>
              <w:rPr>
                <w:rFonts w:ascii="Calibri" w:hAnsi="Calibri" w:cs="Calibri"/>
                <w:sz w:val="20"/>
                <w:szCs w:val="20"/>
              </w:rPr>
            </w:pPr>
            <w:r w:rsidRPr="00EE08E2">
              <w:rPr>
                <w:rFonts w:ascii="Calibri" w:hAnsi="Calibri" w:cs="Calibri"/>
                <w:b/>
                <w:bCs/>
                <w:sz w:val="20"/>
                <w:szCs w:val="20"/>
              </w:rPr>
              <w:t>Lp.</w:t>
            </w:r>
          </w:p>
        </w:tc>
        <w:tc>
          <w:tcPr>
            <w:tcW w:w="5812" w:type="dxa"/>
            <w:shd w:val="clear" w:color="auto" w:fill="auto"/>
          </w:tcPr>
          <w:p w14:paraId="6D29D081" w14:textId="77777777" w:rsidR="00EE08E2" w:rsidRPr="00EE08E2" w:rsidRDefault="00EE08E2" w:rsidP="00BC4E5B">
            <w:pPr>
              <w:shd w:val="clear" w:color="auto" w:fill="FFFFFF"/>
              <w:snapToGrid w:val="0"/>
              <w:jc w:val="center"/>
              <w:rPr>
                <w:rFonts w:ascii="Calibri" w:hAnsi="Calibri" w:cs="Calibri"/>
                <w:b/>
                <w:bCs/>
                <w:spacing w:val="-1"/>
                <w:sz w:val="20"/>
                <w:szCs w:val="20"/>
              </w:rPr>
            </w:pPr>
          </w:p>
          <w:p w14:paraId="7830C6B7" w14:textId="381C6E6B" w:rsidR="00EE08E2" w:rsidRPr="00EE08E2" w:rsidRDefault="00EE08E2" w:rsidP="00BC4E5B">
            <w:pPr>
              <w:shd w:val="clear" w:color="auto" w:fill="FFFFFF"/>
              <w:jc w:val="center"/>
              <w:rPr>
                <w:rFonts w:ascii="Calibri" w:hAnsi="Calibri" w:cs="Calibri"/>
                <w:sz w:val="20"/>
                <w:szCs w:val="20"/>
              </w:rPr>
            </w:pPr>
            <w:r w:rsidRPr="00EE08E2">
              <w:rPr>
                <w:rFonts w:ascii="Calibri" w:hAnsi="Calibri" w:cs="Calibri"/>
                <w:b/>
                <w:bCs/>
                <w:spacing w:val="-1"/>
                <w:sz w:val="20"/>
                <w:szCs w:val="20"/>
              </w:rPr>
              <w:t>Minimalne wymagania techniczno-użytkowe Zamawiającego</w:t>
            </w:r>
          </w:p>
          <w:p w14:paraId="02446361" w14:textId="77777777" w:rsidR="00EE08E2" w:rsidRPr="00EE08E2" w:rsidRDefault="00EE08E2" w:rsidP="00BC4E5B">
            <w:pPr>
              <w:shd w:val="clear" w:color="auto" w:fill="FFFFFF"/>
              <w:jc w:val="center"/>
              <w:rPr>
                <w:rFonts w:ascii="Calibri" w:hAnsi="Calibri" w:cs="Calibri"/>
                <w:sz w:val="20"/>
                <w:szCs w:val="20"/>
              </w:rPr>
            </w:pPr>
            <w:r w:rsidRPr="00EE08E2">
              <w:rPr>
                <w:rFonts w:ascii="Calibri" w:hAnsi="Calibri" w:cs="Calibri"/>
                <w:b/>
                <w:bCs/>
                <w:spacing w:val="-1"/>
                <w:sz w:val="20"/>
                <w:szCs w:val="20"/>
              </w:rPr>
              <w:t>dla średniego samochodu</w:t>
            </w:r>
          </w:p>
          <w:p w14:paraId="14A52E52" w14:textId="77777777" w:rsidR="00EE08E2" w:rsidRPr="00EE08E2" w:rsidRDefault="00EE08E2" w:rsidP="00BC4E5B">
            <w:pPr>
              <w:jc w:val="center"/>
              <w:rPr>
                <w:rFonts w:ascii="Calibri" w:hAnsi="Calibri" w:cs="Calibri"/>
                <w:sz w:val="20"/>
                <w:szCs w:val="20"/>
              </w:rPr>
            </w:pPr>
            <w:r w:rsidRPr="00EE08E2">
              <w:rPr>
                <w:rStyle w:val="Domylnaczcionkaakapitu1"/>
                <w:rFonts w:ascii="Calibri" w:hAnsi="Calibri" w:cs="Calibri"/>
                <w:b/>
                <w:bCs/>
                <w:spacing w:val="-1"/>
                <w:sz w:val="20"/>
                <w:szCs w:val="20"/>
              </w:rPr>
              <w:t xml:space="preserve">ratowniczo – gaśniczego </w:t>
            </w:r>
            <w:r w:rsidRPr="00EE08E2">
              <w:rPr>
                <w:rStyle w:val="Domylnaczcionkaakapitu1"/>
                <w:rFonts w:ascii="Calibri" w:hAnsi="Calibri" w:cs="Calibri"/>
                <w:b/>
                <w:bCs/>
                <w:sz w:val="20"/>
                <w:szCs w:val="20"/>
              </w:rPr>
              <w:t>z napędem 4x4</w:t>
            </w:r>
          </w:p>
        </w:tc>
        <w:tc>
          <w:tcPr>
            <w:tcW w:w="2410" w:type="dxa"/>
          </w:tcPr>
          <w:p w14:paraId="7E80F91D" w14:textId="77777777" w:rsidR="00EE08E2" w:rsidRPr="00EE08E2" w:rsidRDefault="00EE08E2" w:rsidP="00EE08E2">
            <w:pPr>
              <w:shd w:val="clear" w:color="auto" w:fill="FFFFFF"/>
              <w:snapToGrid w:val="0"/>
              <w:jc w:val="center"/>
              <w:rPr>
                <w:rFonts w:ascii="Calibri" w:hAnsi="Calibri" w:cs="Calibri"/>
                <w:b/>
                <w:bCs/>
                <w:spacing w:val="-1"/>
                <w:sz w:val="20"/>
                <w:szCs w:val="20"/>
              </w:rPr>
            </w:pPr>
            <w:r w:rsidRPr="00EE08E2">
              <w:rPr>
                <w:rFonts w:ascii="Calibri" w:hAnsi="Calibri" w:cs="Calibri"/>
                <w:b/>
                <w:bCs/>
                <w:spacing w:val="-1"/>
                <w:sz w:val="20"/>
                <w:szCs w:val="20"/>
              </w:rPr>
              <w:t>Wypełnia Wykonawca</w:t>
            </w:r>
          </w:p>
          <w:p w14:paraId="228FE758" w14:textId="34E1CF9D" w:rsidR="00EE08E2" w:rsidRPr="00EE08E2" w:rsidRDefault="00EE08E2" w:rsidP="00EE08E2">
            <w:pPr>
              <w:shd w:val="clear" w:color="auto" w:fill="FFFFFF"/>
              <w:snapToGrid w:val="0"/>
              <w:jc w:val="center"/>
              <w:rPr>
                <w:rFonts w:ascii="Calibri" w:hAnsi="Calibri" w:cs="Calibri"/>
                <w:b/>
                <w:bCs/>
                <w:spacing w:val="-1"/>
                <w:sz w:val="20"/>
                <w:szCs w:val="20"/>
              </w:rPr>
            </w:pPr>
            <w:r w:rsidRPr="00EE08E2">
              <w:rPr>
                <w:rFonts w:ascii="Calibri" w:hAnsi="Calibri" w:cs="Calibri"/>
                <w:b/>
                <w:bCs/>
                <w:spacing w:val="-1"/>
                <w:sz w:val="20"/>
                <w:szCs w:val="20"/>
              </w:rPr>
              <w:t>opisać zastosowane rozwiązanie, podać parametry techniczne</w:t>
            </w:r>
          </w:p>
        </w:tc>
      </w:tr>
      <w:tr w:rsidR="00EE08E2" w:rsidRPr="00EE08E2" w14:paraId="4E9691F7" w14:textId="05AAD2DF" w:rsidTr="00EE08E2">
        <w:tc>
          <w:tcPr>
            <w:tcW w:w="714" w:type="dxa"/>
            <w:shd w:val="clear" w:color="auto" w:fill="auto"/>
          </w:tcPr>
          <w:p w14:paraId="2773916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1.</w:t>
            </w:r>
          </w:p>
        </w:tc>
        <w:tc>
          <w:tcPr>
            <w:tcW w:w="5812" w:type="dxa"/>
            <w:shd w:val="clear" w:color="auto" w:fill="auto"/>
          </w:tcPr>
          <w:p w14:paraId="179F1FE0" w14:textId="77777777" w:rsidR="00EE08E2" w:rsidRPr="00EE08E2" w:rsidRDefault="00EE08E2" w:rsidP="00BC4E5B">
            <w:pPr>
              <w:shd w:val="clear" w:color="auto" w:fill="FFFFFF"/>
              <w:spacing w:before="20"/>
              <w:rPr>
                <w:rFonts w:ascii="Calibri" w:hAnsi="Calibri" w:cs="Calibri"/>
                <w:sz w:val="20"/>
                <w:szCs w:val="20"/>
              </w:rPr>
            </w:pPr>
            <w:r w:rsidRPr="00EE08E2">
              <w:rPr>
                <w:rFonts w:ascii="Calibri" w:hAnsi="Calibri" w:cs="Calibri"/>
                <w:b/>
                <w:bCs/>
                <w:spacing w:val="-1"/>
                <w:sz w:val="20"/>
                <w:szCs w:val="20"/>
              </w:rPr>
              <w:t xml:space="preserve">Warunki ogólne:                                                                       </w:t>
            </w:r>
          </w:p>
        </w:tc>
        <w:tc>
          <w:tcPr>
            <w:tcW w:w="2410" w:type="dxa"/>
          </w:tcPr>
          <w:p w14:paraId="05685576" w14:textId="77777777" w:rsidR="00EE08E2" w:rsidRPr="00EE08E2" w:rsidRDefault="00EE08E2" w:rsidP="00BC4E5B">
            <w:pPr>
              <w:shd w:val="clear" w:color="auto" w:fill="FFFFFF"/>
              <w:spacing w:before="20"/>
              <w:rPr>
                <w:rFonts w:ascii="Calibri" w:hAnsi="Calibri" w:cs="Calibri"/>
                <w:b/>
                <w:bCs/>
                <w:spacing w:val="-1"/>
                <w:sz w:val="20"/>
                <w:szCs w:val="20"/>
              </w:rPr>
            </w:pPr>
          </w:p>
        </w:tc>
      </w:tr>
      <w:tr w:rsidR="00EE08E2" w:rsidRPr="00EE08E2" w14:paraId="672C7E3B" w14:textId="0EA335EF" w:rsidTr="00EE08E2">
        <w:trPr>
          <w:cantSplit/>
        </w:trPr>
        <w:tc>
          <w:tcPr>
            <w:tcW w:w="714" w:type="dxa"/>
            <w:vMerge w:val="restart"/>
            <w:shd w:val="clear" w:color="auto" w:fill="auto"/>
          </w:tcPr>
          <w:p w14:paraId="016A966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1.1</w:t>
            </w:r>
          </w:p>
        </w:tc>
        <w:tc>
          <w:tcPr>
            <w:tcW w:w="5812" w:type="dxa"/>
            <w:shd w:val="clear" w:color="auto" w:fill="auto"/>
          </w:tcPr>
          <w:p w14:paraId="71190046" w14:textId="77777777" w:rsidR="00EE08E2" w:rsidRPr="00EE08E2" w:rsidRDefault="00EE08E2" w:rsidP="00BC4E5B">
            <w:pPr>
              <w:shd w:val="clear" w:color="auto" w:fill="FFFFFF"/>
              <w:spacing w:before="20" w:line="254" w:lineRule="exact"/>
              <w:rPr>
                <w:rFonts w:ascii="Calibri" w:hAnsi="Calibri" w:cs="Calibri"/>
                <w:sz w:val="20"/>
                <w:szCs w:val="20"/>
              </w:rPr>
            </w:pPr>
            <w:r w:rsidRPr="00EE08E2">
              <w:rPr>
                <w:rFonts w:ascii="Calibri" w:hAnsi="Calibri" w:cs="Calibri"/>
                <w:spacing w:val="-1"/>
                <w:sz w:val="20"/>
                <w:szCs w:val="20"/>
              </w:rPr>
              <w:t>Pojazd zabudowany i wyposażony musi spełniać wymagania:</w:t>
            </w:r>
          </w:p>
        </w:tc>
        <w:tc>
          <w:tcPr>
            <w:tcW w:w="2410" w:type="dxa"/>
          </w:tcPr>
          <w:p w14:paraId="2658CFCB" w14:textId="77777777" w:rsidR="00EE08E2" w:rsidRPr="00EE08E2" w:rsidRDefault="00EE08E2" w:rsidP="00BC4E5B">
            <w:pPr>
              <w:shd w:val="clear" w:color="auto" w:fill="FFFFFF"/>
              <w:spacing w:before="20" w:line="254" w:lineRule="exact"/>
              <w:rPr>
                <w:rFonts w:ascii="Calibri" w:hAnsi="Calibri" w:cs="Calibri"/>
                <w:spacing w:val="-1"/>
                <w:sz w:val="20"/>
                <w:szCs w:val="20"/>
              </w:rPr>
            </w:pPr>
          </w:p>
        </w:tc>
      </w:tr>
      <w:tr w:rsidR="00EE08E2" w:rsidRPr="00EE08E2" w14:paraId="1FBCDE71" w14:textId="38285A8A" w:rsidTr="00EE08E2">
        <w:trPr>
          <w:cantSplit/>
        </w:trPr>
        <w:tc>
          <w:tcPr>
            <w:tcW w:w="714" w:type="dxa"/>
            <w:vMerge/>
            <w:shd w:val="clear" w:color="auto" w:fill="auto"/>
            <w:vAlign w:val="center"/>
          </w:tcPr>
          <w:p w14:paraId="30F38C1B" w14:textId="77777777" w:rsidR="00EE08E2" w:rsidRPr="00EE08E2" w:rsidRDefault="00EE08E2" w:rsidP="00BC4E5B">
            <w:pPr>
              <w:snapToGrid w:val="0"/>
              <w:jc w:val="center"/>
              <w:rPr>
                <w:rFonts w:ascii="Calibri" w:hAnsi="Calibri" w:cs="Calibri"/>
                <w:spacing w:val="-1"/>
                <w:sz w:val="20"/>
                <w:szCs w:val="20"/>
                <w:lang w:eastAsia="pl-PL"/>
              </w:rPr>
            </w:pPr>
          </w:p>
        </w:tc>
        <w:tc>
          <w:tcPr>
            <w:tcW w:w="5812" w:type="dxa"/>
            <w:shd w:val="clear" w:color="auto" w:fill="auto"/>
          </w:tcPr>
          <w:p w14:paraId="0A52A627" w14:textId="77777777" w:rsidR="00EE08E2" w:rsidRPr="00EE08E2" w:rsidRDefault="00EE08E2" w:rsidP="00BC4E5B">
            <w:pPr>
              <w:shd w:val="clear" w:color="auto" w:fill="FFFFFF"/>
              <w:tabs>
                <w:tab w:val="left" w:pos="792"/>
              </w:tabs>
              <w:spacing w:before="20" w:line="254" w:lineRule="exact"/>
              <w:ind w:left="317" w:hanging="142"/>
              <w:rPr>
                <w:rFonts w:ascii="Calibri" w:hAnsi="Calibri" w:cs="Calibri"/>
                <w:sz w:val="20"/>
                <w:szCs w:val="20"/>
              </w:rPr>
            </w:pPr>
            <w:r w:rsidRPr="00EE08E2">
              <w:rPr>
                <w:rFonts w:ascii="Calibri" w:hAnsi="Calibri" w:cs="Calibri"/>
                <w:spacing w:val="-1"/>
                <w:sz w:val="20"/>
                <w:szCs w:val="20"/>
              </w:rPr>
              <w:t xml:space="preserve">- ustawy z dnia 20 czerwca 1997r. „Prawo o ruchu drogowym’’ (Dz. U. z 2017 r., poz.128, z </w:t>
            </w:r>
            <w:proofErr w:type="spellStart"/>
            <w:r w:rsidRPr="00EE08E2">
              <w:rPr>
                <w:rFonts w:ascii="Calibri" w:hAnsi="Calibri" w:cs="Calibri"/>
                <w:spacing w:val="-1"/>
                <w:sz w:val="20"/>
                <w:szCs w:val="20"/>
              </w:rPr>
              <w:t>późn</w:t>
            </w:r>
            <w:proofErr w:type="spellEnd"/>
            <w:r w:rsidRPr="00EE08E2">
              <w:rPr>
                <w:rFonts w:ascii="Calibri" w:hAnsi="Calibri" w:cs="Calibri"/>
                <w:spacing w:val="-1"/>
                <w:sz w:val="20"/>
                <w:szCs w:val="20"/>
              </w:rPr>
              <w:t>. zm.), wraz z przepisami wykonawczymi do ustawy,</w:t>
            </w:r>
          </w:p>
        </w:tc>
        <w:tc>
          <w:tcPr>
            <w:tcW w:w="2410" w:type="dxa"/>
          </w:tcPr>
          <w:p w14:paraId="7F263805" w14:textId="77777777" w:rsidR="00EE08E2" w:rsidRPr="00EE08E2" w:rsidRDefault="00EE08E2" w:rsidP="00BC4E5B">
            <w:pPr>
              <w:shd w:val="clear" w:color="auto" w:fill="FFFFFF"/>
              <w:tabs>
                <w:tab w:val="left" w:pos="792"/>
              </w:tabs>
              <w:spacing w:before="20" w:line="254" w:lineRule="exact"/>
              <w:ind w:left="317" w:hanging="142"/>
              <w:rPr>
                <w:rFonts w:ascii="Calibri" w:hAnsi="Calibri" w:cs="Calibri"/>
                <w:spacing w:val="-1"/>
                <w:sz w:val="20"/>
                <w:szCs w:val="20"/>
              </w:rPr>
            </w:pPr>
          </w:p>
        </w:tc>
      </w:tr>
      <w:tr w:rsidR="00EE08E2" w:rsidRPr="00EE08E2" w14:paraId="70F970CC" w14:textId="78401A7D" w:rsidTr="00EE08E2">
        <w:trPr>
          <w:cantSplit/>
          <w:trHeight w:val="1036"/>
        </w:trPr>
        <w:tc>
          <w:tcPr>
            <w:tcW w:w="714" w:type="dxa"/>
            <w:vMerge/>
            <w:shd w:val="clear" w:color="auto" w:fill="auto"/>
            <w:vAlign w:val="center"/>
          </w:tcPr>
          <w:p w14:paraId="2BAE5857" w14:textId="77777777" w:rsidR="00EE08E2" w:rsidRPr="00EE08E2" w:rsidRDefault="00EE08E2" w:rsidP="00BC4E5B">
            <w:pPr>
              <w:snapToGrid w:val="0"/>
              <w:jc w:val="center"/>
              <w:rPr>
                <w:rFonts w:ascii="Calibri" w:hAnsi="Calibri" w:cs="Calibri"/>
                <w:spacing w:val="-1"/>
                <w:sz w:val="20"/>
                <w:szCs w:val="20"/>
                <w:lang w:eastAsia="pl-PL"/>
              </w:rPr>
            </w:pPr>
          </w:p>
        </w:tc>
        <w:tc>
          <w:tcPr>
            <w:tcW w:w="5812" w:type="dxa"/>
            <w:shd w:val="clear" w:color="auto" w:fill="auto"/>
          </w:tcPr>
          <w:p w14:paraId="5A7FB96D" w14:textId="77777777" w:rsidR="00EE08E2" w:rsidRPr="00EE08E2" w:rsidRDefault="00EE08E2" w:rsidP="00BC4E5B">
            <w:pPr>
              <w:shd w:val="clear" w:color="auto" w:fill="FFFFFF"/>
              <w:tabs>
                <w:tab w:val="left" w:pos="792"/>
              </w:tabs>
              <w:spacing w:before="20" w:line="254" w:lineRule="exact"/>
              <w:ind w:left="317" w:hanging="142"/>
              <w:jc w:val="both"/>
              <w:rPr>
                <w:rFonts w:ascii="Calibri" w:hAnsi="Calibri" w:cs="Calibri"/>
                <w:sz w:val="20"/>
                <w:szCs w:val="20"/>
              </w:rPr>
            </w:pPr>
            <w:r w:rsidRPr="00EE08E2">
              <w:rPr>
                <w:rFonts w:ascii="Calibri" w:hAnsi="Calibri" w:cs="Calibri"/>
                <w:spacing w:val="-1"/>
                <w:sz w:val="20"/>
                <w:szCs w:val="20"/>
              </w:rPr>
              <w:t xml:space="preserve">- rozporządzenia Ministra Spraw Wewnętrznych i Administracji z dnia 20 czerwca 2007r. w sprawie wykazu wyrobów służących zapewnieniu bezpieczeństwa publicznego lub ochronie zdrowia i życia oraz mienia, a także zasad wydawania dopuszczenia tych wyrobów do użytkowania (tj. Dz. U. z 2007 r, Nr 143 poz. 1002 z </w:t>
            </w:r>
            <w:proofErr w:type="spellStart"/>
            <w:r w:rsidRPr="00EE08E2">
              <w:rPr>
                <w:rFonts w:ascii="Calibri" w:hAnsi="Calibri" w:cs="Calibri"/>
                <w:spacing w:val="-1"/>
                <w:sz w:val="20"/>
                <w:szCs w:val="20"/>
              </w:rPr>
              <w:t>późn</w:t>
            </w:r>
            <w:proofErr w:type="spellEnd"/>
            <w:r w:rsidRPr="00EE08E2">
              <w:rPr>
                <w:rFonts w:ascii="Calibri" w:hAnsi="Calibri" w:cs="Calibri"/>
                <w:spacing w:val="-1"/>
                <w:sz w:val="20"/>
                <w:szCs w:val="20"/>
              </w:rPr>
              <w:t>. zm.),</w:t>
            </w:r>
          </w:p>
        </w:tc>
        <w:tc>
          <w:tcPr>
            <w:tcW w:w="2410" w:type="dxa"/>
          </w:tcPr>
          <w:p w14:paraId="4E452538" w14:textId="77777777" w:rsidR="00EE08E2" w:rsidRPr="00EE08E2" w:rsidRDefault="00EE08E2" w:rsidP="00BC4E5B">
            <w:pPr>
              <w:shd w:val="clear" w:color="auto" w:fill="FFFFFF"/>
              <w:tabs>
                <w:tab w:val="left" w:pos="792"/>
              </w:tabs>
              <w:spacing w:before="20" w:line="254" w:lineRule="exact"/>
              <w:ind w:left="317" w:hanging="142"/>
              <w:jc w:val="both"/>
              <w:rPr>
                <w:rFonts w:ascii="Calibri" w:hAnsi="Calibri" w:cs="Calibri"/>
                <w:spacing w:val="-1"/>
                <w:sz w:val="20"/>
                <w:szCs w:val="20"/>
              </w:rPr>
            </w:pPr>
          </w:p>
        </w:tc>
      </w:tr>
      <w:tr w:rsidR="00EE08E2" w:rsidRPr="00EE08E2" w14:paraId="0A06431E" w14:textId="4DB1C044" w:rsidTr="00EE08E2">
        <w:trPr>
          <w:cantSplit/>
        </w:trPr>
        <w:tc>
          <w:tcPr>
            <w:tcW w:w="714" w:type="dxa"/>
            <w:vMerge/>
            <w:shd w:val="clear" w:color="auto" w:fill="auto"/>
            <w:vAlign w:val="center"/>
          </w:tcPr>
          <w:p w14:paraId="2C693906" w14:textId="77777777" w:rsidR="00EE08E2" w:rsidRPr="00EE08E2" w:rsidRDefault="00EE08E2" w:rsidP="00BC4E5B">
            <w:pPr>
              <w:snapToGrid w:val="0"/>
              <w:jc w:val="center"/>
              <w:rPr>
                <w:rFonts w:ascii="Calibri" w:hAnsi="Calibri" w:cs="Calibri"/>
                <w:spacing w:val="-1"/>
                <w:sz w:val="20"/>
                <w:szCs w:val="20"/>
                <w:lang w:eastAsia="pl-PL"/>
              </w:rPr>
            </w:pPr>
          </w:p>
        </w:tc>
        <w:tc>
          <w:tcPr>
            <w:tcW w:w="5812" w:type="dxa"/>
            <w:shd w:val="clear" w:color="auto" w:fill="auto"/>
          </w:tcPr>
          <w:p w14:paraId="5BBD58D8" w14:textId="77777777" w:rsidR="00EE08E2" w:rsidRPr="00EE08E2" w:rsidRDefault="00EE08E2" w:rsidP="00BC4E5B">
            <w:pPr>
              <w:shd w:val="clear" w:color="auto" w:fill="FFFFFF"/>
              <w:tabs>
                <w:tab w:val="left" w:pos="792"/>
              </w:tabs>
              <w:spacing w:before="20" w:line="254" w:lineRule="exact"/>
              <w:ind w:left="317" w:hanging="142"/>
              <w:jc w:val="both"/>
              <w:rPr>
                <w:rFonts w:ascii="Calibri" w:hAnsi="Calibri" w:cs="Calibri"/>
                <w:sz w:val="20"/>
                <w:szCs w:val="20"/>
              </w:rPr>
            </w:pPr>
            <w:r w:rsidRPr="00EE08E2">
              <w:rPr>
                <w:rFonts w:ascii="Calibri" w:hAnsi="Calibri" w:cs="Calibri"/>
                <w:spacing w:val="-1"/>
                <w:sz w:val="20"/>
                <w:szCs w:val="20"/>
              </w:rPr>
              <w:t>- R</w:t>
            </w:r>
            <w:r w:rsidRPr="00EE08E2">
              <w:rPr>
                <w:rFonts w:ascii="Calibri" w:hAnsi="Calibri" w:cs="Calibri"/>
                <w:sz w:val="20"/>
                <w:szCs w:val="20"/>
              </w:rPr>
              <w:t>ozporządzenie Ministrów: S</w:t>
            </w:r>
            <w:r w:rsidRPr="00EE08E2">
              <w:rPr>
                <w:rStyle w:val="Uwydatnienie"/>
                <w:rFonts w:ascii="Calibri" w:hAnsi="Calibri" w:cs="Calibri"/>
                <w:sz w:val="20"/>
                <w:szCs w:val="20"/>
              </w:rPr>
              <w:t>praw Wewnętrznych</w:t>
            </w:r>
            <w:r w:rsidRPr="00EE08E2">
              <w:rPr>
                <w:rFonts w:ascii="Calibri" w:hAnsi="Calibri" w:cs="Calibri"/>
                <w:sz w:val="20"/>
                <w:szCs w:val="20"/>
              </w:rPr>
              <w:t xml:space="preserve"> i Administracji , Obrony Narodowej, Rozwoju i Finansów oraz Sprawiedliwości z dnia 29 marca 2019 r. w </w:t>
            </w:r>
            <w:r w:rsidRPr="00EE08E2">
              <w:rPr>
                <w:rStyle w:val="Uwydatnienie"/>
                <w:rFonts w:ascii="Calibri" w:hAnsi="Calibri" w:cs="Calibri"/>
                <w:sz w:val="20"/>
                <w:szCs w:val="20"/>
              </w:rPr>
              <w:t>sprawie pojazdów specjalnych</w:t>
            </w:r>
            <w:r w:rsidRPr="00EE08E2">
              <w:rPr>
                <w:rFonts w:ascii="Calibri" w:hAnsi="Calibri" w:cs="Calibri"/>
                <w:sz w:val="20"/>
                <w:szCs w:val="20"/>
              </w:rPr>
              <w:t xml:space="preserve"> i </w:t>
            </w:r>
            <w:r w:rsidRPr="00EE08E2">
              <w:rPr>
                <w:rStyle w:val="Uwydatnienie"/>
                <w:rFonts w:ascii="Calibri" w:hAnsi="Calibri" w:cs="Calibri"/>
                <w:sz w:val="20"/>
                <w:szCs w:val="20"/>
              </w:rPr>
              <w:t>używanych</w:t>
            </w:r>
            <w:r w:rsidRPr="00EE08E2">
              <w:rPr>
                <w:rFonts w:ascii="Calibri" w:hAnsi="Calibri" w:cs="Calibri"/>
                <w:sz w:val="20"/>
                <w:szCs w:val="20"/>
              </w:rPr>
              <w:t xml:space="preserve"> do </w:t>
            </w:r>
            <w:r w:rsidRPr="00EE08E2">
              <w:rPr>
                <w:rStyle w:val="Uwydatnienie"/>
                <w:rFonts w:ascii="Calibri" w:hAnsi="Calibri" w:cs="Calibri"/>
                <w:sz w:val="20"/>
                <w:szCs w:val="20"/>
              </w:rPr>
              <w:t>celów specjalnych Policji</w:t>
            </w:r>
            <w:r w:rsidRPr="00EE08E2">
              <w:rPr>
                <w:rFonts w:ascii="Calibri" w:hAnsi="Calibri" w:cs="Calibri"/>
                <w:sz w:val="20"/>
                <w:szCs w:val="20"/>
              </w:rPr>
              <w:t xml:space="preserve">, </w:t>
            </w:r>
            <w:r w:rsidRPr="00EE08E2">
              <w:rPr>
                <w:rStyle w:val="Uwydatnienie"/>
                <w:rFonts w:ascii="Calibri" w:hAnsi="Calibri" w:cs="Calibri"/>
                <w:sz w:val="20"/>
                <w:szCs w:val="20"/>
              </w:rPr>
              <w:t>Agencji Bezpieczeństwa Wewnętrznego</w:t>
            </w:r>
            <w:r w:rsidRPr="00EE08E2">
              <w:rPr>
                <w:rFonts w:ascii="Calibri" w:hAnsi="Calibri" w:cs="Calibri"/>
                <w:sz w:val="20"/>
                <w:szCs w:val="20"/>
              </w:rPr>
              <w:t xml:space="preserve">, </w:t>
            </w:r>
            <w:r w:rsidRPr="00EE08E2">
              <w:rPr>
                <w:rStyle w:val="Uwydatnienie"/>
                <w:rFonts w:ascii="Calibri" w:hAnsi="Calibri" w:cs="Calibri"/>
                <w:sz w:val="20"/>
                <w:szCs w:val="20"/>
              </w:rPr>
              <w:t>Agencji Wywiadu</w:t>
            </w:r>
            <w:r w:rsidRPr="00EE08E2">
              <w:rPr>
                <w:rFonts w:ascii="Calibri" w:hAnsi="Calibri" w:cs="Calibri"/>
                <w:sz w:val="20"/>
                <w:szCs w:val="20"/>
              </w:rPr>
              <w:t xml:space="preserve">, </w:t>
            </w:r>
            <w:r w:rsidRPr="00EE08E2">
              <w:rPr>
                <w:rStyle w:val="Uwydatnienie"/>
                <w:rFonts w:ascii="Calibri" w:hAnsi="Calibri" w:cs="Calibri"/>
                <w:sz w:val="20"/>
                <w:szCs w:val="20"/>
              </w:rPr>
              <w:t>Służby Kontrwywiadu Wojskowego</w:t>
            </w:r>
            <w:r w:rsidRPr="00EE08E2">
              <w:rPr>
                <w:rFonts w:ascii="Calibri" w:hAnsi="Calibri" w:cs="Calibri"/>
                <w:sz w:val="20"/>
                <w:szCs w:val="20"/>
              </w:rPr>
              <w:t xml:space="preserve">, </w:t>
            </w:r>
            <w:r w:rsidRPr="00EE08E2">
              <w:rPr>
                <w:rStyle w:val="Uwydatnienie"/>
                <w:rFonts w:ascii="Calibri" w:hAnsi="Calibri" w:cs="Calibri"/>
                <w:sz w:val="20"/>
                <w:szCs w:val="20"/>
              </w:rPr>
              <w:t>Służby Wywiadu Wojskowego</w:t>
            </w:r>
            <w:r w:rsidRPr="00EE08E2">
              <w:rPr>
                <w:rFonts w:ascii="Calibri" w:hAnsi="Calibri" w:cs="Calibri"/>
                <w:sz w:val="20"/>
                <w:szCs w:val="20"/>
              </w:rPr>
              <w:t xml:space="preserve">, </w:t>
            </w:r>
            <w:r w:rsidRPr="00EE08E2">
              <w:rPr>
                <w:rStyle w:val="Uwydatnienie"/>
                <w:rFonts w:ascii="Calibri" w:hAnsi="Calibri" w:cs="Calibri"/>
                <w:sz w:val="20"/>
                <w:szCs w:val="20"/>
              </w:rPr>
              <w:t>Centralnego Biura Antykorupcyjnego</w:t>
            </w:r>
            <w:r w:rsidRPr="00EE08E2">
              <w:rPr>
                <w:rFonts w:ascii="Calibri" w:hAnsi="Calibri" w:cs="Calibri"/>
                <w:sz w:val="20"/>
                <w:szCs w:val="20"/>
              </w:rPr>
              <w:t xml:space="preserve">, </w:t>
            </w:r>
            <w:r w:rsidRPr="00EE08E2">
              <w:rPr>
                <w:rStyle w:val="Uwydatnienie"/>
                <w:rFonts w:ascii="Calibri" w:hAnsi="Calibri" w:cs="Calibri"/>
                <w:sz w:val="20"/>
                <w:szCs w:val="20"/>
              </w:rPr>
              <w:t>Straży Granicznej</w:t>
            </w:r>
            <w:r w:rsidRPr="00EE08E2">
              <w:rPr>
                <w:rFonts w:ascii="Calibri" w:hAnsi="Calibri" w:cs="Calibri"/>
                <w:sz w:val="20"/>
                <w:szCs w:val="20"/>
              </w:rPr>
              <w:t xml:space="preserve">, Służby Ochrony Państwa, Krajowej Administracji </w:t>
            </w:r>
            <w:r w:rsidRPr="00EE08E2">
              <w:rPr>
                <w:rStyle w:val="Uwydatnienie"/>
                <w:rFonts w:ascii="Calibri" w:hAnsi="Calibri" w:cs="Calibri"/>
                <w:sz w:val="20"/>
                <w:szCs w:val="20"/>
              </w:rPr>
              <w:t>Skarbowej</w:t>
            </w:r>
            <w:r w:rsidRPr="00EE08E2">
              <w:rPr>
                <w:rFonts w:ascii="Calibri" w:hAnsi="Calibri" w:cs="Calibri"/>
                <w:sz w:val="20"/>
                <w:szCs w:val="20"/>
              </w:rPr>
              <w:t xml:space="preserve">, </w:t>
            </w:r>
            <w:r w:rsidRPr="00EE08E2">
              <w:rPr>
                <w:rStyle w:val="Uwydatnienie"/>
                <w:rFonts w:ascii="Calibri" w:hAnsi="Calibri" w:cs="Calibri"/>
                <w:sz w:val="20"/>
                <w:szCs w:val="20"/>
              </w:rPr>
              <w:t>Służby Więziennej</w:t>
            </w:r>
            <w:r w:rsidRPr="00EE08E2">
              <w:rPr>
                <w:rFonts w:ascii="Calibri" w:hAnsi="Calibri" w:cs="Calibri"/>
                <w:sz w:val="20"/>
                <w:szCs w:val="20"/>
              </w:rPr>
              <w:t xml:space="preserve"> i </w:t>
            </w:r>
            <w:r w:rsidRPr="00EE08E2">
              <w:rPr>
                <w:rStyle w:val="Uwydatnienie"/>
                <w:rFonts w:ascii="Calibri" w:hAnsi="Calibri" w:cs="Calibri"/>
                <w:sz w:val="20"/>
                <w:szCs w:val="20"/>
              </w:rPr>
              <w:t>straży pożarnej (Dz. U. z 2019 r., poz. 594),</w:t>
            </w:r>
          </w:p>
        </w:tc>
        <w:tc>
          <w:tcPr>
            <w:tcW w:w="2410" w:type="dxa"/>
          </w:tcPr>
          <w:p w14:paraId="3729D243" w14:textId="77777777" w:rsidR="00EE08E2" w:rsidRPr="00EE08E2" w:rsidRDefault="00EE08E2" w:rsidP="00BC4E5B">
            <w:pPr>
              <w:shd w:val="clear" w:color="auto" w:fill="FFFFFF"/>
              <w:tabs>
                <w:tab w:val="left" w:pos="792"/>
              </w:tabs>
              <w:spacing w:before="20" w:line="254" w:lineRule="exact"/>
              <w:ind w:left="317" w:hanging="142"/>
              <w:jc w:val="both"/>
              <w:rPr>
                <w:rFonts w:ascii="Calibri" w:hAnsi="Calibri" w:cs="Calibri"/>
                <w:spacing w:val="-1"/>
                <w:sz w:val="20"/>
                <w:szCs w:val="20"/>
              </w:rPr>
            </w:pPr>
          </w:p>
        </w:tc>
      </w:tr>
      <w:tr w:rsidR="00EE08E2" w:rsidRPr="00EE08E2" w14:paraId="1EF9880A" w14:textId="5A741AD9" w:rsidTr="00EE08E2">
        <w:trPr>
          <w:cantSplit/>
        </w:trPr>
        <w:tc>
          <w:tcPr>
            <w:tcW w:w="714" w:type="dxa"/>
            <w:vMerge/>
            <w:shd w:val="clear" w:color="auto" w:fill="auto"/>
          </w:tcPr>
          <w:p w14:paraId="2D4997E9" w14:textId="77777777" w:rsidR="00EE08E2" w:rsidRPr="00EE08E2" w:rsidRDefault="00EE08E2" w:rsidP="00BC4E5B">
            <w:pPr>
              <w:snapToGrid w:val="0"/>
              <w:jc w:val="center"/>
              <w:rPr>
                <w:rFonts w:ascii="Calibri" w:hAnsi="Calibri" w:cs="Calibri"/>
                <w:spacing w:val="-1"/>
                <w:sz w:val="20"/>
                <w:szCs w:val="20"/>
                <w:lang w:eastAsia="pl-PL"/>
              </w:rPr>
            </w:pPr>
          </w:p>
        </w:tc>
        <w:tc>
          <w:tcPr>
            <w:tcW w:w="5812" w:type="dxa"/>
            <w:shd w:val="clear" w:color="auto" w:fill="auto"/>
          </w:tcPr>
          <w:p w14:paraId="7B55A074" w14:textId="77777777" w:rsidR="00EE08E2" w:rsidRPr="00EE08E2" w:rsidRDefault="00EE08E2" w:rsidP="00BC4E5B">
            <w:pPr>
              <w:rPr>
                <w:rFonts w:ascii="Calibri" w:hAnsi="Calibri" w:cs="Calibri"/>
                <w:sz w:val="20"/>
                <w:szCs w:val="20"/>
              </w:rPr>
            </w:pPr>
            <w:r w:rsidRPr="00EE08E2">
              <w:rPr>
                <w:rFonts w:ascii="Calibri" w:hAnsi="Calibri" w:cs="Calibri"/>
                <w:spacing w:val="-1"/>
                <w:sz w:val="20"/>
                <w:szCs w:val="20"/>
              </w:rPr>
              <w:t>norm: PN-EN 1846-1 i PN-EN 1846-2(lub równoważnych).</w:t>
            </w:r>
          </w:p>
        </w:tc>
        <w:tc>
          <w:tcPr>
            <w:tcW w:w="2410" w:type="dxa"/>
          </w:tcPr>
          <w:p w14:paraId="3336CDC0" w14:textId="77777777" w:rsidR="00EE08E2" w:rsidRPr="00EE08E2" w:rsidRDefault="00EE08E2" w:rsidP="00BC4E5B">
            <w:pPr>
              <w:rPr>
                <w:rFonts w:ascii="Calibri" w:hAnsi="Calibri" w:cs="Calibri"/>
                <w:spacing w:val="-1"/>
                <w:sz w:val="20"/>
                <w:szCs w:val="20"/>
              </w:rPr>
            </w:pPr>
          </w:p>
        </w:tc>
      </w:tr>
      <w:tr w:rsidR="00EE08E2" w:rsidRPr="00EE08E2" w14:paraId="7F8560C9" w14:textId="58800D33" w:rsidTr="00EE08E2">
        <w:trPr>
          <w:trHeight w:val="1265"/>
        </w:trPr>
        <w:tc>
          <w:tcPr>
            <w:tcW w:w="714" w:type="dxa"/>
            <w:shd w:val="clear" w:color="auto" w:fill="auto"/>
          </w:tcPr>
          <w:p w14:paraId="65E4B1E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1.2</w:t>
            </w:r>
          </w:p>
          <w:p w14:paraId="11892B88" w14:textId="77777777" w:rsidR="00EE08E2" w:rsidRPr="00EE08E2" w:rsidRDefault="00EE08E2" w:rsidP="00BC4E5B">
            <w:pPr>
              <w:rPr>
                <w:rFonts w:ascii="Calibri" w:hAnsi="Calibri" w:cs="Calibri"/>
                <w:sz w:val="20"/>
                <w:szCs w:val="20"/>
              </w:rPr>
            </w:pPr>
          </w:p>
        </w:tc>
        <w:tc>
          <w:tcPr>
            <w:tcW w:w="5812" w:type="dxa"/>
            <w:shd w:val="clear" w:color="auto" w:fill="auto"/>
          </w:tcPr>
          <w:p w14:paraId="5657C09E" w14:textId="77777777" w:rsidR="00EE08E2" w:rsidRPr="00EE08E2" w:rsidRDefault="00EE08E2" w:rsidP="00BC4E5B">
            <w:pPr>
              <w:jc w:val="both"/>
              <w:rPr>
                <w:rFonts w:ascii="Calibri" w:hAnsi="Calibri" w:cs="Calibri"/>
                <w:sz w:val="20"/>
                <w:szCs w:val="20"/>
              </w:rPr>
            </w:pPr>
            <w:r w:rsidRPr="00EE08E2">
              <w:rPr>
                <w:rFonts w:ascii="Calibri" w:hAnsi="Calibri" w:cs="Calibri"/>
                <w:spacing w:val="-1"/>
                <w:sz w:val="20"/>
                <w:szCs w:val="20"/>
              </w:rPr>
              <w:t xml:space="preserve">Pojazd musi posiadać ważne świadectwo dopuszczenia do użytkowania w ochranie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z2007 r. Nr 143, poz. 1002, z </w:t>
            </w:r>
            <w:proofErr w:type="spellStart"/>
            <w:r w:rsidRPr="00EE08E2">
              <w:rPr>
                <w:rFonts w:ascii="Calibri" w:hAnsi="Calibri" w:cs="Calibri"/>
                <w:spacing w:val="-1"/>
                <w:sz w:val="20"/>
                <w:szCs w:val="20"/>
              </w:rPr>
              <w:t>późn</w:t>
            </w:r>
            <w:proofErr w:type="spellEnd"/>
            <w:r w:rsidRPr="00EE08E2">
              <w:rPr>
                <w:rFonts w:ascii="Calibri" w:hAnsi="Calibri" w:cs="Calibri"/>
                <w:spacing w:val="-1"/>
                <w:sz w:val="20"/>
                <w:szCs w:val="20"/>
              </w:rPr>
              <w:t xml:space="preserve">. </w:t>
            </w:r>
            <w:proofErr w:type="spellStart"/>
            <w:r w:rsidRPr="00EE08E2">
              <w:rPr>
                <w:rFonts w:ascii="Calibri" w:hAnsi="Calibri" w:cs="Calibri"/>
                <w:spacing w:val="-1"/>
                <w:sz w:val="20"/>
                <w:szCs w:val="20"/>
              </w:rPr>
              <w:t>zm</w:t>
            </w:r>
            <w:proofErr w:type="spellEnd"/>
            <w:r w:rsidRPr="00EE08E2">
              <w:rPr>
                <w:rFonts w:ascii="Calibri" w:hAnsi="Calibri" w:cs="Calibri"/>
                <w:spacing w:val="-1"/>
                <w:sz w:val="20"/>
                <w:szCs w:val="20"/>
              </w:rPr>
              <w:t>).</w:t>
            </w:r>
          </w:p>
        </w:tc>
        <w:tc>
          <w:tcPr>
            <w:tcW w:w="2410" w:type="dxa"/>
          </w:tcPr>
          <w:p w14:paraId="43873E2F" w14:textId="77777777" w:rsidR="00EE08E2" w:rsidRPr="00EE08E2" w:rsidRDefault="00EE08E2" w:rsidP="00BC4E5B">
            <w:pPr>
              <w:jc w:val="both"/>
              <w:rPr>
                <w:rFonts w:ascii="Calibri" w:hAnsi="Calibri" w:cs="Calibri"/>
                <w:spacing w:val="-1"/>
                <w:sz w:val="20"/>
                <w:szCs w:val="20"/>
              </w:rPr>
            </w:pPr>
          </w:p>
        </w:tc>
      </w:tr>
      <w:tr w:rsidR="00EE08E2" w:rsidRPr="00EE08E2" w14:paraId="6B5FFCCE" w14:textId="3669770D" w:rsidTr="00EE08E2">
        <w:tc>
          <w:tcPr>
            <w:tcW w:w="714" w:type="dxa"/>
            <w:shd w:val="clear" w:color="auto" w:fill="auto"/>
          </w:tcPr>
          <w:p w14:paraId="3ADEF4BC"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1.3</w:t>
            </w:r>
          </w:p>
        </w:tc>
        <w:tc>
          <w:tcPr>
            <w:tcW w:w="5812" w:type="dxa"/>
            <w:shd w:val="clear" w:color="auto" w:fill="auto"/>
          </w:tcPr>
          <w:p w14:paraId="165F9190"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w:t>
            </w:r>
            <w:proofErr w:type="spellStart"/>
            <w:r w:rsidRPr="00EE08E2">
              <w:rPr>
                <w:rFonts w:ascii="Calibri" w:hAnsi="Calibri" w:cs="Calibri"/>
                <w:spacing w:val="-1"/>
                <w:sz w:val="20"/>
                <w:szCs w:val="20"/>
              </w:rPr>
              <w:t>poz</w:t>
            </w:r>
            <w:proofErr w:type="spellEnd"/>
            <w:r w:rsidRPr="00EE08E2">
              <w:rPr>
                <w:rFonts w:ascii="Calibri" w:hAnsi="Calibri" w:cs="Calibri"/>
                <w:spacing w:val="-1"/>
                <w:sz w:val="20"/>
                <w:szCs w:val="20"/>
              </w:rPr>
              <w:t>. 5)</w:t>
            </w:r>
          </w:p>
        </w:tc>
        <w:tc>
          <w:tcPr>
            <w:tcW w:w="2410" w:type="dxa"/>
          </w:tcPr>
          <w:p w14:paraId="07090FBC" w14:textId="77777777" w:rsidR="00EE08E2" w:rsidRPr="00EE08E2" w:rsidRDefault="00EE08E2" w:rsidP="00BC4E5B">
            <w:pPr>
              <w:spacing w:before="20"/>
              <w:rPr>
                <w:rFonts w:ascii="Calibri" w:hAnsi="Calibri" w:cs="Calibri"/>
                <w:spacing w:val="-1"/>
                <w:sz w:val="20"/>
                <w:szCs w:val="20"/>
              </w:rPr>
            </w:pPr>
          </w:p>
        </w:tc>
      </w:tr>
      <w:tr w:rsidR="00EE08E2" w:rsidRPr="00EE08E2" w14:paraId="01B1391E" w14:textId="01AD42E4" w:rsidTr="00EE08E2">
        <w:tc>
          <w:tcPr>
            <w:tcW w:w="714" w:type="dxa"/>
            <w:shd w:val="clear" w:color="auto" w:fill="auto"/>
          </w:tcPr>
          <w:p w14:paraId="5C724D3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1.4</w:t>
            </w:r>
          </w:p>
        </w:tc>
        <w:tc>
          <w:tcPr>
            <w:tcW w:w="5812" w:type="dxa"/>
            <w:shd w:val="clear" w:color="auto" w:fill="auto"/>
          </w:tcPr>
          <w:p w14:paraId="280923DA" w14:textId="77777777" w:rsidR="00EE08E2" w:rsidRPr="00EE08E2" w:rsidRDefault="00EE08E2" w:rsidP="00BC4E5B">
            <w:pPr>
              <w:spacing w:before="20"/>
              <w:jc w:val="both"/>
              <w:rPr>
                <w:rFonts w:ascii="Calibri" w:hAnsi="Calibri" w:cs="Calibri"/>
                <w:sz w:val="20"/>
                <w:szCs w:val="20"/>
              </w:rPr>
            </w:pPr>
            <w:r w:rsidRPr="00EE08E2">
              <w:rPr>
                <w:rFonts w:ascii="Calibri" w:hAnsi="Calibri" w:cs="Calibri"/>
                <w:spacing w:val="-1"/>
                <w:sz w:val="20"/>
                <w:szCs w:val="20"/>
              </w:rP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w:t>
            </w:r>
          </w:p>
        </w:tc>
        <w:tc>
          <w:tcPr>
            <w:tcW w:w="2410" w:type="dxa"/>
          </w:tcPr>
          <w:p w14:paraId="6EEBE304" w14:textId="77777777" w:rsidR="00EE08E2" w:rsidRPr="00EE08E2" w:rsidRDefault="00EE08E2" w:rsidP="00BC4E5B">
            <w:pPr>
              <w:spacing w:before="20"/>
              <w:jc w:val="both"/>
              <w:rPr>
                <w:rFonts w:ascii="Calibri" w:hAnsi="Calibri" w:cs="Calibri"/>
                <w:spacing w:val="-1"/>
                <w:sz w:val="20"/>
                <w:szCs w:val="20"/>
              </w:rPr>
            </w:pPr>
          </w:p>
        </w:tc>
      </w:tr>
      <w:tr w:rsidR="00EE08E2" w:rsidRPr="00EE08E2" w14:paraId="3C554EDD" w14:textId="6A710784" w:rsidTr="00EE08E2">
        <w:tc>
          <w:tcPr>
            <w:tcW w:w="714" w:type="dxa"/>
            <w:shd w:val="clear" w:color="auto" w:fill="auto"/>
          </w:tcPr>
          <w:p w14:paraId="06E8DBFD" w14:textId="77777777" w:rsidR="00EE08E2" w:rsidRPr="00EE08E2" w:rsidRDefault="00EE08E2" w:rsidP="00BC4E5B">
            <w:pPr>
              <w:jc w:val="center"/>
              <w:rPr>
                <w:rFonts w:ascii="Calibri" w:hAnsi="Calibri" w:cs="Calibri"/>
                <w:sz w:val="20"/>
                <w:szCs w:val="20"/>
              </w:rPr>
            </w:pPr>
            <w:r w:rsidRPr="00EE08E2">
              <w:rPr>
                <w:rFonts w:ascii="Calibri" w:hAnsi="Calibri" w:cs="Calibri"/>
                <w:b/>
                <w:bCs/>
                <w:sz w:val="20"/>
                <w:szCs w:val="20"/>
              </w:rPr>
              <w:lastRenderedPageBreak/>
              <w:t>2</w:t>
            </w:r>
          </w:p>
        </w:tc>
        <w:tc>
          <w:tcPr>
            <w:tcW w:w="5812" w:type="dxa"/>
            <w:shd w:val="clear" w:color="auto" w:fill="auto"/>
          </w:tcPr>
          <w:p w14:paraId="2E4C3335" w14:textId="77777777" w:rsidR="00EE08E2" w:rsidRPr="00EE08E2" w:rsidRDefault="00EE08E2" w:rsidP="00BC4E5B">
            <w:pPr>
              <w:spacing w:before="20"/>
              <w:rPr>
                <w:rFonts w:ascii="Calibri" w:hAnsi="Calibri" w:cs="Calibri"/>
                <w:sz w:val="20"/>
                <w:szCs w:val="20"/>
              </w:rPr>
            </w:pPr>
            <w:r w:rsidRPr="00EE08E2">
              <w:rPr>
                <w:rFonts w:ascii="Calibri" w:hAnsi="Calibri" w:cs="Calibri"/>
                <w:b/>
                <w:bCs/>
                <w:spacing w:val="-1"/>
                <w:sz w:val="20"/>
                <w:szCs w:val="20"/>
              </w:rPr>
              <w:t xml:space="preserve">Podwozie z kabiną </w:t>
            </w:r>
            <w:r w:rsidRPr="00EE08E2">
              <w:rPr>
                <w:rFonts w:ascii="Calibri" w:hAnsi="Calibri" w:cs="Calibri"/>
                <w:b/>
                <w:bCs/>
                <w:sz w:val="20"/>
                <w:szCs w:val="20"/>
              </w:rPr>
              <w:t>:</w:t>
            </w:r>
          </w:p>
        </w:tc>
        <w:tc>
          <w:tcPr>
            <w:tcW w:w="2410" w:type="dxa"/>
          </w:tcPr>
          <w:p w14:paraId="0D3A357D" w14:textId="77777777" w:rsidR="00EE08E2" w:rsidRPr="00EE08E2" w:rsidRDefault="00EE08E2" w:rsidP="00BC4E5B">
            <w:pPr>
              <w:spacing w:before="20"/>
              <w:rPr>
                <w:rFonts w:ascii="Calibri" w:hAnsi="Calibri" w:cs="Calibri"/>
                <w:b/>
                <w:bCs/>
                <w:spacing w:val="-1"/>
                <w:sz w:val="20"/>
                <w:szCs w:val="20"/>
              </w:rPr>
            </w:pPr>
          </w:p>
        </w:tc>
      </w:tr>
      <w:tr w:rsidR="00EE08E2" w:rsidRPr="00EE08E2" w14:paraId="254EF0A1" w14:textId="0D22AA6B" w:rsidTr="00EE08E2">
        <w:tc>
          <w:tcPr>
            <w:tcW w:w="714" w:type="dxa"/>
            <w:shd w:val="clear" w:color="auto" w:fill="auto"/>
          </w:tcPr>
          <w:p w14:paraId="2FBF3DF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w:t>
            </w:r>
          </w:p>
        </w:tc>
        <w:tc>
          <w:tcPr>
            <w:tcW w:w="5812" w:type="dxa"/>
            <w:shd w:val="clear" w:color="auto" w:fill="auto"/>
          </w:tcPr>
          <w:p w14:paraId="56B97F21" w14:textId="77777777" w:rsidR="00EE08E2" w:rsidRPr="00EE08E2" w:rsidRDefault="00EE08E2" w:rsidP="00BC4E5B">
            <w:pPr>
              <w:shd w:val="clear" w:color="auto" w:fill="FFFFFF"/>
              <w:spacing w:before="20" w:line="254" w:lineRule="exact"/>
              <w:rPr>
                <w:rFonts w:ascii="Calibri" w:hAnsi="Calibri" w:cs="Calibri"/>
                <w:sz w:val="20"/>
                <w:szCs w:val="20"/>
              </w:rPr>
            </w:pPr>
            <w:r w:rsidRPr="00EE08E2">
              <w:rPr>
                <w:rFonts w:ascii="Calibri" w:hAnsi="Calibri" w:cs="Calibri"/>
                <w:spacing w:val="-1"/>
                <w:sz w:val="20"/>
                <w:szCs w:val="20"/>
              </w:rPr>
              <w:t>Pojazd fabrycznie nowy, rok produkcji podwozia min. 2023 r. Silnik i podwozie z kabiną pochodzące od tego samego producenta.</w:t>
            </w:r>
          </w:p>
        </w:tc>
        <w:tc>
          <w:tcPr>
            <w:tcW w:w="2410" w:type="dxa"/>
          </w:tcPr>
          <w:p w14:paraId="05F09295" w14:textId="77777777" w:rsidR="00EE08E2" w:rsidRPr="00EE08E2" w:rsidRDefault="00EE08E2" w:rsidP="00BC4E5B">
            <w:pPr>
              <w:shd w:val="clear" w:color="auto" w:fill="FFFFFF"/>
              <w:spacing w:before="20" w:line="254" w:lineRule="exact"/>
              <w:rPr>
                <w:rFonts w:ascii="Calibri" w:hAnsi="Calibri" w:cs="Calibri"/>
                <w:spacing w:val="-1"/>
                <w:sz w:val="20"/>
                <w:szCs w:val="20"/>
              </w:rPr>
            </w:pPr>
          </w:p>
        </w:tc>
      </w:tr>
      <w:tr w:rsidR="00EE08E2" w:rsidRPr="00EE08E2" w14:paraId="53310A9B" w14:textId="79340B15" w:rsidTr="00EE08E2">
        <w:tc>
          <w:tcPr>
            <w:tcW w:w="714" w:type="dxa"/>
            <w:shd w:val="clear" w:color="auto" w:fill="auto"/>
          </w:tcPr>
          <w:p w14:paraId="60720995"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w:t>
            </w:r>
          </w:p>
        </w:tc>
        <w:tc>
          <w:tcPr>
            <w:tcW w:w="5812" w:type="dxa"/>
            <w:shd w:val="clear" w:color="auto" w:fill="auto"/>
          </w:tcPr>
          <w:p w14:paraId="11E682B5"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Pojazd musi spełniać wymagania dla klasy średniej M (wg PN-EN 1846-1 )</w:t>
            </w:r>
          </w:p>
        </w:tc>
        <w:tc>
          <w:tcPr>
            <w:tcW w:w="2410" w:type="dxa"/>
          </w:tcPr>
          <w:p w14:paraId="5C9A243B" w14:textId="77777777" w:rsidR="00EE08E2" w:rsidRPr="00EE08E2" w:rsidRDefault="00EE08E2" w:rsidP="00BC4E5B">
            <w:pPr>
              <w:spacing w:before="20"/>
              <w:rPr>
                <w:rFonts w:ascii="Calibri" w:hAnsi="Calibri" w:cs="Calibri"/>
                <w:spacing w:val="-1"/>
                <w:sz w:val="20"/>
                <w:szCs w:val="20"/>
              </w:rPr>
            </w:pPr>
          </w:p>
        </w:tc>
      </w:tr>
      <w:tr w:rsidR="00EE08E2" w:rsidRPr="00EE08E2" w14:paraId="00AA9EA9" w14:textId="206CD22A" w:rsidTr="00EE08E2">
        <w:tc>
          <w:tcPr>
            <w:tcW w:w="714" w:type="dxa"/>
            <w:shd w:val="clear" w:color="auto" w:fill="auto"/>
          </w:tcPr>
          <w:p w14:paraId="1B70C6A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2.3</w:t>
            </w:r>
          </w:p>
        </w:tc>
        <w:tc>
          <w:tcPr>
            <w:tcW w:w="5812" w:type="dxa"/>
            <w:shd w:val="clear" w:color="auto" w:fill="auto"/>
          </w:tcPr>
          <w:p w14:paraId="50810506"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Pojazd musi spełniać wymagania dla kategorii 2 uterenowionej (PN-EN 1846-1)</w:t>
            </w:r>
          </w:p>
        </w:tc>
        <w:tc>
          <w:tcPr>
            <w:tcW w:w="2410" w:type="dxa"/>
          </w:tcPr>
          <w:p w14:paraId="09C749DC" w14:textId="77777777" w:rsidR="00EE08E2" w:rsidRPr="00EE08E2" w:rsidRDefault="00EE08E2" w:rsidP="00BC4E5B">
            <w:pPr>
              <w:spacing w:before="20"/>
              <w:rPr>
                <w:rFonts w:ascii="Calibri" w:hAnsi="Calibri" w:cs="Calibri"/>
                <w:spacing w:val="-1"/>
                <w:sz w:val="20"/>
                <w:szCs w:val="20"/>
              </w:rPr>
            </w:pPr>
          </w:p>
        </w:tc>
      </w:tr>
      <w:tr w:rsidR="00EE08E2" w:rsidRPr="00EE08E2" w14:paraId="362E091B" w14:textId="3D694408" w:rsidTr="00EE08E2">
        <w:tc>
          <w:tcPr>
            <w:tcW w:w="714" w:type="dxa"/>
            <w:shd w:val="clear" w:color="auto" w:fill="auto"/>
          </w:tcPr>
          <w:p w14:paraId="2C9566F4"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2.4</w:t>
            </w:r>
          </w:p>
        </w:tc>
        <w:tc>
          <w:tcPr>
            <w:tcW w:w="5812" w:type="dxa"/>
            <w:shd w:val="clear" w:color="auto" w:fill="auto"/>
          </w:tcPr>
          <w:p w14:paraId="7A9B62E6" w14:textId="77777777" w:rsidR="00EE08E2" w:rsidRPr="00EE08E2" w:rsidRDefault="00EE08E2" w:rsidP="00BC4E5B">
            <w:pPr>
              <w:shd w:val="clear" w:color="auto" w:fill="FFFFFF"/>
              <w:spacing w:before="20" w:line="250" w:lineRule="exact"/>
              <w:jc w:val="both"/>
              <w:rPr>
                <w:rFonts w:ascii="Calibri" w:hAnsi="Calibri" w:cs="Calibri"/>
                <w:sz w:val="20"/>
                <w:szCs w:val="20"/>
              </w:rPr>
            </w:pPr>
            <w:r w:rsidRPr="00EE08E2">
              <w:rPr>
                <w:rStyle w:val="Domylnaczcionkaakapitu1"/>
                <w:rFonts w:ascii="Calibri" w:hAnsi="Calibri" w:cs="Calibri"/>
                <w:spacing w:val="-1"/>
                <w:sz w:val="20"/>
                <w:szCs w:val="20"/>
              </w:rPr>
              <w:t xml:space="preserve">Podwozie samochodu kategorii drugiej, (uterenowiony) z napędem 4x4 z blokadami mechanizmów różnicowych osi przedniej i tylnej oraz blokada międzyosiowa. Możliwość odłączenia napędu przedniej osi. </w:t>
            </w:r>
          </w:p>
        </w:tc>
        <w:tc>
          <w:tcPr>
            <w:tcW w:w="2410" w:type="dxa"/>
          </w:tcPr>
          <w:p w14:paraId="0A63A8D9" w14:textId="77777777" w:rsidR="00EE08E2" w:rsidRPr="00EE08E2" w:rsidRDefault="00EE08E2" w:rsidP="00BC4E5B">
            <w:pPr>
              <w:shd w:val="clear" w:color="auto" w:fill="FFFFFF"/>
              <w:spacing w:before="20" w:line="250" w:lineRule="exact"/>
              <w:jc w:val="both"/>
              <w:rPr>
                <w:rStyle w:val="Domylnaczcionkaakapitu1"/>
                <w:rFonts w:ascii="Calibri" w:hAnsi="Calibri" w:cs="Calibri"/>
                <w:spacing w:val="-1"/>
                <w:sz w:val="20"/>
                <w:szCs w:val="20"/>
              </w:rPr>
            </w:pPr>
          </w:p>
        </w:tc>
      </w:tr>
      <w:tr w:rsidR="00EE08E2" w:rsidRPr="00EE08E2" w14:paraId="180E29EB" w14:textId="2C513A51" w:rsidTr="00EE08E2">
        <w:tc>
          <w:tcPr>
            <w:tcW w:w="714" w:type="dxa"/>
            <w:shd w:val="clear" w:color="auto" w:fill="auto"/>
          </w:tcPr>
          <w:p w14:paraId="1F201020"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2.5</w:t>
            </w:r>
          </w:p>
        </w:tc>
        <w:tc>
          <w:tcPr>
            <w:tcW w:w="5812" w:type="dxa"/>
            <w:shd w:val="clear" w:color="auto" w:fill="auto"/>
          </w:tcPr>
          <w:p w14:paraId="2C1761C2" w14:textId="77777777" w:rsidR="00EE08E2" w:rsidRPr="00EE08E2" w:rsidRDefault="00EE08E2" w:rsidP="00BC4E5B">
            <w:pPr>
              <w:shd w:val="clear" w:color="auto" w:fill="FFFFFF"/>
              <w:spacing w:before="20" w:line="250" w:lineRule="exact"/>
              <w:jc w:val="both"/>
              <w:rPr>
                <w:rFonts w:ascii="Calibri" w:hAnsi="Calibri" w:cs="Calibri"/>
                <w:sz w:val="20"/>
                <w:szCs w:val="20"/>
              </w:rPr>
            </w:pPr>
            <w:r w:rsidRPr="00EE08E2">
              <w:rPr>
                <w:rFonts w:ascii="Calibri" w:hAnsi="Calibri" w:cs="Calibri"/>
                <w:spacing w:val="-1"/>
                <w:sz w:val="20"/>
                <w:szCs w:val="20"/>
              </w:rPr>
              <w:t>Maksymalna masa rzeczywista samochodu gotowego do akcji ratowniczo - gaśniczej nie może przekraczać 16.000 kg. jednocześnie rozkład tej masy na osie oraz masa przypadająca na każdą z osi nie może przekraczać wartości określonych przez producenta pojazdu lub podwozia bazowego. Dopuszczalna różnica w obciążeniu strony lewej i prawej nie może przekroczyć 3%.</w:t>
            </w:r>
          </w:p>
        </w:tc>
        <w:tc>
          <w:tcPr>
            <w:tcW w:w="2410" w:type="dxa"/>
          </w:tcPr>
          <w:p w14:paraId="4336F2B8" w14:textId="77777777" w:rsidR="00EE08E2" w:rsidRPr="00EE08E2" w:rsidRDefault="00EE08E2" w:rsidP="00BC4E5B">
            <w:pPr>
              <w:shd w:val="clear" w:color="auto" w:fill="FFFFFF"/>
              <w:spacing w:before="20" w:line="250" w:lineRule="exact"/>
              <w:jc w:val="both"/>
              <w:rPr>
                <w:rFonts w:ascii="Calibri" w:hAnsi="Calibri" w:cs="Calibri"/>
                <w:spacing w:val="-1"/>
                <w:sz w:val="20"/>
                <w:szCs w:val="20"/>
              </w:rPr>
            </w:pPr>
          </w:p>
        </w:tc>
      </w:tr>
      <w:tr w:rsidR="00EE08E2" w:rsidRPr="00EE08E2" w14:paraId="6A1202E6" w14:textId="2E0A46A6" w:rsidTr="00EE08E2">
        <w:tc>
          <w:tcPr>
            <w:tcW w:w="714" w:type="dxa"/>
            <w:shd w:val="clear" w:color="auto" w:fill="auto"/>
          </w:tcPr>
          <w:p w14:paraId="726AD90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2.6</w:t>
            </w:r>
          </w:p>
        </w:tc>
        <w:tc>
          <w:tcPr>
            <w:tcW w:w="5812" w:type="dxa"/>
            <w:shd w:val="clear" w:color="auto" w:fill="auto"/>
          </w:tcPr>
          <w:p w14:paraId="0816199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Style w:val="Domylnaczcionkaakapitu1"/>
                <w:rFonts w:ascii="Calibri" w:hAnsi="Calibri" w:cs="Calibri"/>
                <w:spacing w:val="-1"/>
                <w:sz w:val="20"/>
                <w:szCs w:val="20"/>
              </w:rPr>
              <w:t>Pojazd wyposażony w urządzenie sygnalizacyjno-ostrzegawcze, akustyczne i świetlne pojazdu</w:t>
            </w:r>
            <w:r w:rsidRPr="00EE08E2">
              <w:rPr>
                <w:rStyle w:val="Domylnaczcionkaakapitu1"/>
                <w:rFonts w:ascii="Calibri" w:hAnsi="Calibri" w:cs="Calibri"/>
                <w:b/>
                <w:spacing w:val="-1"/>
                <w:sz w:val="20"/>
                <w:szCs w:val="20"/>
              </w:rPr>
              <w:t xml:space="preserve"> </w:t>
            </w:r>
            <w:r w:rsidRPr="00EE08E2">
              <w:rPr>
                <w:rStyle w:val="Domylnaczcionkaakapitu1"/>
                <w:rFonts w:ascii="Calibri" w:hAnsi="Calibri" w:cs="Calibri"/>
                <w:spacing w:val="-1"/>
                <w:sz w:val="20"/>
                <w:szCs w:val="20"/>
              </w:rPr>
              <w:t xml:space="preserve">uprzywilejowanego wykonane w technologii LED. Urządzenie </w:t>
            </w:r>
            <w:r w:rsidRPr="00EE08E2">
              <w:rPr>
                <w:rFonts w:ascii="Calibri" w:hAnsi="Calibri" w:cs="Calibri"/>
                <w:sz w:val="20"/>
                <w:szCs w:val="20"/>
                <w:shd w:val="clear" w:color="auto" w:fill="FFFFFF"/>
              </w:rPr>
              <w:t>sterowane pilotem umożliwiającym obsługę świateł, dźwięków oraz wydawania komunikatów głosowych.</w:t>
            </w:r>
          </w:p>
          <w:p w14:paraId="52E0D3E1" w14:textId="77777777" w:rsidR="00EE08E2" w:rsidRPr="00EE08E2" w:rsidRDefault="00EE08E2" w:rsidP="00BC4E5B">
            <w:pPr>
              <w:shd w:val="clear" w:color="auto" w:fill="FFFFFF"/>
              <w:spacing w:before="20" w:line="254" w:lineRule="exact"/>
              <w:ind w:left="317" w:hanging="142"/>
              <w:jc w:val="both"/>
              <w:rPr>
                <w:rFonts w:ascii="Calibri" w:hAnsi="Calibri" w:cs="Calibri"/>
                <w:sz w:val="20"/>
                <w:szCs w:val="20"/>
              </w:rPr>
            </w:pPr>
            <w:r w:rsidRPr="00EE08E2">
              <w:rPr>
                <w:rFonts w:ascii="Calibri" w:hAnsi="Calibri" w:cs="Calibri"/>
                <w:spacing w:val="-1"/>
                <w:sz w:val="20"/>
                <w:szCs w:val="20"/>
              </w:rPr>
              <w:t xml:space="preserve">- na dachu kabiny niska belka sygnalizacyjna LED (bez napisu STRAŻ), moduły LED na całej długości belki, zabezpieczona przed przypadkowym uszkodzeniem, </w:t>
            </w:r>
          </w:p>
          <w:p w14:paraId="162D3BA7" w14:textId="77777777" w:rsidR="00EE08E2" w:rsidRPr="00EE08E2" w:rsidRDefault="00EE08E2" w:rsidP="00BC4E5B">
            <w:pPr>
              <w:shd w:val="clear" w:color="auto" w:fill="FFFFFF"/>
              <w:spacing w:before="20" w:line="254" w:lineRule="exact"/>
              <w:ind w:left="317" w:hanging="142"/>
              <w:jc w:val="both"/>
              <w:rPr>
                <w:rFonts w:ascii="Calibri" w:hAnsi="Calibri" w:cs="Calibri"/>
                <w:sz w:val="20"/>
                <w:szCs w:val="20"/>
              </w:rPr>
            </w:pPr>
            <w:r w:rsidRPr="00EE08E2">
              <w:rPr>
                <w:rFonts w:ascii="Calibri" w:hAnsi="Calibri" w:cs="Calibri"/>
                <w:spacing w:val="-1"/>
                <w:sz w:val="20"/>
                <w:szCs w:val="20"/>
              </w:rPr>
              <w:t xml:space="preserve">- z tyłu lampy sygnalizacyjne umieszczone w narożnikach górnych zabudowy, widoczne zarówno z tyłu jak i boków pojazdu, </w:t>
            </w:r>
          </w:p>
          <w:p w14:paraId="60563222" w14:textId="77777777" w:rsidR="00EE08E2" w:rsidRPr="00EE08E2" w:rsidRDefault="00EE08E2" w:rsidP="00BC4E5B">
            <w:pPr>
              <w:shd w:val="clear" w:color="auto" w:fill="FFFFFF"/>
              <w:spacing w:before="20" w:line="254" w:lineRule="exact"/>
              <w:ind w:left="317" w:hanging="142"/>
              <w:jc w:val="both"/>
              <w:rPr>
                <w:rFonts w:ascii="Calibri" w:hAnsi="Calibri" w:cs="Calibri"/>
                <w:spacing w:val="-1"/>
                <w:sz w:val="20"/>
                <w:szCs w:val="20"/>
              </w:rPr>
            </w:pPr>
            <w:r w:rsidRPr="00EE08E2">
              <w:rPr>
                <w:rFonts w:ascii="Calibri" w:hAnsi="Calibri" w:cs="Calibri"/>
                <w:spacing w:val="-1"/>
                <w:sz w:val="20"/>
                <w:szCs w:val="20"/>
              </w:rPr>
              <w:t>- cztery lampy sygnalizacyjne niebieskie umieszczone na pokrywie silnika, na wysokości lusterek wstecznych samochodu osobowego,</w:t>
            </w:r>
          </w:p>
          <w:p w14:paraId="65CE3298" w14:textId="77777777" w:rsidR="00EE08E2" w:rsidRPr="00EE08E2" w:rsidRDefault="00EE08E2" w:rsidP="00BC4E5B">
            <w:pPr>
              <w:shd w:val="clear" w:color="auto" w:fill="FFFFFF"/>
              <w:spacing w:before="20" w:line="254" w:lineRule="exact"/>
              <w:ind w:left="317" w:hanging="142"/>
              <w:jc w:val="both"/>
              <w:rPr>
                <w:rFonts w:ascii="Calibri" w:hAnsi="Calibri" w:cs="Calibri"/>
                <w:spacing w:val="-1"/>
                <w:sz w:val="20"/>
                <w:szCs w:val="20"/>
              </w:rPr>
            </w:pPr>
            <w:r w:rsidRPr="00EE08E2">
              <w:rPr>
                <w:rFonts w:ascii="Calibri" w:hAnsi="Calibri" w:cs="Calibri"/>
                <w:spacing w:val="-1"/>
                <w:sz w:val="20"/>
                <w:szCs w:val="20"/>
              </w:rPr>
              <w:t xml:space="preserve">- montaż dodatkowych lamp ostrzegawczych niebieskich LED 10 szt. rozmieszczone zgodnie z ustaleniami zamawiającego oraz zabezpieczenie wszystkich lamp sygnalizacyjnych przed uszkodzeniem np. siatką z materiałów nierdzewnych (Lampy dostarczy zamawiający) </w:t>
            </w:r>
          </w:p>
          <w:p w14:paraId="3277CECE" w14:textId="77777777" w:rsidR="00EE08E2" w:rsidRPr="00EE08E2" w:rsidRDefault="00EE08E2" w:rsidP="00BC4E5B">
            <w:pPr>
              <w:shd w:val="clear" w:color="auto" w:fill="FFFFFF"/>
              <w:spacing w:before="20" w:line="254" w:lineRule="exact"/>
              <w:ind w:left="317" w:hanging="142"/>
              <w:jc w:val="both"/>
              <w:rPr>
                <w:rFonts w:ascii="Calibri" w:hAnsi="Calibri" w:cs="Calibri"/>
                <w:sz w:val="20"/>
                <w:szCs w:val="20"/>
              </w:rPr>
            </w:pPr>
            <w:r w:rsidRPr="00EE08E2">
              <w:rPr>
                <w:rStyle w:val="Domylnaczcionkaakapitu1"/>
                <w:rFonts w:ascii="Calibri" w:hAnsi="Calibri" w:cs="Calibri"/>
                <w:spacing w:val="-1"/>
                <w:sz w:val="20"/>
                <w:szCs w:val="20"/>
              </w:rPr>
              <w:t>- dwa głośniki po 100W (m</w:t>
            </w:r>
            <w:r w:rsidRPr="00EE08E2">
              <w:rPr>
                <w:rStyle w:val="Domylnaczcionkaakapitu1"/>
                <w:rFonts w:ascii="Calibri" w:hAnsi="Calibri" w:cs="Calibri"/>
                <w:sz w:val="20"/>
                <w:szCs w:val="20"/>
              </w:rPr>
              <w:t>in 3 modulowane tony) wyposażone w funkcję megafonu</w:t>
            </w:r>
            <w:r w:rsidRPr="00EE08E2">
              <w:rPr>
                <w:rStyle w:val="Domylnaczcionkaakapitu1"/>
                <w:rFonts w:ascii="Calibri" w:hAnsi="Calibri" w:cs="Calibri"/>
                <w:spacing w:val="-1"/>
                <w:sz w:val="20"/>
                <w:szCs w:val="20"/>
              </w:rPr>
              <w:t xml:space="preserve"> zamontowanego na zderzaku dodatkowo zabezpieczone przed uszkodzeniem np. siatką z drutu,</w:t>
            </w:r>
          </w:p>
          <w:p w14:paraId="394589A8" w14:textId="77777777" w:rsidR="00EE08E2" w:rsidRPr="00EE08E2" w:rsidRDefault="00EE08E2" w:rsidP="00BC4E5B">
            <w:pPr>
              <w:shd w:val="clear" w:color="auto" w:fill="FFFFFF"/>
              <w:spacing w:before="20" w:line="254" w:lineRule="exact"/>
              <w:ind w:left="317" w:hanging="142"/>
              <w:jc w:val="both"/>
              <w:rPr>
                <w:rStyle w:val="Domylnaczcionkaakapitu1"/>
                <w:rFonts w:ascii="Calibri" w:hAnsi="Calibri" w:cs="Calibri"/>
                <w:spacing w:val="-1"/>
                <w:sz w:val="20"/>
                <w:szCs w:val="20"/>
              </w:rPr>
            </w:pPr>
            <w:r w:rsidRPr="00EE08E2">
              <w:rPr>
                <w:rStyle w:val="Domylnaczcionkaakapitu1"/>
                <w:rFonts w:ascii="Calibri" w:hAnsi="Calibri" w:cs="Calibri"/>
                <w:spacing w:val="-1"/>
                <w:sz w:val="20"/>
                <w:szCs w:val="20"/>
              </w:rPr>
              <w:t xml:space="preserve">- wzmacniacz min 200W typu Gamet Gam 300 lub urządzenie równoważne </w:t>
            </w:r>
          </w:p>
          <w:p w14:paraId="3BBEBD2F" w14:textId="77777777" w:rsidR="00EE08E2" w:rsidRPr="00EE08E2" w:rsidRDefault="00EE08E2" w:rsidP="00BC4E5B">
            <w:pPr>
              <w:shd w:val="clear" w:color="auto" w:fill="FFFFFF"/>
              <w:spacing w:before="20" w:line="254" w:lineRule="exact"/>
              <w:ind w:left="317" w:hanging="142"/>
              <w:jc w:val="both"/>
              <w:rPr>
                <w:rFonts w:ascii="Calibri" w:hAnsi="Calibri" w:cs="Calibri"/>
                <w:spacing w:val="-1"/>
                <w:sz w:val="20"/>
                <w:szCs w:val="20"/>
              </w:rPr>
            </w:pPr>
            <w:r w:rsidRPr="00EE08E2">
              <w:rPr>
                <w:rStyle w:val="Domylnaczcionkaakapitu1"/>
                <w:rFonts w:ascii="Calibri" w:hAnsi="Calibri" w:cs="Calibri"/>
                <w:spacing w:val="-1"/>
                <w:sz w:val="20"/>
                <w:szCs w:val="20"/>
              </w:rPr>
              <w:t xml:space="preserve">- nad przedziałem autopompy zamontowana fala świetna </w:t>
            </w:r>
            <w:proofErr w:type="spellStart"/>
            <w:r w:rsidRPr="00EE08E2">
              <w:rPr>
                <w:rStyle w:val="Domylnaczcionkaakapitu1"/>
                <w:rFonts w:ascii="Calibri" w:hAnsi="Calibri" w:cs="Calibri"/>
                <w:spacing w:val="-1"/>
                <w:sz w:val="20"/>
                <w:szCs w:val="20"/>
              </w:rPr>
              <w:t>led</w:t>
            </w:r>
            <w:proofErr w:type="spellEnd"/>
            <w:r w:rsidRPr="00EE08E2">
              <w:rPr>
                <w:rStyle w:val="Domylnaczcionkaakapitu1"/>
                <w:rFonts w:ascii="Calibri" w:hAnsi="Calibri" w:cs="Calibri"/>
                <w:spacing w:val="-1"/>
                <w:sz w:val="20"/>
                <w:szCs w:val="20"/>
              </w:rPr>
              <w:t xml:space="preserve">, z manipulatorem umieszczonym w przedziale autopompy oraz w kabinie </w:t>
            </w:r>
          </w:p>
          <w:p w14:paraId="1F6C9509"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r w:rsidRPr="00EE08E2">
              <w:rPr>
                <w:rFonts w:ascii="Calibri" w:hAnsi="Calibri" w:cs="Calibri"/>
                <w:spacing w:val="-1"/>
                <w:sz w:val="20"/>
                <w:szCs w:val="20"/>
              </w:rPr>
              <w:t xml:space="preserve">Pojazd wyposażony w sygnał pneumatyczny z włącznikiem umieszczonym w kabinie  w miejscu łatwo dostępnym dla kierowcy oraz dowódcy. </w:t>
            </w:r>
          </w:p>
          <w:p w14:paraId="239E2F65"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r w:rsidRPr="00EE08E2">
              <w:rPr>
                <w:rFonts w:ascii="Calibri" w:hAnsi="Calibri" w:cs="Calibri"/>
                <w:spacing w:val="-1"/>
                <w:sz w:val="20"/>
                <w:szCs w:val="20"/>
              </w:rPr>
              <w:t>- montaż dodatkowego sygnału pneumatycznego (sygnał pneumatyczny dostarczy zamawiający)</w:t>
            </w:r>
          </w:p>
          <w:p w14:paraId="068D073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Lampy główne pojazdu oraz belka dachowa zabezpieczone przed uszkodzeniem np. siatką z materiałów nierdzewnych. </w:t>
            </w:r>
          </w:p>
          <w:p w14:paraId="6B5A946E" w14:textId="77777777" w:rsidR="00EE08E2" w:rsidRPr="00EE08E2" w:rsidRDefault="00EE08E2" w:rsidP="00BC4E5B">
            <w:pPr>
              <w:shd w:val="clear" w:color="auto" w:fill="FFFFFF"/>
              <w:spacing w:before="20" w:line="254" w:lineRule="exact"/>
              <w:jc w:val="both"/>
              <w:rPr>
                <w:rFonts w:ascii="Calibri" w:hAnsi="Calibri" w:cs="Calibri"/>
                <w:bCs/>
                <w:spacing w:val="-1"/>
                <w:sz w:val="20"/>
                <w:szCs w:val="20"/>
              </w:rPr>
            </w:pPr>
            <w:r w:rsidRPr="00EE08E2">
              <w:rPr>
                <w:rFonts w:ascii="Calibri" w:hAnsi="Calibri" w:cs="Calibri"/>
                <w:bCs/>
                <w:spacing w:val="-1"/>
                <w:sz w:val="20"/>
                <w:szCs w:val="20"/>
              </w:rPr>
              <w:t>Miejsce zamocowania sterownika i mikrofonu w kabinie zapewniające łatwy dostęp dla kierowcy oraz dowódcy.</w:t>
            </w:r>
          </w:p>
          <w:p w14:paraId="0CFD3CCC"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bCs/>
                <w:spacing w:val="-1"/>
                <w:sz w:val="20"/>
                <w:szCs w:val="20"/>
              </w:rPr>
              <w:t>Wszystkie uchwyty chwytne wewnętrzne kabiny w kolorze jaskrawy żółty pomarańczowy</w:t>
            </w:r>
          </w:p>
        </w:tc>
        <w:tc>
          <w:tcPr>
            <w:tcW w:w="2410" w:type="dxa"/>
          </w:tcPr>
          <w:p w14:paraId="5B4524EC" w14:textId="77777777" w:rsidR="00EE08E2" w:rsidRPr="00EE08E2" w:rsidRDefault="00EE08E2" w:rsidP="00BC4E5B">
            <w:pPr>
              <w:shd w:val="clear" w:color="auto" w:fill="FFFFFF"/>
              <w:spacing w:before="20" w:line="254" w:lineRule="exact"/>
              <w:jc w:val="both"/>
              <w:rPr>
                <w:rStyle w:val="Domylnaczcionkaakapitu1"/>
                <w:rFonts w:ascii="Calibri" w:hAnsi="Calibri" w:cs="Calibri"/>
                <w:spacing w:val="-1"/>
                <w:sz w:val="20"/>
                <w:szCs w:val="20"/>
              </w:rPr>
            </w:pPr>
          </w:p>
        </w:tc>
      </w:tr>
      <w:tr w:rsidR="00EE08E2" w:rsidRPr="00EE08E2" w14:paraId="06795BCB" w14:textId="06A64AAE" w:rsidTr="00EE08E2">
        <w:trPr>
          <w:cantSplit/>
        </w:trPr>
        <w:tc>
          <w:tcPr>
            <w:tcW w:w="714" w:type="dxa"/>
            <w:vMerge w:val="restart"/>
            <w:shd w:val="clear" w:color="auto" w:fill="auto"/>
          </w:tcPr>
          <w:p w14:paraId="50061283"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2.7</w:t>
            </w:r>
          </w:p>
        </w:tc>
        <w:tc>
          <w:tcPr>
            <w:tcW w:w="5812" w:type="dxa"/>
            <w:shd w:val="clear" w:color="auto" w:fill="auto"/>
          </w:tcPr>
          <w:p w14:paraId="14010715"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Podwozie pojazdu musi spełniać min następujących wymagań:</w:t>
            </w:r>
          </w:p>
        </w:tc>
        <w:tc>
          <w:tcPr>
            <w:tcW w:w="2410" w:type="dxa"/>
          </w:tcPr>
          <w:p w14:paraId="348B99A1" w14:textId="77777777" w:rsidR="00EE08E2" w:rsidRPr="00EE08E2" w:rsidRDefault="00EE08E2" w:rsidP="00BC4E5B">
            <w:pPr>
              <w:spacing w:before="20"/>
              <w:rPr>
                <w:rFonts w:ascii="Calibri" w:hAnsi="Calibri" w:cs="Calibri"/>
                <w:spacing w:val="-1"/>
                <w:sz w:val="20"/>
                <w:szCs w:val="20"/>
              </w:rPr>
            </w:pPr>
          </w:p>
        </w:tc>
      </w:tr>
      <w:tr w:rsidR="00EE08E2" w:rsidRPr="00EE08E2" w14:paraId="24EB81C6" w14:textId="6A91739A" w:rsidTr="00EE08E2">
        <w:trPr>
          <w:cantSplit/>
        </w:trPr>
        <w:tc>
          <w:tcPr>
            <w:tcW w:w="714" w:type="dxa"/>
            <w:vMerge/>
            <w:shd w:val="clear" w:color="auto" w:fill="auto"/>
            <w:vAlign w:val="center"/>
          </w:tcPr>
          <w:p w14:paraId="78C31FD5" w14:textId="77777777" w:rsidR="00EE08E2" w:rsidRPr="00EE08E2" w:rsidRDefault="00EE08E2" w:rsidP="00BC4E5B">
            <w:pPr>
              <w:snapToGrid w:val="0"/>
              <w:jc w:val="center"/>
              <w:rPr>
                <w:rFonts w:ascii="Calibri" w:hAnsi="Calibri" w:cs="Calibri"/>
                <w:spacing w:val="-1"/>
                <w:sz w:val="20"/>
                <w:szCs w:val="20"/>
                <w:lang w:eastAsia="pl-PL"/>
              </w:rPr>
            </w:pPr>
          </w:p>
        </w:tc>
        <w:tc>
          <w:tcPr>
            <w:tcW w:w="5812" w:type="dxa"/>
            <w:shd w:val="clear" w:color="auto" w:fill="auto"/>
          </w:tcPr>
          <w:p w14:paraId="70A92B35" w14:textId="77777777" w:rsidR="00EE08E2" w:rsidRPr="00EE08E2" w:rsidRDefault="00EE08E2" w:rsidP="00BC4E5B">
            <w:pPr>
              <w:shd w:val="clear" w:color="auto" w:fill="FFFFFF"/>
              <w:spacing w:before="20" w:line="250" w:lineRule="exact"/>
              <w:jc w:val="both"/>
              <w:rPr>
                <w:rFonts w:ascii="Calibri" w:hAnsi="Calibri" w:cs="Calibri"/>
                <w:sz w:val="20"/>
                <w:szCs w:val="20"/>
              </w:rPr>
            </w:pPr>
            <w:r w:rsidRPr="00EE08E2">
              <w:rPr>
                <w:rStyle w:val="Domylnaczcionkaakapitu1"/>
                <w:rFonts w:ascii="Calibri" w:hAnsi="Calibri" w:cs="Calibri"/>
                <w:spacing w:val="-1"/>
                <w:sz w:val="20"/>
                <w:szCs w:val="20"/>
              </w:rPr>
              <w:t>Skrzynia biegów zautomatyzowana 8 biegów do przodu</w:t>
            </w:r>
          </w:p>
        </w:tc>
        <w:tc>
          <w:tcPr>
            <w:tcW w:w="2410" w:type="dxa"/>
          </w:tcPr>
          <w:p w14:paraId="690CCB09" w14:textId="77777777" w:rsidR="00EE08E2" w:rsidRPr="00EE08E2" w:rsidRDefault="00EE08E2" w:rsidP="00BC4E5B">
            <w:pPr>
              <w:shd w:val="clear" w:color="auto" w:fill="FFFFFF"/>
              <w:spacing w:before="20" w:line="250" w:lineRule="exact"/>
              <w:jc w:val="both"/>
              <w:rPr>
                <w:rStyle w:val="Domylnaczcionkaakapitu1"/>
                <w:rFonts w:ascii="Calibri" w:hAnsi="Calibri" w:cs="Calibri"/>
                <w:spacing w:val="-1"/>
                <w:sz w:val="20"/>
                <w:szCs w:val="20"/>
              </w:rPr>
            </w:pPr>
          </w:p>
        </w:tc>
      </w:tr>
      <w:tr w:rsidR="00EE08E2" w:rsidRPr="00EE08E2" w14:paraId="0BEA7830" w14:textId="2AD60E49" w:rsidTr="00EE08E2">
        <w:trPr>
          <w:cantSplit/>
        </w:trPr>
        <w:tc>
          <w:tcPr>
            <w:tcW w:w="714" w:type="dxa"/>
            <w:vMerge/>
            <w:shd w:val="clear" w:color="auto" w:fill="auto"/>
            <w:vAlign w:val="center"/>
          </w:tcPr>
          <w:p w14:paraId="79DE4398" w14:textId="77777777" w:rsidR="00EE08E2" w:rsidRPr="00EE08E2" w:rsidRDefault="00EE08E2" w:rsidP="00BC4E5B">
            <w:pPr>
              <w:snapToGrid w:val="0"/>
              <w:jc w:val="center"/>
              <w:rPr>
                <w:rFonts w:ascii="Calibri" w:hAnsi="Calibri" w:cs="Calibri"/>
                <w:sz w:val="20"/>
                <w:szCs w:val="20"/>
                <w:lang w:eastAsia="pl-PL"/>
              </w:rPr>
            </w:pPr>
          </w:p>
        </w:tc>
        <w:tc>
          <w:tcPr>
            <w:tcW w:w="5812" w:type="dxa"/>
            <w:shd w:val="clear" w:color="auto" w:fill="auto"/>
          </w:tcPr>
          <w:p w14:paraId="5ED42709"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Układ hamulcowy pojazdu z hamulcami tarczowymi obu osi, wyposażony w system ABS, ESP.</w:t>
            </w:r>
          </w:p>
        </w:tc>
        <w:tc>
          <w:tcPr>
            <w:tcW w:w="2410" w:type="dxa"/>
          </w:tcPr>
          <w:p w14:paraId="70EEBD37" w14:textId="77777777" w:rsidR="00EE08E2" w:rsidRPr="00EE08E2" w:rsidRDefault="00EE08E2" w:rsidP="00BC4E5B">
            <w:pPr>
              <w:spacing w:before="20"/>
              <w:rPr>
                <w:rFonts w:ascii="Calibri" w:hAnsi="Calibri" w:cs="Calibri"/>
                <w:spacing w:val="-1"/>
                <w:sz w:val="20"/>
                <w:szCs w:val="20"/>
              </w:rPr>
            </w:pPr>
          </w:p>
        </w:tc>
      </w:tr>
      <w:tr w:rsidR="00EE08E2" w:rsidRPr="00EE08E2" w14:paraId="0817F8B7" w14:textId="11DDD7C0" w:rsidTr="00EE08E2">
        <w:tc>
          <w:tcPr>
            <w:tcW w:w="714" w:type="dxa"/>
            <w:shd w:val="clear" w:color="auto" w:fill="auto"/>
          </w:tcPr>
          <w:p w14:paraId="3D117CD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2.8</w:t>
            </w:r>
          </w:p>
        </w:tc>
        <w:tc>
          <w:tcPr>
            <w:tcW w:w="5812" w:type="dxa"/>
            <w:shd w:val="clear" w:color="auto" w:fill="auto"/>
          </w:tcPr>
          <w:p w14:paraId="62EF0ECF"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Pojazd wyposażony w tylny zderzak lub urządzenie ochronne, zabezpieczające przed wjechaniem pod innego pojazdu.</w:t>
            </w:r>
          </w:p>
        </w:tc>
        <w:tc>
          <w:tcPr>
            <w:tcW w:w="2410" w:type="dxa"/>
          </w:tcPr>
          <w:p w14:paraId="06AAA277" w14:textId="77777777" w:rsidR="00EE08E2" w:rsidRPr="00EE08E2" w:rsidRDefault="00EE08E2" w:rsidP="00BC4E5B">
            <w:pPr>
              <w:spacing w:before="20"/>
              <w:rPr>
                <w:rFonts w:ascii="Calibri" w:hAnsi="Calibri" w:cs="Calibri"/>
                <w:spacing w:val="-1"/>
                <w:sz w:val="20"/>
                <w:szCs w:val="20"/>
              </w:rPr>
            </w:pPr>
          </w:p>
        </w:tc>
      </w:tr>
      <w:tr w:rsidR="00EE08E2" w:rsidRPr="00EE08E2" w14:paraId="46EE2EBB" w14:textId="5B276E2B" w:rsidTr="00EE08E2">
        <w:tc>
          <w:tcPr>
            <w:tcW w:w="714" w:type="dxa"/>
            <w:shd w:val="clear" w:color="auto" w:fill="auto"/>
          </w:tcPr>
          <w:p w14:paraId="1AAD2BF8"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2.9</w:t>
            </w:r>
          </w:p>
        </w:tc>
        <w:tc>
          <w:tcPr>
            <w:tcW w:w="5812" w:type="dxa"/>
            <w:shd w:val="clear" w:color="auto" w:fill="auto"/>
          </w:tcPr>
          <w:p w14:paraId="007C985F" w14:textId="77777777" w:rsidR="00EE08E2" w:rsidRPr="00EE08E2" w:rsidRDefault="00EE08E2" w:rsidP="00BC4E5B">
            <w:pPr>
              <w:spacing w:before="20"/>
              <w:jc w:val="both"/>
              <w:rPr>
                <w:rFonts w:ascii="Calibri" w:hAnsi="Calibri" w:cs="Calibri"/>
                <w:sz w:val="20"/>
                <w:szCs w:val="20"/>
              </w:rPr>
            </w:pPr>
            <w:r w:rsidRPr="00EE08E2">
              <w:rPr>
                <w:rFonts w:ascii="Calibri" w:hAnsi="Calibri" w:cs="Calibri"/>
                <w:spacing w:val="-1"/>
                <w:sz w:val="20"/>
                <w:szCs w:val="20"/>
              </w:rPr>
              <w:t>Zawieszenie mechaniczne przedniej oraz tylnej osi, musi być dostosowane do maksymalnej masy rzeczywistej pojazdu. DMC podwozia pojazdu nie mniejsza niż 16000 kg.</w:t>
            </w:r>
          </w:p>
        </w:tc>
        <w:tc>
          <w:tcPr>
            <w:tcW w:w="2410" w:type="dxa"/>
          </w:tcPr>
          <w:p w14:paraId="12BA57A4" w14:textId="77777777" w:rsidR="00EE08E2" w:rsidRPr="00EE08E2" w:rsidRDefault="00EE08E2" w:rsidP="00BC4E5B">
            <w:pPr>
              <w:spacing w:before="20"/>
              <w:jc w:val="both"/>
              <w:rPr>
                <w:rFonts w:ascii="Calibri" w:hAnsi="Calibri" w:cs="Calibri"/>
                <w:spacing w:val="-1"/>
                <w:sz w:val="20"/>
                <w:szCs w:val="20"/>
              </w:rPr>
            </w:pPr>
          </w:p>
        </w:tc>
      </w:tr>
      <w:tr w:rsidR="00EE08E2" w:rsidRPr="00EE08E2" w14:paraId="4424AA01" w14:textId="11C0F743" w:rsidTr="00EE08E2">
        <w:tc>
          <w:tcPr>
            <w:tcW w:w="714" w:type="dxa"/>
            <w:shd w:val="clear" w:color="auto" w:fill="auto"/>
          </w:tcPr>
          <w:p w14:paraId="3A839AF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2.10</w:t>
            </w:r>
          </w:p>
        </w:tc>
        <w:tc>
          <w:tcPr>
            <w:tcW w:w="5812" w:type="dxa"/>
            <w:shd w:val="clear" w:color="auto" w:fill="auto"/>
          </w:tcPr>
          <w:p w14:paraId="65DC0124" w14:textId="77777777" w:rsidR="00EE08E2" w:rsidRPr="00EE08E2" w:rsidRDefault="00EE08E2" w:rsidP="00BC4E5B">
            <w:pPr>
              <w:shd w:val="clear" w:color="auto" w:fill="FFFFFF"/>
              <w:spacing w:line="254" w:lineRule="exact"/>
              <w:jc w:val="both"/>
              <w:rPr>
                <w:rFonts w:ascii="Calibri" w:hAnsi="Calibri" w:cs="Calibri"/>
                <w:sz w:val="20"/>
                <w:szCs w:val="20"/>
              </w:rPr>
            </w:pPr>
            <w:r w:rsidRPr="00EE08E2">
              <w:rPr>
                <w:rFonts w:ascii="Calibri" w:hAnsi="Calibri" w:cs="Calibri"/>
                <w:spacing w:val="-1"/>
                <w:sz w:val="20"/>
                <w:szCs w:val="20"/>
              </w:rPr>
              <w:t>Ogumienie z bieżnikiem uniwersalnym dostosowanym do różnych warunków atmosferycznych. Na osi przedniej ogumienie pojedyncze, na osi tylnej koła bliźniacze. Ogumienie w tym samym rozmiarze na osi kierowanej i tylnej. Wartości nominalne ciśnienia w ogumieniu trwale umieszczone nad kołami. Koła wyposażone w ogumienie uniwersalne wielosezonowe.</w:t>
            </w:r>
          </w:p>
        </w:tc>
        <w:tc>
          <w:tcPr>
            <w:tcW w:w="2410" w:type="dxa"/>
          </w:tcPr>
          <w:p w14:paraId="32DA8029" w14:textId="77777777" w:rsidR="00EE08E2" w:rsidRPr="00EE08E2" w:rsidRDefault="00EE08E2" w:rsidP="00BC4E5B">
            <w:pPr>
              <w:shd w:val="clear" w:color="auto" w:fill="FFFFFF"/>
              <w:spacing w:line="254" w:lineRule="exact"/>
              <w:jc w:val="both"/>
              <w:rPr>
                <w:rFonts w:ascii="Calibri" w:hAnsi="Calibri" w:cs="Calibri"/>
                <w:spacing w:val="-1"/>
                <w:sz w:val="20"/>
                <w:szCs w:val="20"/>
              </w:rPr>
            </w:pPr>
          </w:p>
        </w:tc>
      </w:tr>
      <w:tr w:rsidR="00EE08E2" w:rsidRPr="00EE08E2" w14:paraId="376FC550" w14:textId="03736EED" w:rsidTr="00EE08E2">
        <w:tc>
          <w:tcPr>
            <w:tcW w:w="714" w:type="dxa"/>
            <w:shd w:val="clear" w:color="auto" w:fill="auto"/>
          </w:tcPr>
          <w:p w14:paraId="4D9ABFB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2.11</w:t>
            </w:r>
          </w:p>
        </w:tc>
        <w:tc>
          <w:tcPr>
            <w:tcW w:w="5812" w:type="dxa"/>
            <w:shd w:val="clear" w:color="auto" w:fill="auto"/>
          </w:tcPr>
          <w:p w14:paraId="44BA3AD5"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Na wyposażeniu pojazdu pełnowymiarowe koło zapasowe bez konieczności stałego mocowania w pojeździe.</w:t>
            </w:r>
          </w:p>
        </w:tc>
        <w:tc>
          <w:tcPr>
            <w:tcW w:w="2410" w:type="dxa"/>
          </w:tcPr>
          <w:p w14:paraId="7E733F41" w14:textId="77777777" w:rsidR="00EE08E2" w:rsidRPr="00EE08E2" w:rsidRDefault="00EE08E2" w:rsidP="00BC4E5B">
            <w:pPr>
              <w:spacing w:before="20"/>
              <w:rPr>
                <w:rFonts w:ascii="Calibri" w:hAnsi="Calibri" w:cs="Calibri"/>
                <w:spacing w:val="-1"/>
                <w:sz w:val="20"/>
                <w:szCs w:val="20"/>
              </w:rPr>
            </w:pPr>
          </w:p>
        </w:tc>
      </w:tr>
      <w:tr w:rsidR="00EE08E2" w:rsidRPr="00EE08E2" w14:paraId="3A694F3C" w14:textId="264E938E" w:rsidTr="00EE08E2">
        <w:tc>
          <w:tcPr>
            <w:tcW w:w="714" w:type="dxa"/>
            <w:shd w:val="clear" w:color="auto" w:fill="auto"/>
          </w:tcPr>
          <w:p w14:paraId="55F14FEC"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2.12</w:t>
            </w:r>
          </w:p>
        </w:tc>
        <w:tc>
          <w:tcPr>
            <w:tcW w:w="5812" w:type="dxa"/>
            <w:shd w:val="clear" w:color="auto" w:fill="auto"/>
          </w:tcPr>
          <w:p w14:paraId="259403FA" w14:textId="77777777" w:rsidR="00EE08E2" w:rsidRPr="00EE08E2" w:rsidRDefault="00EE08E2" w:rsidP="00BC4E5B">
            <w:pPr>
              <w:spacing w:before="20"/>
              <w:jc w:val="both"/>
              <w:rPr>
                <w:rFonts w:ascii="Calibri" w:hAnsi="Calibri" w:cs="Calibri"/>
                <w:sz w:val="20"/>
                <w:szCs w:val="20"/>
              </w:rPr>
            </w:pPr>
            <w:r w:rsidRPr="00EE08E2">
              <w:rPr>
                <w:rFonts w:ascii="Calibri" w:hAnsi="Calibri" w:cs="Calibri"/>
                <w:spacing w:val="-1"/>
                <w:sz w:val="20"/>
                <w:szCs w:val="20"/>
              </w:rPr>
              <w:t>Pojazd wyposażony w urządzenie (zaczep holowniczy) umożliwiający odholowanie pojazdu. Urządzenie powinno mieć taką wytrzymałość, aby umożliwić holowanie po drodze pojazdu obciążonego masą całkowitą maksymalną oraz wytrzymywać siłę zarówno ciągnącą jak i ściskającą. Pojazd wyposażony w zaczep holowniczy. Zaczep służący do holowania przyczep odp. masie całkowitej min 10T ze złączami elektrycznymi i pneumatycznymi, zaczep posiada homologację lub certyfikat dopuszczenia.</w:t>
            </w:r>
          </w:p>
        </w:tc>
        <w:tc>
          <w:tcPr>
            <w:tcW w:w="2410" w:type="dxa"/>
          </w:tcPr>
          <w:p w14:paraId="2F7F7AA4" w14:textId="77777777" w:rsidR="00EE08E2" w:rsidRPr="00EE08E2" w:rsidRDefault="00EE08E2" w:rsidP="00BC4E5B">
            <w:pPr>
              <w:spacing w:before="20"/>
              <w:jc w:val="both"/>
              <w:rPr>
                <w:rFonts w:ascii="Calibri" w:hAnsi="Calibri" w:cs="Calibri"/>
                <w:spacing w:val="-1"/>
                <w:sz w:val="20"/>
                <w:szCs w:val="20"/>
              </w:rPr>
            </w:pPr>
          </w:p>
        </w:tc>
      </w:tr>
      <w:tr w:rsidR="00EE08E2" w:rsidRPr="00EE08E2" w14:paraId="7C5527DF" w14:textId="4890A711" w:rsidTr="00EE08E2">
        <w:tc>
          <w:tcPr>
            <w:tcW w:w="714" w:type="dxa"/>
            <w:shd w:val="clear" w:color="auto" w:fill="auto"/>
          </w:tcPr>
          <w:p w14:paraId="75117A39"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2.13</w:t>
            </w:r>
          </w:p>
        </w:tc>
        <w:tc>
          <w:tcPr>
            <w:tcW w:w="5812" w:type="dxa"/>
            <w:shd w:val="clear" w:color="auto" w:fill="auto"/>
          </w:tcPr>
          <w:p w14:paraId="3A8ADD36"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 przy czym jego pojemność nie może być mniejsza niż 140 litrów. Zbiornik paliwa umieszczony poza zabudową (nie może wchodzić w jej obrys), nie ograniczający miejsca w skrytkach. </w:t>
            </w:r>
          </w:p>
        </w:tc>
        <w:tc>
          <w:tcPr>
            <w:tcW w:w="2410" w:type="dxa"/>
          </w:tcPr>
          <w:p w14:paraId="70660792"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5209D557" w14:textId="153D686C" w:rsidTr="00EE08E2">
        <w:tc>
          <w:tcPr>
            <w:tcW w:w="714" w:type="dxa"/>
            <w:shd w:val="clear" w:color="auto" w:fill="auto"/>
          </w:tcPr>
          <w:p w14:paraId="69E78C3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2.14</w:t>
            </w:r>
          </w:p>
        </w:tc>
        <w:tc>
          <w:tcPr>
            <w:tcW w:w="5812" w:type="dxa"/>
            <w:shd w:val="clear" w:color="auto" w:fill="auto"/>
          </w:tcPr>
          <w:p w14:paraId="72FC3F00" w14:textId="325B4AEA"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xml:space="preserve">Podwozie samochodu z silnikiem o zapłonie samoczynnym, o mocy </w:t>
            </w:r>
            <w:r w:rsidR="0054112F" w:rsidRPr="0054112F">
              <w:rPr>
                <w:rFonts w:ascii="Calibri" w:hAnsi="Calibri" w:cs="Calibri"/>
                <w:color w:val="FF0000"/>
                <w:spacing w:val="-1"/>
                <w:sz w:val="20"/>
                <w:szCs w:val="20"/>
              </w:rPr>
              <w:t>min.213</w:t>
            </w:r>
            <w:r w:rsidRPr="0054112F">
              <w:rPr>
                <w:rFonts w:ascii="Calibri" w:hAnsi="Calibri" w:cs="Calibri"/>
                <w:color w:val="FF0000"/>
                <w:spacing w:val="-1"/>
                <w:sz w:val="20"/>
                <w:szCs w:val="20"/>
              </w:rPr>
              <w:t xml:space="preserve"> kW </w:t>
            </w:r>
            <w:r w:rsidRPr="00EE08E2">
              <w:rPr>
                <w:rFonts w:ascii="Calibri" w:hAnsi="Calibri" w:cs="Calibri"/>
                <w:spacing w:val="-1"/>
                <w:sz w:val="20"/>
                <w:szCs w:val="20"/>
              </w:rPr>
              <w:t>spełniający w dniu odbioru obowiązujące przepisy o ruchu drogowym - min. Euro 6.</w:t>
            </w:r>
          </w:p>
        </w:tc>
        <w:tc>
          <w:tcPr>
            <w:tcW w:w="2410" w:type="dxa"/>
          </w:tcPr>
          <w:p w14:paraId="6FDBBECA"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582229E2" w14:textId="5C333721" w:rsidTr="00EE08E2">
        <w:tc>
          <w:tcPr>
            <w:tcW w:w="714" w:type="dxa"/>
            <w:shd w:val="clear" w:color="auto" w:fill="auto"/>
          </w:tcPr>
          <w:p w14:paraId="5E4A4BA3"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2.15</w:t>
            </w:r>
          </w:p>
        </w:tc>
        <w:tc>
          <w:tcPr>
            <w:tcW w:w="5812" w:type="dxa"/>
            <w:shd w:val="clear" w:color="auto" w:fill="auto"/>
          </w:tcPr>
          <w:p w14:paraId="63448EAB"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Sygnał dźwiękowy i świetlny włączonego biegu wstecznego, jako sygnał świetlny akceptuje się światło cofania, dodatkowo pod lusterkami oraz z tyłu pojazdu zamontowane światło doświetlające podczas cofania. Z tyłu pojazdu zamontowana kamera cofania z kolorowym wyświetlaczem zamontowanym w kabinie w polu widzenia kierowcy.  </w:t>
            </w:r>
          </w:p>
        </w:tc>
        <w:tc>
          <w:tcPr>
            <w:tcW w:w="2410" w:type="dxa"/>
          </w:tcPr>
          <w:p w14:paraId="33D6CE9F"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19EF8522" w14:textId="52C1773D" w:rsidTr="00EE08E2">
        <w:tc>
          <w:tcPr>
            <w:tcW w:w="714" w:type="dxa"/>
            <w:shd w:val="clear" w:color="auto" w:fill="auto"/>
          </w:tcPr>
          <w:p w14:paraId="31ADB54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2.16</w:t>
            </w:r>
          </w:p>
        </w:tc>
        <w:tc>
          <w:tcPr>
            <w:tcW w:w="5812" w:type="dxa"/>
            <w:shd w:val="clear" w:color="auto" w:fill="auto"/>
          </w:tcPr>
          <w:p w14:paraId="7010D130"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Kabina fabrycznie czterodrzwiowa, jednomodułowa na bazie jednej płyty podłogowej, zapewniająca dostęp do silnika, w układzie miejsc 1+1+4 (siedzenia przodem do kierunku jazdy).</w:t>
            </w:r>
          </w:p>
          <w:p w14:paraId="50362190"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Zawieszenie kabiny pneumatyczne.</w:t>
            </w:r>
          </w:p>
          <w:p w14:paraId="47B2665B"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xml:space="preserve">Kabina wyposażona w: </w:t>
            </w:r>
          </w:p>
          <w:p w14:paraId="220D911E"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fabryczny układ klimatyzacji,</w:t>
            </w:r>
          </w:p>
          <w:p w14:paraId="7D85007D"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wywietrznik dachowy,</w:t>
            </w:r>
          </w:p>
          <w:p w14:paraId="7270BE62"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kierownicę regulowaną w 2-ch płaszczyznach,</w:t>
            </w:r>
          </w:p>
          <w:p w14:paraId="6A44A2EB"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indywidualne oświetlenie nad siedzeniem dowódcy,</w:t>
            </w:r>
          </w:p>
          <w:p w14:paraId="662B122C"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lastRenderedPageBreak/>
              <w:t>- cztery mocowania na aparaty powietrzne przewożone w kabinie wg rozwiązania technicznego umożliwiającego:</w:t>
            </w:r>
          </w:p>
          <w:p w14:paraId="1D65050B" w14:textId="77777777" w:rsidR="00EE08E2" w:rsidRPr="00EE08E2" w:rsidRDefault="00EE08E2" w:rsidP="00BC4E5B">
            <w:pPr>
              <w:shd w:val="clear" w:color="auto" w:fill="FFFFFF"/>
              <w:spacing w:line="254" w:lineRule="exact"/>
              <w:ind w:left="767" w:hanging="142"/>
              <w:rPr>
                <w:rFonts w:ascii="Calibri" w:hAnsi="Calibri" w:cs="Calibri"/>
                <w:sz w:val="20"/>
                <w:szCs w:val="20"/>
              </w:rPr>
            </w:pPr>
            <w:r w:rsidRPr="00EE08E2">
              <w:rPr>
                <w:rFonts w:ascii="Calibri" w:hAnsi="Calibri" w:cs="Calibri"/>
                <w:spacing w:val="-1"/>
                <w:sz w:val="20"/>
                <w:szCs w:val="20"/>
              </w:rPr>
              <w:t>- jednoczesne przewożenie aparatów z butlami różnego rodzaju (4 sztuki),</w:t>
            </w:r>
          </w:p>
          <w:p w14:paraId="477F2F6B" w14:textId="77777777" w:rsidR="00EE08E2" w:rsidRPr="00EE08E2" w:rsidRDefault="00EE08E2" w:rsidP="00BC4E5B">
            <w:pPr>
              <w:shd w:val="clear" w:color="auto" w:fill="FFFFFF"/>
              <w:spacing w:line="254" w:lineRule="exact"/>
              <w:ind w:left="767" w:hanging="142"/>
              <w:rPr>
                <w:rFonts w:ascii="Calibri" w:hAnsi="Calibri" w:cs="Calibri"/>
                <w:sz w:val="20"/>
                <w:szCs w:val="20"/>
              </w:rPr>
            </w:pPr>
            <w:r w:rsidRPr="00EE08E2">
              <w:rPr>
                <w:rFonts w:ascii="Calibri" w:hAnsi="Calibri" w:cs="Calibri"/>
                <w:spacing w:val="-1"/>
                <w:sz w:val="20"/>
                <w:szCs w:val="20"/>
              </w:rPr>
              <w:t>- odblokowanie każdego aparatu indywidualnie (dźwignia odblokowująca o konstrukcji uniemożliwiającej przypadkowe odblokowanie np. w czasie hamowania pojazdu),</w:t>
            </w:r>
          </w:p>
          <w:p w14:paraId="754AED17" w14:textId="77777777" w:rsidR="00EE08E2" w:rsidRPr="00EE08E2" w:rsidRDefault="00EE08E2" w:rsidP="00BC4E5B">
            <w:pPr>
              <w:shd w:val="clear" w:color="auto" w:fill="FFFFFF"/>
              <w:spacing w:line="254" w:lineRule="exact"/>
              <w:ind w:left="767" w:hanging="142"/>
              <w:rPr>
                <w:rFonts w:ascii="Calibri" w:hAnsi="Calibri" w:cs="Calibri"/>
                <w:bCs/>
                <w:sz w:val="20"/>
                <w:szCs w:val="20"/>
              </w:rPr>
            </w:pPr>
            <w:r w:rsidRPr="00EE08E2">
              <w:rPr>
                <w:rFonts w:ascii="Calibri" w:hAnsi="Calibri" w:cs="Calibri"/>
                <w:bCs/>
                <w:sz w:val="20"/>
                <w:szCs w:val="20"/>
              </w:rPr>
              <w:t>- sposób mocowania winien zapewnić możliwość założenia aparatu bez konieczności wcześniejszego jego wypinania (dotyczy czterech aparatów dla załogi).</w:t>
            </w:r>
          </w:p>
          <w:p w14:paraId="567687A9" w14:textId="77777777" w:rsidR="00EE08E2" w:rsidRPr="00EE08E2" w:rsidRDefault="00EE08E2" w:rsidP="00BC4E5B">
            <w:pPr>
              <w:shd w:val="clear" w:color="auto" w:fill="FFFFFF"/>
              <w:spacing w:line="254" w:lineRule="exact"/>
              <w:ind w:left="767" w:hanging="142"/>
              <w:rPr>
                <w:rFonts w:ascii="Calibri" w:hAnsi="Calibri" w:cs="Calibri"/>
                <w:bCs/>
                <w:sz w:val="20"/>
                <w:szCs w:val="20"/>
              </w:rPr>
            </w:pPr>
            <w:r w:rsidRPr="00EE08E2">
              <w:rPr>
                <w:rFonts w:ascii="Calibri" w:hAnsi="Calibri" w:cs="Calibri"/>
                <w:bCs/>
                <w:sz w:val="20"/>
                <w:szCs w:val="20"/>
              </w:rPr>
              <w:t>- dodatkowe miejsce na 3 butle powietrzne montowane pomiędzy oparciami foteli tylnych przedziału załogi.</w:t>
            </w:r>
          </w:p>
          <w:p w14:paraId="1C3F456C" w14:textId="77777777" w:rsidR="00EE08E2" w:rsidRPr="00EE08E2" w:rsidRDefault="00EE08E2" w:rsidP="00BC4E5B">
            <w:pPr>
              <w:shd w:val="clear" w:color="auto" w:fill="FFFFFF"/>
              <w:spacing w:line="254" w:lineRule="exact"/>
              <w:ind w:left="341" w:hanging="141"/>
              <w:rPr>
                <w:rFonts w:ascii="Calibri" w:hAnsi="Calibri" w:cs="Calibri"/>
                <w:spacing w:val="-1"/>
                <w:sz w:val="20"/>
                <w:szCs w:val="20"/>
              </w:rPr>
            </w:pPr>
            <w:r w:rsidRPr="00EE08E2">
              <w:rPr>
                <w:rFonts w:ascii="Calibri" w:hAnsi="Calibri" w:cs="Calibri"/>
                <w:spacing w:val="-1"/>
                <w:sz w:val="20"/>
                <w:szCs w:val="20"/>
              </w:rPr>
              <w:t xml:space="preserve">- uchwyty do trzymania się podczas jazdy dla tylnego przedziału załogi w kolorze żółtym </w:t>
            </w:r>
          </w:p>
          <w:p w14:paraId="425710B5"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dodatkowy schowek na sprzęt w skrzyni pod fotelami załogi, kanapa otwierana na 2 części</w:t>
            </w:r>
          </w:p>
          <w:p w14:paraId="2128CCBE"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niezależny układ ogrzewania i wentylacji, umożliwiający ogrzewanie kabiny przy wyłączonym silniku,</w:t>
            </w:r>
          </w:p>
          <w:p w14:paraId="35435876"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xml:space="preserve">- lusterka boczne zewnętrzne elektrycznie sterowane i ogrzewane, </w:t>
            </w:r>
          </w:p>
          <w:p w14:paraId="73A56C9F"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xml:space="preserve">- lusterko </w:t>
            </w:r>
            <w:proofErr w:type="spellStart"/>
            <w:r w:rsidRPr="00EE08E2">
              <w:rPr>
                <w:rFonts w:ascii="Calibri" w:hAnsi="Calibri" w:cs="Calibri"/>
                <w:spacing w:val="-1"/>
                <w:sz w:val="20"/>
                <w:szCs w:val="20"/>
              </w:rPr>
              <w:t>rampowe</w:t>
            </w:r>
            <w:proofErr w:type="spellEnd"/>
            <w:r w:rsidRPr="00EE08E2">
              <w:rPr>
                <w:rFonts w:ascii="Calibri" w:hAnsi="Calibri" w:cs="Calibri"/>
                <w:spacing w:val="-1"/>
                <w:sz w:val="20"/>
                <w:szCs w:val="20"/>
              </w:rPr>
              <w:t xml:space="preserve"> – krawężnikowe z prawej strony</w:t>
            </w:r>
          </w:p>
          <w:p w14:paraId="2C451416"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xml:space="preserve">- lusterko </w:t>
            </w:r>
            <w:proofErr w:type="spellStart"/>
            <w:r w:rsidRPr="00EE08E2">
              <w:rPr>
                <w:rFonts w:ascii="Calibri" w:hAnsi="Calibri" w:cs="Calibri"/>
                <w:spacing w:val="-1"/>
                <w:sz w:val="20"/>
                <w:szCs w:val="20"/>
              </w:rPr>
              <w:t>rampowe</w:t>
            </w:r>
            <w:proofErr w:type="spellEnd"/>
            <w:r w:rsidRPr="00EE08E2">
              <w:rPr>
                <w:rFonts w:ascii="Calibri" w:hAnsi="Calibri" w:cs="Calibri"/>
                <w:spacing w:val="-1"/>
                <w:sz w:val="20"/>
                <w:szCs w:val="20"/>
              </w:rPr>
              <w:t xml:space="preserve"> dojazdowe, </w:t>
            </w:r>
          </w:p>
          <w:p w14:paraId="71206170"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xml:space="preserve">- szyby boczne przednie opuszczane i podnoszone elektrycznie,   </w:t>
            </w:r>
          </w:p>
          <w:p w14:paraId="0246F08A"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reflektor ręczny do oświetlenia numerów budynków,</w:t>
            </w:r>
          </w:p>
          <w:p w14:paraId="76869281"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główny włącznik/wyłącznik oświetlenia skrytek,</w:t>
            </w:r>
          </w:p>
          <w:p w14:paraId="23AF5DCC"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sygnalizacja otwarcia skrytek sprzętowych i podestów,</w:t>
            </w:r>
          </w:p>
          <w:p w14:paraId="19AE1A20"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sygnalizacja wysunięcia masztu oświetleniowego,</w:t>
            </w:r>
          </w:p>
          <w:p w14:paraId="472D0E3F"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fotel kierowcy z zawieszeniem pneumatycznym i regulacją  wysokości, odległości i pochylenia oparcia,</w:t>
            </w:r>
          </w:p>
          <w:p w14:paraId="268871D0"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fotele przednie wyposażone w bezwładnościowe pasy bezpieczeństwa   i zagłówki,</w:t>
            </w:r>
          </w:p>
          <w:p w14:paraId="5B82F3C1" w14:textId="77777777" w:rsidR="00EE08E2" w:rsidRPr="00EE08E2" w:rsidRDefault="00EE08E2" w:rsidP="00BC4E5B">
            <w:pPr>
              <w:shd w:val="clear" w:color="auto" w:fill="FFFFFF"/>
              <w:spacing w:line="254" w:lineRule="exact"/>
              <w:ind w:left="341" w:hanging="141"/>
              <w:rPr>
                <w:rFonts w:ascii="Calibri" w:hAnsi="Calibri" w:cs="Calibri"/>
                <w:sz w:val="20"/>
                <w:szCs w:val="20"/>
              </w:rPr>
            </w:pPr>
            <w:r w:rsidRPr="00EE08E2">
              <w:rPr>
                <w:rFonts w:ascii="Calibri" w:hAnsi="Calibri" w:cs="Calibri"/>
                <w:spacing w:val="-1"/>
                <w:sz w:val="20"/>
                <w:szCs w:val="20"/>
              </w:rPr>
              <w:t>- siedzenia pokryte materiałem łatwym w utrzymaniu w czystości, nienasiąkliwym, odpornym na ścieranie i antypoślizgowym.</w:t>
            </w:r>
          </w:p>
          <w:p w14:paraId="49CE1FFC" w14:textId="77777777" w:rsidR="00EE08E2" w:rsidRPr="00EE08E2" w:rsidRDefault="00EE08E2" w:rsidP="00BC4E5B">
            <w:pPr>
              <w:shd w:val="clear" w:color="auto" w:fill="FFFFFF"/>
              <w:spacing w:line="254" w:lineRule="exact"/>
              <w:ind w:left="341" w:hanging="141"/>
              <w:rPr>
                <w:rFonts w:ascii="Calibri" w:hAnsi="Calibri" w:cs="Calibri"/>
                <w:spacing w:val="-1"/>
                <w:sz w:val="20"/>
                <w:szCs w:val="20"/>
              </w:rPr>
            </w:pPr>
            <w:r w:rsidRPr="00EE08E2">
              <w:rPr>
                <w:rFonts w:ascii="Calibri" w:hAnsi="Calibri" w:cs="Calibri"/>
                <w:spacing w:val="-1"/>
                <w:sz w:val="20"/>
                <w:szCs w:val="20"/>
              </w:rPr>
              <w:t>- dodatkowo między fotelem kierowcy oraz dowódcy zamontowana skrzynka zamykana na dokumentację operacyjną.</w:t>
            </w:r>
          </w:p>
          <w:p w14:paraId="03ADDD78" w14:textId="77777777" w:rsidR="00EE08E2" w:rsidRPr="00EE08E2" w:rsidRDefault="00EE08E2" w:rsidP="00BC4E5B">
            <w:pPr>
              <w:shd w:val="clear" w:color="auto" w:fill="FFFFFF"/>
              <w:spacing w:line="254" w:lineRule="exact"/>
              <w:ind w:left="341" w:hanging="141"/>
              <w:rPr>
                <w:rFonts w:ascii="Calibri" w:hAnsi="Calibri" w:cs="Calibri"/>
                <w:spacing w:val="-1"/>
                <w:sz w:val="20"/>
                <w:szCs w:val="20"/>
              </w:rPr>
            </w:pPr>
            <w:r w:rsidRPr="00EE08E2">
              <w:rPr>
                <w:rFonts w:ascii="Calibri" w:hAnsi="Calibri" w:cs="Calibri"/>
                <w:spacing w:val="-1"/>
                <w:sz w:val="20"/>
                <w:szCs w:val="20"/>
              </w:rPr>
              <w:t xml:space="preserve">- Wyprowadzona instalacja pod montaż radiotelefonów i latarek kątowych. </w:t>
            </w:r>
          </w:p>
          <w:p w14:paraId="4015ECAE" w14:textId="77777777" w:rsidR="00EE08E2" w:rsidRPr="00EE08E2" w:rsidRDefault="00EE08E2" w:rsidP="00BC4E5B">
            <w:pPr>
              <w:shd w:val="clear" w:color="auto" w:fill="FFFFFF"/>
              <w:spacing w:line="254" w:lineRule="exact"/>
              <w:rPr>
                <w:rFonts w:ascii="Calibri" w:hAnsi="Calibri" w:cs="Calibri"/>
                <w:spacing w:val="-1"/>
                <w:sz w:val="20"/>
                <w:szCs w:val="20"/>
              </w:rPr>
            </w:pPr>
            <w:r w:rsidRPr="00EE08E2">
              <w:rPr>
                <w:rFonts w:ascii="Calibri" w:hAnsi="Calibri" w:cs="Calibri"/>
                <w:spacing w:val="-1"/>
                <w:sz w:val="20"/>
                <w:szCs w:val="20"/>
              </w:rPr>
              <w:t>Kabina powinna być automatycznie oświetlana po otwarciu drzwi tej części kabiny; powinna istnieć możliwość włączenia oświetlenia kabiny, gdy drzwi są zamknięte. Drzwi kabiny zamykane kluczem, wszystkie zamki otwierane tym samym kluczem.</w:t>
            </w:r>
          </w:p>
          <w:p w14:paraId="2425AFDF" w14:textId="77777777" w:rsidR="00EE08E2" w:rsidRPr="00EE08E2" w:rsidRDefault="00EE08E2" w:rsidP="00BC4E5B">
            <w:pPr>
              <w:shd w:val="clear" w:color="auto" w:fill="FFFFFF"/>
              <w:spacing w:line="254" w:lineRule="exact"/>
              <w:rPr>
                <w:rFonts w:ascii="Calibri" w:hAnsi="Calibri" w:cs="Calibri"/>
                <w:spacing w:val="-1"/>
                <w:sz w:val="20"/>
                <w:szCs w:val="20"/>
              </w:rPr>
            </w:pPr>
            <w:r w:rsidRPr="00EE08E2">
              <w:rPr>
                <w:rFonts w:ascii="Calibri" w:hAnsi="Calibri" w:cs="Calibri"/>
                <w:spacing w:val="-1"/>
                <w:sz w:val="20"/>
                <w:szCs w:val="20"/>
              </w:rPr>
              <w:t xml:space="preserve">- zamontowane dodatkowe oświetlenie kabiny, listwa </w:t>
            </w:r>
            <w:proofErr w:type="spellStart"/>
            <w:r w:rsidRPr="00EE08E2">
              <w:rPr>
                <w:rFonts w:ascii="Calibri" w:hAnsi="Calibri" w:cs="Calibri"/>
                <w:spacing w:val="-1"/>
                <w:sz w:val="20"/>
                <w:szCs w:val="20"/>
              </w:rPr>
              <w:t>led</w:t>
            </w:r>
            <w:proofErr w:type="spellEnd"/>
            <w:r w:rsidRPr="00EE08E2">
              <w:rPr>
                <w:rFonts w:ascii="Calibri" w:hAnsi="Calibri" w:cs="Calibri"/>
                <w:spacing w:val="-1"/>
                <w:sz w:val="20"/>
                <w:szCs w:val="20"/>
              </w:rPr>
              <w:t xml:space="preserve"> w przedziale załogi. </w:t>
            </w:r>
          </w:p>
          <w:p w14:paraId="54D8BDA0" w14:textId="77777777" w:rsidR="00EE08E2" w:rsidRPr="00EE08E2" w:rsidRDefault="00EE08E2" w:rsidP="00BC4E5B">
            <w:pPr>
              <w:shd w:val="clear" w:color="auto" w:fill="FFFFFF"/>
              <w:spacing w:line="254" w:lineRule="exact"/>
              <w:rPr>
                <w:rFonts w:ascii="Calibri" w:hAnsi="Calibri" w:cs="Calibri"/>
                <w:spacing w:val="-1"/>
                <w:sz w:val="20"/>
                <w:szCs w:val="20"/>
              </w:rPr>
            </w:pPr>
            <w:r w:rsidRPr="00EE08E2">
              <w:rPr>
                <w:rFonts w:ascii="Calibri" w:hAnsi="Calibri" w:cs="Calibri"/>
                <w:spacing w:val="-1"/>
                <w:sz w:val="20"/>
                <w:szCs w:val="20"/>
              </w:rPr>
              <w:t xml:space="preserve">- kabina wyposażona w dodatkowe dwa gniazda USB w przedziale dowódcy/kierowcy oraz dwa gniazda </w:t>
            </w:r>
            <w:proofErr w:type="spellStart"/>
            <w:r w:rsidRPr="00EE08E2">
              <w:rPr>
                <w:rFonts w:ascii="Calibri" w:hAnsi="Calibri" w:cs="Calibri"/>
                <w:spacing w:val="-1"/>
                <w:sz w:val="20"/>
                <w:szCs w:val="20"/>
              </w:rPr>
              <w:t>usb</w:t>
            </w:r>
            <w:proofErr w:type="spellEnd"/>
            <w:r w:rsidRPr="00EE08E2">
              <w:rPr>
                <w:rFonts w:ascii="Calibri" w:hAnsi="Calibri" w:cs="Calibri"/>
                <w:spacing w:val="-1"/>
                <w:sz w:val="20"/>
                <w:szCs w:val="20"/>
              </w:rPr>
              <w:t xml:space="preserve"> w przedziale załogi. Dodatkowo zamontować gniazdo 230V zasilane z systemu podtrzymania pojazdu (napięcie tylko w czasie ładowania akumulatorów) </w:t>
            </w:r>
          </w:p>
        </w:tc>
        <w:tc>
          <w:tcPr>
            <w:tcW w:w="2410" w:type="dxa"/>
          </w:tcPr>
          <w:p w14:paraId="630831F4"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6C8ECA86" w14:textId="4C7152D4" w:rsidTr="00EE08E2">
        <w:tc>
          <w:tcPr>
            <w:tcW w:w="714" w:type="dxa"/>
            <w:shd w:val="clear" w:color="auto" w:fill="auto"/>
          </w:tcPr>
          <w:p w14:paraId="14D3334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2.17</w:t>
            </w:r>
          </w:p>
        </w:tc>
        <w:tc>
          <w:tcPr>
            <w:tcW w:w="5812" w:type="dxa"/>
            <w:shd w:val="clear" w:color="auto" w:fill="auto"/>
          </w:tcPr>
          <w:p w14:paraId="05641BE5" w14:textId="77777777" w:rsidR="00EE08E2" w:rsidRPr="00EE08E2" w:rsidRDefault="00EE08E2" w:rsidP="00BC4E5B">
            <w:pPr>
              <w:spacing w:before="20"/>
              <w:jc w:val="both"/>
              <w:rPr>
                <w:rFonts w:ascii="Calibri" w:hAnsi="Calibri" w:cs="Calibri"/>
                <w:sz w:val="20"/>
                <w:szCs w:val="20"/>
                <w:shd w:val="clear" w:color="auto" w:fill="FFFFFF"/>
              </w:rPr>
            </w:pPr>
            <w:r w:rsidRPr="00EE08E2">
              <w:rPr>
                <w:rFonts w:ascii="Calibri" w:hAnsi="Calibri" w:cs="Calibri"/>
                <w:sz w:val="20"/>
                <w:szCs w:val="20"/>
                <w:shd w:val="clear" w:color="auto" w:fill="FFFFFF"/>
              </w:rPr>
              <w:t xml:space="preserve">W kabinie kierowcy zamontowane radio samochodowe z odtwarzaczem oraz radiotelefon przewoźny spełniający minimalne wymagania techniczno-funkcjonalne określone w załączniku nr 3 do instrukcji stanowiącej załącznik do rozkazu nr 8 Komendanta Głównego PSP z dnia 5 kwietnia 2019 r. w sprawie wprowadzenia </w:t>
            </w:r>
            <w:r w:rsidRPr="00EE08E2">
              <w:rPr>
                <w:rFonts w:ascii="Calibri" w:hAnsi="Calibri" w:cs="Calibri"/>
                <w:sz w:val="20"/>
                <w:szCs w:val="20"/>
                <w:shd w:val="clear" w:color="auto" w:fill="FFFFFF"/>
              </w:rPr>
              <w:lastRenderedPageBreak/>
              <w:t xml:space="preserve">nowych zasad organizacji łączności radiowej (Dz. Urz. KG PSP z 2019 r. poz. 7). Samochód wyposażony w instalację antenową wraz z anteną. Radiotelefon z dodatkowym głośnikiem i mikrofonem w przedziale pracy autopompy. Radiotelefon zasilany oddzielną przetwornicą napięcia. </w:t>
            </w:r>
          </w:p>
        </w:tc>
        <w:tc>
          <w:tcPr>
            <w:tcW w:w="2410" w:type="dxa"/>
          </w:tcPr>
          <w:p w14:paraId="32836C27" w14:textId="77777777" w:rsidR="00EE08E2" w:rsidRPr="00EE08E2" w:rsidRDefault="00EE08E2" w:rsidP="00BC4E5B">
            <w:pPr>
              <w:spacing w:before="20"/>
              <w:jc w:val="both"/>
              <w:rPr>
                <w:rFonts w:ascii="Calibri" w:hAnsi="Calibri" w:cs="Calibri"/>
                <w:sz w:val="20"/>
                <w:szCs w:val="20"/>
                <w:shd w:val="clear" w:color="auto" w:fill="FFFFFF"/>
              </w:rPr>
            </w:pPr>
          </w:p>
        </w:tc>
      </w:tr>
      <w:tr w:rsidR="00EE08E2" w:rsidRPr="00EE08E2" w14:paraId="62524749" w14:textId="76D8E589" w:rsidTr="00EE08E2">
        <w:tc>
          <w:tcPr>
            <w:tcW w:w="714" w:type="dxa"/>
            <w:shd w:val="clear" w:color="auto" w:fill="auto"/>
          </w:tcPr>
          <w:p w14:paraId="3CFC689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2.18</w:t>
            </w:r>
          </w:p>
        </w:tc>
        <w:tc>
          <w:tcPr>
            <w:tcW w:w="5812" w:type="dxa"/>
            <w:shd w:val="clear" w:color="auto" w:fill="auto"/>
          </w:tcPr>
          <w:p w14:paraId="3A44867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Style w:val="Domylnaczcionkaakapitu1"/>
                <w:rFonts w:ascii="Calibri" w:hAnsi="Calibri" w:cs="Calibri"/>
                <w:spacing w:val="-1"/>
                <w:sz w:val="20"/>
                <w:szCs w:val="20"/>
              </w:rPr>
              <w:t>Maksymalna wysokość całkowita pojazdu nie przekraczająca 3200mm.</w:t>
            </w:r>
          </w:p>
          <w:p w14:paraId="71E7BD33"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Wykonanie nadwozia z podestami umożliwiającymi łatwy dostęp do sprzętu pod każdą skrytką sprzętową (3 sztuki na stronę). Uchylenie (niedomknięcie) lub wysunięcie podestów i żaluzji musi być sygnalizowane w kabinie kierowcy. Zewnętrzna krawędź podestów tworząca równą linię po rozłożeniu. Podesty wyposażone w pomarańczowe oświetlenie ostrzegawcze LED oraz   zabezpieczone dodatkowymi zamkami uniemożliwiającymi samoczynne otwarcie podestu w przypadku awarii siłownika. Sprzęt powinien być rozmieszczony grupowo w zależności od przeznaczenia  z zachowaniem ergonomii. Rozmieszczenie sprzętu musi być ustalone z zamawiającym na etapie produkcji.</w:t>
            </w:r>
          </w:p>
        </w:tc>
        <w:tc>
          <w:tcPr>
            <w:tcW w:w="2410" w:type="dxa"/>
          </w:tcPr>
          <w:p w14:paraId="79EAC302" w14:textId="77777777" w:rsidR="00EE08E2" w:rsidRPr="00EE08E2" w:rsidRDefault="00EE08E2" w:rsidP="00BC4E5B">
            <w:pPr>
              <w:shd w:val="clear" w:color="auto" w:fill="FFFFFF"/>
              <w:spacing w:before="20" w:line="254" w:lineRule="exact"/>
              <w:jc w:val="both"/>
              <w:rPr>
                <w:rStyle w:val="Domylnaczcionkaakapitu1"/>
                <w:rFonts w:ascii="Calibri" w:hAnsi="Calibri" w:cs="Calibri"/>
                <w:spacing w:val="-1"/>
                <w:sz w:val="20"/>
                <w:szCs w:val="20"/>
              </w:rPr>
            </w:pPr>
          </w:p>
        </w:tc>
      </w:tr>
      <w:tr w:rsidR="00EE08E2" w:rsidRPr="00EE08E2" w14:paraId="364750B5" w14:textId="3E4828E0" w:rsidTr="00EE08E2">
        <w:tc>
          <w:tcPr>
            <w:tcW w:w="714" w:type="dxa"/>
            <w:shd w:val="clear" w:color="auto" w:fill="auto"/>
          </w:tcPr>
          <w:p w14:paraId="09859BCE"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2.19</w:t>
            </w:r>
          </w:p>
        </w:tc>
        <w:tc>
          <w:tcPr>
            <w:tcW w:w="5812" w:type="dxa"/>
            <w:shd w:val="clear" w:color="auto" w:fill="auto"/>
          </w:tcPr>
          <w:p w14:paraId="65B6F0F8"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Samochód powinien być wyposażony w główny wyłącznik prądu, umożliwiający odłączenie akumulatorów od wszystkich systemów elektrycznych (z wyjątkiem tych, które wymagają stałego zasilania). Wyłącznik główny powinien znajdować się  po lewej stronie pojazdu.</w:t>
            </w:r>
          </w:p>
        </w:tc>
        <w:tc>
          <w:tcPr>
            <w:tcW w:w="2410" w:type="dxa"/>
          </w:tcPr>
          <w:p w14:paraId="7154EAAB"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7A994521" w14:textId="61BBA565" w:rsidTr="00EE08E2">
        <w:tc>
          <w:tcPr>
            <w:tcW w:w="714" w:type="dxa"/>
            <w:shd w:val="clear" w:color="auto" w:fill="auto"/>
          </w:tcPr>
          <w:p w14:paraId="68EFF7D5"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2.19</w:t>
            </w:r>
          </w:p>
        </w:tc>
        <w:tc>
          <w:tcPr>
            <w:tcW w:w="5812" w:type="dxa"/>
            <w:shd w:val="clear" w:color="auto" w:fill="auto"/>
          </w:tcPr>
          <w:p w14:paraId="59039C8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Instalacja elektryczna jednoprzewodowa 24V, z biegunem ujemnym na masie. Moc alternatora (min. 100 A) i pojemność akumulatorów(min. 175 Ah) musi zapewniać pełne zapotrzebowanie na energię elektryczną przy jej maksymalnym obciążeniu.</w:t>
            </w:r>
          </w:p>
        </w:tc>
        <w:tc>
          <w:tcPr>
            <w:tcW w:w="2410" w:type="dxa"/>
          </w:tcPr>
          <w:p w14:paraId="76C4F685"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614765C4" w14:textId="7D323C8E" w:rsidTr="00EE08E2">
        <w:tc>
          <w:tcPr>
            <w:tcW w:w="714" w:type="dxa"/>
            <w:shd w:val="clear" w:color="auto" w:fill="auto"/>
          </w:tcPr>
          <w:p w14:paraId="64FDEB83"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2.20</w:t>
            </w:r>
          </w:p>
        </w:tc>
        <w:tc>
          <w:tcPr>
            <w:tcW w:w="5812" w:type="dxa"/>
            <w:shd w:val="clear" w:color="auto" w:fill="auto"/>
          </w:tcPr>
          <w:p w14:paraId="7C40E969"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xml:space="preserve">Gniazdo z wtyczką do ładowania akumulatorów oraz uzupełniania powietrza ze źródła zewnętrznego, umieszczone po lewej stronie pojazdu, system </w:t>
            </w:r>
            <w:proofErr w:type="spellStart"/>
            <w:r w:rsidRPr="00EE08E2">
              <w:rPr>
                <w:rFonts w:ascii="Calibri" w:hAnsi="Calibri" w:cs="Calibri"/>
                <w:spacing w:val="-1"/>
                <w:sz w:val="20"/>
                <w:szCs w:val="20"/>
              </w:rPr>
              <w:t>samowypinający</w:t>
            </w:r>
            <w:proofErr w:type="spellEnd"/>
            <w:r w:rsidRPr="00EE08E2">
              <w:rPr>
                <w:rFonts w:ascii="Calibri" w:hAnsi="Calibri" w:cs="Calibri"/>
                <w:spacing w:val="-1"/>
                <w:sz w:val="20"/>
                <w:szCs w:val="20"/>
              </w:rPr>
              <w:t xml:space="preserve"> w trakcie rozruchu silnika (sygnalizacja podłączenia do zewnętrznego źródła w kabinie kierowcy). </w:t>
            </w:r>
          </w:p>
        </w:tc>
        <w:tc>
          <w:tcPr>
            <w:tcW w:w="2410" w:type="dxa"/>
          </w:tcPr>
          <w:p w14:paraId="0B4A17B0"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081DFA16" w14:textId="347B7768" w:rsidTr="00EE08E2">
        <w:tc>
          <w:tcPr>
            <w:tcW w:w="714" w:type="dxa"/>
            <w:shd w:val="clear" w:color="auto" w:fill="auto"/>
          </w:tcPr>
          <w:p w14:paraId="0B17FD8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2.21</w:t>
            </w:r>
          </w:p>
        </w:tc>
        <w:tc>
          <w:tcPr>
            <w:tcW w:w="5812" w:type="dxa"/>
            <w:shd w:val="clear" w:color="auto" w:fill="auto"/>
          </w:tcPr>
          <w:p w14:paraId="3265D80B"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Samochód musi być wyposażony w gniazdo do zasilania układu pneumatycznego pojazdu z zewnętrznego źródła, przyłącze umieszczone po lewej stronie kierowcy.</w:t>
            </w:r>
          </w:p>
        </w:tc>
        <w:tc>
          <w:tcPr>
            <w:tcW w:w="2410" w:type="dxa"/>
          </w:tcPr>
          <w:p w14:paraId="7FA09AA8"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18B5A8DE" w14:textId="4F5A22FB" w:rsidTr="00EE08E2">
        <w:tc>
          <w:tcPr>
            <w:tcW w:w="714" w:type="dxa"/>
            <w:shd w:val="clear" w:color="auto" w:fill="auto"/>
          </w:tcPr>
          <w:p w14:paraId="010FDA8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2.22</w:t>
            </w:r>
          </w:p>
        </w:tc>
        <w:tc>
          <w:tcPr>
            <w:tcW w:w="5812" w:type="dxa"/>
            <w:shd w:val="clear" w:color="auto" w:fill="auto"/>
          </w:tcPr>
          <w:p w14:paraId="583F8A9E"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2410" w:type="dxa"/>
          </w:tcPr>
          <w:p w14:paraId="4FFCCC14" w14:textId="77777777" w:rsidR="00EE08E2" w:rsidRPr="00EE08E2" w:rsidRDefault="00EE08E2" w:rsidP="00BC4E5B">
            <w:pPr>
              <w:spacing w:before="20"/>
              <w:rPr>
                <w:rFonts w:ascii="Calibri" w:hAnsi="Calibri" w:cs="Calibri"/>
                <w:spacing w:val="-1"/>
                <w:sz w:val="20"/>
                <w:szCs w:val="20"/>
              </w:rPr>
            </w:pPr>
          </w:p>
        </w:tc>
      </w:tr>
      <w:tr w:rsidR="00EE08E2" w:rsidRPr="00EE08E2" w14:paraId="6ECFEA0C" w14:textId="302DED63" w:rsidTr="00EE08E2">
        <w:tc>
          <w:tcPr>
            <w:tcW w:w="714" w:type="dxa"/>
            <w:shd w:val="clear" w:color="auto" w:fill="auto"/>
          </w:tcPr>
          <w:p w14:paraId="0C1C06F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2.23</w:t>
            </w:r>
          </w:p>
        </w:tc>
        <w:tc>
          <w:tcPr>
            <w:tcW w:w="5812" w:type="dxa"/>
            <w:shd w:val="clear" w:color="auto" w:fill="auto"/>
          </w:tcPr>
          <w:p w14:paraId="2A43318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Wylot spalin nie może być skierowany na stanowisko obsługi poszczególnych urządzeń pojazdu oraz musi zapewniać ochronę przed oparzeniami podczas normalnej pracy załogi. Wylot spalin dolny, umieszczony pomiędzy osiami.</w:t>
            </w:r>
          </w:p>
        </w:tc>
        <w:tc>
          <w:tcPr>
            <w:tcW w:w="2410" w:type="dxa"/>
          </w:tcPr>
          <w:p w14:paraId="6CF8CBCC"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7998CD9" w14:textId="1FAF5356" w:rsidTr="00EE08E2">
        <w:tc>
          <w:tcPr>
            <w:tcW w:w="714" w:type="dxa"/>
            <w:shd w:val="clear" w:color="auto" w:fill="auto"/>
          </w:tcPr>
          <w:p w14:paraId="3952BEA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2.24</w:t>
            </w:r>
          </w:p>
        </w:tc>
        <w:tc>
          <w:tcPr>
            <w:tcW w:w="5812" w:type="dxa"/>
            <w:shd w:val="clear" w:color="auto" w:fill="auto"/>
          </w:tcPr>
          <w:p w14:paraId="3669D77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Kolorystyka:</w:t>
            </w:r>
          </w:p>
          <w:p w14:paraId="157C3AFD"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nadwozie - RAL 3000,</w:t>
            </w:r>
          </w:p>
          <w:p w14:paraId="59EFC351"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błotniki szare, zderzaki i nadkola (obramowanie) – białe RAL 9010,</w:t>
            </w:r>
          </w:p>
          <w:p w14:paraId="5E24D83C"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drzwi żaluzjowe - naturalny kolor aluminium,</w:t>
            </w:r>
          </w:p>
          <w:p w14:paraId="46885F8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podwozie - czarne (dopuszcza się kolor szary, w przypadku gdy jest to fabryczny kolor producenta podwozia),</w:t>
            </w:r>
          </w:p>
          <w:p w14:paraId="78C55677" w14:textId="77777777" w:rsidR="00EE08E2" w:rsidRPr="00EE08E2" w:rsidRDefault="00EE08E2" w:rsidP="00BC4E5B">
            <w:pPr>
              <w:shd w:val="clear" w:color="auto" w:fill="FFFFFF"/>
              <w:spacing w:before="20" w:line="254" w:lineRule="exact"/>
              <w:jc w:val="both"/>
              <w:rPr>
                <w:rFonts w:ascii="Calibri" w:hAnsi="Calibri" w:cs="Calibri"/>
                <w:bCs/>
                <w:sz w:val="20"/>
                <w:szCs w:val="20"/>
              </w:rPr>
            </w:pPr>
            <w:r w:rsidRPr="00EE08E2">
              <w:rPr>
                <w:rFonts w:ascii="Calibri" w:hAnsi="Calibri" w:cs="Calibri"/>
                <w:bCs/>
                <w:sz w:val="20"/>
                <w:szCs w:val="20"/>
              </w:rPr>
              <w:t>- na bokach i z tyłu pojazdu przyklejona taśma konturowa odblaskowa.</w:t>
            </w:r>
          </w:p>
          <w:p w14:paraId="45931BAD"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bCs/>
                <w:sz w:val="20"/>
                <w:szCs w:val="20"/>
              </w:rPr>
              <w:t xml:space="preserve">- lusterka boczne i </w:t>
            </w:r>
            <w:proofErr w:type="spellStart"/>
            <w:r w:rsidRPr="00EE08E2">
              <w:rPr>
                <w:rFonts w:ascii="Calibri" w:hAnsi="Calibri" w:cs="Calibri"/>
                <w:bCs/>
                <w:sz w:val="20"/>
                <w:szCs w:val="20"/>
              </w:rPr>
              <w:t>rampowe</w:t>
            </w:r>
            <w:proofErr w:type="spellEnd"/>
            <w:r w:rsidRPr="00EE08E2">
              <w:rPr>
                <w:rFonts w:ascii="Calibri" w:hAnsi="Calibri" w:cs="Calibri"/>
                <w:bCs/>
                <w:sz w:val="20"/>
                <w:szCs w:val="20"/>
              </w:rPr>
              <w:t xml:space="preserve"> w kolorze RAL 3000</w:t>
            </w:r>
          </w:p>
        </w:tc>
        <w:tc>
          <w:tcPr>
            <w:tcW w:w="2410" w:type="dxa"/>
          </w:tcPr>
          <w:p w14:paraId="241CD865"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0401B01D" w14:textId="01A65F7B" w:rsidTr="00EE08E2">
        <w:tc>
          <w:tcPr>
            <w:tcW w:w="714" w:type="dxa"/>
            <w:shd w:val="clear" w:color="auto" w:fill="auto"/>
          </w:tcPr>
          <w:p w14:paraId="18BD21D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2.25</w:t>
            </w:r>
          </w:p>
        </w:tc>
        <w:tc>
          <w:tcPr>
            <w:tcW w:w="5812" w:type="dxa"/>
            <w:shd w:val="clear" w:color="auto" w:fill="auto"/>
          </w:tcPr>
          <w:p w14:paraId="2AC934F7"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Wykonywanie codziennych czynności obsługowych silnika musi być możliwe bez podnoszenia kabiny.</w:t>
            </w:r>
          </w:p>
        </w:tc>
        <w:tc>
          <w:tcPr>
            <w:tcW w:w="2410" w:type="dxa"/>
          </w:tcPr>
          <w:p w14:paraId="66A99B6B"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603CAB83" w14:textId="13BC3862" w:rsidTr="00EE08E2">
        <w:tc>
          <w:tcPr>
            <w:tcW w:w="714" w:type="dxa"/>
            <w:shd w:val="clear" w:color="auto" w:fill="auto"/>
          </w:tcPr>
          <w:p w14:paraId="4FCE0DD8"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lastRenderedPageBreak/>
              <w:t>2.27</w:t>
            </w:r>
          </w:p>
        </w:tc>
        <w:tc>
          <w:tcPr>
            <w:tcW w:w="5812" w:type="dxa"/>
            <w:shd w:val="clear" w:color="auto" w:fill="auto"/>
          </w:tcPr>
          <w:p w14:paraId="2EF5F1FC"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Pojazd wyposażony dodatkowo w:</w:t>
            </w:r>
          </w:p>
          <w:p w14:paraId="2C511435"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xml:space="preserve">- światła do jazdy dziennej, </w:t>
            </w:r>
          </w:p>
          <w:p w14:paraId="3D810FEB"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kolorowy wyświetlacz kamery cofania zamontowany w kabinie w polu widzenia kierowcy,</w:t>
            </w:r>
          </w:p>
          <w:p w14:paraId="1B4C7BF8" w14:textId="77777777" w:rsidR="00EE08E2" w:rsidRPr="00EE08E2" w:rsidRDefault="00EE08E2" w:rsidP="00BC4E5B">
            <w:pPr>
              <w:spacing w:before="20"/>
              <w:rPr>
                <w:rFonts w:ascii="Calibri" w:hAnsi="Calibri" w:cs="Calibri"/>
                <w:sz w:val="20"/>
                <w:szCs w:val="20"/>
              </w:rPr>
            </w:pPr>
            <w:r w:rsidRPr="00EE08E2">
              <w:rPr>
                <w:rFonts w:ascii="Calibri" w:hAnsi="Calibri" w:cs="Calibri"/>
                <w:sz w:val="20"/>
                <w:szCs w:val="20"/>
              </w:rPr>
              <w:t>- owiewka przeciwsłoneczna zamontowana w górnej części kabiny nad przednią szybą.</w:t>
            </w:r>
          </w:p>
        </w:tc>
        <w:tc>
          <w:tcPr>
            <w:tcW w:w="2410" w:type="dxa"/>
          </w:tcPr>
          <w:p w14:paraId="36CBC4BE"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0BA16E33" w14:textId="42478F41" w:rsidTr="00EE08E2">
        <w:tc>
          <w:tcPr>
            <w:tcW w:w="714" w:type="dxa"/>
            <w:shd w:val="clear" w:color="auto" w:fill="auto"/>
          </w:tcPr>
          <w:p w14:paraId="128CB94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2.28</w:t>
            </w:r>
          </w:p>
        </w:tc>
        <w:tc>
          <w:tcPr>
            <w:tcW w:w="5812" w:type="dxa"/>
            <w:shd w:val="clear" w:color="auto" w:fill="auto"/>
          </w:tcPr>
          <w:p w14:paraId="3BAD8A5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Pojazd należy wyposażyć w zestaw narzędzi przewidziany przez producenta podwozia, podnośnik hydrauliczny oraz narzędzia umożliwiające wymianę koła pojazdu, dwa kliny pod koła, przewód przy najmniej 10 m z manometrem do pompowania kół, trójkąt ostrzegawczy, apteczka samochodowa, gaśnica proszkowa 2 kg.</w:t>
            </w:r>
          </w:p>
        </w:tc>
        <w:tc>
          <w:tcPr>
            <w:tcW w:w="2410" w:type="dxa"/>
          </w:tcPr>
          <w:p w14:paraId="4E4F8F79"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447624C" w14:textId="5D3FED25" w:rsidTr="00EE08E2">
        <w:tc>
          <w:tcPr>
            <w:tcW w:w="714" w:type="dxa"/>
            <w:shd w:val="clear" w:color="auto" w:fill="auto"/>
          </w:tcPr>
          <w:p w14:paraId="4B0D434A" w14:textId="77777777" w:rsidR="00EE08E2" w:rsidRPr="00EE08E2" w:rsidRDefault="00EE08E2" w:rsidP="00BC4E5B">
            <w:pPr>
              <w:jc w:val="center"/>
              <w:rPr>
                <w:rFonts w:ascii="Calibri" w:hAnsi="Calibri" w:cs="Calibri"/>
                <w:sz w:val="20"/>
                <w:szCs w:val="20"/>
              </w:rPr>
            </w:pPr>
            <w:r w:rsidRPr="00EE08E2">
              <w:rPr>
                <w:rFonts w:ascii="Calibri" w:hAnsi="Calibri" w:cs="Calibri"/>
                <w:b/>
                <w:bCs/>
                <w:sz w:val="20"/>
                <w:szCs w:val="20"/>
              </w:rPr>
              <w:t>3</w:t>
            </w:r>
          </w:p>
        </w:tc>
        <w:tc>
          <w:tcPr>
            <w:tcW w:w="5812" w:type="dxa"/>
            <w:shd w:val="clear" w:color="auto" w:fill="auto"/>
          </w:tcPr>
          <w:p w14:paraId="56DB4087" w14:textId="77777777" w:rsidR="00EE08E2" w:rsidRPr="00EE08E2" w:rsidRDefault="00EE08E2" w:rsidP="00BC4E5B">
            <w:pPr>
              <w:spacing w:before="20"/>
              <w:rPr>
                <w:rFonts w:ascii="Calibri" w:hAnsi="Calibri" w:cs="Calibri"/>
                <w:sz w:val="20"/>
                <w:szCs w:val="20"/>
              </w:rPr>
            </w:pPr>
            <w:r w:rsidRPr="00EE08E2">
              <w:rPr>
                <w:rFonts w:ascii="Calibri" w:hAnsi="Calibri" w:cs="Calibri"/>
                <w:b/>
                <w:bCs/>
                <w:spacing w:val="-1"/>
                <w:sz w:val="20"/>
                <w:szCs w:val="20"/>
              </w:rPr>
              <w:t>Zabudowa pożarnicza</w:t>
            </w:r>
          </w:p>
        </w:tc>
        <w:tc>
          <w:tcPr>
            <w:tcW w:w="2410" w:type="dxa"/>
          </w:tcPr>
          <w:p w14:paraId="78799CA0" w14:textId="77777777" w:rsidR="00EE08E2" w:rsidRPr="00EE08E2" w:rsidRDefault="00EE08E2" w:rsidP="00BC4E5B">
            <w:pPr>
              <w:spacing w:before="20"/>
              <w:rPr>
                <w:rFonts w:ascii="Calibri" w:hAnsi="Calibri" w:cs="Calibri"/>
                <w:b/>
                <w:bCs/>
                <w:spacing w:val="-1"/>
                <w:sz w:val="20"/>
                <w:szCs w:val="20"/>
              </w:rPr>
            </w:pPr>
          </w:p>
        </w:tc>
      </w:tr>
      <w:tr w:rsidR="00EE08E2" w:rsidRPr="00EE08E2" w14:paraId="58D84AA2" w14:textId="6C7A8D73" w:rsidTr="00EE08E2">
        <w:tc>
          <w:tcPr>
            <w:tcW w:w="714" w:type="dxa"/>
            <w:shd w:val="clear" w:color="auto" w:fill="auto"/>
          </w:tcPr>
          <w:p w14:paraId="3192BCA0"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w:t>
            </w:r>
          </w:p>
        </w:tc>
        <w:tc>
          <w:tcPr>
            <w:tcW w:w="5812" w:type="dxa"/>
            <w:shd w:val="clear" w:color="auto" w:fill="auto"/>
          </w:tcPr>
          <w:p w14:paraId="655B16BF" w14:textId="77777777" w:rsidR="00EE08E2" w:rsidRPr="00EE08E2" w:rsidRDefault="00EE08E2" w:rsidP="00BC4E5B">
            <w:pPr>
              <w:shd w:val="clear" w:color="auto" w:fill="FFFFFF"/>
              <w:spacing w:before="20" w:line="254" w:lineRule="exact"/>
              <w:jc w:val="both"/>
              <w:rPr>
                <w:rFonts w:ascii="Calibri" w:hAnsi="Calibri" w:cs="Calibri"/>
                <w:bCs/>
                <w:spacing w:val="-1"/>
                <w:sz w:val="20"/>
                <w:szCs w:val="20"/>
              </w:rPr>
            </w:pPr>
            <w:r w:rsidRPr="00EE08E2">
              <w:rPr>
                <w:rFonts w:ascii="Calibri" w:hAnsi="Calibri" w:cs="Calibri"/>
                <w:spacing w:val="-1"/>
                <w:sz w:val="20"/>
                <w:szCs w:val="20"/>
              </w:rPr>
              <w:t xml:space="preserve">Zabudowa wykonana w całości z materiałów odpornych na korozję. Szkielet z profili aluminiowych skręcany za pomocą metalowych elementów złącznych, poszycia z aluminium, elementy wykończeniowe z tworzyw sztucznych wykonanych metodą </w:t>
            </w:r>
            <w:proofErr w:type="spellStart"/>
            <w:r w:rsidRPr="00EE08E2">
              <w:rPr>
                <w:rFonts w:ascii="Calibri" w:hAnsi="Calibri" w:cs="Calibri"/>
                <w:spacing w:val="-1"/>
                <w:sz w:val="20"/>
                <w:szCs w:val="20"/>
              </w:rPr>
              <w:t>termoformingu</w:t>
            </w:r>
            <w:proofErr w:type="spellEnd"/>
            <w:r w:rsidRPr="00EE08E2">
              <w:rPr>
                <w:rFonts w:ascii="Calibri" w:hAnsi="Calibri" w:cs="Calibri"/>
                <w:spacing w:val="-1"/>
                <w:sz w:val="20"/>
                <w:szCs w:val="20"/>
              </w:rPr>
              <w:t>.  Podłoga skrytek wykończona gładką blachą kwasoodporną bez progu (możliwość odprowadzania wody na zewnątrz). Aluminiowy system mocowania półek w skrytkach sprzętowych umożliwia płynną regulację wysokości.</w:t>
            </w:r>
            <w:r w:rsidRPr="00EE08E2">
              <w:rPr>
                <w:rFonts w:ascii="Calibri" w:eastAsia="Courier New" w:hAnsi="Calibri" w:cs="Calibri"/>
                <w:b/>
                <w:bCs/>
                <w:spacing w:val="-6"/>
                <w:sz w:val="20"/>
                <w:szCs w:val="20"/>
                <w:lang w:eastAsia="pl-PL"/>
              </w:rPr>
              <w:t xml:space="preserve"> </w:t>
            </w:r>
            <w:r w:rsidRPr="00EE08E2">
              <w:rPr>
                <w:rFonts w:ascii="Calibri" w:hAnsi="Calibri" w:cs="Calibri"/>
                <w:bCs/>
                <w:spacing w:val="-1"/>
                <w:sz w:val="20"/>
                <w:szCs w:val="20"/>
              </w:rPr>
              <w:t>Wyklucza się inne stale bez względu na rodzaj zabezpieczenia antykorozyjnego.</w:t>
            </w:r>
          </w:p>
          <w:p w14:paraId="7284884E" w14:textId="77777777" w:rsidR="00EE08E2" w:rsidRPr="00EE08E2" w:rsidRDefault="00EE08E2" w:rsidP="00BC4E5B">
            <w:pPr>
              <w:shd w:val="clear" w:color="auto" w:fill="FFFFFF"/>
              <w:spacing w:before="20" w:line="254" w:lineRule="exact"/>
              <w:jc w:val="both"/>
              <w:rPr>
                <w:rFonts w:ascii="Calibri" w:hAnsi="Calibri" w:cs="Calibri"/>
                <w:bCs/>
                <w:spacing w:val="-1"/>
                <w:sz w:val="20"/>
                <w:szCs w:val="20"/>
              </w:rPr>
            </w:pPr>
            <w:r w:rsidRPr="00EE08E2">
              <w:rPr>
                <w:rFonts w:ascii="Calibri" w:hAnsi="Calibri" w:cs="Calibri"/>
                <w:bCs/>
                <w:spacing w:val="-1"/>
                <w:sz w:val="20"/>
                <w:szCs w:val="20"/>
              </w:rPr>
              <w:t xml:space="preserve">Zabudowa zamocowana do ramy głównej podwozia za pomocą ramy pośredniej wyposażonej w elementy amortyzujące. </w:t>
            </w:r>
          </w:p>
          <w:p w14:paraId="616E2041" w14:textId="77777777" w:rsidR="00EE08E2" w:rsidRPr="00EE08E2" w:rsidRDefault="00EE08E2" w:rsidP="00BC4E5B">
            <w:pPr>
              <w:shd w:val="clear" w:color="auto" w:fill="FFFFFF"/>
              <w:spacing w:before="20" w:line="254" w:lineRule="exact"/>
              <w:jc w:val="both"/>
              <w:rPr>
                <w:rFonts w:ascii="Calibri" w:hAnsi="Calibri" w:cs="Calibri"/>
                <w:bCs/>
                <w:spacing w:val="-1"/>
                <w:sz w:val="20"/>
                <w:szCs w:val="20"/>
              </w:rPr>
            </w:pPr>
            <w:r w:rsidRPr="00EE08E2">
              <w:rPr>
                <w:rFonts w:ascii="Calibri" w:hAnsi="Calibri" w:cs="Calibri"/>
                <w:bCs/>
                <w:spacing w:val="-1"/>
                <w:sz w:val="20"/>
                <w:szCs w:val="20"/>
              </w:rPr>
              <w:t xml:space="preserve">Pomiędzy zabudową i kabiną zamontowana owiewka maskująca. </w:t>
            </w:r>
          </w:p>
        </w:tc>
        <w:tc>
          <w:tcPr>
            <w:tcW w:w="2410" w:type="dxa"/>
          </w:tcPr>
          <w:p w14:paraId="34916133"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6EA524D9" w14:textId="484AB512" w:rsidTr="00EE08E2">
        <w:tc>
          <w:tcPr>
            <w:tcW w:w="714" w:type="dxa"/>
            <w:shd w:val="clear" w:color="auto" w:fill="auto"/>
          </w:tcPr>
          <w:p w14:paraId="7CB40DB4"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w:t>
            </w:r>
          </w:p>
        </w:tc>
        <w:tc>
          <w:tcPr>
            <w:tcW w:w="5812" w:type="dxa"/>
            <w:shd w:val="clear" w:color="auto" w:fill="auto"/>
          </w:tcPr>
          <w:p w14:paraId="227E9EF7"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Dach zabudowy w formie podestu roboczego, w wykonaniu antypoślizgowym, z zamontowanymi uchwytami na sprzęt. Z tyłu pojazdu po prawej stronie aluminiowa drabinka do wejścia na dach, rozkładana i nachylona pod kątem w stosunku do ściany tylnej zabudowy, co ma ułatwić bezpieczne wchodzenie na dach pojazdu. Krawędzie dachu zabezpieczone balustradą o wysokości nie mniejszej niż 370mm. Balustrada wykonana z blachy aluminiowej z elementami wykonanymi z tworzyw sztucznych oraz wykończona w górnej części barierką o przekroju prostokątnym, kolor balustrady w kolorze czerwony RAL3000 . Stopnie w wykonaniu antypoślizgowym. W pobliżu górnej części drabiny zamontowane uchwyt (y) ułatwiające wchodzenie. Na dachu umieszczone uchwyty do zamocowania drabiny typ DNW3080/3.</w:t>
            </w:r>
          </w:p>
        </w:tc>
        <w:tc>
          <w:tcPr>
            <w:tcW w:w="2410" w:type="dxa"/>
          </w:tcPr>
          <w:p w14:paraId="751161AE" w14:textId="77777777" w:rsidR="00EE08E2" w:rsidRPr="00EE08E2" w:rsidRDefault="00EE08E2" w:rsidP="00BC4E5B">
            <w:pPr>
              <w:spacing w:before="20"/>
              <w:rPr>
                <w:rFonts w:ascii="Calibri" w:hAnsi="Calibri" w:cs="Calibri"/>
                <w:spacing w:val="-1"/>
                <w:sz w:val="20"/>
                <w:szCs w:val="20"/>
              </w:rPr>
            </w:pPr>
          </w:p>
        </w:tc>
      </w:tr>
      <w:tr w:rsidR="00EE08E2" w:rsidRPr="00EE08E2" w14:paraId="5D4F2A51" w14:textId="36DD50DD" w:rsidTr="00EE08E2">
        <w:tc>
          <w:tcPr>
            <w:tcW w:w="714" w:type="dxa"/>
            <w:shd w:val="clear" w:color="auto" w:fill="auto"/>
          </w:tcPr>
          <w:p w14:paraId="50837EBC"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w:t>
            </w:r>
          </w:p>
        </w:tc>
        <w:tc>
          <w:tcPr>
            <w:tcW w:w="5812" w:type="dxa"/>
            <w:shd w:val="clear" w:color="auto" w:fill="auto"/>
          </w:tcPr>
          <w:p w14:paraId="5FA1CD5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Dodatkowo na dachu pojazdu zamontowana skrzynia na sprzęt, wykonana z blachy aluminiowej ryflowanej. Skrzynia musi posiadać oświetlenie LED.</w:t>
            </w:r>
          </w:p>
        </w:tc>
        <w:tc>
          <w:tcPr>
            <w:tcW w:w="2410" w:type="dxa"/>
          </w:tcPr>
          <w:p w14:paraId="6374037A"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613DD3E9" w14:textId="74B64D50" w:rsidTr="00EE08E2">
        <w:tc>
          <w:tcPr>
            <w:tcW w:w="714" w:type="dxa"/>
            <w:shd w:val="clear" w:color="auto" w:fill="auto"/>
          </w:tcPr>
          <w:p w14:paraId="4117499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3.4</w:t>
            </w:r>
          </w:p>
        </w:tc>
        <w:tc>
          <w:tcPr>
            <w:tcW w:w="5812" w:type="dxa"/>
            <w:shd w:val="clear" w:color="auto" w:fill="auto"/>
          </w:tcPr>
          <w:p w14:paraId="356F9387" w14:textId="77777777" w:rsidR="00EE08E2" w:rsidRPr="00EE08E2" w:rsidRDefault="00EE08E2" w:rsidP="00BC4E5B">
            <w:pPr>
              <w:spacing w:before="20"/>
              <w:jc w:val="both"/>
              <w:rPr>
                <w:rFonts w:ascii="Calibri" w:hAnsi="Calibri" w:cs="Calibri"/>
                <w:sz w:val="20"/>
                <w:szCs w:val="20"/>
              </w:rPr>
            </w:pPr>
            <w:r w:rsidRPr="00EE08E2">
              <w:rPr>
                <w:rFonts w:ascii="Calibri" w:hAnsi="Calibri" w:cs="Calibri"/>
                <w:spacing w:val="-1"/>
                <w:sz w:val="20"/>
                <w:szCs w:val="20"/>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p w14:paraId="147B822E" w14:textId="77777777" w:rsidR="00EE08E2" w:rsidRPr="00EE08E2" w:rsidRDefault="00EE08E2" w:rsidP="00BC4E5B">
            <w:pPr>
              <w:spacing w:before="20"/>
              <w:jc w:val="both"/>
              <w:rPr>
                <w:rFonts w:ascii="Calibri" w:hAnsi="Calibri" w:cs="Calibri"/>
                <w:sz w:val="20"/>
                <w:szCs w:val="20"/>
              </w:rPr>
            </w:pPr>
            <w:r w:rsidRPr="00EE08E2">
              <w:rPr>
                <w:rFonts w:ascii="Calibri" w:hAnsi="Calibri" w:cs="Calibri"/>
                <w:spacing w:val="-1"/>
                <w:sz w:val="20"/>
                <w:szCs w:val="20"/>
              </w:rPr>
              <w:t xml:space="preserve">Wszystkie żaluzje powinny posiadać taśmy ułatwiające zamykanie (wszystkie taśmy zainstalowane po prawej stronie skrytki). Dodatkowo listy oświetlające wnętrze skrytek zabezpieczone przez ślizgacze przeciwko podrywaniu listew oświetleniowych przez taśmy rolet. </w:t>
            </w:r>
          </w:p>
        </w:tc>
        <w:tc>
          <w:tcPr>
            <w:tcW w:w="2410" w:type="dxa"/>
          </w:tcPr>
          <w:p w14:paraId="10C0E8C8" w14:textId="77777777" w:rsidR="00EE08E2" w:rsidRPr="00EE08E2" w:rsidRDefault="00EE08E2" w:rsidP="00BC4E5B">
            <w:pPr>
              <w:spacing w:before="20"/>
              <w:jc w:val="both"/>
              <w:rPr>
                <w:rFonts w:ascii="Calibri" w:hAnsi="Calibri" w:cs="Calibri"/>
                <w:spacing w:val="-1"/>
                <w:sz w:val="20"/>
                <w:szCs w:val="20"/>
              </w:rPr>
            </w:pPr>
          </w:p>
        </w:tc>
      </w:tr>
      <w:tr w:rsidR="00EE08E2" w:rsidRPr="00EE08E2" w14:paraId="52030B33" w14:textId="53AEF7BA" w:rsidTr="00EE08E2">
        <w:tc>
          <w:tcPr>
            <w:tcW w:w="714" w:type="dxa"/>
            <w:shd w:val="clear" w:color="auto" w:fill="auto"/>
          </w:tcPr>
          <w:p w14:paraId="1BF76A23"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3.5</w:t>
            </w:r>
          </w:p>
        </w:tc>
        <w:tc>
          <w:tcPr>
            <w:tcW w:w="5812" w:type="dxa"/>
            <w:shd w:val="clear" w:color="auto" w:fill="auto"/>
          </w:tcPr>
          <w:p w14:paraId="7DAF880B"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 xml:space="preserve">Uchwyty, klamki wszystkich urządzeń samochodu, drzwi żaluzjowych, szuflad, podestów, tac, muszą być tak skonstruowane, aby ich obsługa była możliwa w rękawicach. Obsługa panelu sterującego </w:t>
            </w:r>
            <w:r w:rsidRPr="00EE08E2">
              <w:rPr>
                <w:rFonts w:ascii="Calibri" w:hAnsi="Calibri" w:cs="Calibri"/>
                <w:spacing w:val="-1"/>
                <w:sz w:val="20"/>
                <w:szCs w:val="20"/>
              </w:rPr>
              <w:lastRenderedPageBreak/>
              <w:t xml:space="preserve">autopompy musi być możliwa w rękawicach (wyklucza się rozwiązanie z elektronicznym wyświetlaczem typu LCD/LED </w:t>
            </w:r>
            <w:proofErr w:type="spellStart"/>
            <w:r w:rsidRPr="00EE08E2">
              <w:rPr>
                <w:rFonts w:ascii="Calibri" w:hAnsi="Calibri" w:cs="Calibri"/>
                <w:spacing w:val="-1"/>
                <w:sz w:val="20"/>
                <w:szCs w:val="20"/>
              </w:rPr>
              <w:t>itp</w:t>
            </w:r>
            <w:proofErr w:type="spellEnd"/>
            <w:r w:rsidRPr="00EE08E2">
              <w:rPr>
                <w:rFonts w:ascii="Calibri" w:hAnsi="Calibri" w:cs="Calibri"/>
                <w:spacing w:val="-1"/>
                <w:sz w:val="20"/>
                <w:szCs w:val="20"/>
              </w:rPr>
              <w:t>).</w:t>
            </w:r>
          </w:p>
        </w:tc>
        <w:tc>
          <w:tcPr>
            <w:tcW w:w="2410" w:type="dxa"/>
          </w:tcPr>
          <w:p w14:paraId="7A6287D0" w14:textId="77777777" w:rsidR="00EE08E2" w:rsidRPr="00EE08E2" w:rsidRDefault="00EE08E2" w:rsidP="00BC4E5B">
            <w:pPr>
              <w:spacing w:before="20"/>
              <w:rPr>
                <w:rFonts w:ascii="Calibri" w:hAnsi="Calibri" w:cs="Calibri"/>
                <w:spacing w:val="-1"/>
                <w:sz w:val="20"/>
                <w:szCs w:val="20"/>
              </w:rPr>
            </w:pPr>
          </w:p>
        </w:tc>
      </w:tr>
      <w:tr w:rsidR="00EE08E2" w:rsidRPr="00EE08E2" w14:paraId="55B73C60" w14:textId="31013052" w:rsidTr="00EE08E2">
        <w:tc>
          <w:tcPr>
            <w:tcW w:w="714" w:type="dxa"/>
            <w:shd w:val="clear" w:color="auto" w:fill="auto"/>
          </w:tcPr>
          <w:p w14:paraId="59D1917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3.6</w:t>
            </w:r>
          </w:p>
        </w:tc>
        <w:tc>
          <w:tcPr>
            <w:tcW w:w="5812" w:type="dxa"/>
            <w:shd w:val="clear" w:color="auto" w:fill="auto"/>
          </w:tcPr>
          <w:p w14:paraId="57C5AE29"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Style w:val="Domylnaczcionkaakapitu1"/>
                <w:rFonts w:ascii="Calibri" w:hAnsi="Calibri" w:cs="Calibri"/>
                <w:spacing w:val="-1"/>
                <w:sz w:val="20"/>
                <w:szCs w:val="20"/>
              </w:rP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2410" w:type="dxa"/>
          </w:tcPr>
          <w:p w14:paraId="15A79A13" w14:textId="77777777" w:rsidR="00EE08E2" w:rsidRPr="00EE08E2" w:rsidRDefault="00EE08E2" w:rsidP="00BC4E5B">
            <w:pPr>
              <w:shd w:val="clear" w:color="auto" w:fill="FFFFFF"/>
              <w:spacing w:before="20" w:line="254" w:lineRule="exact"/>
              <w:jc w:val="both"/>
              <w:rPr>
                <w:rStyle w:val="Domylnaczcionkaakapitu1"/>
                <w:rFonts w:ascii="Calibri" w:hAnsi="Calibri" w:cs="Calibri"/>
                <w:spacing w:val="-1"/>
                <w:sz w:val="20"/>
                <w:szCs w:val="20"/>
              </w:rPr>
            </w:pPr>
          </w:p>
        </w:tc>
      </w:tr>
      <w:tr w:rsidR="00EE08E2" w:rsidRPr="00EE08E2" w14:paraId="3B501808" w14:textId="59CE8E09" w:rsidTr="00EE08E2">
        <w:tc>
          <w:tcPr>
            <w:tcW w:w="714" w:type="dxa"/>
            <w:shd w:val="clear" w:color="auto" w:fill="auto"/>
          </w:tcPr>
          <w:p w14:paraId="719414C6"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3.7</w:t>
            </w:r>
          </w:p>
        </w:tc>
        <w:tc>
          <w:tcPr>
            <w:tcW w:w="5812" w:type="dxa"/>
            <w:shd w:val="clear" w:color="auto" w:fill="auto"/>
          </w:tcPr>
          <w:p w14:paraId="58EDF154"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2410" w:type="dxa"/>
          </w:tcPr>
          <w:p w14:paraId="642BE5E1" w14:textId="77777777" w:rsidR="00EE08E2" w:rsidRPr="00EE08E2" w:rsidRDefault="00EE08E2" w:rsidP="00BC4E5B">
            <w:pPr>
              <w:spacing w:before="20"/>
              <w:rPr>
                <w:rFonts w:ascii="Calibri" w:hAnsi="Calibri" w:cs="Calibri"/>
                <w:spacing w:val="-1"/>
                <w:sz w:val="20"/>
                <w:szCs w:val="20"/>
              </w:rPr>
            </w:pPr>
          </w:p>
        </w:tc>
      </w:tr>
      <w:tr w:rsidR="00EE08E2" w:rsidRPr="00EE08E2" w14:paraId="28CCCE90" w14:textId="031ED730" w:rsidTr="00EE08E2">
        <w:tc>
          <w:tcPr>
            <w:tcW w:w="714" w:type="dxa"/>
            <w:shd w:val="clear" w:color="auto" w:fill="auto"/>
          </w:tcPr>
          <w:p w14:paraId="0AB6AFB2"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3.8</w:t>
            </w:r>
          </w:p>
        </w:tc>
        <w:tc>
          <w:tcPr>
            <w:tcW w:w="5812" w:type="dxa"/>
            <w:shd w:val="clear" w:color="auto" w:fill="auto"/>
          </w:tcPr>
          <w:p w14:paraId="1D7EE967"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Powierzchnie platform, podestu roboczego i podłogi kabiny w wykonaniu antypoślizgowym.</w:t>
            </w:r>
          </w:p>
        </w:tc>
        <w:tc>
          <w:tcPr>
            <w:tcW w:w="2410" w:type="dxa"/>
          </w:tcPr>
          <w:p w14:paraId="5131F5DF" w14:textId="77777777" w:rsidR="00EE08E2" w:rsidRPr="00EE08E2" w:rsidRDefault="00EE08E2" w:rsidP="00BC4E5B">
            <w:pPr>
              <w:spacing w:before="20"/>
              <w:rPr>
                <w:rFonts w:ascii="Calibri" w:hAnsi="Calibri" w:cs="Calibri"/>
                <w:spacing w:val="-1"/>
                <w:sz w:val="20"/>
                <w:szCs w:val="20"/>
              </w:rPr>
            </w:pPr>
          </w:p>
        </w:tc>
      </w:tr>
      <w:tr w:rsidR="00EE08E2" w:rsidRPr="00EE08E2" w14:paraId="08FB8380" w14:textId="04B25704" w:rsidTr="00EE08E2">
        <w:tc>
          <w:tcPr>
            <w:tcW w:w="714" w:type="dxa"/>
            <w:shd w:val="clear" w:color="auto" w:fill="auto"/>
          </w:tcPr>
          <w:p w14:paraId="541D425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3.9</w:t>
            </w:r>
          </w:p>
        </w:tc>
        <w:tc>
          <w:tcPr>
            <w:tcW w:w="5812" w:type="dxa"/>
            <w:shd w:val="clear" w:color="auto" w:fill="auto"/>
          </w:tcPr>
          <w:p w14:paraId="018760F3" w14:textId="77777777" w:rsidR="00EE08E2" w:rsidRPr="00EE08E2" w:rsidRDefault="00EE08E2" w:rsidP="00BC4E5B">
            <w:pPr>
              <w:spacing w:before="20"/>
              <w:rPr>
                <w:rFonts w:ascii="Calibri" w:hAnsi="Calibri" w:cs="Calibri"/>
                <w:spacing w:val="-1"/>
                <w:sz w:val="20"/>
                <w:szCs w:val="20"/>
              </w:rPr>
            </w:pPr>
            <w:r w:rsidRPr="00EE08E2">
              <w:rPr>
                <w:rFonts w:ascii="Calibri" w:hAnsi="Calibri" w:cs="Calibri"/>
                <w:spacing w:val="-1"/>
                <w:sz w:val="20"/>
                <w:szCs w:val="20"/>
              </w:rPr>
              <w:t>Pojazd powinien posiadać oświetlenie pola pracy wokół samochodu zapewniające oświetlenie w warunkach słabej widoczności oraz oświetlenie powierzchni dachu roboczego. Dodatkowo na kabinie pojazdu pomiędzy drzwiami przedniej i tylnej części zamontowane dodatkowe lampy doświetlające pole pracy szt. 2</w:t>
            </w:r>
          </w:p>
          <w:p w14:paraId="419EED1F"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 xml:space="preserve">W pojeździe zamontowane dodatkowe 4 lampy doświetlające pole pracy pod kabiną i pod zabudową pojazdu. (Lampy dostarczy zamawiający) </w:t>
            </w:r>
          </w:p>
        </w:tc>
        <w:tc>
          <w:tcPr>
            <w:tcW w:w="2410" w:type="dxa"/>
          </w:tcPr>
          <w:p w14:paraId="48C0E741" w14:textId="77777777" w:rsidR="00EE08E2" w:rsidRPr="00EE08E2" w:rsidRDefault="00EE08E2" w:rsidP="00BC4E5B">
            <w:pPr>
              <w:spacing w:before="20"/>
              <w:rPr>
                <w:rFonts w:ascii="Calibri" w:hAnsi="Calibri" w:cs="Calibri"/>
                <w:spacing w:val="-1"/>
                <w:sz w:val="20"/>
                <w:szCs w:val="20"/>
              </w:rPr>
            </w:pPr>
          </w:p>
        </w:tc>
      </w:tr>
      <w:tr w:rsidR="00EE08E2" w:rsidRPr="00EE08E2" w14:paraId="0474A59F" w14:textId="2B74884C" w:rsidTr="00EE08E2">
        <w:tc>
          <w:tcPr>
            <w:tcW w:w="714" w:type="dxa"/>
            <w:shd w:val="clear" w:color="auto" w:fill="auto"/>
          </w:tcPr>
          <w:p w14:paraId="33F07E26"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3.10</w:t>
            </w:r>
          </w:p>
        </w:tc>
        <w:tc>
          <w:tcPr>
            <w:tcW w:w="5812" w:type="dxa"/>
            <w:shd w:val="clear" w:color="auto" w:fill="auto"/>
          </w:tcPr>
          <w:p w14:paraId="2C243792"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Szuflady, podesty i wysuwane tace muszą się automatycznie blokować w pozycji zamkniętej i całkowicie otwartej oraz posiadać zabezpieczenie przed całkowitym wyciągnięciem (wypadnięcie z prowadnic).</w:t>
            </w:r>
          </w:p>
        </w:tc>
        <w:tc>
          <w:tcPr>
            <w:tcW w:w="2410" w:type="dxa"/>
          </w:tcPr>
          <w:p w14:paraId="309DA3BA" w14:textId="77777777" w:rsidR="00EE08E2" w:rsidRPr="00EE08E2" w:rsidRDefault="00EE08E2" w:rsidP="00BC4E5B">
            <w:pPr>
              <w:spacing w:before="20"/>
              <w:rPr>
                <w:rFonts w:ascii="Calibri" w:hAnsi="Calibri" w:cs="Calibri"/>
                <w:spacing w:val="-1"/>
                <w:sz w:val="20"/>
                <w:szCs w:val="20"/>
              </w:rPr>
            </w:pPr>
          </w:p>
        </w:tc>
      </w:tr>
      <w:tr w:rsidR="00EE08E2" w:rsidRPr="00EE08E2" w14:paraId="434F94FF" w14:textId="2A9EE16D" w:rsidTr="00EE08E2">
        <w:tc>
          <w:tcPr>
            <w:tcW w:w="714" w:type="dxa"/>
            <w:shd w:val="clear" w:color="auto" w:fill="auto"/>
          </w:tcPr>
          <w:p w14:paraId="0A02867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3.11</w:t>
            </w:r>
          </w:p>
        </w:tc>
        <w:tc>
          <w:tcPr>
            <w:tcW w:w="5812" w:type="dxa"/>
            <w:shd w:val="clear" w:color="auto" w:fill="auto"/>
          </w:tcPr>
          <w:p w14:paraId="1DEDB543"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Szuflady, podesty i tace oraz inne elementy pojazdu wystające w pozycji otwartej powyżej 250 mm poza obrys pojazdu muszą posiadać oznakowanie ostrzegawcze.</w:t>
            </w:r>
          </w:p>
        </w:tc>
        <w:tc>
          <w:tcPr>
            <w:tcW w:w="2410" w:type="dxa"/>
          </w:tcPr>
          <w:p w14:paraId="2C3AD7AF" w14:textId="77777777" w:rsidR="00EE08E2" w:rsidRPr="00EE08E2" w:rsidRDefault="00EE08E2" w:rsidP="00BC4E5B">
            <w:pPr>
              <w:spacing w:before="20"/>
              <w:rPr>
                <w:rFonts w:ascii="Calibri" w:hAnsi="Calibri" w:cs="Calibri"/>
                <w:spacing w:val="-1"/>
                <w:sz w:val="20"/>
                <w:szCs w:val="20"/>
              </w:rPr>
            </w:pPr>
          </w:p>
        </w:tc>
      </w:tr>
      <w:tr w:rsidR="00EE08E2" w:rsidRPr="00EE08E2" w14:paraId="14D9F38D" w14:textId="68711A2E" w:rsidTr="00EE08E2">
        <w:tc>
          <w:tcPr>
            <w:tcW w:w="714" w:type="dxa"/>
            <w:shd w:val="clear" w:color="auto" w:fill="auto"/>
          </w:tcPr>
          <w:p w14:paraId="5F13C351"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3.12</w:t>
            </w:r>
          </w:p>
        </w:tc>
        <w:tc>
          <w:tcPr>
            <w:tcW w:w="5812" w:type="dxa"/>
            <w:shd w:val="clear" w:color="auto" w:fill="auto"/>
          </w:tcPr>
          <w:p w14:paraId="1438DB9C" w14:textId="77777777" w:rsidR="00EE08E2" w:rsidRPr="00EE08E2" w:rsidRDefault="00EE08E2" w:rsidP="00BC4E5B">
            <w:pPr>
              <w:shd w:val="clear" w:color="auto" w:fill="FFFFFF"/>
              <w:spacing w:line="254" w:lineRule="exact"/>
              <w:rPr>
                <w:rFonts w:ascii="Calibri" w:hAnsi="Calibri" w:cs="Calibri"/>
                <w:spacing w:val="-1"/>
                <w:sz w:val="20"/>
                <w:szCs w:val="20"/>
              </w:rPr>
            </w:pPr>
            <w:r w:rsidRPr="00EE08E2">
              <w:rPr>
                <w:rFonts w:ascii="Calibri" w:hAnsi="Calibri" w:cs="Calibri"/>
                <w:spacing w:val="-1"/>
                <w:sz w:val="20"/>
                <w:szCs w:val="20"/>
              </w:rPr>
              <w:t>Pojazd wyposażony w 3 wysuwane szuflady  poziome na ciężki sprzęt ratowniczy. Miejsce montażu do uzgodnienia na etapie produkcji pojazdu.</w:t>
            </w:r>
            <w:r w:rsidRPr="00EE08E2">
              <w:rPr>
                <w:rFonts w:ascii="Calibri" w:hAnsi="Calibri" w:cs="Calibri"/>
                <w:sz w:val="20"/>
                <w:szCs w:val="20"/>
              </w:rPr>
              <w:t xml:space="preserve"> </w:t>
            </w:r>
            <w:r w:rsidRPr="00EE08E2">
              <w:rPr>
                <w:rFonts w:ascii="Calibri" w:hAnsi="Calibri" w:cs="Calibri"/>
                <w:spacing w:val="-1"/>
                <w:sz w:val="20"/>
                <w:szCs w:val="20"/>
              </w:rPr>
              <w:t>Dodatkowo 1 szuflada wysuwana pionowa na sprzęt burzący. Miejsce montażu do uzgodnienia na etapie produkcji.</w:t>
            </w:r>
          </w:p>
          <w:p w14:paraId="644DB9B3" w14:textId="77777777" w:rsidR="00EE08E2" w:rsidRPr="00EE08E2" w:rsidRDefault="00EE08E2" w:rsidP="00BC4E5B">
            <w:pPr>
              <w:shd w:val="clear" w:color="auto" w:fill="FFFFFF"/>
              <w:spacing w:line="254" w:lineRule="exact"/>
              <w:rPr>
                <w:rFonts w:ascii="Calibri" w:hAnsi="Calibri" w:cs="Calibri"/>
                <w:sz w:val="20"/>
                <w:szCs w:val="20"/>
              </w:rPr>
            </w:pPr>
            <w:r w:rsidRPr="00EE08E2">
              <w:rPr>
                <w:rFonts w:ascii="Calibri" w:hAnsi="Calibri" w:cs="Calibri"/>
                <w:spacing w:val="-1"/>
                <w:sz w:val="20"/>
                <w:szCs w:val="20"/>
              </w:rPr>
              <w:t xml:space="preserve">Wykonawca dostarczy skrzynki plastikowe na sprzęt do zamontowania w przedziale zabudowy w ilości potrzebnej w celu uzupełninia ergonomicznego miejsca zabudowy na sprzęt drobny.  </w:t>
            </w:r>
          </w:p>
        </w:tc>
        <w:tc>
          <w:tcPr>
            <w:tcW w:w="2410" w:type="dxa"/>
          </w:tcPr>
          <w:p w14:paraId="56064D19" w14:textId="77777777" w:rsidR="00EE08E2" w:rsidRPr="00EE08E2" w:rsidRDefault="00EE08E2" w:rsidP="00BC4E5B">
            <w:pPr>
              <w:shd w:val="clear" w:color="auto" w:fill="FFFFFF"/>
              <w:spacing w:line="254" w:lineRule="exact"/>
              <w:rPr>
                <w:rFonts w:ascii="Calibri" w:hAnsi="Calibri" w:cs="Calibri"/>
                <w:spacing w:val="-1"/>
                <w:sz w:val="20"/>
                <w:szCs w:val="20"/>
              </w:rPr>
            </w:pPr>
          </w:p>
        </w:tc>
      </w:tr>
      <w:tr w:rsidR="00EE08E2" w:rsidRPr="00EE08E2" w14:paraId="133804CB" w14:textId="4AC8919F" w:rsidTr="00EE08E2">
        <w:tc>
          <w:tcPr>
            <w:tcW w:w="714" w:type="dxa"/>
            <w:shd w:val="clear" w:color="auto" w:fill="auto"/>
          </w:tcPr>
          <w:p w14:paraId="086134CE"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3.13</w:t>
            </w:r>
          </w:p>
        </w:tc>
        <w:tc>
          <w:tcPr>
            <w:tcW w:w="5812" w:type="dxa"/>
            <w:shd w:val="clear" w:color="auto" w:fill="auto"/>
          </w:tcPr>
          <w:p w14:paraId="14336861"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Konstrukcja skrytek musi zapewniać odprowadzenie wody z ich wnętrza.</w:t>
            </w:r>
          </w:p>
        </w:tc>
        <w:tc>
          <w:tcPr>
            <w:tcW w:w="2410" w:type="dxa"/>
          </w:tcPr>
          <w:p w14:paraId="0B875CED"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74159B60" w14:textId="6304B39B" w:rsidTr="00EE08E2">
        <w:tc>
          <w:tcPr>
            <w:tcW w:w="714" w:type="dxa"/>
            <w:shd w:val="clear" w:color="auto" w:fill="auto"/>
          </w:tcPr>
          <w:p w14:paraId="671C9205"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3.14</w:t>
            </w:r>
          </w:p>
        </w:tc>
        <w:tc>
          <w:tcPr>
            <w:tcW w:w="5812" w:type="dxa"/>
            <w:shd w:val="clear" w:color="auto" w:fill="auto"/>
          </w:tcPr>
          <w:p w14:paraId="4E1AC573" w14:textId="77777777" w:rsidR="00EE08E2" w:rsidRPr="00EE08E2" w:rsidRDefault="00EE08E2" w:rsidP="00BC4E5B">
            <w:pPr>
              <w:spacing w:before="20"/>
              <w:rPr>
                <w:rFonts w:ascii="Calibri" w:hAnsi="Calibri" w:cs="Calibri"/>
                <w:sz w:val="20"/>
                <w:szCs w:val="20"/>
              </w:rPr>
            </w:pPr>
            <w:r w:rsidRPr="00EE08E2">
              <w:rPr>
                <w:rStyle w:val="Domylnaczcionkaakapitu1"/>
                <w:rFonts w:ascii="Calibri" w:hAnsi="Calibri" w:cs="Calibri"/>
                <w:spacing w:val="-1"/>
                <w:sz w:val="20"/>
                <w:szCs w:val="20"/>
              </w:rPr>
              <w:t xml:space="preserve">Autopompa pożarnicza dwuzakresowa wykonana ze stopów lekkich, o wydajności min. 2400 dm3/min przy ciśnieniu 0,8 </w:t>
            </w:r>
            <w:proofErr w:type="spellStart"/>
            <w:r w:rsidRPr="00EE08E2">
              <w:rPr>
                <w:rStyle w:val="Domylnaczcionkaakapitu1"/>
                <w:rFonts w:ascii="Calibri" w:hAnsi="Calibri" w:cs="Calibri"/>
                <w:spacing w:val="-1"/>
                <w:sz w:val="20"/>
                <w:szCs w:val="20"/>
              </w:rPr>
              <w:t>MPa</w:t>
            </w:r>
            <w:proofErr w:type="spellEnd"/>
            <w:r w:rsidRPr="00EE08E2">
              <w:rPr>
                <w:rStyle w:val="Domylnaczcionkaakapitu1"/>
                <w:rFonts w:ascii="Calibri" w:hAnsi="Calibri" w:cs="Calibri"/>
                <w:spacing w:val="-1"/>
                <w:sz w:val="20"/>
                <w:szCs w:val="20"/>
              </w:rPr>
              <w:t xml:space="preserve"> i głębokości ssania 1,5 m oraz dla wysokiego ciśnienia min. 400 dm3/min przy ciśnieniu 4 </w:t>
            </w:r>
            <w:proofErr w:type="spellStart"/>
            <w:r w:rsidRPr="00EE08E2">
              <w:rPr>
                <w:rStyle w:val="Domylnaczcionkaakapitu1"/>
                <w:rFonts w:ascii="Calibri" w:hAnsi="Calibri" w:cs="Calibri"/>
                <w:spacing w:val="-1"/>
                <w:sz w:val="20"/>
                <w:szCs w:val="20"/>
              </w:rPr>
              <w:t>Mpa</w:t>
            </w:r>
            <w:proofErr w:type="spellEnd"/>
            <w:r w:rsidRPr="00EE08E2">
              <w:rPr>
                <w:rStyle w:val="Domylnaczcionkaakapitu1"/>
                <w:rFonts w:ascii="Calibri" w:hAnsi="Calibri" w:cs="Calibri"/>
                <w:spacing w:val="-1"/>
                <w:sz w:val="20"/>
                <w:szCs w:val="20"/>
              </w:rPr>
              <w:t>. Dodatkowo przedział autopompy ogrzewany niezależnym powietrznym urządzeniem grzewczym.</w:t>
            </w:r>
          </w:p>
        </w:tc>
        <w:tc>
          <w:tcPr>
            <w:tcW w:w="2410" w:type="dxa"/>
          </w:tcPr>
          <w:p w14:paraId="466B3466" w14:textId="77777777" w:rsidR="00EE08E2" w:rsidRPr="00EE08E2" w:rsidRDefault="00EE08E2" w:rsidP="00BC4E5B">
            <w:pPr>
              <w:spacing w:before="20"/>
              <w:rPr>
                <w:rStyle w:val="Domylnaczcionkaakapitu1"/>
                <w:rFonts w:ascii="Calibri" w:hAnsi="Calibri" w:cs="Calibri"/>
                <w:spacing w:val="-1"/>
                <w:sz w:val="20"/>
                <w:szCs w:val="20"/>
              </w:rPr>
            </w:pPr>
          </w:p>
        </w:tc>
      </w:tr>
      <w:tr w:rsidR="00EE08E2" w:rsidRPr="00EE08E2" w14:paraId="5247EE58" w14:textId="19C606E5" w:rsidTr="00EE08E2">
        <w:tc>
          <w:tcPr>
            <w:tcW w:w="714" w:type="dxa"/>
            <w:shd w:val="clear" w:color="auto" w:fill="auto"/>
          </w:tcPr>
          <w:p w14:paraId="7BF6A07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3.15</w:t>
            </w:r>
          </w:p>
        </w:tc>
        <w:tc>
          <w:tcPr>
            <w:tcW w:w="5812" w:type="dxa"/>
            <w:shd w:val="clear" w:color="auto" w:fill="auto"/>
          </w:tcPr>
          <w:p w14:paraId="3F76F954"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2410" w:type="dxa"/>
          </w:tcPr>
          <w:p w14:paraId="5D0350DD" w14:textId="77777777" w:rsidR="00EE08E2" w:rsidRPr="00EE08E2" w:rsidRDefault="00EE08E2" w:rsidP="00BC4E5B">
            <w:pPr>
              <w:spacing w:before="20"/>
              <w:rPr>
                <w:rFonts w:ascii="Calibri" w:hAnsi="Calibri" w:cs="Calibri"/>
                <w:spacing w:val="-1"/>
                <w:sz w:val="20"/>
                <w:szCs w:val="20"/>
              </w:rPr>
            </w:pPr>
          </w:p>
        </w:tc>
      </w:tr>
      <w:tr w:rsidR="00EE08E2" w:rsidRPr="00EE08E2" w14:paraId="768A66B5" w14:textId="634207AC" w:rsidTr="00EE08E2">
        <w:tc>
          <w:tcPr>
            <w:tcW w:w="714" w:type="dxa"/>
            <w:shd w:val="clear" w:color="auto" w:fill="auto"/>
          </w:tcPr>
          <w:p w14:paraId="2C8F9636"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3.16</w:t>
            </w:r>
          </w:p>
        </w:tc>
        <w:tc>
          <w:tcPr>
            <w:tcW w:w="5812" w:type="dxa"/>
            <w:shd w:val="clear" w:color="auto" w:fill="auto"/>
          </w:tcPr>
          <w:p w14:paraId="1B82733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Autopompa musi umożliwiać jednoczesne podanie wody lub wodnego roztworu środka pianotwórczego do minimum dwóch nasad tłocznych </w:t>
            </w:r>
            <w:r w:rsidRPr="00EE08E2">
              <w:rPr>
                <w:rFonts w:ascii="Calibri" w:hAnsi="Calibri" w:cs="Calibri"/>
                <w:spacing w:val="-1"/>
                <w:sz w:val="20"/>
                <w:szCs w:val="20"/>
              </w:rPr>
              <w:lastRenderedPageBreak/>
              <w:t xml:space="preserve">75, wysokociśnieniowej linii szybkiego natarcia, działka wodno-pianowego, instalacji </w:t>
            </w:r>
            <w:proofErr w:type="spellStart"/>
            <w:r w:rsidRPr="00EE08E2">
              <w:rPr>
                <w:rFonts w:ascii="Calibri" w:hAnsi="Calibri" w:cs="Calibri"/>
                <w:spacing w:val="-1"/>
                <w:sz w:val="20"/>
                <w:szCs w:val="20"/>
              </w:rPr>
              <w:t>zraszaczowej</w:t>
            </w:r>
            <w:proofErr w:type="spellEnd"/>
            <w:r w:rsidRPr="00EE08E2">
              <w:rPr>
                <w:rFonts w:ascii="Calibri" w:hAnsi="Calibri" w:cs="Calibri"/>
                <w:spacing w:val="-1"/>
                <w:sz w:val="20"/>
                <w:szCs w:val="20"/>
              </w:rPr>
              <w:t>.</w:t>
            </w:r>
          </w:p>
        </w:tc>
        <w:tc>
          <w:tcPr>
            <w:tcW w:w="2410" w:type="dxa"/>
          </w:tcPr>
          <w:p w14:paraId="772D4612"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7D365089" w14:textId="1EE612A8" w:rsidTr="00EE08E2">
        <w:tc>
          <w:tcPr>
            <w:tcW w:w="714" w:type="dxa"/>
            <w:shd w:val="clear" w:color="auto" w:fill="auto"/>
          </w:tcPr>
          <w:p w14:paraId="36931F45"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3.17</w:t>
            </w:r>
          </w:p>
        </w:tc>
        <w:tc>
          <w:tcPr>
            <w:tcW w:w="5812" w:type="dxa"/>
            <w:shd w:val="clear" w:color="auto" w:fill="auto"/>
          </w:tcPr>
          <w:p w14:paraId="45237B19"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Autopompa musi umożliwiać podanie wody do zbiornika samochodu</w:t>
            </w:r>
          </w:p>
        </w:tc>
        <w:tc>
          <w:tcPr>
            <w:tcW w:w="2410" w:type="dxa"/>
          </w:tcPr>
          <w:p w14:paraId="7B668315" w14:textId="77777777" w:rsidR="00EE08E2" w:rsidRPr="00EE08E2" w:rsidRDefault="00EE08E2" w:rsidP="00BC4E5B">
            <w:pPr>
              <w:spacing w:before="20"/>
              <w:rPr>
                <w:rFonts w:ascii="Calibri" w:hAnsi="Calibri" w:cs="Calibri"/>
                <w:spacing w:val="-1"/>
                <w:sz w:val="20"/>
                <w:szCs w:val="20"/>
              </w:rPr>
            </w:pPr>
          </w:p>
        </w:tc>
      </w:tr>
      <w:tr w:rsidR="00EE08E2" w:rsidRPr="00EE08E2" w14:paraId="7D1238EE" w14:textId="26BFA47B" w:rsidTr="00EE08E2">
        <w:tc>
          <w:tcPr>
            <w:tcW w:w="714" w:type="dxa"/>
            <w:shd w:val="clear" w:color="auto" w:fill="auto"/>
          </w:tcPr>
          <w:p w14:paraId="27BC8B89"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3.18</w:t>
            </w:r>
          </w:p>
        </w:tc>
        <w:tc>
          <w:tcPr>
            <w:tcW w:w="5812" w:type="dxa"/>
            <w:shd w:val="clear" w:color="auto" w:fill="auto"/>
          </w:tcPr>
          <w:p w14:paraId="0741D2AD"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Autopompa musi być wyposażona w urządzenie odpowietrzające umożliwiające zassanie wody:</w:t>
            </w:r>
          </w:p>
          <w:p w14:paraId="033BEA67"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z głębokości 1,5 m w czasie do 30 s.</w:t>
            </w:r>
          </w:p>
          <w:p w14:paraId="2C9C23B2"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z głębokości 7,5 m w czasie do 60 s.</w:t>
            </w:r>
          </w:p>
        </w:tc>
        <w:tc>
          <w:tcPr>
            <w:tcW w:w="2410" w:type="dxa"/>
          </w:tcPr>
          <w:p w14:paraId="2115D33C"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A2A172F" w14:textId="5D556263" w:rsidTr="00EE08E2">
        <w:tc>
          <w:tcPr>
            <w:tcW w:w="714" w:type="dxa"/>
            <w:shd w:val="clear" w:color="auto" w:fill="auto"/>
          </w:tcPr>
          <w:p w14:paraId="3F1F0E6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3.19</w:t>
            </w:r>
          </w:p>
        </w:tc>
        <w:tc>
          <w:tcPr>
            <w:tcW w:w="5812" w:type="dxa"/>
            <w:shd w:val="clear" w:color="auto" w:fill="auto"/>
          </w:tcPr>
          <w:p w14:paraId="25795121" w14:textId="77777777" w:rsidR="00EE08E2" w:rsidRPr="00EE08E2" w:rsidRDefault="00EE08E2" w:rsidP="00BC4E5B">
            <w:pPr>
              <w:spacing w:before="20"/>
              <w:rPr>
                <w:rFonts w:ascii="Calibri" w:hAnsi="Calibri" w:cs="Calibri"/>
                <w:b/>
                <w:bCs/>
                <w:sz w:val="20"/>
                <w:szCs w:val="20"/>
              </w:rPr>
            </w:pPr>
            <w:r w:rsidRPr="00EE08E2">
              <w:rPr>
                <w:rFonts w:ascii="Calibri" w:hAnsi="Calibri" w:cs="Calibri"/>
                <w:b/>
                <w:bCs/>
                <w:spacing w:val="-1"/>
                <w:sz w:val="20"/>
                <w:szCs w:val="20"/>
              </w:rPr>
              <w:t>Autopompa zlokalizowana z tyłu pojazdu w obudowanym przedziale, zamykanym drzwiami typu klapo-żaluzja.</w:t>
            </w:r>
          </w:p>
        </w:tc>
        <w:tc>
          <w:tcPr>
            <w:tcW w:w="2410" w:type="dxa"/>
          </w:tcPr>
          <w:p w14:paraId="2FAC55A5" w14:textId="77777777" w:rsidR="00EE08E2" w:rsidRPr="00EE08E2" w:rsidRDefault="00EE08E2" w:rsidP="00BC4E5B">
            <w:pPr>
              <w:spacing w:before="20"/>
              <w:rPr>
                <w:rFonts w:ascii="Calibri" w:hAnsi="Calibri" w:cs="Calibri"/>
                <w:b/>
                <w:bCs/>
                <w:spacing w:val="-1"/>
                <w:sz w:val="20"/>
                <w:szCs w:val="20"/>
              </w:rPr>
            </w:pPr>
          </w:p>
        </w:tc>
      </w:tr>
      <w:tr w:rsidR="00EE08E2" w:rsidRPr="00EE08E2" w14:paraId="73494CB2" w14:textId="015E6114" w:rsidTr="00EE08E2">
        <w:tc>
          <w:tcPr>
            <w:tcW w:w="714" w:type="dxa"/>
            <w:shd w:val="clear" w:color="auto" w:fill="auto"/>
          </w:tcPr>
          <w:p w14:paraId="7BC848C0"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3.20</w:t>
            </w:r>
          </w:p>
        </w:tc>
        <w:tc>
          <w:tcPr>
            <w:tcW w:w="5812" w:type="dxa"/>
            <w:shd w:val="clear" w:color="auto" w:fill="auto"/>
          </w:tcPr>
          <w:p w14:paraId="4D9BF66B" w14:textId="77777777" w:rsidR="00EE08E2" w:rsidRPr="00EE08E2" w:rsidRDefault="00EE08E2" w:rsidP="00BC4E5B">
            <w:pPr>
              <w:spacing w:before="20"/>
              <w:rPr>
                <w:rFonts w:ascii="Calibri" w:hAnsi="Calibri" w:cs="Calibri"/>
                <w:sz w:val="20"/>
                <w:szCs w:val="20"/>
              </w:rPr>
            </w:pPr>
            <w:r w:rsidRPr="00EE08E2">
              <w:rPr>
                <w:rFonts w:ascii="Calibri" w:hAnsi="Calibri" w:cs="Calibri"/>
                <w:spacing w:val="-1"/>
                <w:sz w:val="20"/>
                <w:szCs w:val="20"/>
              </w:rPr>
              <w:t>Przystawka odbioru mocy przystosowana do długiej pracy, z sygnalizacją włączenia w kabinie kierowcy.</w:t>
            </w:r>
          </w:p>
        </w:tc>
        <w:tc>
          <w:tcPr>
            <w:tcW w:w="2410" w:type="dxa"/>
          </w:tcPr>
          <w:p w14:paraId="1CBEF058" w14:textId="77777777" w:rsidR="00EE08E2" w:rsidRPr="00EE08E2" w:rsidRDefault="00EE08E2" w:rsidP="00BC4E5B">
            <w:pPr>
              <w:spacing w:before="20"/>
              <w:rPr>
                <w:rFonts w:ascii="Calibri" w:hAnsi="Calibri" w:cs="Calibri"/>
                <w:spacing w:val="-1"/>
                <w:sz w:val="20"/>
                <w:szCs w:val="20"/>
              </w:rPr>
            </w:pPr>
          </w:p>
        </w:tc>
      </w:tr>
      <w:tr w:rsidR="00EE08E2" w:rsidRPr="00EE08E2" w14:paraId="7AA6D20A" w14:textId="64171CA9" w:rsidTr="00EE08E2">
        <w:tc>
          <w:tcPr>
            <w:tcW w:w="714" w:type="dxa"/>
            <w:shd w:val="clear" w:color="auto" w:fill="auto"/>
          </w:tcPr>
          <w:p w14:paraId="5E104318"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3.21</w:t>
            </w:r>
          </w:p>
        </w:tc>
        <w:tc>
          <w:tcPr>
            <w:tcW w:w="5812" w:type="dxa"/>
            <w:shd w:val="clear" w:color="auto" w:fill="auto"/>
          </w:tcPr>
          <w:p w14:paraId="30EAE86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Na pulpicie sterowniczym pompy zainstalowanym w przedziale autopompy muszą znajdować się co najmniej następujące urządzenia kontrolno- sterownicze:</w:t>
            </w:r>
          </w:p>
          <w:p w14:paraId="3EE38F57"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urządzenia kontrolno- pomiarowe pompy, w tym min. manometr, manowakuometr,</w:t>
            </w:r>
          </w:p>
          <w:p w14:paraId="3AFECC1B"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wyłącznik awaryjny silnika pojazdu,</w:t>
            </w:r>
          </w:p>
          <w:p w14:paraId="5BE8F6E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poziomu wody w zbiorniku samochodu,</w:t>
            </w:r>
          </w:p>
          <w:p w14:paraId="13560179"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poziomu środka pianotwórczego w zbiorniku,</w:t>
            </w:r>
          </w:p>
          <w:p w14:paraId="65833FD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lub kontrolka temperatury cieczy chłodzącej silnik lub wskaźnik awarii silnika,</w:t>
            </w:r>
          </w:p>
          <w:p w14:paraId="773526D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regulator prędkości obrotowej silnika napędzającego pompę.</w:t>
            </w:r>
          </w:p>
          <w:p w14:paraId="4D202374"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Ponadto na stanowisku obsługi musi znajdować się schemat układu wodno- pianowego oraz oznaczenie zaworów.</w:t>
            </w:r>
          </w:p>
          <w:p w14:paraId="64FD0410"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p w14:paraId="5991BB5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 kabinie kierowcy powinny znajdować się następujące urządzenia kontrolno-pomiarowe:</w:t>
            </w:r>
          </w:p>
          <w:p w14:paraId="46CDF20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ciśnienia,</w:t>
            </w:r>
          </w:p>
          <w:p w14:paraId="65CA80BB"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poziomu wody w zbiorniku,</w:t>
            </w:r>
          </w:p>
          <w:p w14:paraId="24B97AC0"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wskaźnik poziomu środka pianotwórczego.</w:t>
            </w:r>
          </w:p>
        </w:tc>
        <w:tc>
          <w:tcPr>
            <w:tcW w:w="2410" w:type="dxa"/>
          </w:tcPr>
          <w:p w14:paraId="65B369AE"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6F25E621" w14:textId="2EEA181F" w:rsidTr="00EE08E2">
        <w:tc>
          <w:tcPr>
            <w:tcW w:w="714" w:type="dxa"/>
            <w:shd w:val="clear" w:color="auto" w:fill="auto"/>
          </w:tcPr>
          <w:p w14:paraId="6CD4D5F9"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3.22</w:t>
            </w:r>
          </w:p>
        </w:tc>
        <w:tc>
          <w:tcPr>
            <w:tcW w:w="5812" w:type="dxa"/>
            <w:shd w:val="clear" w:color="auto" w:fill="auto"/>
          </w:tcPr>
          <w:p w14:paraId="3C21938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Układ wodno-pianowy wyposażony w dozownik środka pianotwórczego zapewniający uzyskiwanie stężeń 3% i 6% (tolerancja ± 0,5%) w pełnym zakresie wydajności pompy.</w:t>
            </w:r>
          </w:p>
        </w:tc>
        <w:tc>
          <w:tcPr>
            <w:tcW w:w="2410" w:type="dxa"/>
          </w:tcPr>
          <w:p w14:paraId="65AC23EB"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42AB768A" w14:textId="17EAD33A" w:rsidTr="00EE08E2">
        <w:tc>
          <w:tcPr>
            <w:tcW w:w="714" w:type="dxa"/>
            <w:shd w:val="clear" w:color="auto" w:fill="auto"/>
          </w:tcPr>
          <w:p w14:paraId="1BFA6764"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3.23</w:t>
            </w:r>
          </w:p>
        </w:tc>
        <w:tc>
          <w:tcPr>
            <w:tcW w:w="5812" w:type="dxa"/>
            <w:shd w:val="clear" w:color="auto" w:fill="auto"/>
          </w:tcPr>
          <w:p w14:paraId="705D3447"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Wszystkie elementy układu wodno- pianowego muszą być odporne na korozję i działanie dopuszczonych do stosowania środków pianotwórczych i modyfikatorów. Nasady tłoczne i ssawne powinny być zabezpieczone przed zamarzaniem.</w:t>
            </w:r>
          </w:p>
        </w:tc>
        <w:tc>
          <w:tcPr>
            <w:tcW w:w="2410" w:type="dxa"/>
          </w:tcPr>
          <w:p w14:paraId="26B61E48"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0D0AF01F" w14:textId="33B46B33" w:rsidTr="00EE08E2">
        <w:tc>
          <w:tcPr>
            <w:tcW w:w="714" w:type="dxa"/>
            <w:shd w:val="clear" w:color="auto" w:fill="auto"/>
          </w:tcPr>
          <w:p w14:paraId="46EF519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3.24</w:t>
            </w:r>
          </w:p>
        </w:tc>
        <w:tc>
          <w:tcPr>
            <w:tcW w:w="5812" w:type="dxa"/>
            <w:shd w:val="clear" w:color="auto" w:fill="auto"/>
          </w:tcPr>
          <w:p w14:paraId="6619F64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Konstrukcja układu wodno- pianowego powinna umożliwić jego całkowite odwodnienie przy użyciu co najwyżej dwóch zaworów.</w:t>
            </w:r>
          </w:p>
        </w:tc>
        <w:tc>
          <w:tcPr>
            <w:tcW w:w="2410" w:type="dxa"/>
          </w:tcPr>
          <w:p w14:paraId="2B816277"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C62036C" w14:textId="1DAB2807" w:rsidTr="00EE08E2">
        <w:trPr>
          <w:trHeight w:val="2072"/>
        </w:trPr>
        <w:tc>
          <w:tcPr>
            <w:tcW w:w="714" w:type="dxa"/>
            <w:shd w:val="clear" w:color="auto" w:fill="auto"/>
          </w:tcPr>
          <w:p w14:paraId="77AA8A4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lastRenderedPageBreak/>
              <w:t>3.25</w:t>
            </w:r>
          </w:p>
        </w:tc>
        <w:tc>
          <w:tcPr>
            <w:tcW w:w="5812" w:type="dxa"/>
            <w:shd w:val="clear" w:color="auto" w:fill="auto"/>
          </w:tcPr>
          <w:p w14:paraId="6488E99D"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Przedział autopompy musi być wyposażony w autonomiczny system ogrzewania działający niezależnie od pracy silnika,  skutecznie zabezpieczający układ wodno-pianowy przed  zamarzaniem w temperaturze do „- 25ºC”. </w:t>
            </w:r>
          </w:p>
          <w:p w14:paraId="7377220B"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2410" w:type="dxa"/>
          </w:tcPr>
          <w:p w14:paraId="4A2B623E"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0CA6611A" w14:textId="7D64CC39" w:rsidTr="00EE08E2">
        <w:tc>
          <w:tcPr>
            <w:tcW w:w="714" w:type="dxa"/>
            <w:shd w:val="clear" w:color="auto" w:fill="auto"/>
          </w:tcPr>
          <w:p w14:paraId="172A10C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3.26</w:t>
            </w:r>
          </w:p>
        </w:tc>
        <w:tc>
          <w:tcPr>
            <w:tcW w:w="5812" w:type="dxa"/>
            <w:shd w:val="clear" w:color="auto" w:fill="auto"/>
          </w:tcPr>
          <w:p w14:paraId="43D2E4F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 przypadku umieszczenia w przedziale autopompy wyłącznika do uruchamiania silnika samochodu, uruchomienie silnika powinno być możliwe tylko dla neutralnego położenia dźwigni zmiany biegów.</w:t>
            </w:r>
          </w:p>
        </w:tc>
        <w:tc>
          <w:tcPr>
            <w:tcW w:w="2410" w:type="dxa"/>
          </w:tcPr>
          <w:p w14:paraId="1EFB8F89"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2D5649AF" w14:textId="33BE32BE" w:rsidTr="00EE08E2">
        <w:tc>
          <w:tcPr>
            <w:tcW w:w="714" w:type="dxa"/>
            <w:shd w:val="clear" w:color="auto" w:fill="auto"/>
          </w:tcPr>
          <w:p w14:paraId="65E7CA9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3.27</w:t>
            </w:r>
          </w:p>
        </w:tc>
        <w:tc>
          <w:tcPr>
            <w:tcW w:w="5812" w:type="dxa"/>
            <w:shd w:val="clear" w:color="auto" w:fill="auto"/>
          </w:tcPr>
          <w:p w14:paraId="085483F0"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2410" w:type="dxa"/>
          </w:tcPr>
          <w:p w14:paraId="22AD70CD"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142CD99F" w14:textId="72CD30C7" w:rsidTr="00EE08E2">
        <w:tc>
          <w:tcPr>
            <w:tcW w:w="714" w:type="dxa"/>
            <w:shd w:val="clear" w:color="auto" w:fill="auto"/>
          </w:tcPr>
          <w:p w14:paraId="62557A97"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3.28</w:t>
            </w:r>
          </w:p>
        </w:tc>
        <w:tc>
          <w:tcPr>
            <w:tcW w:w="5812" w:type="dxa"/>
            <w:shd w:val="clear" w:color="auto" w:fill="auto"/>
          </w:tcPr>
          <w:p w14:paraId="044CDFA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Pojazd wyposażony w min. 4 zraszacze o wydajności 50÷100 dm3/min przy ciśnieniu 8 bar, zasilane autopompą. Dwa zraszacze zamontowane przed przednią osią, kolejne dwa po bokach pojazdu. Ponadto instalacja powinna być wyposażona w zawory odcinające, uruchamiane z kabiny kierowcy.</w:t>
            </w:r>
          </w:p>
        </w:tc>
        <w:tc>
          <w:tcPr>
            <w:tcW w:w="2410" w:type="dxa"/>
          </w:tcPr>
          <w:p w14:paraId="44D526FF"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597E260" w14:textId="4045E345" w:rsidTr="00EE08E2">
        <w:tc>
          <w:tcPr>
            <w:tcW w:w="714" w:type="dxa"/>
            <w:shd w:val="clear" w:color="auto" w:fill="auto"/>
          </w:tcPr>
          <w:p w14:paraId="17A554F9"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3.29</w:t>
            </w:r>
          </w:p>
        </w:tc>
        <w:tc>
          <w:tcPr>
            <w:tcW w:w="5812" w:type="dxa"/>
            <w:shd w:val="clear" w:color="auto" w:fill="auto"/>
          </w:tcPr>
          <w:p w14:paraId="3CB98E61"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Zbiornik wody o pojemności 4 m3 (±2%)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r w:rsidRPr="00EE08E2">
              <w:rPr>
                <w:rFonts w:ascii="Calibri" w:eastAsia="Courier New" w:hAnsi="Calibri" w:cs="Calibri"/>
                <w:b/>
                <w:bCs/>
                <w:spacing w:val="-6"/>
                <w:sz w:val="20"/>
                <w:szCs w:val="20"/>
                <w:lang w:eastAsia="pl-PL"/>
              </w:rPr>
              <w:t xml:space="preserve"> </w:t>
            </w:r>
          </w:p>
        </w:tc>
        <w:tc>
          <w:tcPr>
            <w:tcW w:w="2410" w:type="dxa"/>
          </w:tcPr>
          <w:p w14:paraId="542CB7B7"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70E5CB8D" w14:textId="5290C5AA" w:rsidTr="00EE08E2">
        <w:tc>
          <w:tcPr>
            <w:tcW w:w="714" w:type="dxa"/>
            <w:shd w:val="clear" w:color="auto" w:fill="auto"/>
          </w:tcPr>
          <w:p w14:paraId="1ED44D20"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3.30</w:t>
            </w:r>
          </w:p>
        </w:tc>
        <w:tc>
          <w:tcPr>
            <w:tcW w:w="5812" w:type="dxa"/>
            <w:shd w:val="clear" w:color="auto" w:fill="auto"/>
          </w:tcPr>
          <w:p w14:paraId="519F8CB5"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Zbiornik środka pianotwórczego o pojemności min. 10% pojemności zbiornika wody, </w:t>
            </w:r>
            <w:r w:rsidRPr="00EE08E2">
              <w:rPr>
                <w:rFonts w:ascii="Calibri" w:hAnsi="Calibri" w:cs="Calibri"/>
                <w:bCs/>
                <w:spacing w:val="-1"/>
                <w:sz w:val="20"/>
                <w:szCs w:val="20"/>
              </w:rPr>
              <w:t>odporny na działanie środków pianotwórczych i modyfikatorów</w:t>
            </w:r>
            <w:r w:rsidRPr="00EE08E2">
              <w:rPr>
                <w:rFonts w:ascii="Calibri" w:hAnsi="Calibri" w:cs="Calibri"/>
                <w:spacing w:val="-1"/>
                <w:sz w:val="20"/>
                <w:szCs w:val="20"/>
              </w:rPr>
              <w:t>.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w:t>
            </w:r>
          </w:p>
        </w:tc>
        <w:tc>
          <w:tcPr>
            <w:tcW w:w="2410" w:type="dxa"/>
          </w:tcPr>
          <w:p w14:paraId="16FBF0F6"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0BDF2C67" w14:textId="5A57DDEA" w:rsidTr="00EE08E2">
        <w:tc>
          <w:tcPr>
            <w:tcW w:w="714" w:type="dxa"/>
            <w:shd w:val="clear" w:color="auto" w:fill="auto"/>
          </w:tcPr>
          <w:p w14:paraId="3ABECB39"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3.31</w:t>
            </w:r>
          </w:p>
        </w:tc>
        <w:tc>
          <w:tcPr>
            <w:tcW w:w="5812" w:type="dxa"/>
            <w:shd w:val="clear" w:color="auto" w:fill="auto"/>
          </w:tcPr>
          <w:p w14:paraId="44870BD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Zbiornik wody musi być wyposażony w dwie nasady 75 zabezpieczoną przed przedostaniem się zanieczyszczeń i zawór służący do napełniania z hydrantu. </w:t>
            </w:r>
            <w:r w:rsidRPr="00EE08E2">
              <w:rPr>
                <w:rFonts w:ascii="Calibri" w:hAnsi="Calibri" w:cs="Calibri"/>
                <w:bCs/>
                <w:spacing w:val="-1"/>
                <w:sz w:val="20"/>
                <w:szCs w:val="20"/>
              </w:rPr>
              <w:t>Układ napełniania zbiornika z automatycznym zaworem odcinającym z możliwością ręcznego przesterowania zaworu odcinającego w celu dopełnienia zbiornika.</w:t>
            </w:r>
          </w:p>
        </w:tc>
        <w:tc>
          <w:tcPr>
            <w:tcW w:w="2410" w:type="dxa"/>
          </w:tcPr>
          <w:p w14:paraId="77E93DF6"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1AEBCF65" w14:textId="49FAEC0B" w:rsidTr="00EE08E2">
        <w:tc>
          <w:tcPr>
            <w:tcW w:w="714" w:type="dxa"/>
            <w:shd w:val="clear" w:color="auto" w:fill="auto"/>
          </w:tcPr>
          <w:p w14:paraId="0BB71C5A"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3.32</w:t>
            </w:r>
          </w:p>
        </w:tc>
        <w:tc>
          <w:tcPr>
            <w:tcW w:w="5812" w:type="dxa"/>
            <w:shd w:val="clear" w:color="auto" w:fill="auto"/>
          </w:tcPr>
          <w:p w14:paraId="0AC74D44"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Samochód musi być wyposażony w linię szybkiego natarcia o długości węża minimum 60 m na zwijadle, zakończoną prądownicą wodno-pianową. </w:t>
            </w:r>
            <w:r w:rsidRPr="00EE08E2">
              <w:rPr>
                <w:rFonts w:ascii="Calibri" w:hAnsi="Calibri" w:cs="Calibri"/>
                <w:bCs/>
                <w:spacing w:val="-1"/>
                <w:sz w:val="20"/>
                <w:szCs w:val="20"/>
              </w:rPr>
              <w:t>Prądownica zainstalowana w linii szybkiego natarcia powinna posiadać: płynną regulację kąta rozproszenia strumienia wodnego, zawór zamknięcia/otwarcia przepływu wody</w:t>
            </w:r>
            <w:r w:rsidRPr="00EE08E2">
              <w:rPr>
                <w:rFonts w:ascii="Calibri" w:hAnsi="Calibri" w:cs="Calibri"/>
                <w:spacing w:val="-1"/>
                <w:sz w:val="20"/>
                <w:szCs w:val="20"/>
              </w:rPr>
              <w:t>. Napęd zwijadła elektryczny i</w:t>
            </w:r>
            <w:r w:rsidRPr="00EE08E2">
              <w:rPr>
                <w:rFonts w:ascii="Calibri" w:hAnsi="Calibri" w:cs="Calibri"/>
                <w:b/>
                <w:bCs/>
                <w:spacing w:val="-1"/>
                <w:sz w:val="20"/>
                <w:szCs w:val="20"/>
              </w:rPr>
              <w:t xml:space="preserve"> </w:t>
            </w:r>
            <w:r w:rsidRPr="00EE08E2">
              <w:rPr>
                <w:rFonts w:ascii="Calibri" w:hAnsi="Calibri" w:cs="Calibri"/>
                <w:bCs/>
                <w:spacing w:val="-1"/>
                <w:sz w:val="20"/>
                <w:szCs w:val="20"/>
              </w:rPr>
              <w:t xml:space="preserve">korbę umożliwiającą zwijanie węża. Szybkie natarcie zamontowane z tyłu pojazdu nad przedziałem autopompy. </w:t>
            </w:r>
          </w:p>
        </w:tc>
        <w:tc>
          <w:tcPr>
            <w:tcW w:w="2410" w:type="dxa"/>
          </w:tcPr>
          <w:p w14:paraId="3A3E4E91"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37A4D831" w14:textId="0358F216" w:rsidTr="00EE08E2">
        <w:tc>
          <w:tcPr>
            <w:tcW w:w="714" w:type="dxa"/>
            <w:shd w:val="clear" w:color="auto" w:fill="auto"/>
          </w:tcPr>
          <w:p w14:paraId="6380172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3.33</w:t>
            </w:r>
          </w:p>
        </w:tc>
        <w:tc>
          <w:tcPr>
            <w:tcW w:w="5812" w:type="dxa"/>
            <w:shd w:val="clear" w:color="auto" w:fill="auto"/>
          </w:tcPr>
          <w:p w14:paraId="4406101C"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Linia szybkiego natarcia musi umożliwiać podawanie wody lub piany bez względu na stopień rozwinięcia węża. Zwijadło wyposażone w regulowany hamulec bębna. Dodatkowo musi istnieć możliwość przedmuchu zwijadła za pomocą sprężonego powietrza.</w:t>
            </w:r>
          </w:p>
        </w:tc>
        <w:tc>
          <w:tcPr>
            <w:tcW w:w="2410" w:type="dxa"/>
          </w:tcPr>
          <w:p w14:paraId="064BEE91"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5A463A67" w14:textId="2A0BE979" w:rsidTr="00EE08E2">
        <w:tc>
          <w:tcPr>
            <w:tcW w:w="714" w:type="dxa"/>
            <w:shd w:val="clear" w:color="auto" w:fill="auto"/>
          </w:tcPr>
          <w:p w14:paraId="4A06975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lastRenderedPageBreak/>
              <w:t>3.34</w:t>
            </w:r>
          </w:p>
        </w:tc>
        <w:tc>
          <w:tcPr>
            <w:tcW w:w="5812" w:type="dxa"/>
            <w:shd w:val="clear" w:color="auto" w:fill="auto"/>
          </w:tcPr>
          <w:p w14:paraId="79E969CD"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r w:rsidRPr="00EE08E2">
              <w:rPr>
                <w:rFonts w:ascii="Calibri" w:hAnsi="Calibri" w:cs="Calibri"/>
                <w:spacing w:val="-1"/>
                <w:sz w:val="20"/>
                <w:szCs w:val="20"/>
              </w:rPr>
              <w:t>Pojazd wyposażony w działko wodno-pianowe klasy min. DWP16</w:t>
            </w:r>
            <w:r w:rsidRPr="00EE08E2">
              <w:rPr>
                <w:rFonts w:ascii="Calibri" w:eastAsia="Courier New" w:hAnsi="Calibri" w:cs="Calibri"/>
                <w:b/>
                <w:bCs/>
                <w:spacing w:val="-6"/>
                <w:sz w:val="20"/>
                <w:szCs w:val="20"/>
                <w:lang w:eastAsia="pl-PL"/>
              </w:rPr>
              <w:t xml:space="preserve"> </w:t>
            </w:r>
            <w:r w:rsidRPr="00EE08E2">
              <w:rPr>
                <w:rFonts w:ascii="Calibri" w:hAnsi="Calibri" w:cs="Calibri"/>
                <w:bCs/>
                <w:spacing w:val="-1"/>
                <w:sz w:val="20"/>
                <w:szCs w:val="20"/>
              </w:rPr>
              <w:t>umieszczone na dachu zabudowy pojazdu</w:t>
            </w:r>
            <w:r w:rsidRPr="00EE08E2">
              <w:rPr>
                <w:rFonts w:ascii="Calibri" w:hAnsi="Calibri" w:cs="Calibri"/>
                <w:spacing w:val="-1"/>
                <w:sz w:val="20"/>
                <w:szCs w:val="20"/>
              </w:rPr>
              <w:t xml:space="preserve"> o regulowanej wydajności. Zakres obrotu działka w płaszczyźnie poziomej wynoszący 360°, a w płaszczyźnie pionowej – od kąta ujemnego limitowanego obrysem pojazdu do co najmniej 75°. Z pozycji obsługującego na rękojeści działka zamontowany pilot z  możliwością włączania zaworu działka oraz regulacji obrotów autopompy, a także ze zintegrowanym </w:t>
            </w:r>
            <w:proofErr w:type="spellStart"/>
            <w:r w:rsidRPr="00EE08E2">
              <w:rPr>
                <w:rFonts w:ascii="Calibri" w:hAnsi="Calibri" w:cs="Calibri"/>
                <w:spacing w:val="-1"/>
                <w:sz w:val="20"/>
                <w:szCs w:val="20"/>
              </w:rPr>
              <w:t>ledowym</w:t>
            </w:r>
            <w:proofErr w:type="spellEnd"/>
            <w:r w:rsidRPr="00EE08E2">
              <w:rPr>
                <w:rFonts w:ascii="Calibri" w:hAnsi="Calibri" w:cs="Calibri"/>
                <w:spacing w:val="-1"/>
                <w:sz w:val="20"/>
                <w:szCs w:val="20"/>
              </w:rPr>
              <w:t xml:space="preserve"> wskaźnikiem poziomu środków gaśniczych.</w:t>
            </w:r>
          </w:p>
          <w:p w14:paraId="0A8CE552"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xml:space="preserve">Działko wyposażone w elektrozawór umieszczony w przedziale autopompy przy kolektorze dolotowym.  </w:t>
            </w:r>
            <w:r w:rsidRPr="00EE08E2">
              <w:rPr>
                <w:rFonts w:ascii="Calibri" w:eastAsia="Courier New" w:hAnsi="Calibri" w:cs="Calibri"/>
                <w:b/>
                <w:bCs/>
                <w:spacing w:val="-6"/>
                <w:sz w:val="20"/>
                <w:szCs w:val="20"/>
                <w:lang w:eastAsia="pl-PL"/>
              </w:rPr>
              <w:t xml:space="preserve"> </w:t>
            </w:r>
            <w:r w:rsidRPr="00EE08E2">
              <w:rPr>
                <w:rFonts w:ascii="Calibri" w:hAnsi="Calibri" w:cs="Calibri"/>
                <w:bCs/>
                <w:spacing w:val="-1"/>
                <w:sz w:val="20"/>
                <w:szCs w:val="20"/>
              </w:rPr>
              <w:t>Stanowisko obsługi działka oraz dojście do stanowiska musi posiadać oświetlenie nieoślepiające, bez wystających elementów, załączane ze stanowiska obsługi pompy.</w:t>
            </w:r>
          </w:p>
        </w:tc>
        <w:tc>
          <w:tcPr>
            <w:tcW w:w="2410" w:type="dxa"/>
          </w:tcPr>
          <w:p w14:paraId="260894A9"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560803C7" w14:textId="323BD8BC" w:rsidTr="00EE08E2">
        <w:tc>
          <w:tcPr>
            <w:tcW w:w="714" w:type="dxa"/>
            <w:shd w:val="clear" w:color="auto" w:fill="auto"/>
          </w:tcPr>
          <w:p w14:paraId="533B636C"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3.35</w:t>
            </w:r>
          </w:p>
        </w:tc>
        <w:tc>
          <w:tcPr>
            <w:tcW w:w="5812" w:type="dxa"/>
            <w:shd w:val="clear" w:color="auto" w:fill="auto"/>
          </w:tcPr>
          <w:p w14:paraId="2862168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Style w:val="Domylnaczcionkaakapitu1"/>
                <w:rFonts w:ascii="Calibri" w:hAnsi="Calibri" w:cs="Calibri"/>
                <w:spacing w:val="-1"/>
                <w:sz w:val="20"/>
                <w:szCs w:val="20"/>
              </w:rPr>
              <w:t xml:space="preserve">Samochód wyposażony w sterowany za pomocą pilota przewodowego pneumatyczny maszt oświetleniowy o łącznej wielkości strumienia świetlnego min. 30.000 lm. </w:t>
            </w:r>
            <w:proofErr w:type="spellStart"/>
            <w:r w:rsidRPr="00EE08E2">
              <w:rPr>
                <w:rStyle w:val="Domylnaczcionkaakapitu1"/>
                <w:rFonts w:ascii="Calibri" w:hAnsi="Calibri" w:cs="Calibri"/>
                <w:spacing w:val="-1"/>
                <w:sz w:val="20"/>
                <w:szCs w:val="20"/>
              </w:rPr>
              <w:t>Najaśnice</w:t>
            </w:r>
            <w:proofErr w:type="spellEnd"/>
            <w:r w:rsidRPr="00EE08E2">
              <w:rPr>
                <w:rStyle w:val="Domylnaczcionkaakapitu1"/>
                <w:rFonts w:ascii="Calibri" w:hAnsi="Calibri" w:cs="Calibri"/>
                <w:spacing w:val="-1"/>
                <w:sz w:val="20"/>
                <w:szCs w:val="20"/>
              </w:rPr>
              <w:t xml:space="preserve"> LED. </w:t>
            </w:r>
            <w:proofErr w:type="spellStart"/>
            <w:r w:rsidRPr="00EE08E2">
              <w:rPr>
                <w:rStyle w:val="Domylnaczcionkaakapitu1"/>
                <w:rFonts w:ascii="Calibri" w:hAnsi="Calibri" w:cs="Calibri"/>
                <w:spacing w:val="-1"/>
                <w:sz w:val="20"/>
                <w:szCs w:val="20"/>
              </w:rPr>
              <w:t>Najaśnice</w:t>
            </w:r>
            <w:proofErr w:type="spellEnd"/>
            <w:r w:rsidRPr="00EE08E2">
              <w:rPr>
                <w:rStyle w:val="Domylnaczcionkaakapitu1"/>
                <w:rFonts w:ascii="Calibri" w:hAnsi="Calibri" w:cs="Calibri"/>
                <w:spacing w:val="-1"/>
                <w:sz w:val="20"/>
                <w:szCs w:val="20"/>
              </w:rPr>
              <w:t xml:space="preserve"> zasilane z instalacji elektrycznej samochodu. Stopień ochrony masztu i reflektorów min. IP 55. </w:t>
            </w:r>
            <w:r w:rsidRPr="00EE08E2">
              <w:rPr>
                <w:rFonts w:ascii="Calibri" w:hAnsi="Calibri" w:cs="Calibri"/>
                <w:bCs/>
                <w:spacing w:val="-1"/>
                <w:sz w:val="20"/>
                <w:szCs w:val="20"/>
              </w:rPr>
              <w:t>Umiejscowienie masztu nie powinno kolidować z działkiem wodno-pianowym, oraz drabiną</w:t>
            </w:r>
            <w:r w:rsidRPr="00EE08E2">
              <w:rPr>
                <w:rFonts w:ascii="Calibri" w:hAnsi="Calibri" w:cs="Calibri"/>
                <w:b/>
                <w:bCs/>
                <w:spacing w:val="-1"/>
                <w:sz w:val="20"/>
                <w:szCs w:val="20"/>
              </w:rPr>
              <w:t xml:space="preserve">. </w:t>
            </w:r>
            <w:r w:rsidRPr="00EE08E2">
              <w:rPr>
                <w:rStyle w:val="Domylnaczcionkaakapitu1"/>
                <w:rFonts w:ascii="Calibri" w:hAnsi="Calibri" w:cs="Calibri"/>
                <w:spacing w:val="-1"/>
                <w:sz w:val="20"/>
                <w:szCs w:val="20"/>
              </w:rPr>
              <w:t>Wysokość masztu po rozłożeniu od podłoża, na którym stoi pojazd, do oprawy czołowej reflektorów ustawionych poziomo nie mniejsza niż 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175º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2410" w:type="dxa"/>
          </w:tcPr>
          <w:p w14:paraId="3CF666C2" w14:textId="77777777" w:rsidR="00EE08E2" w:rsidRPr="00EE08E2" w:rsidRDefault="00EE08E2" w:rsidP="00BC4E5B">
            <w:pPr>
              <w:shd w:val="clear" w:color="auto" w:fill="FFFFFF"/>
              <w:spacing w:before="20" w:line="254" w:lineRule="exact"/>
              <w:jc w:val="both"/>
              <w:rPr>
                <w:rStyle w:val="Domylnaczcionkaakapitu1"/>
                <w:rFonts w:ascii="Calibri" w:hAnsi="Calibri" w:cs="Calibri"/>
                <w:spacing w:val="-1"/>
                <w:sz w:val="20"/>
                <w:szCs w:val="20"/>
              </w:rPr>
            </w:pPr>
          </w:p>
        </w:tc>
      </w:tr>
      <w:tr w:rsidR="00EE08E2" w:rsidRPr="00EE08E2" w14:paraId="1EBA65E9" w14:textId="53D0FEBC" w:rsidTr="00EE08E2">
        <w:tc>
          <w:tcPr>
            <w:tcW w:w="714" w:type="dxa"/>
            <w:shd w:val="clear" w:color="auto" w:fill="auto"/>
          </w:tcPr>
          <w:p w14:paraId="0C85B9F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3.36</w:t>
            </w:r>
          </w:p>
        </w:tc>
        <w:tc>
          <w:tcPr>
            <w:tcW w:w="5812" w:type="dxa"/>
            <w:shd w:val="clear" w:color="auto" w:fill="auto"/>
          </w:tcPr>
          <w:p w14:paraId="013D10CE"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Pojazd wyposażony w wyciągarkę o napędzie elektrycznym zamontowaną z przodu pojazdu o uciągu min. 8000 kg, z liną długości min. 25m. Wyciągarka wyposażona w układ sterowania, rolkową prowadnicę liny oraz osłonę kompozytową.</w:t>
            </w:r>
          </w:p>
        </w:tc>
        <w:tc>
          <w:tcPr>
            <w:tcW w:w="2410" w:type="dxa"/>
          </w:tcPr>
          <w:p w14:paraId="13C95F78"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7497ED27" w14:textId="2F604B06" w:rsidTr="00EE08E2">
        <w:tc>
          <w:tcPr>
            <w:tcW w:w="714" w:type="dxa"/>
            <w:shd w:val="clear" w:color="auto" w:fill="auto"/>
          </w:tcPr>
          <w:p w14:paraId="6FE46286"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3.37</w:t>
            </w:r>
          </w:p>
        </w:tc>
        <w:tc>
          <w:tcPr>
            <w:tcW w:w="5812" w:type="dxa"/>
            <w:shd w:val="clear" w:color="auto" w:fill="auto"/>
          </w:tcPr>
          <w:p w14:paraId="27A4B3F1"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r w:rsidRPr="00EE08E2">
              <w:rPr>
                <w:rFonts w:ascii="Calibri" w:hAnsi="Calibri" w:cs="Calibri"/>
                <w:spacing w:val="-1"/>
                <w:sz w:val="20"/>
                <w:szCs w:val="20"/>
              </w:rPr>
              <w:t xml:space="preserve">Dodatkowo wyprowadzone dwa szybkozłącza z powietrzem, miejsce do ustalenia na etapie realizacji zamówienia. </w:t>
            </w:r>
          </w:p>
        </w:tc>
        <w:tc>
          <w:tcPr>
            <w:tcW w:w="2410" w:type="dxa"/>
          </w:tcPr>
          <w:p w14:paraId="1C2AE326"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2993ABD1" w14:textId="3458E499" w:rsidTr="00EE08E2">
        <w:tc>
          <w:tcPr>
            <w:tcW w:w="714" w:type="dxa"/>
            <w:shd w:val="clear" w:color="auto" w:fill="auto"/>
          </w:tcPr>
          <w:p w14:paraId="0371F1C0" w14:textId="77777777" w:rsidR="00EE08E2" w:rsidRPr="00EE08E2" w:rsidRDefault="00EE08E2" w:rsidP="00BC4E5B">
            <w:pPr>
              <w:jc w:val="center"/>
              <w:rPr>
                <w:rFonts w:ascii="Calibri" w:hAnsi="Calibri" w:cs="Calibri"/>
                <w:sz w:val="20"/>
                <w:szCs w:val="20"/>
              </w:rPr>
            </w:pPr>
            <w:r w:rsidRPr="00EE08E2">
              <w:rPr>
                <w:rFonts w:ascii="Calibri" w:hAnsi="Calibri" w:cs="Calibri"/>
                <w:spacing w:val="-1"/>
                <w:sz w:val="20"/>
                <w:szCs w:val="20"/>
              </w:rPr>
              <w:t>3.37.</w:t>
            </w:r>
          </w:p>
        </w:tc>
        <w:tc>
          <w:tcPr>
            <w:tcW w:w="5812" w:type="dxa"/>
            <w:shd w:val="clear" w:color="auto" w:fill="auto"/>
          </w:tcPr>
          <w:p w14:paraId="4553FA89" w14:textId="77777777" w:rsidR="00EE08E2" w:rsidRPr="00EE08E2" w:rsidRDefault="00EE08E2" w:rsidP="00BC4E5B">
            <w:pPr>
              <w:shd w:val="clear" w:color="auto" w:fill="FFFFFF"/>
              <w:spacing w:line="320" w:lineRule="exact"/>
              <w:rPr>
                <w:rFonts w:ascii="Calibri" w:hAnsi="Calibri" w:cs="Calibri"/>
                <w:spacing w:val="-3"/>
                <w:sz w:val="20"/>
                <w:szCs w:val="20"/>
              </w:rPr>
            </w:pPr>
            <w:r w:rsidRPr="00EE08E2">
              <w:rPr>
                <w:rFonts w:ascii="Calibri" w:hAnsi="Calibri" w:cs="Calibri"/>
                <w:spacing w:val="-3"/>
                <w:sz w:val="20"/>
                <w:szCs w:val="20"/>
              </w:rPr>
              <w:t xml:space="preserve">Pojazd dostarczyć z poniższym wyposażeniem </w:t>
            </w:r>
          </w:p>
          <w:p w14:paraId="41BF44EB" w14:textId="77777777" w:rsidR="00EE08E2" w:rsidRPr="00EE08E2" w:rsidRDefault="00EE08E2" w:rsidP="00EE08E2">
            <w:pPr>
              <w:pStyle w:val="Akapitzlist"/>
              <w:numPr>
                <w:ilvl w:val="0"/>
                <w:numId w:val="2"/>
              </w:numPr>
              <w:shd w:val="clear" w:color="auto" w:fill="FFFFFF"/>
              <w:spacing w:after="0" w:line="320" w:lineRule="exact"/>
              <w:rPr>
                <w:rFonts w:ascii="Calibri" w:hAnsi="Calibri" w:cs="Calibri"/>
                <w:spacing w:val="-3"/>
                <w:sz w:val="20"/>
                <w:szCs w:val="20"/>
              </w:rPr>
            </w:pPr>
            <w:r w:rsidRPr="00EE08E2">
              <w:rPr>
                <w:rFonts w:ascii="Calibri" w:hAnsi="Calibri" w:cs="Calibri"/>
                <w:spacing w:val="-3"/>
                <w:sz w:val="20"/>
                <w:szCs w:val="20"/>
              </w:rPr>
              <w:t xml:space="preserve">4 Reflektory dalekosiężne ze światłem postojowym na wsporniku aluminiowym zamontowane na masce pojazdu. </w:t>
            </w:r>
          </w:p>
          <w:p w14:paraId="61C3BB78" w14:textId="77777777" w:rsidR="00EE08E2" w:rsidRPr="00EE08E2" w:rsidRDefault="00EE08E2" w:rsidP="00EE08E2">
            <w:pPr>
              <w:pStyle w:val="Akapitzlist"/>
              <w:numPr>
                <w:ilvl w:val="0"/>
                <w:numId w:val="2"/>
              </w:numPr>
              <w:shd w:val="clear" w:color="auto" w:fill="FFFFFF"/>
              <w:spacing w:after="0" w:line="320" w:lineRule="exact"/>
              <w:rPr>
                <w:rFonts w:ascii="Calibri" w:hAnsi="Calibri" w:cs="Calibri"/>
                <w:spacing w:val="-3"/>
                <w:sz w:val="20"/>
                <w:szCs w:val="20"/>
              </w:rPr>
            </w:pPr>
            <w:r w:rsidRPr="00EE08E2">
              <w:rPr>
                <w:rFonts w:ascii="Calibri" w:hAnsi="Calibri" w:cs="Calibri"/>
                <w:spacing w:val="-3"/>
                <w:sz w:val="20"/>
                <w:szCs w:val="20"/>
              </w:rPr>
              <w:t xml:space="preserve">Latarka kątowa Led z ładowarką 4 sztuk (miejsce montażu uzgodnić z zamawiającym)  </w:t>
            </w:r>
          </w:p>
          <w:p w14:paraId="2CFBCB1A" w14:textId="77777777" w:rsidR="00EE08E2" w:rsidRPr="00EE08E2" w:rsidRDefault="00EE08E2" w:rsidP="00EE08E2">
            <w:pPr>
              <w:pStyle w:val="Akapitzlist"/>
              <w:numPr>
                <w:ilvl w:val="0"/>
                <w:numId w:val="2"/>
              </w:numPr>
              <w:shd w:val="clear" w:color="auto" w:fill="FFFFFF"/>
              <w:spacing w:after="0" w:line="320" w:lineRule="exact"/>
              <w:rPr>
                <w:rFonts w:ascii="Calibri" w:hAnsi="Calibri" w:cs="Calibri"/>
                <w:spacing w:val="-3"/>
                <w:sz w:val="20"/>
                <w:szCs w:val="20"/>
              </w:rPr>
            </w:pPr>
            <w:r w:rsidRPr="00EE08E2">
              <w:rPr>
                <w:rFonts w:ascii="Calibri" w:hAnsi="Calibri" w:cs="Calibri"/>
                <w:spacing w:val="-3"/>
                <w:sz w:val="20"/>
                <w:szCs w:val="20"/>
              </w:rPr>
              <w:t xml:space="preserve">4x Aparaty oddechowe typ PSS4000 z maską, butlą stalową i sygnalizatorem bezruchu. Aparaty kompatybilne z aparatami na wyposażeniu jednostki.  </w:t>
            </w:r>
          </w:p>
          <w:p w14:paraId="52AB7C7C" w14:textId="77777777" w:rsidR="00EE08E2" w:rsidRPr="00EE08E2" w:rsidRDefault="00EE08E2" w:rsidP="00EE08E2">
            <w:pPr>
              <w:pStyle w:val="Akapitzlist"/>
              <w:numPr>
                <w:ilvl w:val="0"/>
                <w:numId w:val="2"/>
              </w:numPr>
              <w:shd w:val="clear" w:color="auto" w:fill="FFFFFF"/>
              <w:spacing w:after="0" w:line="320" w:lineRule="exact"/>
              <w:rPr>
                <w:rFonts w:ascii="Calibri" w:hAnsi="Calibri" w:cs="Calibri"/>
                <w:spacing w:val="-3"/>
                <w:sz w:val="20"/>
                <w:szCs w:val="20"/>
              </w:rPr>
            </w:pPr>
            <w:r w:rsidRPr="00EE08E2">
              <w:rPr>
                <w:rFonts w:ascii="Calibri" w:hAnsi="Calibri" w:cs="Calibri"/>
                <w:spacing w:val="-3"/>
                <w:sz w:val="20"/>
                <w:szCs w:val="20"/>
              </w:rPr>
              <w:t xml:space="preserve">Tylne lampy drogowe LED </w:t>
            </w:r>
          </w:p>
          <w:p w14:paraId="17D38B4C" w14:textId="77777777" w:rsidR="00EE08E2" w:rsidRPr="00EE08E2" w:rsidRDefault="00EE08E2" w:rsidP="00BC4E5B">
            <w:pPr>
              <w:pStyle w:val="Akapitzlist"/>
              <w:shd w:val="clear" w:color="auto" w:fill="FFFFFF"/>
              <w:spacing w:after="0" w:line="320" w:lineRule="exact"/>
              <w:rPr>
                <w:rFonts w:ascii="Calibri" w:hAnsi="Calibri" w:cs="Calibri"/>
                <w:spacing w:val="-3"/>
                <w:sz w:val="20"/>
                <w:szCs w:val="20"/>
              </w:rPr>
            </w:pPr>
          </w:p>
        </w:tc>
        <w:tc>
          <w:tcPr>
            <w:tcW w:w="2410" w:type="dxa"/>
          </w:tcPr>
          <w:p w14:paraId="51469979" w14:textId="77777777" w:rsidR="00EE08E2" w:rsidRPr="00EE08E2" w:rsidRDefault="00EE08E2" w:rsidP="00BC4E5B">
            <w:pPr>
              <w:shd w:val="clear" w:color="auto" w:fill="FFFFFF"/>
              <w:spacing w:line="320" w:lineRule="exact"/>
              <w:rPr>
                <w:rFonts w:ascii="Calibri" w:hAnsi="Calibri" w:cs="Calibri"/>
                <w:spacing w:val="-3"/>
                <w:sz w:val="20"/>
                <w:szCs w:val="20"/>
              </w:rPr>
            </w:pPr>
          </w:p>
        </w:tc>
      </w:tr>
      <w:tr w:rsidR="00EE08E2" w:rsidRPr="00EE08E2" w14:paraId="6BE534D4" w14:textId="1C7A9345" w:rsidTr="00EE08E2">
        <w:tc>
          <w:tcPr>
            <w:tcW w:w="714" w:type="dxa"/>
            <w:shd w:val="clear" w:color="auto" w:fill="auto"/>
          </w:tcPr>
          <w:p w14:paraId="21333629" w14:textId="77777777" w:rsidR="00EE08E2" w:rsidRPr="00EE08E2" w:rsidRDefault="00EE08E2" w:rsidP="00BC4E5B">
            <w:pPr>
              <w:jc w:val="center"/>
              <w:rPr>
                <w:rFonts w:ascii="Calibri" w:hAnsi="Calibri" w:cs="Calibri"/>
                <w:sz w:val="20"/>
                <w:szCs w:val="20"/>
              </w:rPr>
            </w:pPr>
            <w:r w:rsidRPr="00EE08E2">
              <w:rPr>
                <w:rFonts w:ascii="Calibri" w:hAnsi="Calibri" w:cs="Calibri"/>
                <w:b/>
                <w:bCs/>
                <w:sz w:val="20"/>
                <w:szCs w:val="20"/>
              </w:rPr>
              <w:t>4</w:t>
            </w:r>
          </w:p>
        </w:tc>
        <w:tc>
          <w:tcPr>
            <w:tcW w:w="5812" w:type="dxa"/>
            <w:shd w:val="clear" w:color="auto" w:fill="auto"/>
          </w:tcPr>
          <w:p w14:paraId="44B19671"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b/>
                <w:bCs/>
                <w:spacing w:val="-1"/>
                <w:sz w:val="20"/>
                <w:szCs w:val="20"/>
              </w:rPr>
              <w:t xml:space="preserve">Pozostałe warunki Zamawiającego </w:t>
            </w:r>
          </w:p>
        </w:tc>
        <w:tc>
          <w:tcPr>
            <w:tcW w:w="2410" w:type="dxa"/>
          </w:tcPr>
          <w:p w14:paraId="25708F84" w14:textId="77777777" w:rsidR="00EE08E2" w:rsidRPr="00EE08E2" w:rsidRDefault="00EE08E2" w:rsidP="00BC4E5B">
            <w:pPr>
              <w:shd w:val="clear" w:color="auto" w:fill="FFFFFF"/>
              <w:spacing w:before="20" w:line="254" w:lineRule="exact"/>
              <w:jc w:val="both"/>
              <w:rPr>
                <w:rFonts w:ascii="Calibri" w:hAnsi="Calibri" w:cs="Calibri"/>
                <w:b/>
                <w:bCs/>
                <w:spacing w:val="-1"/>
                <w:sz w:val="20"/>
                <w:szCs w:val="20"/>
              </w:rPr>
            </w:pPr>
          </w:p>
        </w:tc>
      </w:tr>
      <w:tr w:rsidR="00EE08E2" w:rsidRPr="00EE08E2" w14:paraId="14211D0F" w14:textId="6A3E7F6F" w:rsidTr="00EE08E2">
        <w:tc>
          <w:tcPr>
            <w:tcW w:w="714" w:type="dxa"/>
            <w:shd w:val="clear" w:color="auto" w:fill="auto"/>
          </w:tcPr>
          <w:p w14:paraId="5328A9AB"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4.1</w:t>
            </w:r>
          </w:p>
        </w:tc>
        <w:tc>
          <w:tcPr>
            <w:tcW w:w="5812" w:type="dxa"/>
            <w:shd w:val="clear" w:color="auto" w:fill="auto"/>
          </w:tcPr>
          <w:p w14:paraId="5A01DA50"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bCs/>
                <w:sz w:val="20"/>
                <w:szCs w:val="20"/>
              </w:rPr>
              <w:t>Gwarancja na pojazd (podwozie i zabudowę): min. 24 miesiące</w:t>
            </w:r>
          </w:p>
        </w:tc>
        <w:tc>
          <w:tcPr>
            <w:tcW w:w="2410" w:type="dxa"/>
          </w:tcPr>
          <w:p w14:paraId="7AABC646" w14:textId="77777777" w:rsidR="00EE08E2" w:rsidRPr="00EE08E2" w:rsidRDefault="00EE08E2" w:rsidP="00BC4E5B">
            <w:pPr>
              <w:shd w:val="clear" w:color="auto" w:fill="FFFFFF"/>
              <w:spacing w:before="20" w:line="254" w:lineRule="exact"/>
              <w:jc w:val="both"/>
              <w:rPr>
                <w:rFonts w:ascii="Calibri" w:hAnsi="Calibri" w:cs="Calibri"/>
                <w:bCs/>
                <w:sz w:val="20"/>
                <w:szCs w:val="20"/>
              </w:rPr>
            </w:pPr>
          </w:p>
        </w:tc>
      </w:tr>
      <w:tr w:rsidR="00EE08E2" w:rsidRPr="00EE08E2" w14:paraId="2B5C26A8" w14:textId="2AE25C6C" w:rsidTr="00EE08E2">
        <w:tc>
          <w:tcPr>
            <w:tcW w:w="714" w:type="dxa"/>
            <w:shd w:val="clear" w:color="auto" w:fill="auto"/>
          </w:tcPr>
          <w:p w14:paraId="556494C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4.2</w:t>
            </w:r>
          </w:p>
        </w:tc>
        <w:tc>
          <w:tcPr>
            <w:tcW w:w="5812" w:type="dxa"/>
            <w:shd w:val="clear" w:color="auto" w:fill="auto"/>
          </w:tcPr>
          <w:p w14:paraId="0EAD59D6"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Pojazd musi posiadać wszystkie wymagane dokumenty do rejestracji pojazdu jako specjalnego samochodu pożarniczego</w:t>
            </w:r>
          </w:p>
        </w:tc>
        <w:tc>
          <w:tcPr>
            <w:tcW w:w="2410" w:type="dxa"/>
          </w:tcPr>
          <w:p w14:paraId="490071C7"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0319805B" w14:textId="3119B144" w:rsidTr="00EE08E2">
        <w:tc>
          <w:tcPr>
            <w:tcW w:w="714" w:type="dxa"/>
            <w:shd w:val="clear" w:color="auto" w:fill="auto"/>
          </w:tcPr>
          <w:p w14:paraId="0943D28D"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lastRenderedPageBreak/>
              <w:t>4.3</w:t>
            </w:r>
          </w:p>
        </w:tc>
        <w:tc>
          <w:tcPr>
            <w:tcW w:w="5812" w:type="dxa"/>
            <w:shd w:val="clear" w:color="auto" w:fill="auto"/>
          </w:tcPr>
          <w:p w14:paraId="09F124B2"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Instrukcja obsługi pojazdu oraz systemów wyposażenia.</w:t>
            </w:r>
          </w:p>
        </w:tc>
        <w:tc>
          <w:tcPr>
            <w:tcW w:w="2410" w:type="dxa"/>
          </w:tcPr>
          <w:p w14:paraId="41B24C9A"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r w:rsidR="00EE08E2" w:rsidRPr="00EE08E2" w14:paraId="4BABC859" w14:textId="7031940C" w:rsidTr="00EE08E2">
        <w:tc>
          <w:tcPr>
            <w:tcW w:w="714" w:type="dxa"/>
            <w:shd w:val="clear" w:color="auto" w:fill="auto"/>
          </w:tcPr>
          <w:p w14:paraId="045DE5AC"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4.4</w:t>
            </w:r>
          </w:p>
        </w:tc>
        <w:tc>
          <w:tcPr>
            <w:tcW w:w="5812" w:type="dxa"/>
            <w:shd w:val="clear" w:color="auto" w:fill="auto"/>
          </w:tcPr>
          <w:p w14:paraId="2140BD52"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bCs/>
                <w:sz w:val="20"/>
                <w:szCs w:val="20"/>
              </w:rPr>
              <w:t>Montaż uchwytów i sprzętu w końcowej fazie produkcji pojazdu po dostarczeniu przez Zamawiającego w terminie przez niego określonym. W dniu odbioru zbiornik ADBLUE zatankowane do pełna</w:t>
            </w:r>
          </w:p>
        </w:tc>
        <w:tc>
          <w:tcPr>
            <w:tcW w:w="2410" w:type="dxa"/>
          </w:tcPr>
          <w:p w14:paraId="390983F9" w14:textId="77777777" w:rsidR="00EE08E2" w:rsidRPr="00EE08E2" w:rsidRDefault="00EE08E2" w:rsidP="00BC4E5B">
            <w:pPr>
              <w:shd w:val="clear" w:color="auto" w:fill="FFFFFF"/>
              <w:spacing w:before="20" w:line="254" w:lineRule="exact"/>
              <w:jc w:val="both"/>
              <w:rPr>
                <w:rFonts w:ascii="Calibri" w:hAnsi="Calibri" w:cs="Calibri"/>
                <w:bCs/>
                <w:sz w:val="20"/>
                <w:szCs w:val="20"/>
              </w:rPr>
            </w:pPr>
          </w:p>
        </w:tc>
      </w:tr>
      <w:tr w:rsidR="00EE08E2" w:rsidRPr="00EE08E2" w14:paraId="303CCFD3" w14:textId="3D18CBC9" w:rsidTr="00EE08E2">
        <w:tc>
          <w:tcPr>
            <w:tcW w:w="714" w:type="dxa"/>
            <w:shd w:val="clear" w:color="auto" w:fill="auto"/>
          </w:tcPr>
          <w:p w14:paraId="1831D98F" w14:textId="77777777" w:rsidR="00EE08E2" w:rsidRPr="00EE08E2" w:rsidRDefault="00EE08E2" w:rsidP="00BC4E5B">
            <w:pPr>
              <w:jc w:val="center"/>
              <w:rPr>
                <w:rFonts w:ascii="Calibri" w:hAnsi="Calibri" w:cs="Calibri"/>
                <w:sz w:val="20"/>
                <w:szCs w:val="20"/>
              </w:rPr>
            </w:pPr>
            <w:r w:rsidRPr="00EE08E2">
              <w:rPr>
                <w:rFonts w:ascii="Calibri" w:hAnsi="Calibri" w:cs="Calibri"/>
                <w:sz w:val="20"/>
                <w:szCs w:val="20"/>
              </w:rPr>
              <w:t>4.5</w:t>
            </w:r>
          </w:p>
        </w:tc>
        <w:tc>
          <w:tcPr>
            <w:tcW w:w="5812" w:type="dxa"/>
            <w:shd w:val="clear" w:color="auto" w:fill="auto"/>
          </w:tcPr>
          <w:p w14:paraId="4B740F3A"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Wykonawca obowiązany jest do dostarczenia wraz z pojazdem:</w:t>
            </w:r>
          </w:p>
          <w:p w14:paraId="3E78FA77"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instrukcji obsługi w języku polskim do podwozia samochodu, zabudowy pożarniczej i zainstalowanych urządzeń i wyposażenia,</w:t>
            </w:r>
          </w:p>
          <w:p w14:paraId="422D6B44"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aktualne świadectwo dopuszczenia do użytkowania w ochronie przeciwpożarowej dla pojazdu,</w:t>
            </w:r>
          </w:p>
          <w:p w14:paraId="6378E6D8" w14:textId="77777777" w:rsidR="00EE08E2" w:rsidRPr="00EE08E2" w:rsidRDefault="00EE08E2" w:rsidP="00BC4E5B">
            <w:pPr>
              <w:shd w:val="clear" w:color="auto" w:fill="FFFFFF"/>
              <w:spacing w:before="20" w:line="254" w:lineRule="exact"/>
              <w:jc w:val="both"/>
              <w:rPr>
                <w:rFonts w:ascii="Calibri" w:hAnsi="Calibri" w:cs="Calibri"/>
                <w:sz w:val="20"/>
                <w:szCs w:val="20"/>
              </w:rPr>
            </w:pPr>
            <w:r w:rsidRPr="00EE08E2">
              <w:rPr>
                <w:rFonts w:ascii="Calibri" w:hAnsi="Calibri" w:cs="Calibri"/>
                <w:spacing w:val="-1"/>
                <w:sz w:val="20"/>
                <w:szCs w:val="20"/>
              </w:rPr>
              <w:t>- dokumentacji niezbędnej do zarejestrowania pojazdu jako „samochód specjalny”, wynikającej    z ustawy „Prawo o ruchu drogowym”.</w:t>
            </w:r>
          </w:p>
        </w:tc>
        <w:tc>
          <w:tcPr>
            <w:tcW w:w="2410" w:type="dxa"/>
          </w:tcPr>
          <w:p w14:paraId="7B4EC02C" w14:textId="77777777" w:rsidR="00EE08E2" w:rsidRPr="00EE08E2" w:rsidRDefault="00EE08E2" w:rsidP="00BC4E5B">
            <w:pPr>
              <w:shd w:val="clear" w:color="auto" w:fill="FFFFFF"/>
              <w:spacing w:before="20" w:line="254" w:lineRule="exact"/>
              <w:jc w:val="both"/>
              <w:rPr>
                <w:rFonts w:ascii="Calibri" w:hAnsi="Calibri" w:cs="Calibri"/>
                <w:spacing w:val="-1"/>
                <w:sz w:val="20"/>
                <w:szCs w:val="20"/>
              </w:rPr>
            </w:pPr>
          </w:p>
        </w:tc>
      </w:tr>
    </w:tbl>
    <w:p w14:paraId="27FDA5F3" w14:textId="77777777" w:rsidR="00EE08E2" w:rsidRPr="00EE08E2" w:rsidRDefault="00EE08E2" w:rsidP="00EE08E2">
      <w:pPr>
        <w:ind w:firstLine="425"/>
        <w:jc w:val="both"/>
        <w:rPr>
          <w:rFonts w:ascii="Calibri" w:hAnsi="Calibri" w:cs="Calibri"/>
        </w:rPr>
      </w:pPr>
    </w:p>
    <w:p w14:paraId="48D41C04" w14:textId="77777777" w:rsidR="00EE08E2" w:rsidRPr="00EE08E2" w:rsidRDefault="00EE08E2" w:rsidP="00EE08E2">
      <w:pPr>
        <w:jc w:val="both"/>
        <w:rPr>
          <w:rFonts w:ascii="Calibri" w:hAnsi="Calibri" w:cs="Calibri"/>
          <w:color w:val="000000"/>
        </w:rPr>
      </w:pPr>
    </w:p>
    <w:p w14:paraId="0C439CE6" w14:textId="77777777" w:rsidR="00EE08E2" w:rsidRPr="00EE08E2" w:rsidRDefault="00EE08E2" w:rsidP="00EE08E2">
      <w:pPr>
        <w:jc w:val="both"/>
        <w:rPr>
          <w:rFonts w:ascii="Calibri" w:hAnsi="Calibri" w:cs="Calibri"/>
          <w:color w:val="000000"/>
        </w:rPr>
      </w:pPr>
    </w:p>
    <w:p w14:paraId="18E6D60F" w14:textId="77777777" w:rsidR="00EE08E2" w:rsidRPr="00EE08E2" w:rsidRDefault="00EE08E2" w:rsidP="00EE08E2">
      <w:pPr>
        <w:rPr>
          <w:rFonts w:ascii="Calibri" w:hAnsi="Calibri" w:cs="Calibri"/>
        </w:rPr>
      </w:pPr>
    </w:p>
    <w:p w14:paraId="6AAEC142" w14:textId="77777777" w:rsidR="00EE08E2" w:rsidRPr="00EE08E2" w:rsidRDefault="00EE08E2" w:rsidP="00EE08E2">
      <w:pPr>
        <w:rPr>
          <w:rFonts w:ascii="Calibri" w:hAnsi="Calibri" w:cs="Calibri"/>
        </w:rPr>
      </w:pPr>
    </w:p>
    <w:p w14:paraId="4D38E993" w14:textId="77777777" w:rsidR="00EE08E2" w:rsidRPr="00EE08E2" w:rsidRDefault="00EE08E2" w:rsidP="00EE08E2">
      <w:pPr>
        <w:rPr>
          <w:rFonts w:ascii="Calibri" w:hAnsi="Calibri" w:cs="Calibri"/>
        </w:rPr>
      </w:pPr>
    </w:p>
    <w:p w14:paraId="1B659C1F" w14:textId="77777777" w:rsidR="00EE08E2" w:rsidRPr="00EE08E2" w:rsidRDefault="00EE08E2" w:rsidP="00EE08E2">
      <w:pPr>
        <w:rPr>
          <w:rFonts w:ascii="Calibri" w:hAnsi="Calibri" w:cs="Calibri"/>
        </w:rPr>
      </w:pPr>
    </w:p>
    <w:p w14:paraId="2423246F" w14:textId="77777777" w:rsidR="00EE08E2" w:rsidRPr="00EE08E2" w:rsidRDefault="00EE08E2" w:rsidP="00EE08E2">
      <w:pPr>
        <w:rPr>
          <w:rFonts w:ascii="Calibri" w:hAnsi="Calibri" w:cs="Calibri"/>
        </w:rPr>
      </w:pPr>
    </w:p>
    <w:p w14:paraId="733981A0" w14:textId="77777777" w:rsidR="00EE08E2" w:rsidRPr="00EE08E2" w:rsidRDefault="00EE08E2" w:rsidP="00EE08E2">
      <w:pPr>
        <w:rPr>
          <w:rFonts w:ascii="Calibri" w:hAnsi="Calibri" w:cs="Calibri"/>
        </w:rPr>
      </w:pPr>
    </w:p>
    <w:p w14:paraId="002EC606" w14:textId="77777777" w:rsidR="00EE08E2" w:rsidRPr="00EE08E2" w:rsidRDefault="00EE08E2" w:rsidP="00EE08E2">
      <w:pPr>
        <w:rPr>
          <w:rFonts w:ascii="Calibri" w:hAnsi="Calibri" w:cs="Calibri"/>
        </w:rPr>
      </w:pPr>
    </w:p>
    <w:p w14:paraId="0E4DA28B" w14:textId="77777777" w:rsidR="00D377C9" w:rsidRPr="00EE08E2" w:rsidRDefault="00D377C9" w:rsidP="003627A3">
      <w:pPr>
        <w:pStyle w:val="text"/>
        <w:snapToGrid/>
        <w:spacing w:before="0" w:line="240" w:lineRule="auto"/>
        <w:jc w:val="left"/>
        <w:rPr>
          <w:rFonts w:ascii="Calibri" w:hAnsi="Calibri" w:cs="Calibri"/>
          <w:sz w:val="20"/>
          <w:lang w:val="pl-PL"/>
        </w:rPr>
      </w:pPr>
    </w:p>
    <w:p w14:paraId="4290033C" w14:textId="77777777" w:rsidR="00D377C9" w:rsidRPr="00EE08E2" w:rsidRDefault="00D377C9" w:rsidP="003627A3">
      <w:pPr>
        <w:pStyle w:val="text"/>
        <w:snapToGrid/>
        <w:spacing w:before="0" w:line="240" w:lineRule="auto"/>
        <w:jc w:val="left"/>
        <w:rPr>
          <w:rFonts w:ascii="Calibri" w:hAnsi="Calibri" w:cs="Calibri"/>
          <w:sz w:val="20"/>
          <w:lang w:val="pl-PL"/>
        </w:rPr>
      </w:pPr>
    </w:p>
    <w:p w14:paraId="5EF721EA" w14:textId="77777777" w:rsidR="001B023E" w:rsidRPr="00EE08E2" w:rsidRDefault="001B023E" w:rsidP="001B023E">
      <w:pPr>
        <w:spacing w:line="100" w:lineRule="atLeast"/>
        <w:jc w:val="right"/>
        <w:rPr>
          <w:rFonts w:ascii="Calibri" w:hAnsi="Calibri" w:cs="Calibri"/>
          <w:sz w:val="20"/>
          <w:szCs w:val="20"/>
        </w:rPr>
      </w:pPr>
    </w:p>
    <w:p w14:paraId="2CA80196" w14:textId="358F8BE8" w:rsidR="001B023E" w:rsidRPr="00EE08E2" w:rsidRDefault="001B023E" w:rsidP="001B023E">
      <w:pPr>
        <w:spacing w:line="100" w:lineRule="atLeast"/>
        <w:jc w:val="right"/>
        <w:rPr>
          <w:rFonts w:ascii="Calibri" w:hAnsi="Calibri" w:cs="Calibri"/>
          <w:sz w:val="20"/>
          <w:szCs w:val="20"/>
        </w:rPr>
      </w:pPr>
      <w:r w:rsidRPr="00EE08E2">
        <w:rPr>
          <w:rFonts w:ascii="Calibri" w:hAnsi="Calibri" w:cs="Calibri"/>
          <w:sz w:val="20"/>
          <w:szCs w:val="20"/>
        </w:rPr>
        <w:t>…………………………………..</w:t>
      </w:r>
      <w:r w:rsidRPr="00EE08E2">
        <w:rPr>
          <w:rFonts w:ascii="Calibri" w:hAnsi="Calibri" w:cs="Calibri"/>
          <w:sz w:val="20"/>
          <w:szCs w:val="20"/>
        </w:rPr>
        <w:tab/>
      </w:r>
      <w:r w:rsidRPr="00EE08E2">
        <w:rPr>
          <w:rFonts w:ascii="Calibri" w:hAnsi="Calibri" w:cs="Calibri"/>
          <w:sz w:val="20"/>
          <w:szCs w:val="20"/>
        </w:rPr>
        <w:tab/>
      </w:r>
      <w:r w:rsidRPr="00EE08E2">
        <w:rPr>
          <w:rFonts w:ascii="Calibri" w:hAnsi="Calibri" w:cs="Calibri"/>
          <w:sz w:val="20"/>
          <w:szCs w:val="20"/>
        </w:rPr>
        <w:tab/>
      </w:r>
      <w:r w:rsidRPr="00EE08E2">
        <w:rPr>
          <w:rFonts w:ascii="Calibri" w:hAnsi="Calibri" w:cs="Calibri"/>
          <w:sz w:val="20"/>
          <w:szCs w:val="20"/>
        </w:rPr>
        <w:tab/>
      </w:r>
      <w:r w:rsidRPr="00EE08E2">
        <w:rPr>
          <w:rFonts w:ascii="Calibri" w:hAnsi="Calibri" w:cs="Calibri"/>
          <w:sz w:val="20"/>
          <w:szCs w:val="20"/>
        </w:rPr>
        <w:tab/>
        <w:t>…………………………………..</w:t>
      </w:r>
    </w:p>
    <w:p w14:paraId="44519921" w14:textId="77777777" w:rsidR="001B023E" w:rsidRPr="00EE08E2" w:rsidRDefault="001B023E" w:rsidP="001B023E">
      <w:pPr>
        <w:spacing w:line="100" w:lineRule="atLeast"/>
        <w:jc w:val="right"/>
        <w:rPr>
          <w:rFonts w:ascii="Calibri" w:hAnsi="Calibri" w:cs="Calibri"/>
          <w:sz w:val="20"/>
          <w:szCs w:val="20"/>
        </w:rPr>
      </w:pPr>
      <w:r w:rsidRPr="00EE08E2">
        <w:rPr>
          <w:rFonts w:ascii="Calibri" w:hAnsi="Calibri" w:cs="Calibri"/>
          <w:sz w:val="20"/>
          <w:szCs w:val="20"/>
        </w:rPr>
        <w:t>(miejscowość i data)                                                   [kwalifikowany podpis elektroniczny osoby(osób) uprawnionej(</w:t>
      </w:r>
      <w:proofErr w:type="spellStart"/>
      <w:r w:rsidRPr="00EE08E2">
        <w:rPr>
          <w:rFonts w:ascii="Calibri" w:hAnsi="Calibri" w:cs="Calibri"/>
          <w:sz w:val="20"/>
          <w:szCs w:val="20"/>
        </w:rPr>
        <w:t>ych</w:t>
      </w:r>
      <w:proofErr w:type="spellEnd"/>
      <w:r w:rsidRPr="00EE08E2">
        <w:rPr>
          <w:rFonts w:ascii="Calibri" w:hAnsi="Calibri" w:cs="Calibri"/>
          <w:sz w:val="20"/>
          <w:szCs w:val="20"/>
        </w:rPr>
        <w:t xml:space="preserve">) do składania oświadczeń woli </w:t>
      </w:r>
    </w:p>
    <w:p w14:paraId="096C6554" w14:textId="77777777" w:rsidR="001B023E" w:rsidRPr="00EE08E2" w:rsidRDefault="001B023E" w:rsidP="001B023E">
      <w:pPr>
        <w:spacing w:line="100" w:lineRule="atLeast"/>
        <w:jc w:val="right"/>
        <w:rPr>
          <w:rFonts w:ascii="Calibri" w:hAnsi="Calibri" w:cs="Calibri"/>
          <w:b/>
          <w:sz w:val="20"/>
          <w:szCs w:val="20"/>
        </w:rPr>
      </w:pPr>
      <w:r w:rsidRPr="00EE08E2">
        <w:rPr>
          <w:rFonts w:ascii="Calibri" w:hAnsi="Calibri" w:cs="Calibri"/>
          <w:sz w:val="20"/>
          <w:szCs w:val="20"/>
        </w:rPr>
        <w:t>w zakresie praw i obowiązków majątkowych wykonawcy]</w:t>
      </w:r>
    </w:p>
    <w:p w14:paraId="681C8505" w14:textId="77777777" w:rsidR="00652A01" w:rsidRPr="00EE08E2" w:rsidRDefault="00652A01" w:rsidP="003627A3">
      <w:pPr>
        <w:rPr>
          <w:rFonts w:ascii="Calibri" w:hAnsi="Calibri" w:cs="Calibri"/>
          <w:sz w:val="20"/>
          <w:szCs w:val="20"/>
        </w:rPr>
      </w:pPr>
    </w:p>
    <w:sectPr w:rsidR="00652A01" w:rsidRPr="00EE08E2" w:rsidSect="00EE08E2">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CF7B8" w14:textId="77777777" w:rsidR="00224214" w:rsidRDefault="00224214" w:rsidP="00224214">
      <w:r>
        <w:separator/>
      </w:r>
    </w:p>
  </w:endnote>
  <w:endnote w:type="continuationSeparator" w:id="0">
    <w:p w14:paraId="0E03A763" w14:textId="77777777" w:rsidR="00224214" w:rsidRDefault="00224214" w:rsidP="002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4F117" w14:textId="77777777" w:rsidR="00224214" w:rsidRDefault="00224214" w:rsidP="00224214">
      <w:r>
        <w:separator/>
      </w:r>
    </w:p>
  </w:footnote>
  <w:footnote w:type="continuationSeparator" w:id="0">
    <w:p w14:paraId="642CCA76" w14:textId="77777777" w:rsidR="00224214" w:rsidRDefault="00224214" w:rsidP="0022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A432" w14:textId="77777777" w:rsidR="00EE08E2" w:rsidRDefault="00EE08E2" w:rsidP="00EE08E2">
    <w:pPr>
      <w:pStyle w:val="Nagwek"/>
      <w:tabs>
        <w:tab w:val="clear" w:pos="9072"/>
        <w:tab w:val="right" w:pos="6379"/>
      </w:tabs>
      <w:rPr>
        <w:rFonts w:asciiTheme="majorHAnsi" w:hAnsiTheme="majorHAnsi" w:cstheme="majorHAnsi"/>
      </w:rPr>
    </w:pPr>
    <w:r>
      <w:rPr>
        <w:noProof/>
        <w:sz w:val="18"/>
        <w:szCs w:val="18"/>
      </w:rPr>
      <w:drawing>
        <wp:inline distT="0" distB="0" distL="0" distR="0" wp14:anchorId="2493354C" wp14:editId="3E705E14">
          <wp:extent cx="5462270" cy="469265"/>
          <wp:effectExtent l="0" t="0" r="5080" b="6985"/>
          <wp:docPr id="368669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469265"/>
                  </a:xfrm>
                  <a:prstGeom prst="rect">
                    <a:avLst/>
                  </a:prstGeom>
                  <a:noFill/>
                </pic:spPr>
              </pic:pic>
            </a:graphicData>
          </a:graphic>
        </wp:inline>
      </w:drawing>
    </w:r>
  </w:p>
  <w:p w14:paraId="55122C0C" w14:textId="6E070DC1" w:rsidR="00224214" w:rsidRPr="00135B66" w:rsidRDefault="00224214" w:rsidP="00EE08E2">
    <w:pPr>
      <w:pStyle w:val="Nagwek"/>
      <w:tabs>
        <w:tab w:val="clear" w:pos="9072"/>
        <w:tab w:val="right" w:pos="6379"/>
      </w:tabs>
      <w:rPr>
        <w:rFonts w:asciiTheme="majorHAnsi" w:hAnsiTheme="majorHAnsi" w:cstheme="majorHAnsi"/>
      </w:rPr>
    </w:pPr>
    <w:r w:rsidRPr="00135B66">
      <w:rPr>
        <w:rFonts w:asciiTheme="majorHAnsi" w:hAnsiTheme="majorHAnsi" w:cstheme="majorHAnsi"/>
      </w:rPr>
      <w:t>zna</w:t>
    </w:r>
    <w:r w:rsidR="00EE08E2">
      <w:rPr>
        <w:rFonts w:asciiTheme="majorHAnsi" w:hAnsiTheme="majorHAnsi" w:cstheme="majorHAnsi"/>
      </w:rPr>
      <w:t xml:space="preserve">k </w:t>
    </w:r>
    <w:r w:rsidRPr="00135B66">
      <w:rPr>
        <w:rFonts w:asciiTheme="majorHAnsi" w:hAnsiTheme="majorHAnsi" w:cstheme="majorHAnsi"/>
      </w:rPr>
      <w:t xml:space="preserve">sprawy: </w:t>
    </w:r>
    <w:r>
      <w:rPr>
        <w:rFonts w:asciiTheme="majorHAnsi" w:hAnsiTheme="majorHAnsi" w:cstheme="majorHAnsi"/>
      </w:rPr>
      <w:t>BR.271.4</w:t>
    </w:r>
    <w:r w:rsidR="00113812">
      <w:rPr>
        <w:rFonts w:asciiTheme="majorHAnsi" w:hAnsiTheme="majorHAnsi" w:cstheme="majorHAnsi"/>
      </w:rPr>
      <w:t>.</w:t>
    </w:r>
    <w:r w:rsidR="00EE08E2">
      <w:rPr>
        <w:rFonts w:asciiTheme="majorHAnsi" w:hAnsiTheme="majorHAnsi" w:cstheme="majorHAnsi"/>
      </w:rPr>
      <w:t>2</w:t>
    </w:r>
    <w:r w:rsidR="00113812">
      <w:rPr>
        <w:rFonts w:asciiTheme="majorHAnsi" w:hAnsiTheme="majorHAnsi" w:cstheme="majorHAnsi"/>
      </w:rPr>
      <w:t>.</w:t>
    </w:r>
    <w:r>
      <w:rPr>
        <w:rFonts w:asciiTheme="majorHAnsi" w:hAnsiTheme="majorHAnsi" w:cstheme="majorHAnsi"/>
      </w:rPr>
      <w:t>2024</w:t>
    </w:r>
    <w:r w:rsidRPr="00135B66">
      <w:rPr>
        <w:rFonts w:asciiTheme="majorHAnsi" w:hAnsiTheme="majorHAnsi" w:cstheme="majorHAnsi"/>
      </w:rPr>
      <w:t xml:space="preserve">                          </w:t>
    </w:r>
    <w:r w:rsidRPr="00135B66">
      <w:rPr>
        <w:rFonts w:asciiTheme="majorHAnsi" w:hAnsiTheme="majorHAnsi" w:cstheme="majorHAnsi"/>
      </w:rPr>
      <w:tab/>
    </w:r>
    <w:r w:rsidRPr="00135B66">
      <w:rPr>
        <w:rFonts w:asciiTheme="majorHAnsi" w:hAnsiTheme="majorHAnsi" w:cstheme="majorHAnsi"/>
      </w:rPr>
      <w:tab/>
    </w:r>
  </w:p>
  <w:p w14:paraId="3BFA3546" w14:textId="7A620367" w:rsidR="00224214" w:rsidRDefault="00224214">
    <w:pPr>
      <w:pStyle w:val="Nagwek"/>
    </w:pPr>
  </w:p>
  <w:p w14:paraId="18DEA7C4" w14:textId="77777777" w:rsidR="00224214" w:rsidRDefault="002242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84EDB"/>
    <w:multiLevelType w:val="hybridMultilevel"/>
    <w:tmpl w:val="0A4C87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59535F3"/>
    <w:multiLevelType w:val="hybridMultilevel"/>
    <w:tmpl w:val="F7AE5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6300379">
    <w:abstractNumId w:val="0"/>
  </w:num>
  <w:num w:numId="2" w16cid:durableId="119029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FA"/>
    <w:rsid w:val="000877B0"/>
    <w:rsid w:val="00113812"/>
    <w:rsid w:val="00190875"/>
    <w:rsid w:val="001B023E"/>
    <w:rsid w:val="00224214"/>
    <w:rsid w:val="003627A3"/>
    <w:rsid w:val="00427AD9"/>
    <w:rsid w:val="00490AF0"/>
    <w:rsid w:val="00497FD4"/>
    <w:rsid w:val="005341C8"/>
    <w:rsid w:val="0054112F"/>
    <w:rsid w:val="00652A01"/>
    <w:rsid w:val="00715D99"/>
    <w:rsid w:val="0074357E"/>
    <w:rsid w:val="007F25E2"/>
    <w:rsid w:val="00813DFA"/>
    <w:rsid w:val="00836625"/>
    <w:rsid w:val="00916360"/>
    <w:rsid w:val="00A03504"/>
    <w:rsid w:val="00A10289"/>
    <w:rsid w:val="00AD65F6"/>
    <w:rsid w:val="00B7516D"/>
    <w:rsid w:val="00BB5ADF"/>
    <w:rsid w:val="00CB715B"/>
    <w:rsid w:val="00D144C1"/>
    <w:rsid w:val="00D377C9"/>
    <w:rsid w:val="00E06AC2"/>
    <w:rsid w:val="00E7197F"/>
    <w:rsid w:val="00EE08E2"/>
    <w:rsid w:val="00F6412A"/>
    <w:rsid w:val="00F74605"/>
    <w:rsid w:val="00FF6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EC5F"/>
  <w15:chartTrackingRefBased/>
  <w15:docId w15:val="{0EB9FACA-68F5-4823-9DDA-587E339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DFA"/>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indent">
    <w:name w:val="Text body indent"/>
    <w:basedOn w:val="Normalny"/>
    <w:rsid w:val="00813DFA"/>
    <w:pPr>
      <w:widowControl w:val="0"/>
      <w:suppressAutoHyphens/>
      <w:autoSpaceDN w:val="0"/>
      <w:jc w:val="both"/>
      <w:textAlignment w:val="baseline"/>
    </w:pPr>
    <w:rPr>
      <w:rFonts w:eastAsia="Lucida Sans Unicode" w:cs="Mangal"/>
      <w:kern w:val="3"/>
      <w:sz w:val="24"/>
      <w:szCs w:val="24"/>
      <w:lang w:eastAsia="zh-CN" w:bidi="hi-IN"/>
    </w:rPr>
  </w:style>
  <w:style w:type="paragraph" w:customStyle="1" w:styleId="text">
    <w:name w:val="text"/>
    <w:rsid w:val="00497FD4"/>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styleId="Tekstdymka">
    <w:name w:val="Balloon Text"/>
    <w:basedOn w:val="Normalny"/>
    <w:link w:val="TekstdymkaZnak"/>
    <w:uiPriority w:val="99"/>
    <w:semiHidden/>
    <w:unhideWhenUsed/>
    <w:rsid w:val="00FF61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1C1"/>
    <w:rPr>
      <w:rFonts w:ascii="Segoe UI" w:eastAsia="Calibri" w:hAnsi="Segoe UI" w:cs="Segoe UI"/>
      <w:sz w:val="18"/>
      <w:szCs w:val="18"/>
    </w:rPr>
  </w:style>
  <w:style w:type="paragraph" w:styleId="Nagwek">
    <w:name w:val="header"/>
    <w:basedOn w:val="Normalny"/>
    <w:link w:val="NagwekZnak"/>
    <w:uiPriority w:val="99"/>
    <w:unhideWhenUsed/>
    <w:rsid w:val="00224214"/>
    <w:pPr>
      <w:tabs>
        <w:tab w:val="center" w:pos="4536"/>
        <w:tab w:val="right" w:pos="9072"/>
      </w:tabs>
    </w:pPr>
  </w:style>
  <w:style w:type="character" w:customStyle="1" w:styleId="NagwekZnak">
    <w:name w:val="Nagłówek Znak"/>
    <w:basedOn w:val="Domylnaczcionkaakapitu"/>
    <w:link w:val="Nagwek"/>
    <w:uiPriority w:val="99"/>
    <w:rsid w:val="00224214"/>
    <w:rPr>
      <w:rFonts w:ascii="Times New Roman" w:eastAsia="Calibri" w:hAnsi="Times New Roman" w:cs="Times New Roman"/>
      <w:szCs w:val="28"/>
    </w:rPr>
  </w:style>
  <w:style w:type="paragraph" w:styleId="Stopka">
    <w:name w:val="footer"/>
    <w:basedOn w:val="Normalny"/>
    <w:link w:val="StopkaZnak"/>
    <w:uiPriority w:val="99"/>
    <w:unhideWhenUsed/>
    <w:rsid w:val="00224214"/>
    <w:pPr>
      <w:tabs>
        <w:tab w:val="center" w:pos="4536"/>
        <w:tab w:val="right" w:pos="9072"/>
      </w:tabs>
    </w:pPr>
  </w:style>
  <w:style w:type="character" w:customStyle="1" w:styleId="StopkaZnak">
    <w:name w:val="Stopka Znak"/>
    <w:basedOn w:val="Domylnaczcionkaakapitu"/>
    <w:link w:val="Stopka"/>
    <w:uiPriority w:val="99"/>
    <w:rsid w:val="00224214"/>
    <w:rPr>
      <w:rFonts w:ascii="Times New Roman" w:eastAsia="Calibri" w:hAnsi="Times New Roman" w:cs="Times New Roman"/>
      <w:szCs w:val="28"/>
    </w:rPr>
  </w:style>
  <w:style w:type="paragraph" w:styleId="Akapitzlist">
    <w:name w:val="List Paragraph"/>
    <w:basedOn w:val="Normalny"/>
    <w:uiPriority w:val="34"/>
    <w:qFormat/>
    <w:rsid w:val="00EE08E2"/>
    <w:pPr>
      <w:spacing w:after="160" w:line="259" w:lineRule="auto"/>
      <w:ind w:left="720"/>
      <w:contextualSpacing/>
    </w:pPr>
    <w:rPr>
      <w:rFonts w:asciiTheme="minorHAnsi" w:eastAsiaTheme="minorHAnsi" w:hAnsiTheme="minorHAnsi" w:cstheme="minorBidi"/>
      <w:szCs w:val="22"/>
    </w:rPr>
  </w:style>
  <w:style w:type="character" w:customStyle="1" w:styleId="Domylnaczcionkaakapitu1">
    <w:name w:val="Domyślna czcionka akapitu1"/>
    <w:rsid w:val="00EE08E2"/>
  </w:style>
  <w:style w:type="character" w:styleId="Uwydatnienie">
    <w:name w:val="Emphasis"/>
    <w:qFormat/>
    <w:rsid w:val="00EE0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4184</Words>
  <Characters>25106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Magdalena Lassota</cp:lastModifiedBy>
  <cp:revision>22</cp:revision>
  <cp:lastPrinted>2021-08-03T10:06:00Z</cp:lastPrinted>
  <dcterms:created xsi:type="dcterms:W3CDTF">2020-07-09T11:01:00Z</dcterms:created>
  <dcterms:modified xsi:type="dcterms:W3CDTF">2024-08-28T10:55:00Z</dcterms:modified>
</cp:coreProperties>
</file>