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A24298">
        <w:rPr>
          <w:rFonts w:ascii="Times New Roman" w:eastAsia="Times New Roman" w:hAnsi="Times New Roman" w:cs="Times New Roman"/>
          <w:sz w:val="20"/>
          <w:szCs w:val="20"/>
          <w:lang w:eastAsia="pl-PL"/>
        </w:rPr>
        <w:t>20.03.2024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E455AB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5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A24298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A2429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I</w:t>
      </w:r>
      <w:r w:rsidR="008619EF" w:rsidRPr="00A2429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A24298" w:rsidRDefault="00BD3576" w:rsidP="00BD3576">
      <w:pPr>
        <w:spacing w:after="0" w:line="240" w:lineRule="auto"/>
        <w:jc w:val="center"/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>bez możliwości prowadzenia negocjacji na podstawie art. 275 pkt 1 ustawy z dnia 11 września 2019 r. Prawo zamówień publicznych (Dz. U. z 2023 r. poz. 1605</w:t>
      </w:r>
      <w:r w:rsidR="00A2429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ze zm.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) zwana dalej ustawą Pzp </w:t>
      </w:r>
    </w:p>
    <w:p w:rsidR="00BD3576" w:rsidRPr="000A7B4F" w:rsidRDefault="00BD3576" w:rsidP="00BD3576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A24298" w:rsidRPr="00A24298" w:rsidRDefault="00A24298" w:rsidP="00A24298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1"/>
          <w:szCs w:val="21"/>
          <w:u w:val="single"/>
          <w:lang w:eastAsia="ja-JP" w:bidi="fa-IR"/>
        </w:rPr>
      </w:pPr>
      <w:r w:rsidRPr="00A24298">
        <w:rPr>
          <w:rFonts w:ascii="Arial Black" w:hAnsi="Arial Black"/>
          <w:b/>
          <w:sz w:val="21"/>
          <w:szCs w:val="21"/>
        </w:rPr>
        <w:t>Zakup i dostawa ogumienia do pojazdów służbowych będących na stanie KWP z siedzibą w Radomiu.</w:t>
      </w:r>
    </w:p>
    <w:p w:rsidR="00A24298" w:rsidRPr="00C44380" w:rsidRDefault="00A24298" w:rsidP="00A24298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24298" w:rsidRPr="00A24298" w:rsidRDefault="00A24298" w:rsidP="00A2429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A2429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Nr wew. postępowania 6/24 (ID 896993)</w:t>
      </w:r>
    </w:p>
    <w:p w:rsidR="00A24298" w:rsidRPr="00A24298" w:rsidRDefault="00A24298" w:rsidP="00A2429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A2429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Nr ogłoszenia o zamówieniu: 2024/BZP 00230714/01 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D5720" w:rsidRDefault="005D572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1117B9" w:rsidRDefault="00AA609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B92BFF">
        <w:rPr>
          <w:rFonts w:ascii="Times New Roman" w:eastAsiaTheme="minorEastAsia" w:hAnsi="Times New Roman" w:cs="Times New Roman"/>
          <w:lang w:eastAsia="pl-PL"/>
        </w:rPr>
        <w:t xml:space="preserve">1 pkt 1 i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</w:t>
      </w:r>
      <w:r w:rsidR="00BD357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3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605</w:t>
      </w:r>
      <w:r w:rsidR="009B6FAD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1 - oferta nr 2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D3576" w:rsidRPr="00BD3576" w:rsidRDefault="00BD3576" w:rsidP="0018362F">
      <w:pPr>
        <w:autoSpaceDE w:val="0"/>
        <w:autoSpaceDN w:val="0"/>
        <w:adjustRightInd w:val="0"/>
        <w:spacing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MOTO BUDREX sp. z o.o.</w:t>
      </w:r>
    </w:p>
    <w:p w:rsidR="00BD3576" w:rsidRPr="00BD3576" w:rsidRDefault="00BD3576" w:rsidP="0018362F">
      <w:pPr>
        <w:autoSpaceDE w:val="0"/>
        <w:autoSpaceDN w:val="0"/>
        <w:adjustRightInd w:val="0"/>
        <w:spacing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ul. Grunwaldzka 291</w:t>
      </w:r>
    </w:p>
    <w:p w:rsidR="00BD3576" w:rsidRDefault="00BD3576" w:rsidP="0018362F">
      <w:pPr>
        <w:autoSpaceDE w:val="0"/>
        <w:autoSpaceDN w:val="0"/>
        <w:adjustRightInd w:val="0"/>
        <w:spacing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85-438 Bydgoszcz</w:t>
      </w:r>
    </w:p>
    <w:p w:rsidR="00BD7D1A" w:rsidRPr="00BD3576" w:rsidRDefault="00BD7D1A" w:rsidP="0018362F">
      <w:pPr>
        <w:autoSpaceDE w:val="0"/>
        <w:autoSpaceDN w:val="0"/>
        <w:adjustRightInd w:val="0"/>
        <w:spacing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>
        <w:rPr>
          <w:rFonts w:ascii="Arial Black" w:eastAsia="Calibri" w:hAnsi="Arial Black" w:cs="Times New Roman"/>
          <w:b/>
          <w:sz w:val="18"/>
          <w:szCs w:val="18"/>
        </w:rPr>
        <w:t>NIP</w:t>
      </w:r>
      <w:r w:rsidRPr="00BD7D1A">
        <w:rPr>
          <w:rFonts w:ascii="Arial Black" w:eastAsia="Calibri" w:hAnsi="Arial Black" w:cs="Times New Roman"/>
          <w:b/>
          <w:sz w:val="18"/>
          <w:szCs w:val="18"/>
        </w:rPr>
        <w:t xml:space="preserve">: </w:t>
      </w:r>
      <w:r w:rsidRPr="00BD7D1A">
        <w:rPr>
          <w:rFonts w:ascii="Arial Black" w:hAnsi="Arial Black" w:cs="Times New Roman"/>
          <w:b/>
          <w:sz w:val="18"/>
          <w:szCs w:val="18"/>
        </w:rPr>
        <w:t>5540235790</w:t>
      </w:r>
    </w:p>
    <w:p w:rsidR="00BD3576" w:rsidRPr="00BD3576" w:rsidRDefault="00BD3576" w:rsidP="0018362F">
      <w:pPr>
        <w:autoSpaceDE w:val="0"/>
        <w:autoSpaceDN w:val="0"/>
        <w:adjustRightInd w:val="0"/>
        <w:spacing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 xml:space="preserve">Cena oferty brutto: </w:t>
      </w:r>
      <w:r w:rsidR="00AE4403">
        <w:rPr>
          <w:rFonts w:ascii="Arial Black" w:eastAsia="Calibri" w:hAnsi="Arial Black" w:cs="Times New Roman"/>
          <w:b/>
          <w:sz w:val="18"/>
          <w:szCs w:val="18"/>
        </w:rPr>
        <w:t xml:space="preserve"> </w:t>
      </w:r>
      <w:r w:rsidR="00BD7D1A">
        <w:rPr>
          <w:rFonts w:ascii="Arial Black" w:eastAsia="Calibri" w:hAnsi="Arial Black" w:cs="Times New Roman"/>
          <w:b/>
          <w:sz w:val="18"/>
          <w:szCs w:val="18"/>
        </w:rPr>
        <w:t>228 944,82</w:t>
      </w:r>
      <w:r w:rsidRPr="00BD3576">
        <w:rPr>
          <w:rFonts w:ascii="Arial Black" w:eastAsia="Calibri" w:hAnsi="Arial Black" w:cs="Times New Roman"/>
          <w:b/>
          <w:sz w:val="18"/>
          <w:szCs w:val="18"/>
        </w:rPr>
        <w:t xml:space="preserve"> zł.</w:t>
      </w:r>
    </w:p>
    <w:p w:rsidR="00BD7D1A" w:rsidRPr="00BD7D1A" w:rsidRDefault="00BD3576" w:rsidP="00BD7D1A">
      <w:p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</w:t>
      </w:r>
      <w:r w:rsidR="00BD7D1A" w:rsidRPr="00BD7D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Pr="00BD7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punktów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BD7D1A"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w ramach trzech kryteriów oceny ofert:</w:t>
      </w:r>
    </w:p>
    <w:p w:rsidR="00BD7D1A" w:rsidRPr="00BD7D1A" w:rsidRDefault="00BD7D1A" w:rsidP="00BD7D1A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ceny: 60 pkt.</w:t>
      </w:r>
    </w:p>
    <w:p w:rsidR="00BD7D1A" w:rsidRPr="00BD7D1A" w:rsidRDefault="00BD7D1A" w:rsidP="00BD7D1A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okresu gwarancji: 20 pkt. </w:t>
      </w:r>
    </w:p>
    <w:p w:rsidR="00BD7D1A" w:rsidRPr="00BD7D1A" w:rsidRDefault="00BD7D1A" w:rsidP="00BD7D1A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czasu dostawy częściowej: 20 pkt. 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Na zadanie nr 1 złożone zostały dwie ważne oferty oznaczone nr 1 i nr 2.  Oferta oznaczona nr 2 jest ofertą najkorzystniejszą na zadanie nr 1,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stosunek jakości tj. </w:t>
      </w:r>
      <w:r w:rsidR="00BD7D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i czasu dostawy częściowej do ceny.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Cena oferty mieści się w kwocie, którą zamawiający zamierza przeznaczyć na sfinansowanie zamówienia. 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2 - oferta nr </w:t>
      </w:r>
      <w:r w:rsidR="00BD7D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D7D1A" w:rsidRPr="00AE4403" w:rsidRDefault="00BD7D1A" w:rsidP="00AE4403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</w:pPr>
      <w:r w:rsidRPr="00AE4403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 xml:space="preserve">ALU-CAR GORZYCE KRZYSZTOF DROZD </w:t>
      </w:r>
    </w:p>
    <w:p w:rsidR="00BD7D1A" w:rsidRPr="00AE4403" w:rsidRDefault="00BD7D1A" w:rsidP="00AE4403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</w:pPr>
      <w:r w:rsidRPr="00AE4403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>ul. Przemysłowa 3</w:t>
      </w:r>
    </w:p>
    <w:p w:rsidR="00BD7D1A" w:rsidRPr="00AE4403" w:rsidRDefault="00BD7D1A" w:rsidP="00AE4403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</w:pPr>
      <w:r w:rsidRPr="00AE4403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>27-600 Sandomierz</w:t>
      </w:r>
    </w:p>
    <w:p w:rsidR="0018362F" w:rsidRPr="00AE4403" w:rsidRDefault="0018362F" w:rsidP="0018362F">
      <w:pPr>
        <w:spacing w:after="0" w:line="360" w:lineRule="auto"/>
        <w:jc w:val="both"/>
        <w:rPr>
          <w:rFonts w:ascii="Arial Black" w:eastAsia="Calibri" w:hAnsi="Arial Black" w:cs="Times New Roman"/>
          <w:b/>
          <w:iCs/>
          <w:sz w:val="18"/>
          <w:szCs w:val="18"/>
        </w:rPr>
      </w:pPr>
      <w:r w:rsidRPr="00AE4403">
        <w:rPr>
          <w:rFonts w:ascii="Arial Black" w:eastAsia="Calibri" w:hAnsi="Arial Black" w:cs="Times New Roman"/>
          <w:b/>
          <w:iCs/>
          <w:sz w:val="18"/>
          <w:szCs w:val="18"/>
        </w:rPr>
        <w:t xml:space="preserve">NIP: </w:t>
      </w:r>
      <w:r w:rsidRPr="00AE4403">
        <w:rPr>
          <w:rFonts w:ascii="Arial Black" w:hAnsi="Arial Black" w:cs="Times New Roman"/>
          <w:b/>
          <w:bCs/>
          <w:sz w:val="18"/>
          <w:szCs w:val="18"/>
        </w:rPr>
        <w:t>8671605852</w:t>
      </w:r>
    </w:p>
    <w:p w:rsidR="0018362F" w:rsidRDefault="00AE4403" w:rsidP="00AE4403">
      <w:pPr>
        <w:spacing w:after="0" w:line="360" w:lineRule="auto"/>
        <w:jc w:val="both"/>
        <w:rPr>
          <w:rFonts w:eastAsia="Andale Sans UI"/>
          <w:bCs/>
          <w:kern w:val="3"/>
          <w:lang w:eastAsia="ja-JP" w:bidi="fa-IR"/>
        </w:rPr>
      </w:pPr>
      <w:r w:rsidRPr="00AE4403">
        <w:rPr>
          <w:rFonts w:ascii="Arial Black" w:eastAsia="Calibri" w:hAnsi="Arial Black" w:cs="Times New Roman"/>
          <w:b/>
          <w:sz w:val="18"/>
          <w:szCs w:val="18"/>
        </w:rPr>
        <w:t xml:space="preserve">Cena oferty brutto: </w:t>
      </w:r>
      <w:r w:rsidRPr="00AE4403">
        <w:rPr>
          <w:rFonts w:ascii="Arial Black" w:eastAsia="Andale Sans UI" w:hAnsi="Arial Black"/>
          <w:bCs/>
          <w:kern w:val="3"/>
          <w:sz w:val="18"/>
          <w:szCs w:val="18"/>
          <w:lang w:eastAsia="ja-JP" w:bidi="fa-IR"/>
        </w:rPr>
        <w:t>152 977,16</w:t>
      </w:r>
      <w:r>
        <w:rPr>
          <w:rFonts w:ascii="Arial Black" w:eastAsia="Andale Sans UI" w:hAnsi="Arial Black"/>
          <w:bCs/>
          <w:kern w:val="3"/>
          <w:sz w:val="18"/>
          <w:szCs w:val="18"/>
          <w:lang w:eastAsia="ja-JP" w:bidi="fa-IR"/>
        </w:rPr>
        <w:t xml:space="preserve"> zł.</w:t>
      </w:r>
      <w:r w:rsidR="0018362F" w:rsidRPr="0018362F">
        <w:rPr>
          <w:rFonts w:eastAsia="Andale Sans UI"/>
          <w:bCs/>
          <w:kern w:val="3"/>
          <w:lang w:eastAsia="ja-JP" w:bidi="fa-IR"/>
        </w:rPr>
        <w:t xml:space="preserve"> </w:t>
      </w:r>
    </w:p>
    <w:p w:rsidR="0018362F" w:rsidRPr="00BD7D1A" w:rsidRDefault="00BD3576" w:rsidP="0018362F">
      <w:p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 </w:t>
      </w:r>
      <w:r w:rsidR="0018362F" w:rsidRPr="001836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punktów </w:t>
      </w:r>
      <w:r w:rsidR="001836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18362F"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w ramach trzech kryteriów oceny ofert: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ceny: 60 pkt.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okresu gwarancji: 20 pkt. 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czasu dostawy częściowej: 20 pkt. 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OFERTY:</w:t>
      </w:r>
    </w:p>
    <w:p w:rsidR="0018362F" w:rsidRPr="00BD3576" w:rsidRDefault="0018362F" w:rsidP="001836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złożone zostały dwie ważne oferty oznaczone nr 1 i nr 2.  Oferta oznaczona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i czasu dostawy częściowej do ceny.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Cena oferty mieści się w kwocie, którą zamawiający zamierza przeznaczyć na sfinansowanie zamówienia. </w:t>
      </w:r>
    </w:p>
    <w:p w:rsid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8362F" w:rsidRPr="00BD3576" w:rsidRDefault="0018362F" w:rsidP="001836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2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18362F" w:rsidRPr="00BD3576" w:rsidRDefault="0018362F" w:rsidP="0018362F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MOTO BUDREX sp. z o.o.</w:t>
      </w:r>
    </w:p>
    <w:p w:rsidR="0018362F" w:rsidRPr="00BD3576" w:rsidRDefault="0018362F" w:rsidP="0018362F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ul. Grunwaldzka 291</w:t>
      </w:r>
    </w:p>
    <w:p w:rsidR="0018362F" w:rsidRDefault="0018362F" w:rsidP="0018362F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85-438 Bydgoszcz</w:t>
      </w:r>
    </w:p>
    <w:p w:rsidR="0018362F" w:rsidRPr="00BD3576" w:rsidRDefault="0018362F" w:rsidP="0018362F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>
        <w:rPr>
          <w:rFonts w:ascii="Arial Black" w:eastAsia="Calibri" w:hAnsi="Arial Black" w:cs="Times New Roman"/>
          <w:b/>
          <w:sz w:val="18"/>
          <w:szCs w:val="18"/>
        </w:rPr>
        <w:t>NIP</w:t>
      </w:r>
      <w:r w:rsidRPr="00BD7D1A">
        <w:rPr>
          <w:rFonts w:ascii="Arial Black" w:eastAsia="Calibri" w:hAnsi="Arial Black" w:cs="Times New Roman"/>
          <w:b/>
          <w:sz w:val="18"/>
          <w:szCs w:val="18"/>
        </w:rPr>
        <w:t xml:space="preserve">: </w:t>
      </w:r>
      <w:r w:rsidRPr="00BD7D1A">
        <w:rPr>
          <w:rFonts w:ascii="Arial Black" w:hAnsi="Arial Black" w:cs="Times New Roman"/>
          <w:b/>
          <w:sz w:val="18"/>
          <w:szCs w:val="18"/>
        </w:rPr>
        <w:t>5540235790</w:t>
      </w:r>
    </w:p>
    <w:p w:rsidR="0018362F" w:rsidRPr="00BD3576" w:rsidRDefault="0018362F" w:rsidP="0018362F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 xml:space="preserve">Cena oferty brutto: </w:t>
      </w:r>
      <w:r>
        <w:rPr>
          <w:rFonts w:ascii="Arial Black" w:eastAsia="Calibri" w:hAnsi="Arial Black" w:cs="Times New Roman"/>
          <w:b/>
          <w:sz w:val="18"/>
          <w:szCs w:val="18"/>
        </w:rPr>
        <w:t xml:space="preserve"> 109 848,84</w:t>
      </w:r>
      <w:r w:rsidRPr="00BD3576">
        <w:rPr>
          <w:rFonts w:ascii="Arial Black" w:eastAsia="Calibri" w:hAnsi="Arial Black" w:cs="Times New Roman"/>
          <w:b/>
          <w:sz w:val="18"/>
          <w:szCs w:val="18"/>
        </w:rPr>
        <w:t xml:space="preserve"> zł.</w:t>
      </w:r>
    </w:p>
    <w:p w:rsidR="0018362F" w:rsidRPr="00BD7D1A" w:rsidRDefault="0018362F" w:rsidP="0018362F">
      <w:p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</w:t>
      </w:r>
      <w:r w:rsidRPr="00BD7D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Pr="00BD7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punktów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w ramach trzech kryteriów oceny ofert: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ceny: 60 pkt.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okresu gwarancji: 20 pkt. </w:t>
      </w:r>
    </w:p>
    <w:p w:rsidR="0018362F" w:rsidRPr="00BD7D1A" w:rsidRDefault="0018362F" w:rsidP="0018362F">
      <w:pPr>
        <w:numPr>
          <w:ilvl w:val="0"/>
          <w:numId w:val="11"/>
        </w:numPr>
        <w:spacing w:after="0" w:line="360" w:lineRule="auto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BD7D1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czasu dostawy częściowej: 20 pkt. </w:t>
      </w:r>
    </w:p>
    <w:p w:rsidR="0018362F" w:rsidRPr="00BD3576" w:rsidRDefault="0018362F" w:rsidP="0018362F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18362F" w:rsidRPr="00BD3576" w:rsidRDefault="0018362F" w:rsidP="001836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złożone zostały dwie ważne oferty oznaczone nr 1 i nr 2.  Oferta oznaczona nr 2 jest ofertą najkorzystniejszą 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i czasu dostawy częściowej do ceny.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Cena oferty mieści się w kwocie, którą zamawiający zamierza przeznaczyć na sfinansowanie zamówienia. 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ZŁOŻONYCH I OTWARTYCH OFERT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362F" w:rsidRPr="009C0822" w:rsidRDefault="0018362F" w:rsidP="0018362F">
      <w:pPr>
        <w:tabs>
          <w:tab w:val="left" w:pos="6060"/>
          <w:tab w:val="left" w:pos="904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9C0822">
        <w:rPr>
          <w:rFonts w:ascii="Times New Roman" w:eastAsia="Calibri" w:hAnsi="Times New Roman" w:cs="Times New Roman"/>
        </w:rPr>
        <w:t xml:space="preserve">Przed otwarciem ofert zamawiający poinformował o kwocie przeznaczonej na sfinansowanie zamówienia w wysokości </w:t>
      </w:r>
      <w:r w:rsidRPr="009C0822">
        <w:rPr>
          <w:rFonts w:ascii="Times New Roman" w:hAnsi="Times New Roman" w:cs="Times New Roman"/>
          <w:b/>
          <w:bCs/>
          <w:color w:val="000000"/>
        </w:rPr>
        <w:t xml:space="preserve">695.929,96 </w:t>
      </w:r>
      <w:r w:rsidRPr="009C0822">
        <w:rPr>
          <w:rFonts w:ascii="Times New Roman" w:eastAsia="Calibri" w:hAnsi="Times New Roman" w:cs="Times New Roman"/>
          <w:b/>
        </w:rPr>
        <w:t>zł</w:t>
      </w:r>
      <w:r w:rsidRPr="009C0822">
        <w:rPr>
          <w:rFonts w:ascii="Times New Roman" w:eastAsia="Calibri" w:hAnsi="Times New Roman" w:cs="Times New Roman"/>
        </w:rPr>
        <w:t>, w podziale na zadania:</w:t>
      </w:r>
    </w:p>
    <w:p w:rsidR="0018362F" w:rsidRPr="009C0822" w:rsidRDefault="0018362F" w:rsidP="0018362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9C0822">
        <w:rPr>
          <w:rFonts w:ascii="Times New Roman" w:eastAsia="Calibri" w:hAnsi="Times New Roman" w:cs="Times New Roman"/>
          <w:b/>
          <w:bCs/>
          <w:iCs/>
          <w:color w:val="000000"/>
          <w:shd w:val="clear" w:color="auto" w:fill="FFFFFF"/>
        </w:rPr>
        <w:t>Zadanie nr 1 –</w:t>
      </w:r>
      <w:r w:rsidRPr="009C0822">
        <w:rPr>
          <w:rFonts w:ascii="Times New Roman" w:eastAsia="Calibri" w:hAnsi="Times New Roman" w:cs="Times New Roman"/>
          <w:b/>
          <w:bCs/>
          <w:iCs/>
          <w:color w:val="000000"/>
          <w:shd w:val="clear" w:color="auto" w:fill="FFFFFF"/>
        </w:rPr>
        <w:tab/>
      </w:r>
      <w:r w:rsidRPr="009C0822"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</w:rPr>
        <w:t>Zakup i dostawa ogumienia letniego do pojazdów osobowo-terenowych, furgonów, pozostałe będących na stanie KWP z siedzibą w Radomiu</w:t>
      </w:r>
      <w:r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</w:rPr>
        <w:t xml:space="preserve"> - </w:t>
      </w:r>
      <w:r w:rsidRPr="009C0822">
        <w:rPr>
          <w:rFonts w:ascii="Times New Roman" w:hAnsi="Times New Roman" w:cs="Times New Roman"/>
          <w:b/>
          <w:color w:val="000000"/>
        </w:rPr>
        <w:t>319.057,56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C0822">
        <w:rPr>
          <w:rFonts w:ascii="Times New Roman" w:hAnsi="Times New Roman" w:cs="Times New Roman"/>
          <w:b/>
          <w:color w:val="000000"/>
        </w:rPr>
        <w:t>zł</w:t>
      </w:r>
    </w:p>
    <w:p w:rsidR="0018362F" w:rsidRPr="009C0822" w:rsidRDefault="0018362F" w:rsidP="0018362F">
      <w:pPr>
        <w:tabs>
          <w:tab w:val="left" w:pos="0"/>
        </w:tabs>
        <w:spacing w:after="0"/>
        <w:ind w:hanging="1247"/>
        <w:jc w:val="both"/>
        <w:rPr>
          <w:rFonts w:ascii="Times New Roman" w:eastAsia="Calibri" w:hAnsi="Times New Roman" w:cs="Times New Roman"/>
        </w:rPr>
      </w:pPr>
      <w:r w:rsidRPr="009C0822">
        <w:rPr>
          <w:rFonts w:ascii="Times New Roman" w:eastAsia="Calibri" w:hAnsi="Times New Roman" w:cs="Times New Roman"/>
          <w:b/>
          <w:bCs/>
          <w:iCs/>
        </w:rPr>
        <w:tab/>
        <w:t>Zadanie nr 2 –</w:t>
      </w:r>
      <w:r w:rsidRPr="009C0822">
        <w:rPr>
          <w:rFonts w:ascii="Times New Roman" w:eastAsia="Calibri" w:hAnsi="Times New Roman" w:cs="Times New Roman"/>
          <w:b/>
          <w:bCs/>
          <w:iCs/>
        </w:rPr>
        <w:tab/>
      </w:r>
      <w:r w:rsidRPr="009C0822">
        <w:rPr>
          <w:rFonts w:ascii="Times New Roman" w:eastAsia="Calibri" w:hAnsi="Times New Roman" w:cs="Times New Roman"/>
          <w:bCs/>
          <w:iCs/>
          <w:color w:val="000000"/>
        </w:rPr>
        <w:t>Zakup i dostawa ogumienia zimowego do pojazdów osobowych będących na stanie KWP z siedzibą w Radomiu</w:t>
      </w:r>
      <w:r>
        <w:rPr>
          <w:rFonts w:ascii="Times New Roman" w:eastAsia="Calibri" w:hAnsi="Times New Roman" w:cs="Times New Roman"/>
          <w:bCs/>
          <w:iCs/>
          <w:color w:val="000000"/>
        </w:rPr>
        <w:t xml:space="preserve"> - </w:t>
      </w:r>
      <w:r w:rsidRPr="009C0822">
        <w:rPr>
          <w:rFonts w:ascii="Times New Roman" w:hAnsi="Times New Roman" w:cs="Times New Roman"/>
          <w:b/>
          <w:color w:val="000000"/>
        </w:rPr>
        <w:t>223.372,96 zł</w:t>
      </w:r>
    </w:p>
    <w:p w:rsidR="0018362F" w:rsidRPr="009C0822" w:rsidRDefault="0018362F" w:rsidP="0018362F">
      <w:pPr>
        <w:spacing w:after="0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C0822">
        <w:rPr>
          <w:rFonts w:ascii="Times New Roman" w:eastAsia="Calibri" w:hAnsi="Times New Roman" w:cs="Times New Roman"/>
          <w:b/>
          <w:bCs/>
          <w:iCs/>
          <w:color w:val="000000"/>
        </w:rPr>
        <w:t>Zadanie nr 3 –</w:t>
      </w:r>
      <w:r w:rsidRPr="009C0822">
        <w:rPr>
          <w:rFonts w:ascii="Times New Roman" w:eastAsia="Calibri" w:hAnsi="Times New Roman" w:cs="Times New Roman"/>
          <w:b/>
          <w:bCs/>
          <w:iCs/>
          <w:color w:val="000000"/>
        </w:rPr>
        <w:tab/>
      </w:r>
      <w:r w:rsidRPr="009C0822">
        <w:rPr>
          <w:rFonts w:ascii="Times New Roman" w:eastAsia="Calibri" w:hAnsi="Times New Roman" w:cs="Times New Roman"/>
          <w:bCs/>
          <w:iCs/>
          <w:color w:val="000000"/>
        </w:rPr>
        <w:t>Zakup i dostawa ogumienia zimowego do pojazdów osobowo-terenowych, furgonów, pozostałe będących na stanie KWP z siedzibą w Radomiu</w:t>
      </w:r>
      <w:r>
        <w:rPr>
          <w:rFonts w:ascii="Times New Roman" w:eastAsia="Calibri" w:hAnsi="Times New Roman" w:cs="Times New Roman"/>
          <w:bCs/>
          <w:iCs/>
          <w:color w:val="000000"/>
        </w:rPr>
        <w:t xml:space="preserve"> - </w:t>
      </w:r>
      <w:r w:rsidRPr="009C0822">
        <w:rPr>
          <w:rFonts w:ascii="Times New Roman" w:hAnsi="Times New Roman" w:cs="Times New Roman"/>
          <w:b/>
          <w:color w:val="000000"/>
        </w:rPr>
        <w:t>153.499,44 zł</w:t>
      </w: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18362F" w:rsidRDefault="0018362F" w:rsidP="0018362F">
      <w:pPr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 wyznaczonym przez zamawiającego terminie tj. do dnia 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>14.03.2024</w:t>
      </w: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r., do godziny 10:00 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br/>
      </w: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>złożone zostało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9C0822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9C0822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9C082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dwie oferty</w:t>
      </w:r>
      <w:r w:rsidRPr="009C0822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9C082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18362F" w:rsidRPr="009C0822" w:rsidRDefault="0018362F" w:rsidP="0018362F">
      <w:pPr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18362F" w:rsidRPr="009C0822" w:rsidTr="0064202A">
        <w:trPr>
          <w:jc w:val="center"/>
        </w:trPr>
        <w:tc>
          <w:tcPr>
            <w:tcW w:w="593" w:type="pct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C0822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9C0822"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C0822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8362F" w:rsidRPr="009C0822" w:rsidTr="0064202A">
        <w:trPr>
          <w:jc w:val="center"/>
        </w:trPr>
        <w:tc>
          <w:tcPr>
            <w:tcW w:w="593" w:type="pct"/>
            <w:vAlign w:val="center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ALU-CAR GORZYCE KRZYSZTOF DROZD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ul. Przemysłowa 3, 27-600 Sandomierz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NIP: 8671605852</w:t>
            </w:r>
          </w:p>
        </w:tc>
        <w:tc>
          <w:tcPr>
            <w:tcW w:w="1467" w:type="pct"/>
            <w:vAlign w:val="center"/>
          </w:tcPr>
          <w:p w:rsidR="0018362F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727E10">
              <w:rPr>
                <w:rFonts w:eastAsia="Andale Sans UI"/>
                <w:bCs/>
                <w:kern w:val="3"/>
                <w:u w:val="single"/>
                <w:lang w:eastAsia="ja-JP" w:bidi="fa-IR"/>
              </w:rPr>
              <w:t>Zadanie nr 1</w:t>
            </w: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: 254 719,59</w:t>
            </w:r>
            <w:r>
              <w:rPr>
                <w:rFonts w:eastAsia="Andale Sans UI"/>
                <w:bCs/>
                <w:kern w:val="3"/>
                <w:lang w:eastAsia="ja-JP" w:bidi="fa-IR"/>
              </w:rPr>
              <w:t xml:space="preserve"> 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lang w:eastAsia="ja-JP" w:bidi="fa-IR"/>
              </w:rPr>
              <w:t>po poprawie omyłek rachunkowych: 254 719,58</w:t>
            </w:r>
          </w:p>
          <w:p w:rsidR="0018362F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727E10">
              <w:rPr>
                <w:rFonts w:eastAsia="Andale Sans UI"/>
                <w:bCs/>
                <w:kern w:val="3"/>
                <w:u w:val="single"/>
                <w:lang w:eastAsia="ja-JP" w:bidi="fa-IR"/>
              </w:rPr>
              <w:t>Zadanie nr 2</w:t>
            </w: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: 152 976,73</w:t>
            </w:r>
            <w:r>
              <w:rPr>
                <w:rFonts w:eastAsia="Andale Sans UI"/>
                <w:bCs/>
                <w:kern w:val="3"/>
                <w:lang w:eastAsia="ja-JP" w:bidi="fa-IR"/>
              </w:rPr>
              <w:t xml:space="preserve"> 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lang w:eastAsia="ja-JP" w:bidi="fa-IR"/>
              </w:rPr>
              <w:t>po poprawie omyłek rachunkowych: 152 977,16</w:t>
            </w:r>
          </w:p>
          <w:p w:rsidR="0018362F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727E10">
              <w:rPr>
                <w:rFonts w:eastAsia="Andale Sans UI"/>
                <w:bCs/>
                <w:kern w:val="3"/>
                <w:u w:val="single"/>
                <w:lang w:eastAsia="ja-JP" w:bidi="fa-IR"/>
              </w:rPr>
              <w:t>Zadanie nr 3</w:t>
            </w: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: 119 556,39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lang w:eastAsia="ja-JP" w:bidi="fa-IR"/>
              </w:rPr>
              <w:t xml:space="preserve">po poprawie omyłek rachunkowych: 119 556,16 </w:t>
            </w:r>
          </w:p>
        </w:tc>
      </w:tr>
      <w:tr w:rsidR="0018362F" w:rsidRPr="009C0822" w:rsidTr="0064202A">
        <w:trPr>
          <w:jc w:val="center"/>
        </w:trPr>
        <w:tc>
          <w:tcPr>
            <w:tcW w:w="593" w:type="pct"/>
            <w:vAlign w:val="center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18362F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 w:cs="Tahoma"/>
                <w:kern w:val="3"/>
                <w:lang w:eastAsia="ja-JP" w:bidi="fa-IR"/>
              </w:rPr>
              <w:t>MOTO BUDREX sp. z o.o.,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 w:cs="Tahoma"/>
                <w:kern w:val="3"/>
                <w:lang w:eastAsia="ja-JP" w:bidi="fa-IR"/>
              </w:rPr>
              <w:t>ul. Grunwaldzka 291, 85-438 Bydgoszcz</w:t>
            </w:r>
          </w:p>
          <w:p w:rsidR="0018362F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C0822">
              <w:rPr>
                <w:rFonts w:eastAsia="Andale Sans UI" w:cs="Tahoma"/>
                <w:kern w:val="3"/>
                <w:lang w:eastAsia="ja-JP" w:bidi="fa-IR"/>
              </w:rPr>
              <w:t>NIP: 5540235790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Zadanie nr 1: 228 944,82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Zadanie nr 2: 157 868,04</w:t>
            </w:r>
          </w:p>
          <w:p w:rsidR="0018362F" w:rsidRPr="009C0822" w:rsidRDefault="0018362F" w:rsidP="0064202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C0822">
              <w:rPr>
                <w:rFonts w:eastAsia="Andale Sans UI"/>
                <w:bCs/>
                <w:kern w:val="3"/>
                <w:lang w:eastAsia="ja-JP" w:bidi="fa-IR"/>
              </w:rPr>
              <w:t>Zadanie nr 3: 109 848,84</w:t>
            </w:r>
          </w:p>
        </w:tc>
      </w:tr>
    </w:tbl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D3576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WYLICZENIE I PRZYZNANIE OFERTOM PUNKTACJI</w:t>
      </w:r>
    </w:p>
    <w:p w:rsidR="0018362F" w:rsidRPr="00BD3576" w:rsidRDefault="0018362F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18362F" w:rsidRPr="00483D81" w:rsidRDefault="0018362F" w:rsidP="0018362F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483D81">
        <w:rPr>
          <w:rFonts w:ascii="Times New Roman" w:eastAsia="Calibri" w:hAnsi="Times New Roman" w:cs="Times New Roman"/>
          <w:iCs/>
        </w:rPr>
        <w:t>Ocena ofert została dokonana na podstawie kryteriów oceny ofert zawartych w Formularzu ofertowym.</w:t>
      </w:r>
    </w:p>
    <w:p w:rsidR="0018362F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18362F" w:rsidRPr="000E1F67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0E1F67">
        <w:rPr>
          <w:rFonts w:ascii="Times New Roman" w:eastAsia="Times New Roman" w:hAnsi="Times New Roman" w:cs="Times New Roman"/>
          <w:b/>
          <w:u w:val="single"/>
          <w:lang w:eastAsia="zh-CN"/>
        </w:rPr>
        <w:t>Kryterium I:</w:t>
      </w:r>
      <w:r w:rsidRPr="000E1F67">
        <w:rPr>
          <w:rFonts w:ascii="Times New Roman" w:eastAsia="Times New Roman" w:hAnsi="Times New Roman" w:cs="Times New Roman"/>
          <w:b/>
          <w:i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c</w:t>
      </w:r>
      <w:r w:rsidRPr="000E1F67">
        <w:rPr>
          <w:rFonts w:ascii="Times New Roman" w:eastAsia="Times New Roman" w:hAnsi="Times New Roman" w:cs="Times New Roman"/>
          <w:b/>
          <w:u w:val="single"/>
          <w:lang w:eastAsia="zh-CN"/>
        </w:rPr>
        <w:t>ena „C” oferty brutto - waga 60%</w:t>
      </w:r>
    </w:p>
    <w:p w:rsidR="0018362F" w:rsidRPr="008370C8" w:rsidRDefault="0018362F" w:rsidP="0018362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zh-CN"/>
        </w:rPr>
      </w:pPr>
    </w:p>
    <w:p w:rsidR="0018362F" w:rsidRPr="008370C8" w:rsidRDefault="0018362F" w:rsidP="00183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70C8">
        <w:rPr>
          <w:rFonts w:ascii="Times New Roman" w:eastAsia="Times New Roman" w:hAnsi="Times New Roman" w:cs="Times New Roman"/>
          <w:color w:val="000000"/>
          <w:lang w:eastAsia="zh-CN"/>
        </w:rPr>
        <w:t>Liczba punktów w kryterium Cena „C” wyliczona zostanie w następujący sposób:</w:t>
      </w:r>
    </w:p>
    <w:p w:rsidR="0018362F" w:rsidRPr="008370C8" w:rsidRDefault="0018362F" w:rsidP="0018362F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70C8"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:rsidR="0018362F" w:rsidRPr="00532ECB" w:rsidRDefault="0018362F" w:rsidP="0018362F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32ECB">
        <w:rPr>
          <w:rFonts w:ascii="Times New Roman" w:eastAsia="Times New Roman" w:hAnsi="Times New Roman" w:cs="Times New Roman"/>
          <w:color w:val="000000"/>
          <w:lang w:eastAsia="zh-CN"/>
        </w:rPr>
        <w:t xml:space="preserve">      </w:t>
      </w:r>
      <w:r w:rsidRPr="00532ECB">
        <w:rPr>
          <w:rFonts w:ascii="Times New Roman" w:eastAsia="Times New Roman" w:hAnsi="Times New Roman" w:cs="Times New Roman"/>
          <w:color w:val="000000"/>
          <w:lang w:eastAsia="zh-CN"/>
        </w:rPr>
        <w:tab/>
        <w:t>najniższa cena ofertowa z ważnych ofert w ramach zadania</w:t>
      </w:r>
    </w:p>
    <w:p w:rsidR="0018362F" w:rsidRPr="00532ECB" w:rsidRDefault="0018362F" w:rsidP="0018362F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32ECB">
        <w:rPr>
          <w:rFonts w:ascii="Times New Roman" w:eastAsia="Times New Roman" w:hAnsi="Times New Roman" w:cs="Times New Roman"/>
          <w:color w:val="000000"/>
          <w:lang w:eastAsia="zh-CN"/>
        </w:rPr>
        <w:t xml:space="preserve">C = </w:t>
      </w:r>
      <w:r w:rsidRPr="00532ECB">
        <w:rPr>
          <w:rFonts w:ascii="Times New Roman" w:eastAsia="Times New Roman" w:hAnsi="Times New Roman" w:cs="Times New Roman"/>
          <w:color w:val="000000"/>
          <w:lang w:eastAsia="zh-CN"/>
        </w:rPr>
        <w:tab/>
        <w:t>------------------------------------------------------------------------------ x 60</w:t>
      </w:r>
    </w:p>
    <w:p w:rsidR="0018362F" w:rsidRPr="00532ECB" w:rsidRDefault="0018362F" w:rsidP="0018362F">
      <w:pPr>
        <w:suppressAutoHyphens/>
        <w:autoSpaceDE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32EC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   </w:t>
      </w:r>
      <w:r w:rsidRPr="00532EC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 xml:space="preserve"> cena badanej oferty w ramach zadania</w:t>
      </w:r>
    </w:p>
    <w:p w:rsidR="0018362F" w:rsidRPr="008370C8" w:rsidRDefault="0018362F" w:rsidP="0018362F">
      <w:pPr>
        <w:suppressAutoHyphens/>
        <w:autoSpaceDE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8362F" w:rsidRPr="008370C8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8370C8">
        <w:rPr>
          <w:rFonts w:ascii="Times New Roman" w:eastAsia="Times New Roman" w:hAnsi="Times New Roman" w:cs="Times New Roman"/>
          <w:kern w:val="2"/>
          <w:lang w:eastAsia="zh-CN"/>
        </w:rPr>
        <w:t>Wynik zostanie obliczony z dokładnością do dwóch miejsc po przecinku.</w:t>
      </w:r>
    </w:p>
    <w:p w:rsidR="0018362F" w:rsidRPr="008370C8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62F" w:rsidRPr="000E1F67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8370C8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 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Kryterium II:</w:t>
      </w:r>
      <w:r w:rsidRPr="000E1F67">
        <w:rPr>
          <w:rFonts w:ascii="Times New Roman" w:eastAsia="Times New Roman" w:hAnsi="Times New Roman" w:cs="Times New Roman"/>
          <w:b/>
          <w:i/>
          <w:kern w:val="2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okres udzielonej gwarancji „G”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– waga 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20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%</w:t>
      </w:r>
      <w:r w:rsidRPr="000E1F67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        </w:t>
      </w:r>
    </w:p>
    <w:p w:rsidR="0018362F" w:rsidRPr="008370C8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62F" w:rsidRPr="00532ECB" w:rsidRDefault="0018362F" w:rsidP="0018362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zh-CN"/>
        </w:rPr>
        <w:tab/>
      </w:r>
      <w:r w:rsidRPr="00532ECB">
        <w:rPr>
          <w:rFonts w:ascii="Liberation Serif" w:hAnsi="Liberation Serif"/>
          <w:lang w:eastAsia="zh-CN"/>
        </w:rPr>
        <w:t>12 miesięcy</w:t>
      </w:r>
      <w:r w:rsidRPr="00532ECB">
        <w:rPr>
          <w:rFonts w:ascii="Liberation Serif" w:hAnsi="Liberation Serif"/>
          <w:lang w:eastAsia="zh-CN"/>
        </w:rPr>
        <w:tab/>
      </w:r>
      <w:r w:rsidRPr="00532ECB">
        <w:rPr>
          <w:rFonts w:ascii="Liberation Serif" w:hAnsi="Liberation Serif"/>
          <w:lang w:eastAsia="zh-CN"/>
        </w:rPr>
        <w:tab/>
      </w:r>
      <w:r w:rsidRPr="00532ECB">
        <w:rPr>
          <w:rFonts w:ascii="Liberation Serif" w:hAnsi="Liberation Serif"/>
          <w:lang w:eastAsia="zh-CN"/>
        </w:rPr>
        <w:tab/>
        <w:t>– 0 punktów</w:t>
      </w:r>
    </w:p>
    <w:p w:rsidR="0018362F" w:rsidRPr="00532ECB" w:rsidRDefault="0018362F" w:rsidP="0018362F">
      <w:pPr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lang w:eastAsia="zh-CN"/>
        </w:rPr>
        <w:tab/>
        <w:t>od 13 miesięcy do 16 miesięcy – 5 punktów</w:t>
      </w:r>
    </w:p>
    <w:p w:rsidR="0018362F" w:rsidRPr="00532ECB" w:rsidRDefault="0018362F" w:rsidP="0018362F">
      <w:pPr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lang w:eastAsia="zh-CN"/>
        </w:rPr>
        <w:tab/>
        <w:t>od 17 miesięcy do 20 miesięcy – 10 punktów</w:t>
      </w:r>
    </w:p>
    <w:p w:rsidR="0018362F" w:rsidRPr="00532ECB" w:rsidRDefault="0018362F" w:rsidP="0018362F">
      <w:pPr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lang w:eastAsia="zh-CN"/>
        </w:rPr>
        <w:tab/>
        <w:t>od 21 miesięcy do 23 miesięcy – 15 punktów</w:t>
      </w:r>
    </w:p>
    <w:p w:rsidR="0018362F" w:rsidRPr="00532ECB" w:rsidRDefault="0018362F" w:rsidP="0018362F">
      <w:pPr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lang w:eastAsia="zh-CN"/>
        </w:rPr>
        <w:tab/>
        <w:t>od 24 miesięcy i więcej</w:t>
      </w:r>
      <w:r w:rsidRPr="00532ECB">
        <w:rPr>
          <w:rFonts w:ascii="Liberation Serif" w:hAnsi="Liberation Serif"/>
          <w:lang w:eastAsia="zh-CN"/>
        </w:rPr>
        <w:tab/>
      </w:r>
      <w:r w:rsidRPr="00532ECB">
        <w:rPr>
          <w:rFonts w:ascii="Liberation Serif" w:hAnsi="Liberation Serif"/>
          <w:lang w:eastAsia="zh-CN"/>
        </w:rPr>
        <w:tab/>
        <w:t>– 20 punktów</w:t>
      </w:r>
    </w:p>
    <w:p w:rsidR="0018362F" w:rsidRPr="00532ECB" w:rsidRDefault="0018362F" w:rsidP="0018362F">
      <w:pPr>
        <w:pStyle w:val="Standard"/>
        <w:spacing w:line="276" w:lineRule="auto"/>
        <w:ind w:left="340"/>
        <w:jc w:val="both"/>
        <w:rPr>
          <w:sz w:val="20"/>
          <w:szCs w:val="20"/>
        </w:rPr>
      </w:pPr>
      <w:r w:rsidRPr="00532ECB">
        <w:rPr>
          <w:sz w:val="20"/>
          <w:szCs w:val="20"/>
        </w:rPr>
        <w:t xml:space="preserve">      (gwarancja musi obejmować pełne miesiące)</w:t>
      </w:r>
    </w:p>
    <w:p w:rsidR="0018362F" w:rsidRDefault="0018362F" w:rsidP="0018362F">
      <w:pPr>
        <w:pStyle w:val="Standard"/>
        <w:spacing w:line="276" w:lineRule="auto"/>
        <w:ind w:left="340"/>
        <w:jc w:val="both"/>
        <w:rPr>
          <w:sz w:val="22"/>
          <w:szCs w:val="22"/>
        </w:rPr>
      </w:pPr>
    </w:p>
    <w:p w:rsidR="0018362F" w:rsidRDefault="0018362F" w:rsidP="0018362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Oferty zawierające okres udzielonej gwarancji krótszy niż 12 miesięcy zostaną odrzucone, jako niezgodne z warunkami zamówienia.</w:t>
      </w:r>
    </w:p>
    <w:p w:rsidR="0018362F" w:rsidRDefault="0018362F" w:rsidP="0018362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 niewpisania przez Wykonawcę okresu udzielonej gwarancji Wykonawca zobowiązany jest udzielić Zamawiającemu gwarancji na okres 12 miesięcy i do wyliczenia i przyznania ofercie punktacji przyjęte zostanie 12 miesięcy.</w:t>
      </w:r>
    </w:p>
    <w:p w:rsidR="0018362F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62F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62F" w:rsidRPr="000E1F67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Kryterium III:  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czas dostawy częściowej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 „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D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” – waga 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20</w:t>
      </w:r>
      <w:r w:rsidRPr="000E1F67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%</w:t>
      </w:r>
    </w:p>
    <w:p w:rsidR="0018362F" w:rsidRPr="008370C8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8362F" w:rsidRDefault="0018362F" w:rsidP="0018362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2"/>
        </w:rPr>
        <w:t xml:space="preserve">Zamawiający wymaga, aby czas realizacji dostaw częściowych był nie dłuższy niż </w:t>
      </w:r>
      <w:r w:rsidRPr="00621FEE">
        <w:rPr>
          <w:rFonts w:ascii="Liberation Serif" w:hAnsi="Liberation Serif"/>
          <w:b/>
          <w:kern w:val="2"/>
        </w:rPr>
        <w:t>5 dni roboczych</w:t>
      </w:r>
      <w:r>
        <w:rPr>
          <w:rFonts w:ascii="Liberation Serif" w:hAnsi="Liberation Serif"/>
          <w:kern w:val="2"/>
        </w:rPr>
        <w:t xml:space="preserve"> od dnia złożenia zamówienia. Za zaoferowany czas realizacji dostaw częściowych Zamawiający przyzna następujące wartości punktowe: </w:t>
      </w:r>
    </w:p>
    <w:p w:rsidR="0018362F" w:rsidRPr="00532ECB" w:rsidRDefault="0018362F" w:rsidP="0018362F">
      <w:pPr>
        <w:ind w:firstLine="708"/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kern w:val="2"/>
        </w:rPr>
        <w:t>do 3 dni roboczych</w:t>
      </w:r>
      <w:r w:rsidRPr="00532ECB">
        <w:rPr>
          <w:rFonts w:ascii="Liberation Serif" w:hAnsi="Liberation Serif"/>
          <w:kern w:val="2"/>
        </w:rPr>
        <w:tab/>
        <w:t>– 20 punktów</w:t>
      </w:r>
    </w:p>
    <w:p w:rsidR="0018362F" w:rsidRPr="00532ECB" w:rsidRDefault="0018362F" w:rsidP="0018362F">
      <w:pPr>
        <w:ind w:firstLine="708"/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kern w:val="2"/>
        </w:rPr>
        <w:t>4 dni robocze</w:t>
      </w:r>
      <w:r w:rsidRPr="00532ECB">
        <w:rPr>
          <w:rFonts w:ascii="Liberation Serif" w:hAnsi="Liberation Serif"/>
          <w:kern w:val="2"/>
        </w:rPr>
        <w:tab/>
      </w:r>
      <w:r w:rsidRPr="00532ECB">
        <w:rPr>
          <w:rFonts w:ascii="Liberation Serif" w:hAnsi="Liberation Serif"/>
          <w:kern w:val="2"/>
        </w:rPr>
        <w:tab/>
        <w:t>– 10 punktów</w:t>
      </w:r>
    </w:p>
    <w:p w:rsidR="0018362F" w:rsidRPr="00532ECB" w:rsidRDefault="0018362F" w:rsidP="0018362F">
      <w:pPr>
        <w:ind w:firstLine="708"/>
        <w:jc w:val="both"/>
        <w:rPr>
          <w:rFonts w:ascii="Liberation Serif" w:hAnsi="Liberation Serif"/>
        </w:rPr>
      </w:pPr>
      <w:r w:rsidRPr="00532ECB">
        <w:rPr>
          <w:rFonts w:ascii="Liberation Serif" w:hAnsi="Liberation Serif"/>
          <w:kern w:val="2"/>
        </w:rPr>
        <w:t>5 dni roboczych</w:t>
      </w:r>
      <w:r w:rsidRPr="00532ECB">
        <w:rPr>
          <w:rFonts w:ascii="Liberation Serif" w:hAnsi="Liberation Serif"/>
          <w:kern w:val="2"/>
        </w:rPr>
        <w:tab/>
        <w:t xml:space="preserve"> – 0 punktów</w:t>
      </w:r>
    </w:p>
    <w:p w:rsidR="0018362F" w:rsidRPr="00621FEE" w:rsidRDefault="0018362F" w:rsidP="0018362F">
      <w:pPr>
        <w:jc w:val="both"/>
        <w:rPr>
          <w:rFonts w:ascii="Liberation Serif" w:hAnsi="Liberation Serif"/>
        </w:rPr>
      </w:pPr>
      <w:r w:rsidRPr="00621FEE">
        <w:rPr>
          <w:rFonts w:ascii="Liberation Serif" w:hAnsi="Liberation Serif"/>
          <w:kern w:val="2"/>
          <w:shd w:val="clear" w:color="auto" w:fill="FFFFFF"/>
        </w:rPr>
        <w:t xml:space="preserve">Oferty zawierające czas dostawy częściowej dłuższy niż 5 dni roboczych będą podlegały odrzuceniu, jako niezgodne z warunkami zamówienia. </w:t>
      </w:r>
    </w:p>
    <w:p w:rsidR="0018362F" w:rsidRPr="00621FEE" w:rsidRDefault="0018362F" w:rsidP="0018362F">
      <w:pPr>
        <w:jc w:val="both"/>
        <w:rPr>
          <w:rFonts w:ascii="Liberation Serif" w:hAnsi="Liberation Serif"/>
        </w:rPr>
      </w:pPr>
      <w:r w:rsidRPr="00621FEE">
        <w:rPr>
          <w:rFonts w:ascii="Liberation Serif" w:hAnsi="Liberation Serif"/>
        </w:rPr>
        <w:t xml:space="preserve">W przypadku nie wpisania przez Wykonawcę </w:t>
      </w:r>
      <w:r w:rsidRPr="00621FEE">
        <w:rPr>
          <w:rFonts w:ascii="Liberation Serif" w:hAnsi="Liberation Serif"/>
          <w:kern w:val="2"/>
          <w:shd w:val="clear" w:color="auto" w:fill="FFFFFF"/>
        </w:rPr>
        <w:t>czasu dostawy częściowej</w:t>
      </w:r>
      <w:r w:rsidRPr="00621FEE">
        <w:rPr>
          <w:rFonts w:ascii="Liberation Serif" w:hAnsi="Liberation Serif"/>
        </w:rPr>
        <w:t xml:space="preserve">, Zamawiający do oceny badanej oferty przyjmie 5 dni roboczych, jako </w:t>
      </w:r>
      <w:r w:rsidRPr="00621FEE">
        <w:rPr>
          <w:rFonts w:ascii="Liberation Serif" w:hAnsi="Liberation Serif"/>
          <w:kern w:val="2"/>
          <w:shd w:val="clear" w:color="auto" w:fill="FFFFFF"/>
        </w:rPr>
        <w:t>czas dostawy częściowej</w:t>
      </w:r>
      <w:r w:rsidRPr="00621FEE">
        <w:rPr>
          <w:rFonts w:ascii="Liberation Serif" w:hAnsi="Liberation Serif"/>
        </w:rPr>
        <w:t>.</w:t>
      </w:r>
    </w:p>
    <w:p w:rsidR="008E79CE" w:rsidRDefault="008E79CE" w:rsidP="0018362F">
      <w:pPr>
        <w:jc w:val="both"/>
        <w:rPr>
          <w:rFonts w:ascii="Liberation Serif" w:hAnsi="Liberation Serif"/>
          <w:lang w:eastAsia="zh-CN"/>
        </w:rPr>
      </w:pPr>
    </w:p>
    <w:p w:rsidR="0018362F" w:rsidRDefault="0018362F" w:rsidP="0018362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>Za najkorzystniejszą, w ramach zadania, uznana zostanie oferta Wykonawcy, który uzyska największą ilość punktów wyliczoną w następujący sposób:</w:t>
      </w:r>
    </w:p>
    <w:p w:rsidR="008E79CE" w:rsidRDefault="008E79CE" w:rsidP="0018362F">
      <w:pPr>
        <w:ind w:left="2832"/>
        <w:jc w:val="both"/>
        <w:rPr>
          <w:rFonts w:ascii="Liberation Serif" w:hAnsi="Liberation Serif"/>
          <w:b/>
        </w:rPr>
      </w:pPr>
    </w:p>
    <w:p w:rsidR="0018362F" w:rsidRDefault="0018362F" w:rsidP="0018362F">
      <w:pPr>
        <w:ind w:left="283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Ł = C + G + D</w:t>
      </w:r>
    </w:p>
    <w:p w:rsidR="008E79CE" w:rsidRDefault="0018362F" w:rsidP="008E79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362F">
        <w:rPr>
          <w:rFonts w:ascii="Times New Roman" w:hAnsi="Times New Roman" w:cs="Times New Roman"/>
        </w:rPr>
        <w:t>gdzie:</w:t>
      </w:r>
      <w:r w:rsidRPr="0018362F">
        <w:rPr>
          <w:rFonts w:ascii="Times New Roman" w:hAnsi="Times New Roman" w:cs="Times New Roman"/>
        </w:rPr>
        <w:tab/>
      </w:r>
    </w:p>
    <w:p w:rsidR="0018362F" w:rsidRPr="0018362F" w:rsidRDefault="0018362F" w:rsidP="008E79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8362F">
        <w:rPr>
          <w:rFonts w:ascii="Times New Roman" w:hAnsi="Times New Roman" w:cs="Times New Roman"/>
        </w:rPr>
        <w:t>Ł – łączna liczba punktów</w:t>
      </w:r>
    </w:p>
    <w:p w:rsidR="0018362F" w:rsidRPr="0018362F" w:rsidRDefault="0018362F" w:rsidP="008E79C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8362F">
        <w:rPr>
          <w:rFonts w:ascii="Times New Roman" w:hAnsi="Times New Roman" w:cs="Times New Roman"/>
        </w:rPr>
        <w:t xml:space="preserve">C – punkty w kryterium </w:t>
      </w:r>
      <w:r w:rsidRPr="0018362F">
        <w:rPr>
          <w:rFonts w:ascii="Times New Roman" w:hAnsi="Times New Roman" w:cs="Times New Roman"/>
          <w:iCs/>
          <w:color w:val="000000"/>
        </w:rPr>
        <w:t>Cena „C” oferty brutto</w:t>
      </w:r>
    </w:p>
    <w:p w:rsidR="0018362F" w:rsidRPr="0018362F" w:rsidRDefault="0018362F" w:rsidP="008E79C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8362F">
        <w:rPr>
          <w:rFonts w:ascii="Times New Roman" w:hAnsi="Times New Roman" w:cs="Times New Roman"/>
        </w:rPr>
        <w:t xml:space="preserve">G – punkty w kryterium </w:t>
      </w:r>
      <w:r w:rsidRPr="0018362F">
        <w:rPr>
          <w:rFonts w:ascii="Times New Roman" w:hAnsi="Times New Roman" w:cs="Times New Roman"/>
          <w:iCs/>
          <w:color w:val="000000"/>
        </w:rPr>
        <w:t>Okres udzielonej gwarancji „G”</w:t>
      </w:r>
    </w:p>
    <w:p w:rsidR="0018362F" w:rsidRPr="0018362F" w:rsidRDefault="0018362F" w:rsidP="008E79C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8362F">
        <w:rPr>
          <w:rFonts w:ascii="Times New Roman" w:hAnsi="Times New Roman" w:cs="Times New Roman"/>
          <w:kern w:val="2"/>
          <w:shd w:val="clear" w:color="auto" w:fill="FFFFFF"/>
        </w:rPr>
        <w:t xml:space="preserve">D – punkty w kryterium </w:t>
      </w:r>
      <w:r w:rsidRPr="0018362F">
        <w:rPr>
          <w:rFonts w:ascii="Times New Roman" w:hAnsi="Times New Roman" w:cs="Times New Roman"/>
          <w:iCs/>
          <w:color w:val="000000"/>
        </w:rPr>
        <w:t>Czas dostawy częściowej „D”</w:t>
      </w:r>
    </w:p>
    <w:p w:rsidR="00BD3576" w:rsidRPr="00BD3576" w:rsidRDefault="00BD3576" w:rsidP="008E79CE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PRZYZNANA PUNKTACJA </w:t>
      </w:r>
    </w:p>
    <w:p w:rsidR="00BD3576" w:rsidRPr="00BD3576" w:rsidRDefault="00BD3576" w:rsidP="00BD3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76" w:rsidRPr="00BD3576" w:rsidRDefault="00BD3576" w:rsidP="00BD3576">
      <w:pPr>
        <w:spacing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BD3576">
        <w:rPr>
          <w:rFonts w:ascii="Times New Roman" w:eastAsia="Calibri" w:hAnsi="Times New Roman" w:cs="Times New Roman"/>
          <w:b/>
          <w:iCs/>
        </w:rPr>
        <w:t>Wyliczenie punktacji i ranking ważnych ofert dla zadania nr 1</w:t>
      </w:r>
      <w:r w:rsidR="0018362F">
        <w:rPr>
          <w:rFonts w:ascii="Times New Roman" w:eastAsia="Calibri" w:hAnsi="Times New Roman" w:cs="Times New Roman"/>
          <w:b/>
          <w:iCs/>
        </w:rPr>
        <w:t>,</w:t>
      </w:r>
      <w:r w:rsidRPr="00BD3576">
        <w:rPr>
          <w:rFonts w:ascii="Times New Roman" w:eastAsia="Calibri" w:hAnsi="Times New Roman" w:cs="Times New Roman"/>
          <w:b/>
          <w:iCs/>
        </w:rPr>
        <w:t xml:space="preserve"> 2</w:t>
      </w:r>
      <w:r w:rsidR="0018362F">
        <w:rPr>
          <w:rFonts w:ascii="Times New Roman" w:eastAsia="Calibri" w:hAnsi="Times New Roman" w:cs="Times New Roman"/>
          <w:b/>
          <w:iCs/>
        </w:rPr>
        <w:t xml:space="preserve"> i 3</w:t>
      </w:r>
      <w:r w:rsidRPr="00BD3576">
        <w:rPr>
          <w:rFonts w:ascii="Times New Roman" w:eastAsia="Calibri" w:hAnsi="Times New Roman" w:cs="Times New Roman"/>
          <w:b/>
          <w:iCs/>
        </w:rPr>
        <w:t>.</w:t>
      </w:r>
    </w:p>
    <w:p w:rsidR="00BD3576" w:rsidRPr="00BD3576" w:rsidRDefault="00BD3576" w:rsidP="00BD3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7"/>
        <w:tblW w:w="0" w:type="auto"/>
        <w:jc w:val="center"/>
        <w:tblLook w:val="04A0"/>
      </w:tblPr>
      <w:tblGrid>
        <w:gridCol w:w="857"/>
        <w:gridCol w:w="1543"/>
        <w:gridCol w:w="756"/>
        <w:gridCol w:w="1544"/>
        <w:gridCol w:w="1540"/>
        <w:gridCol w:w="1541"/>
        <w:gridCol w:w="1507"/>
      </w:tblGrid>
      <w:tr w:rsidR="008E79CE" w:rsidRPr="008E79CE" w:rsidTr="0064202A">
        <w:trPr>
          <w:jc w:val="center"/>
        </w:trPr>
        <w:tc>
          <w:tcPr>
            <w:tcW w:w="857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Numer Zadania</w:t>
            </w:r>
          </w:p>
        </w:tc>
        <w:tc>
          <w:tcPr>
            <w:tcW w:w="1549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Środki zamawiającego przeznaczone na sfinansowanie zamówienia</w:t>
            </w:r>
          </w:p>
        </w:tc>
        <w:tc>
          <w:tcPr>
            <w:tcW w:w="756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Numer oferty</w:t>
            </w:r>
          </w:p>
        </w:tc>
        <w:tc>
          <w:tcPr>
            <w:tcW w:w="1557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Cena oferty brutto w zł.</w:t>
            </w:r>
            <w:r w:rsidRPr="008E79CE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</w:p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iCs/>
                <w:sz w:val="18"/>
                <w:szCs w:val="18"/>
              </w:rPr>
              <w:t>Liczba punktów za:  I kryterium Cena – „C”</w:t>
            </w:r>
            <w:r w:rsidRPr="008E79CE">
              <w:rPr>
                <w:rFonts w:eastAsia="Calibri"/>
                <w:b/>
                <w:iCs/>
                <w:sz w:val="18"/>
                <w:szCs w:val="18"/>
              </w:rPr>
              <w:br/>
            </w: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waga 60%</w:t>
            </w:r>
          </w:p>
        </w:tc>
        <w:tc>
          <w:tcPr>
            <w:tcW w:w="1560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iCs/>
                <w:sz w:val="18"/>
                <w:szCs w:val="18"/>
              </w:rPr>
              <w:t>Okres gwarancji.</w:t>
            </w:r>
          </w:p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iCs/>
                <w:sz w:val="18"/>
                <w:szCs w:val="18"/>
              </w:rPr>
              <w:t xml:space="preserve">Liczba punktów za: II  kryterium okres gwarancji „G” </w:t>
            </w: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waga 20%</w:t>
            </w:r>
          </w:p>
        </w:tc>
        <w:tc>
          <w:tcPr>
            <w:tcW w:w="1559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Czas dostawy częściowej.</w:t>
            </w:r>
          </w:p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Liczba punktów za III kryterium czas dostawy częściowej  „D” waga 20%</w:t>
            </w:r>
          </w:p>
        </w:tc>
        <w:tc>
          <w:tcPr>
            <w:tcW w:w="1525" w:type="dxa"/>
            <w:vAlign w:val="center"/>
          </w:tcPr>
          <w:p w:rsidR="008E79CE" w:rsidRPr="008E79CE" w:rsidRDefault="008E79CE" w:rsidP="008E79CE">
            <w:pPr>
              <w:jc w:val="left"/>
              <w:rPr>
                <w:rFonts w:eastAsia="Calibri"/>
                <w:b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iCs/>
                <w:sz w:val="18"/>
                <w:szCs w:val="18"/>
              </w:rPr>
              <w:t>Łączna ilość punktów za trzy kryteria  – maks 100 punktów</w:t>
            </w:r>
          </w:p>
          <w:p w:rsidR="008E79CE" w:rsidRPr="008E79CE" w:rsidRDefault="008E79CE" w:rsidP="008E79CE">
            <w:pPr>
              <w:jc w:val="left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E79CE">
              <w:rPr>
                <w:rFonts w:eastAsia="Calibri"/>
                <w:b/>
                <w:bCs/>
                <w:iCs/>
                <w:sz w:val="18"/>
                <w:szCs w:val="18"/>
              </w:rPr>
              <w:t>Ł=C+G+D</w:t>
            </w:r>
          </w:p>
        </w:tc>
      </w:tr>
      <w:tr w:rsidR="008E79CE" w:rsidRPr="008E79CE" w:rsidTr="0064202A">
        <w:trPr>
          <w:jc w:val="center"/>
        </w:trPr>
        <w:tc>
          <w:tcPr>
            <w:tcW w:w="857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1549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319 057,56</w:t>
            </w:r>
          </w:p>
        </w:tc>
        <w:tc>
          <w:tcPr>
            <w:tcW w:w="756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1557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254 719,58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53,93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93,93 pkt.</w:t>
            </w:r>
          </w:p>
        </w:tc>
      </w:tr>
      <w:tr w:rsidR="008E79CE" w:rsidRPr="008E79CE" w:rsidTr="008E79CE">
        <w:trPr>
          <w:jc w:val="center"/>
        </w:trPr>
        <w:tc>
          <w:tcPr>
            <w:tcW w:w="857" w:type="dxa"/>
            <w:vMerge/>
            <w:vAlign w:val="bottom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49" w:type="dxa"/>
            <w:vMerge/>
            <w:vAlign w:val="bottom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756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1557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228 944,82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60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100 pkt.</w:t>
            </w:r>
          </w:p>
        </w:tc>
      </w:tr>
      <w:tr w:rsidR="008E79CE" w:rsidRPr="008E79CE" w:rsidTr="008E79CE">
        <w:trPr>
          <w:jc w:val="center"/>
        </w:trPr>
        <w:tc>
          <w:tcPr>
            <w:tcW w:w="857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1549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223 372,96</w:t>
            </w:r>
          </w:p>
        </w:tc>
        <w:tc>
          <w:tcPr>
            <w:tcW w:w="756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1557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152 977,16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60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100 pkt.</w:t>
            </w:r>
          </w:p>
        </w:tc>
      </w:tr>
      <w:tr w:rsidR="008E79CE" w:rsidRPr="008E79CE" w:rsidTr="0064202A">
        <w:trPr>
          <w:jc w:val="center"/>
        </w:trPr>
        <w:tc>
          <w:tcPr>
            <w:tcW w:w="857" w:type="dxa"/>
            <w:vMerge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49" w:type="dxa"/>
            <w:vMerge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756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1557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157 868,04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58,14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98,14 pkt.</w:t>
            </w:r>
          </w:p>
        </w:tc>
      </w:tr>
      <w:tr w:rsidR="008E79CE" w:rsidRPr="008E79CE" w:rsidTr="0064202A">
        <w:trPr>
          <w:jc w:val="center"/>
        </w:trPr>
        <w:tc>
          <w:tcPr>
            <w:tcW w:w="857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</w:t>
            </w:r>
          </w:p>
        </w:tc>
        <w:tc>
          <w:tcPr>
            <w:tcW w:w="1549" w:type="dxa"/>
            <w:vMerge w:val="restart"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153 499,44</w:t>
            </w:r>
          </w:p>
        </w:tc>
        <w:tc>
          <w:tcPr>
            <w:tcW w:w="756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1557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119 556,16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55,13</w:t>
            </w:r>
            <w:r>
              <w:rPr>
                <w:rFonts w:eastAsia="Calibri"/>
                <w:bCs/>
                <w:iCs/>
              </w:rPr>
              <w:t xml:space="preserve">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95,13 pkt.</w:t>
            </w:r>
          </w:p>
        </w:tc>
      </w:tr>
      <w:tr w:rsidR="008E79CE" w:rsidRPr="008E79CE" w:rsidTr="008E79CE">
        <w:trPr>
          <w:jc w:val="center"/>
        </w:trPr>
        <w:tc>
          <w:tcPr>
            <w:tcW w:w="857" w:type="dxa"/>
            <w:vMerge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49" w:type="dxa"/>
            <w:vMerge/>
            <w:vAlign w:val="center"/>
          </w:tcPr>
          <w:p w:rsidR="008E79CE" w:rsidRPr="008E79CE" w:rsidRDefault="008E79CE" w:rsidP="008E79CE">
            <w:pPr>
              <w:spacing w:line="360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756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1557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109 848,84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60 pkt.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24 m-ce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3 dni</w:t>
            </w:r>
          </w:p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20 pkt.</w:t>
            </w:r>
          </w:p>
        </w:tc>
        <w:tc>
          <w:tcPr>
            <w:tcW w:w="1525" w:type="dxa"/>
            <w:shd w:val="clear" w:color="auto" w:fill="D5DCE4"/>
            <w:vAlign w:val="center"/>
          </w:tcPr>
          <w:p w:rsidR="008E79CE" w:rsidRPr="008E79CE" w:rsidRDefault="008E79CE" w:rsidP="008E79CE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  <w:r w:rsidRPr="008E79CE">
              <w:rPr>
                <w:rFonts w:eastAsia="Calibri"/>
                <w:bCs/>
                <w:iCs/>
              </w:rPr>
              <w:t>100 pkt.</w:t>
            </w:r>
          </w:p>
        </w:tc>
      </w:tr>
    </w:tbl>
    <w:p w:rsidR="00BD3576" w:rsidRDefault="00BD3576" w:rsidP="008E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362F" w:rsidRDefault="0018362F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362F" w:rsidRDefault="0018362F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362F" w:rsidRPr="00BD3576" w:rsidRDefault="0018362F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RANKING OFERT dla zadania nr 1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2 – 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miejsce – oferta nr 1 – </w:t>
      </w:r>
      <w:r w:rsidR="008E79CE">
        <w:rPr>
          <w:rFonts w:ascii="Times New Roman" w:eastAsia="Times New Roman" w:hAnsi="Times New Roman" w:cs="Times New Roman"/>
          <w:sz w:val="24"/>
          <w:szCs w:val="24"/>
          <w:lang w:eastAsia="pl-PL"/>
        </w:rPr>
        <w:t>93,93</w:t>
      </w: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BD3576" w:rsidRPr="00BD3576" w:rsidRDefault="00BD3576" w:rsidP="00BD357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RANKING OFERT dla zadania nr 2</w:t>
      </w:r>
    </w:p>
    <w:p w:rsid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8E79CE" w:rsidRPr="00BD3576" w:rsidRDefault="008E79CE" w:rsidP="008E7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98,14</w:t>
      </w: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8E79CE" w:rsidRPr="008E79CE" w:rsidRDefault="008E79CE" w:rsidP="00BD3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9CE" w:rsidRPr="00BD3576" w:rsidRDefault="008E79CE" w:rsidP="008E7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zadania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8E79CE" w:rsidRPr="00BD3576" w:rsidRDefault="008E79CE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2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8E79CE" w:rsidRPr="00BD3576" w:rsidRDefault="008E79CE" w:rsidP="008E7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miejsce – oferta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95,13</w:t>
      </w: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BD3576" w:rsidRDefault="00BD3576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</w:pPr>
    </w:p>
    <w:p w:rsidR="008E79CE" w:rsidRDefault="008E79CE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</w:pPr>
    </w:p>
    <w:p w:rsidR="00731667" w:rsidRPr="000A4A23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0A4A23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0A4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8E79CE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8E79CE">
        <w:rPr>
          <w:rFonts w:ascii="Times New Roman" w:hAnsi="Times New Roman" w:cs="Times New Roman"/>
          <w:sz w:val="20"/>
          <w:szCs w:val="20"/>
        </w:rPr>
        <w:t xml:space="preserve"> w dniu </w:t>
      </w:r>
      <w:r w:rsidR="008E79CE">
        <w:rPr>
          <w:rFonts w:ascii="Times New Roman" w:hAnsi="Times New Roman" w:cs="Times New Roman"/>
          <w:sz w:val="20"/>
          <w:szCs w:val="20"/>
        </w:rPr>
        <w:t>20.03.2024</w:t>
      </w:r>
      <w:r w:rsidRPr="008E79CE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8E79C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8E79CE">
        <w:rPr>
          <w:rFonts w:ascii="Times New Roman" w:hAnsi="Times New Roman" w:cs="Times New Roman"/>
          <w:sz w:val="20"/>
          <w:szCs w:val="20"/>
        </w:rPr>
        <w:t xml:space="preserve"> 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8E79CE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za pośrednictwem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8E79CE">
        <w:rPr>
          <w:rFonts w:ascii="Times New Roman" w:hAnsi="Times New Roman" w:cs="Times New Roman"/>
          <w:sz w:val="20"/>
          <w:szCs w:val="20"/>
        </w:rPr>
        <w:t>.</w:t>
      </w:r>
      <w:r w:rsidRPr="008E7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ABA" w:rsidRDefault="00042ABA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6B6362" w:rsidRDefault="006B636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8E79CE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8E79CE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8E79CE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8E79CE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14/24</w:t>
      </w:r>
    </w:p>
    <w:sectPr w:rsidR="00AC7964" w:rsidRPr="008E79CE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00" w:rsidRDefault="00F64300" w:rsidP="00C630A1">
      <w:pPr>
        <w:spacing w:after="0" w:line="240" w:lineRule="auto"/>
      </w:pPr>
      <w:r>
        <w:separator/>
      </w:r>
    </w:p>
  </w:endnote>
  <w:endnote w:type="continuationSeparator" w:id="1">
    <w:p w:rsidR="00F64300" w:rsidRDefault="00F64300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797CBF">
        <w:pPr>
          <w:pStyle w:val="Stopka"/>
          <w:jc w:val="center"/>
        </w:pPr>
        <w:fldSimple w:instr=" PAGE   \* MERGEFORMAT ">
          <w:r w:rsidR="00B92BFF">
            <w:rPr>
              <w:noProof/>
            </w:rPr>
            <w:t>6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797CBF">
        <w:pPr>
          <w:pStyle w:val="Stopka"/>
          <w:jc w:val="center"/>
        </w:pPr>
        <w:fldSimple w:instr=" PAGE   \* MERGEFORMAT ">
          <w:r w:rsidR="00B92BFF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00" w:rsidRDefault="00F64300" w:rsidP="00C630A1">
      <w:pPr>
        <w:spacing w:after="0" w:line="240" w:lineRule="auto"/>
      </w:pPr>
      <w:r>
        <w:separator/>
      </w:r>
    </w:p>
  </w:footnote>
  <w:footnote w:type="continuationSeparator" w:id="1">
    <w:p w:rsidR="00F64300" w:rsidRDefault="00F64300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797CBF" w:rsidP="005F2741">
    <w:pPr>
      <w:pStyle w:val="Nagwek"/>
      <w:jc w:val="center"/>
    </w:pPr>
    <w:r w:rsidRPr="00797CBF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7351B6F"/>
    <w:multiLevelType w:val="hybridMultilevel"/>
    <w:tmpl w:val="0540D82A"/>
    <w:lvl w:ilvl="0" w:tplc="0C127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5">
    <w:nsid w:val="114826F9"/>
    <w:multiLevelType w:val="hybridMultilevel"/>
    <w:tmpl w:val="741A8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C714A"/>
    <w:multiLevelType w:val="hybridMultilevel"/>
    <w:tmpl w:val="047ED1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26E9B"/>
    <w:rsid w:val="00031746"/>
    <w:rsid w:val="0003726D"/>
    <w:rsid w:val="000417CA"/>
    <w:rsid w:val="00042ABA"/>
    <w:rsid w:val="0004735B"/>
    <w:rsid w:val="0007059D"/>
    <w:rsid w:val="00076079"/>
    <w:rsid w:val="000850D6"/>
    <w:rsid w:val="0008678D"/>
    <w:rsid w:val="000869C5"/>
    <w:rsid w:val="00091565"/>
    <w:rsid w:val="00096020"/>
    <w:rsid w:val="000A4A23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369A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8362F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2D6A"/>
    <w:rsid w:val="00294727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4DF9"/>
    <w:rsid w:val="005458BA"/>
    <w:rsid w:val="005459AB"/>
    <w:rsid w:val="00551780"/>
    <w:rsid w:val="005927F9"/>
    <w:rsid w:val="00593385"/>
    <w:rsid w:val="005948A1"/>
    <w:rsid w:val="00594922"/>
    <w:rsid w:val="00596D41"/>
    <w:rsid w:val="005C40AE"/>
    <w:rsid w:val="005C62C9"/>
    <w:rsid w:val="005D5720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B6362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56DFE"/>
    <w:rsid w:val="00784B57"/>
    <w:rsid w:val="00791712"/>
    <w:rsid w:val="0079368E"/>
    <w:rsid w:val="00797CBF"/>
    <w:rsid w:val="007A7986"/>
    <w:rsid w:val="007D34B8"/>
    <w:rsid w:val="007D56C8"/>
    <w:rsid w:val="007E5089"/>
    <w:rsid w:val="007E5E06"/>
    <w:rsid w:val="0080764F"/>
    <w:rsid w:val="00813DE2"/>
    <w:rsid w:val="00814DA8"/>
    <w:rsid w:val="00820547"/>
    <w:rsid w:val="0082300E"/>
    <w:rsid w:val="008270D0"/>
    <w:rsid w:val="008305A1"/>
    <w:rsid w:val="00831E5B"/>
    <w:rsid w:val="008330C6"/>
    <w:rsid w:val="0086037F"/>
    <w:rsid w:val="008619EF"/>
    <w:rsid w:val="00863686"/>
    <w:rsid w:val="0086586B"/>
    <w:rsid w:val="00865D77"/>
    <w:rsid w:val="008741EE"/>
    <w:rsid w:val="008801A7"/>
    <w:rsid w:val="00881BB2"/>
    <w:rsid w:val="00887A14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E79CE"/>
    <w:rsid w:val="008F281B"/>
    <w:rsid w:val="008F6A19"/>
    <w:rsid w:val="009222EC"/>
    <w:rsid w:val="0092799E"/>
    <w:rsid w:val="009346A6"/>
    <w:rsid w:val="00945A2C"/>
    <w:rsid w:val="00951B88"/>
    <w:rsid w:val="00954833"/>
    <w:rsid w:val="00964037"/>
    <w:rsid w:val="0096569D"/>
    <w:rsid w:val="00984127"/>
    <w:rsid w:val="00996B28"/>
    <w:rsid w:val="0099706B"/>
    <w:rsid w:val="009A436C"/>
    <w:rsid w:val="009B3A87"/>
    <w:rsid w:val="009B6FAD"/>
    <w:rsid w:val="009C1BDE"/>
    <w:rsid w:val="009C4381"/>
    <w:rsid w:val="009D0590"/>
    <w:rsid w:val="009D5C24"/>
    <w:rsid w:val="009E1361"/>
    <w:rsid w:val="009E467E"/>
    <w:rsid w:val="009E7B64"/>
    <w:rsid w:val="009F2FEC"/>
    <w:rsid w:val="00A017CA"/>
    <w:rsid w:val="00A067A8"/>
    <w:rsid w:val="00A1672A"/>
    <w:rsid w:val="00A21102"/>
    <w:rsid w:val="00A24298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AE4403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2BFF"/>
    <w:rsid w:val="00B9762D"/>
    <w:rsid w:val="00BA2666"/>
    <w:rsid w:val="00BA35BF"/>
    <w:rsid w:val="00BB280F"/>
    <w:rsid w:val="00BB4652"/>
    <w:rsid w:val="00BB5F82"/>
    <w:rsid w:val="00BD109E"/>
    <w:rsid w:val="00BD3576"/>
    <w:rsid w:val="00BD7D1A"/>
    <w:rsid w:val="00BE1C05"/>
    <w:rsid w:val="00BE6883"/>
    <w:rsid w:val="00BF4891"/>
    <w:rsid w:val="00C0640C"/>
    <w:rsid w:val="00C15EF5"/>
    <w:rsid w:val="00C160EE"/>
    <w:rsid w:val="00C16B5B"/>
    <w:rsid w:val="00C434E1"/>
    <w:rsid w:val="00C46BB3"/>
    <w:rsid w:val="00C55875"/>
    <w:rsid w:val="00C60BED"/>
    <w:rsid w:val="00C630A1"/>
    <w:rsid w:val="00C6555A"/>
    <w:rsid w:val="00C87F0B"/>
    <w:rsid w:val="00CA1A79"/>
    <w:rsid w:val="00CA7B4D"/>
    <w:rsid w:val="00CB56C2"/>
    <w:rsid w:val="00CD46C0"/>
    <w:rsid w:val="00CE5D01"/>
    <w:rsid w:val="00CE5FBF"/>
    <w:rsid w:val="00D01C31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253D"/>
    <w:rsid w:val="00E037BE"/>
    <w:rsid w:val="00E13EBE"/>
    <w:rsid w:val="00E23019"/>
    <w:rsid w:val="00E234B4"/>
    <w:rsid w:val="00E3348F"/>
    <w:rsid w:val="00E33C9C"/>
    <w:rsid w:val="00E4117F"/>
    <w:rsid w:val="00E455AB"/>
    <w:rsid w:val="00E47720"/>
    <w:rsid w:val="00E53FE7"/>
    <w:rsid w:val="00E632E4"/>
    <w:rsid w:val="00E6638E"/>
    <w:rsid w:val="00E835D9"/>
    <w:rsid w:val="00E84224"/>
    <w:rsid w:val="00E869F9"/>
    <w:rsid w:val="00EA0659"/>
    <w:rsid w:val="00EA6592"/>
    <w:rsid w:val="00EE75BE"/>
    <w:rsid w:val="00EF73B3"/>
    <w:rsid w:val="00F01BC0"/>
    <w:rsid w:val="00F02A54"/>
    <w:rsid w:val="00F06209"/>
    <w:rsid w:val="00F07477"/>
    <w:rsid w:val="00F1493A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64300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544DF9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basedOn w:val="Bezlisty"/>
    <w:rsid w:val="00544DF9"/>
    <w:pPr>
      <w:numPr>
        <w:numId w:val="9"/>
      </w:numPr>
    </w:pPr>
  </w:style>
  <w:style w:type="table" w:customStyle="1" w:styleId="Tabela-Siatka6">
    <w:name w:val="Tabela - Siatka6"/>
    <w:basedOn w:val="Standardowy"/>
    <w:next w:val="Tabela-Siatka"/>
    <w:uiPriority w:val="59"/>
    <w:unhideWhenUsed/>
    <w:rsid w:val="00BD3576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8362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7">
    <w:name w:val="Tabela - Siatka7"/>
    <w:basedOn w:val="Standardowy"/>
    <w:next w:val="Tabela-Siatka"/>
    <w:uiPriority w:val="59"/>
    <w:unhideWhenUsed/>
    <w:rsid w:val="008E79C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154</cp:revision>
  <cp:lastPrinted>2022-03-21T13:40:00Z</cp:lastPrinted>
  <dcterms:created xsi:type="dcterms:W3CDTF">2021-06-18T09:04:00Z</dcterms:created>
  <dcterms:modified xsi:type="dcterms:W3CDTF">2024-03-20T12:26:00Z</dcterms:modified>
</cp:coreProperties>
</file>