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D6E1E" w14:textId="77777777" w:rsidR="00B10497" w:rsidRPr="005348F5" w:rsidRDefault="00B10497" w:rsidP="005348F5">
      <w:pPr>
        <w:spacing w:after="0" w:line="360" w:lineRule="auto"/>
        <w:rPr>
          <w:rFonts w:ascii="Arial" w:hAnsi="Arial" w:cs="Arial"/>
          <w:lang w:eastAsia="pl-PL"/>
        </w:rPr>
      </w:pPr>
    </w:p>
    <w:p w14:paraId="7D332552" w14:textId="77777777" w:rsidR="00B10497" w:rsidRPr="005348F5" w:rsidRDefault="00B10497" w:rsidP="005348F5">
      <w:pPr>
        <w:spacing w:after="0" w:line="360" w:lineRule="auto"/>
        <w:jc w:val="both"/>
        <w:rPr>
          <w:rFonts w:ascii="Arial" w:hAnsi="Arial" w:cs="Arial"/>
        </w:rPr>
      </w:pPr>
    </w:p>
    <w:p w14:paraId="2E2BBF90" w14:textId="77777777" w:rsidR="00B10497" w:rsidRPr="005348F5" w:rsidRDefault="00B10497" w:rsidP="005348F5">
      <w:pPr>
        <w:spacing w:after="0" w:line="360" w:lineRule="auto"/>
        <w:jc w:val="both"/>
        <w:rPr>
          <w:rFonts w:ascii="Arial" w:hAnsi="Arial" w:cs="Arial"/>
        </w:rPr>
      </w:pPr>
    </w:p>
    <w:p w14:paraId="5F60CC0E" w14:textId="6C7E122D" w:rsidR="00B10497" w:rsidRPr="005348F5" w:rsidRDefault="00B10497" w:rsidP="005348F5">
      <w:pPr>
        <w:spacing w:after="0" w:line="360" w:lineRule="auto"/>
        <w:jc w:val="center"/>
        <w:rPr>
          <w:rFonts w:ascii="Arial" w:hAnsi="Arial" w:cs="Arial"/>
          <w:b/>
        </w:rPr>
      </w:pPr>
      <w:r w:rsidRPr="005348F5">
        <w:rPr>
          <w:rFonts w:ascii="Arial" w:hAnsi="Arial" w:cs="Arial"/>
          <w:b/>
        </w:rPr>
        <w:t>SPECYFIKACJA WARUNKÓW ZAMÓWIENIA</w:t>
      </w:r>
    </w:p>
    <w:p w14:paraId="1F811FA3" w14:textId="77777777" w:rsidR="00B10497" w:rsidRPr="00253F58" w:rsidRDefault="00B10497" w:rsidP="005348F5">
      <w:pPr>
        <w:spacing w:after="0" w:line="360" w:lineRule="auto"/>
        <w:jc w:val="center"/>
        <w:rPr>
          <w:rFonts w:ascii="Arial" w:hAnsi="Arial" w:cs="Arial"/>
          <w:b/>
        </w:rPr>
      </w:pPr>
      <w:r w:rsidRPr="00253F58">
        <w:rPr>
          <w:rFonts w:ascii="Arial" w:hAnsi="Arial" w:cs="Arial"/>
          <w:b/>
        </w:rPr>
        <w:t>(SWZ)</w:t>
      </w:r>
    </w:p>
    <w:p w14:paraId="37A76EEE" w14:textId="77777777" w:rsidR="0007109A" w:rsidRPr="002926A0" w:rsidRDefault="00B10497" w:rsidP="00A45036">
      <w:pPr>
        <w:spacing w:after="0" w:line="360" w:lineRule="auto"/>
        <w:jc w:val="center"/>
        <w:rPr>
          <w:rFonts w:ascii="Arial" w:hAnsi="Arial" w:cs="Arial"/>
          <w:b/>
          <w:bCs/>
        </w:rPr>
      </w:pPr>
      <w:r w:rsidRPr="002926A0">
        <w:rPr>
          <w:rFonts w:ascii="Arial" w:hAnsi="Arial" w:cs="Arial"/>
          <w:b/>
          <w:bCs/>
        </w:rPr>
        <w:t>postępowanie o udzielenie zamówienia publicznego</w:t>
      </w:r>
      <w:r w:rsidR="005370DB" w:rsidRPr="002926A0">
        <w:rPr>
          <w:rFonts w:ascii="Arial" w:hAnsi="Arial" w:cs="Arial"/>
          <w:b/>
          <w:bCs/>
        </w:rPr>
        <w:t xml:space="preserve"> klasycznego </w:t>
      </w:r>
    </w:p>
    <w:p w14:paraId="2D577B93" w14:textId="77777777" w:rsidR="00B10497" w:rsidRPr="002926A0" w:rsidRDefault="005370DB" w:rsidP="00A45036">
      <w:pPr>
        <w:spacing w:after="0" w:line="360" w:lineRule="auto"/>
        <w:jc w:val="center"/>
        <w:rPr>
          <w:rFonts w:ascii="Arial" w:hAnsi="Arial" w:cs="Arial"/>
          <w:b/>
          <w:bCs/>
        </w:rPr>
      </w:pPr>
      <w:r w:rsidRPr="002926A0">
        <w:rPr>
          <w:rFonts w:ascii="Arial" w:hAnsi="Arial" w:cs="Arial"/>
          <w:b/>
          <w:bCs/>
        </w:rPr>
        <w:t xml:space="preserve">o wartości mniejszej niż progi unijne </w:t>
      </w:r>
    </w:p>
    <w:p w14:paraId="102C8B73" w14:textId="77777777" w:rsidR="0007109A" w:rsidRPr="002926A0" w:rsidRDefault="00B10497" w:rsidP="00A45036">
      <w:pPr>
        <w:spacing w:after="0" w:line="360" w:lineRule="auto"/>
        <w:jc w:val="center"/>
        <w:rPr>
          <w:rFonts w:ascii="Arial" w:hAnsi="Arial" w:cs="Arial"/>
          <w:b/>
          <w:bCs/>
        </w:rPr>
      </w:pPr>
      <w:r w:rsidRPr="002926A0">
        <w:rPr>
          <w:rFonts w:ascii="Arial" w:hAnsi="Arial" w:cs="Arial"/>
          <w:b/>
          <w:bCs/>
        </w:rPr>
        <w:t>prowadzone w trybie p</w:t>
      </w:r>
      <w:r w:rsidR="005370DB" w:rsidRPr="002926A0">
        <w:rPr>
          <w:rFonts w:ascii="Arial" w:hAnsi="Arial" w:cs="Arial"/>
          <w:b/>
          <w:bCs/>
        </w:rPr>
        <w:t xml:space="preserve">odstawowym - na podstawie art. 275 pkt 1) ustawy </w:t>
      </w:r>
    </w:p>
    <w:p w14:paraId="31F71A8D" w14:textId="514A435B" w:rsidR="00B10497" w:rsidRPr="00A45036" w:rsidRDefault="005370DB" w:rsidP="00217DCB">
      <w:pPr>
        <w:spacing w:after="0" w:line="360" w:lineRule="auto"/>
        <w:jc w:val="center"/>
        <w:rPr>
          <w:rFonts w:ascii="Arial" w:hAnsi="Arial" w:cs="Arial"/>
        </w:rPr>
      </w:pPr>
      <w:r w:rsidRPr="002926A0">
        <w:rPr>
          <w:rFonts w:ascii="Arial" w:hAnsi="Arial" w:cs="Arial"/>
          <w:b/>
          <w:bCs/>
        </w:rPr>
        <w:t>Prawo zamówień publicznych</w:t>
      </w:r>
      <w:r w:rsidR="0007109A" w:rsidRPr="002926A0">
        <w:rPr>
          <w:rFonts w:ascii="Arial" w:hAnsi="Arial" w:cs="Arial"/>
          <w:b/>
          <w:bCs/>
        </w:rPr>
        <w:t>,</w:t>
      </w:r>
      <w:r w:rsidRPr="002926A0">
        <w:rPr>
          <w:rFonts w:ascii="Arial" w:hAnsi="Arial" w:cs="Arial"/>
          <w:b/>
          <w:bCs/>
        </w:rPr>
        <w:t xml:space="preserve"> </w:t>
      </w:r>
      <w:bookmarkStart w:id="0" w:name="_Hlk62827840"/>
      <w:r w:rsidR="00B10497" w:rsidRPr="002926A0">
        <w:rPr>
          <w:rFonts w:ascii="Arial" w:hAnsi="Arial" w:cs="Arial"/>
          <w:b/>
          <w:bCs/>
        </w:rPr>
        <w:t>którego przedmiotem jest:</w:t>
      </w:r>
    </w:p>
    <w:p w14:paraId="2901B2CE" w14:textId="081B37CA" w:rsidR="00A45036" w:rsidRPr="00D421FE" w:rsidRDefault="00A45036" w:rsidP="00D421FE">
      <w:pPr>
        <w:pStyle w:val="Tekstpodstawowy"/>
        <w:spacing w:line="360" w:lineRule="auto"/>
        <w:ind w:right="-19"/>
        <w:outlineLvl w:val="2"/>
        <w:rPr>
          <w:rFonts w:ascii="Arial" w:hAnsi="Arial" w:cs="Arial"/>
          <w:szCs w:val="24"/>
        </w:rPr>
      </w:pPr>
      <w:r w:rsidRPr="00A45036">
        <w:rPr>
          <w:rFonts w:ascii="Arial" w:hAnsi="Arial" w:cs="Arial"/>
          <w:b/>
          <w:szCs w:val="24"/>
        </w:rPr>
        <w:t>Pełnieni</w:t>
      </w:r>
      <w:r w:rsidR="00217DCB">
        <w:rPr>
          <w:rFonts w:ascii="Arial" w:hAnsi="Arial" w:cs="Arial"/>
          <w:b/>
          <w:szCs w:val="24"/>
        </w:rPr>
        <w:t>e</w:t>
      </w:r>
      <w:r w:rsidRPr="00A45036">
        <w:rPr>
          <w:rFonts w:ascii="Arial" w:hAnsi="Arial" w:cs="Arial"/>
          <w:b/>
          <w:szCs w:val="24"/>
        </w:rPr>
        <w:t xml:space="preserve"> kompleksowego nadzoru inwestorskiego w branży:</w:t>
      </w:r>
      <w:r w:rsidRPr="00A45036">
        <w:rPr>
          <w:rFonts w:ascii="Arial" w:hAnsi="Arial" w:cs="Arial"/>
          <w:szCs w:val="24"/>
        </w:rPr>
        <w:t xml:space="preserve"> </w:t>
      </w:r>
      <w:r w:rsidRPr="00A45036">
        <w:rPr>
          <w:rFonts w:ascii="Arial" w:hAnsi="Arial" w:cs="Arial"/>
          <w:b/>
          <w:bCs/>
          <w:szCs w:val="24"/>
        </w:rPr>
        <w:t>konstrukcyjno – budowlanej;</w:t>
      </w:r>
      <w:r w:rsidRPr="00A45036">
        <w:rPr>
          <w:rFonts w:ascii="Arial" w:hAnsi="Arial" w:cs="Arial"/>
          <w:szCs w:val="24"/>
        </w:rPr>
        <w:t xml:space="preserve"> </w:t>
      </w:r>
      <w:r w:rsidRPr="00A45036">
        <w:rPr>
          <w:rFonts w:ascii="Arial" w:hAnsi="Arial" w:cs="Arial"/>
          <w:b/>
          <w:bCs/>
          <w:szCs w:val="24"/>
        </w:rPr>
        <w:t>elektrycznej i elektroenergetycznej</w:t>
      </w:r>
      <w:r>
        <w:rPr>
          <w:rFonts w:ascii="Arial" w:hAnsi="Arial" w:cs="Arial"/>
          <w:b/>
          <w:bCs/>
          <w:szCs w:val="24"/>
        </w:rPr>
        <w:t xml:space="preserve"> oraz </w:t>
      </w:r>
      <w:r w:rsidRPr="00A45036">
        <w:rPr>
          <w:rFonts w:ascii="Arial" w:hAnsi="Arial" w:cs="Arial"/>
          <w:b/>
          <w:bCs/>
          <w:szCs w:val="24"/>
        </w:rPr>
        <w:t>telekomunikacyjnej;</w:t>
      </w:r>
      <w:r w:rsidR="00D421FE">
        <w:rPr>
          <w:rFonts w:ascii="Arial" w:hAnsi="Arial" w:cs="Arial"/>
          <w:b/>
          <w:bCs/>
          <w:szCs w:val="24"/>
        </w:rPr>
        <w:t xml:space="preserve"> </w:t>
      </w:r>
      <w:r w:rsidRPr="00A45036">
        <w:rPr>
          <w:rFonts w:ascii="Arial" w:hAnsi="Arial" w:cs="Arial"/>
          <w:b/>
          <w:szCs w:val="24"/>
        </w:rPr>
        <w:t xml:space="preserve">nad zadaniem </w:t>
      </w:r>
      <w:r w:rsidR="00D421FE">
        <w:rPr>
          <w:rFonts w:ascii="Arial" w:hAnsi="Arial" w:cs="Arial"/>
          <w:b/>
          <w:szCs w:val="24"/>
        </w:rPr>
        <w:t xml:space="preserve">inwestycyjnym </w:t>
      </w:r>
      <w:r w:rsidRPr="00A45036">
        <w:rPr>
          <w:rFonts w:ascii="Arial" w:hAnsi="Arial" w:cs="Arial"/>
          <w:b/>
          <w:szCs w:val="24"/>
        </w:rPr>
        <w:t xml:space="preserve">pn.: </w:t>
      </w:r>
      <w:r w:rsidRPr="00A45036">
        <w:rPr>
          <w:rFonts w:ascii="Arial" w:hAnsi="Arial" w:cs="Arial"/>
          <w:b/>
          <w:bCs/>
          <w:i/>
          <w:iCs/>
          <w:szCs w:val="24"/>
        </w:rPr>
        <w:t>Kompleksowa budowa Inkubatora Przedsiębiorczości - budynku biurowo-usługowego wraz z niezbędną infrastrukturą techniczną, wraz z systemem sterowania budynkiem oraz niezbędnym do tego systemu sprzętem teleinformatycznym wraz z wyposażeniem multimedialnym, wykonaniem stałej zabudowy meblowej oraz zielenią i elementami zagospodarowaniem terenu</w:t>
      </w:r>
    </w:p>
    <w:p w14:paraId="24BFFCC1" w14:textId="77777777" w:rsidR="00A45036" w:rsidRPr="00A45036" w:rsidRDefault="00A45036" w:rsidP="00A45036">
      <w:pPr>
        <w:spacing w:after="0" w:line="360" w:lineRule="auto"/>
        <w:jc w:val="center"/>
        <w:rPr>
          <w:rFonts w:ascii="Arial" w:hAnsi="Arial" w:cs="Arial"/>
        </w:rPr>
      </w:pPr>
    </w:p>
    <w:bookmarkEnd w:id="0"/>
    <w:p w14:paraId="485D4BE4" w14:textId="692D4C05" w:rsidR="00B10497" w:rsidRPr="005348F5" w:rsidRDefault="00B10497" w:rsidP="00A45036">
      <w:pPr>
        <w:autoSpaceDE w:val="0"/>
        <w:spacing w:after="0" w:line="360" w:lineRule="auto"/>
        <w:ind w:left="567" w:hanging="567"/>
        <w:jc w:val="both"/>
        <w:rPr>
          <w:rFonts w:ascii="Arial" w:hAnsi="Arial" w:cs="Arial"/>
          <w:b/>
        </w:rPr>
      </w:pPr>
      <w:r w:rsidRPr="005348F5">
        <w:rPr>
          <w:rFonts w:ascii="Arial" w:hAnsi="Arial" w:cs="Arial"/>
          <w:b/>
        </w:rPr>
        <w:t>Ogłoszenie o zamówieniu – zamówienie zostało opublikowane</w:t>
      </w:r>
      <w:r w:rsidR="00A45036">
        <w:rPr>
          <w:rFonts w:ascii="Arial" w:hAnsi="Arial" w:cs="Arial"/>
          <w:b/>
        </w:rPr>
        <w:t xml:space="preserve"> w </w:t>
      </w:r>
      <w:r w:rsidRPr="005348F5">
        <w:rPr>
          <w:rFonts w:ascii="Arial" w:hAnsi="Arial" w:cs="Arial"/>
          <w:b/>
        </w:rPr>
        <w:t>:</w:t>
      </w:r>
    </w:p>
    <w:p w14:paraId="3E3550C8" w14:textId="77777777" w:rsidR="00B10497" w:rsidRPr="005348F5" w:rsidRDefault="00B10497" w:rsidP="005348F5">
      <w:pPr>
        <w:autoSpaceDE w:val="0"/>
        <w:spacing w:after="0" w:line="360" w:lineRule="auto"/>
        <w:ind w:left="567" w:hanging="567"/>
        <w:jc w:val="both"/>
        <w:rPr>
          <w:rFonts w:ascii="Arial" w:hAnsi="Arial" w:cs="Arial"/>
        </w:rPr>
      </w:pPr>
    </w:p>
    <w:p w14:paraId="1E68D22A" w14:textId="0606921B" w:rsidR="00B10497" w:rsidRPr="005348F5" w:rsidRDefault="00C02B7C" w:rsidP="00253F58">
      <w:pPr>
        <w:autoSpaceDE w:val="0"/>
        <w:spacing w:after="0" w:line="360" w:lineRule="auto"/>
        <w:jc w:val="both"/>
        <w:rPr>
          <w:rFonts w:ascii="Arial" w:hAnsi="Arial" w:cs="Arial"/>
        </w:rPr>
      </w:pPr>
      <w:r w:rsidRPr="005348F5">
        <w:rPr>
          <w:rFonts w:ascii="Arial" w:hAnsi="Arial" w:cs="Arial"/>
        </w:rPr>
        <w:t>Biuletynie Zamówień Publicznych</w:t>
      </w:r>
      <w:r w:rsidR="00B10497" w:rsidRPr="005348F5">
        <w:rPr>
          <w:rFonts w:ascii="Arial" w:hAnsi="Arial" w:cs="Arial"/>
        </w:rPr>
        <w:t xml:space="preserve"> nr ogłoszenia:</w:t>
      </w:r>
      <w:r w:rsidR="00D376CA" w:rsidRPr="00D376CA">
        <w:rPr>
          <w:rFonts w:ascii="ArialMT" w:hAnsi="ArialMT" w:cs="ArialMT"/>
          <w:sz w:val="11"/>
          <w:szCs w:val="11"/>
          <w:lang w:eastAsia="pl-PL"/>
        </w:rPr>
        <w:t xml:space="preserve"> </w:t>
      </w:r>
      <w:r w:rsidR="00D376CA" w:rsidRPr="00D376CA">
        <w:rPr>
          <w:rFonts w:ascii="Arial" w:hAnsi="Arial" w:cs="Arial"/>
          <w:b/>
          <w:bCs/>
        </w:rPr>
        <w:t>2021/BZP 00009946/01</w:t>
      </w:r>
      <w:r w:rsidRPr="005348F5">
        <w:rPr>
          <w:rFonts w:ascii="Arial" w:hAnsi="Arial" w:cs="Arial"/>
        </w:rPr>
        <w:t>, data</w:t>
      </w:r>
      <w:r w:rsidR="00253F58">
        <w:rPr>
          <w:rFonts w:ascii="Arial" w:hAnsi="Arial" w:cs="Arial"/>
        </w:rPr>
        <w:t xml:space="preserve"> </w:t>
      </w:r>
      <w:r w:rsidRPr="005348F5">
        <w:rPr>
          <w:rFonts w:ascii="Arial" w:hAnsi="Arial" w:cs="Arial"/>
        </w:rPr>
        <w:t>zamieszczenia ogłoszenia w Biuletynie Zamówień Publicznych</w:t>
      </w:r>
      <w:r w:rsidR="00F20945">
        <w:rPr>
          <w:rFonts w:ascii="Arial" w:hAnsi="Arial" w:cs="Arial"/>
        </w:rPr>
        <w:t xml:space="preserve"> </w:t>
      </w:r>
      <w:r w:rsidR="00D376CA">
        <w:rPr>
          <w:rFonts w:ascii="Arial" w:hAnsi="Arial" w:cs="Arial"/>
          <w:b/>
          <w:bCs/>
        </w:rPr>
        <w:t>23.02.2021</w:t>
      </w:r>
      <w:r w:rsidR="00F20945" w:rsidRPr="00F20945">
        <w:rPr>
          <w:rFonts w:ascii="Arial" w:hAnsi="Arial" w:cs="Arial"/>
          <w:b/>
          <w:bCs/>
        </w:rPr>
        <w:t>r.</w:t>
      </w:r>
    </w:p>
    <w:p w14:paraId="36535001" w14:textId="0E14688D" w:rsidR="00C02B7C" w:rsidRPr="005348F5" w:rsidRDefault="00C02B7C" w:rsidP="005348F5">
      <w:pPr>
        <w:spacing w:after="0" w:line="360" w:lineRule="auto"/>
        <w:jc w:val="both"/>
        <w:rPr>
          <w:rFonts w:ascii="Arial" w:hAnsi="Arial" w:cs="Arial"/>
        </w:rPr>
      </w:pPr>
      <w:r w:rsidRPr="005348F5">
        <w:rPr>
          <w:rFonts w:ascii="Arial" w:hAnsi="Arial" w:cs="Arial"/>
        </w:rPr>
        <w:t>Ogłoszenie o zamówieniu zostało również zamieszczone na następującej stronie internetowej Zamawiającego:</w:t>
      </w:r>
      <w:r w:rsidR="00F20945" w:rsidRPr="00F20945">
        <w:rPr>
          <w:rFonts w:ascii="Arial" w:hAnsi="Arial" w:cs="Arial"/>
        </w:rPr>
        <w:t xml:space="preserve"> </w:t>
      </w:r>
      <w:r w:rsidR="00F20945" w:rsidRPr="00F20945">
        <w:rPr>
          <w:rFonts w:ascii="Arial" w:hAnsi="Arial" w:cs="Arial"/>
          <w:b/>
          <w:bCs/>
          <w:u w:val="single"/>
        </w:rPr>
        <w:t>https://platformazakupowa.pl/pn/gpp_grudziadz</w:t>
      </w:r>
      <w:r w:rsidR="00F20945" w:rsidRPr="00F20945">
        <w:rPr>
          <w:rFonts w:ascii="Arial" w:hAnsi="Arial" w:cs="Arial"/>
        </w:rPr>
        <w:t xml:space="preserve"> </w:t>
      </w:r>
      <w:r w:rsidRPr="005348F5">
        <w:rPr>
          <w:rFonts w:ascii="Arial" w:hAnsi="Arial" w:cs="Arial"/>
        </w:rPr>
        <w:t>od dnia</w:t>
      </w:r>
      <w:r w:rsidR="00F20945">
        <w:rPr>
          <w:rFonts w:ascii="Arial" w:hAnsi="Arial" w:cs="Arial"/>
        </w:rPr>
        <w:t xml:space="preserve"> </w:t>
      </w:r>
      <w:r w:rsidR="00153F78">
        <w:rPr>
          <w:rFonts w:ascii="Arial" w:hAnsi="Arial" w:cs="Arial"/>
        </w:rPr>
        <w:t>23.02.2021</w:t>
      </w:r>
      <w:r w:rsidR="00A45036">
        <w:rPr>
          <w:rFonts w:ascii="Arial" w:hAnsi="Arial" w:cs="Arial"/>
        </w:rPr>
        <w:t xml:space="preserve"> </w:t>
      </w:r>
      <w:r w:rsidR="00F20945">
        <w:rPr>
          <w:rFonts w:ascii="Arial" w:hAnsi="Arial" w:cs="Arial"/>
        </w:rPr>
        <w:t>r.</w:t>
      </w:r>
    </w:p>
    <w:p w14:paraId="3530F96D" w14:textId="77777777" w:rsidR="00127AC7" w:rsidRPr="005348F5" w:rsidRDefault="00127AC7" w:rsidP="005348F5">
      <w:pPr>
        <w:spacing w:after="0" w:line="360" w:lineRule="auto"/>
        <w:rPr>
          <w:rFonts w:ascii="Arial" w:hAnsi="Arial" w:cs="Arial"/>
        </w:rPr>
      </w:pPr>
    </w:p>
    <w:p w14:paraId="32DD93E1" w14:textId="77777777" w:rsidR="00C02B7C" w:rsidRPr="005348F5" w:rsidRDefault="00C02B7C" w:rsidP="005348F5">
      <w:pPr>
        <w:spacing w:after="0" w:line="360" w:lineRule="auto"/>
        <w:rPr>
          <w:rFonts w:ascii="Arial" w:hAnsi="Arial" w:cs="Arial"/>
        </w:rPr>
      </w:pPr>
    </w:p>
    <w:p w14:paraId="797EEAF0" w14:textId="77777777" w:rsidR="00C02B7C" w:rsidRPr="005348F5" w:rsidRDefault="00C02B7C" w:rsidP="005348F5">
      <w:pPr>
        <w:spacing w:after="0" w:line="360" w:lineRule="auto"/>
        <w:rPr>
          <w:rFonts w:ascii="Arial" w:hAnsi="Arial" w:cs="Arial"/>
        </w:rPr>
      </w:pPr>
    </w:p>
    <w:p w14:paraId="1507EEFA" w14:textId="77777777" w:rsidR="00C02B7C" w:rsidRPr="005348F5" w:rsidRDefault="00C02B7C" w:rsidP="005348F5">
      <w:pPr>
        <w:spacing w:after="0" w:line="360" w:lineRule="auto"/>
        <w:rPr>
          <w:rFonts w:ascii="Arial" w:hAnsi="Arial" w:cs="Arial"/>
        </w:rPr>
      </w:pPr>
    </w:p>
    <w:p w14:paraId="6196B196" w14:textId="618D6410" w:rsidR="00C02B7C" w:rsidRDefault="00C02B7C" w:rsidP="005348F5">
      <w:pPr>
        <w:spacing w:after="0" w:line="360" w:lineRule="auto"/>
        <w:rPr>
          <w:rFonts w:ascii="Arial" w:hAnsi="Arial" w:cs="Arial"/>
        </w:rPr>
      </w:pPr>
    </w:p>
    <w:p w14:paraId="08449B5F" w14:textId="4B095205" w:rsidR="00D421FE" w:rsidRDefault="00D421FE" w:rsidP="005348F5">
      <w:pPr>
        <w:spacing w:after="0" w:line="360" w:lineRule="auto"/>
        <w:rPr>
          <w:rFonts w:ascii="Arial" w:hAnsi="Arial" w:cs="Arial"/>
        </w:rPr>
      </w:pPr>
    </w:p>
    <w:p w14:paraId="3F9C60BC" w14:textId="6D37DABF" w:rsidR="00D421FE" w:rsidRDefault="00D421FE" w:rsidP="005348F5">
      <w:pPr>
        <w:spacing w:after="0" w:line="360" w:lineRule="auto"/>
        <w:rPr>
          <w:rFonts w:ascii="Arial" w:hAnsi="Arial" w:cs="Arial"/>
        </w:rPr>
      </w:pPr>
    </w:p>
    <w:p w14:paraId="12CFB20C" w14:textId="44EE3620" w:rsidR="00D421FE" w:rsidRDefault="00D421FE" w:rsidP="005348F5">
      <w:pPr>
        <w:spacing w:after="0" w:line="360" w:lineRule="auto"/>
        <w:rPr>
          <w:rFonts w:ascii="Arial" w:hAnsi="Arial" w:cs="Arial"/>
        </w:rPr>
      </w:pPr>
    </w:p>
    <w:p w14:paraId="019F3335" w14:textId="537C39F7" w:rsidR="00D421FE" w:rsidRDefault="00D421FE" w:rsidP="005348F5">
      <w:pPr>
        <w:spacing w:after="0" w:line="360" w:lineRule="auto"/>
        <w:rPr>
          <w:rFonts w:ascii="Arial" w:hAnsi="Arial" w:cs="Arial"/>
        </w:rPr>
      </w:pPr>
    </w:p>
    <w:p w14:paraId="5FC89E08" w14:textId="0401CE16" w:rsidR="00D421FE" w:rsidRDefault="00D421FE" w:rsidP="005348F5">
      <w:pPr>
        <w:spacing w:after="0" w:line="360" w:lineRule="auto"/>
        <w:rPr>
          <w:rFonts w:ascii="Arial" w:hAnsi="Arial" w:cs="Arial"/>
        </w:rPr>
      </w:pPr>
    </w:p>
    <w:p w14:paraId="544BD578" w14:textId="77777777" w:rsidR="002926A0" w:rsidRPr="005348F5" w:rsidRDefault="002926A0" w:rsidP="005348F5">
      <w:pPr>
        <w:spacing w:after="0" w:line="360" w:lineRule="auto"/>
        <w:rPr>
          <w:rFonts w:ascii="Arial" w:hAnsi="Arial" w:cs="Arial"/>
        </w:rPr>
      </w:pPr>
    </w:p>
    <w:p w14:paraId="2789ADB1" w14:textId="0E303A9A" w:rsidR="00E21CD4" w:rsidRPr="005348F5" w:rsidRDefault="00E21CD4" w:rsidP="005348F5">
      <w:pPr>
        <w:pStyle w:val="Nagwekspisutreci"/>
        <w:spacing w:before="0" w:line="360" w:lineRule="auto"/>
        <w:rPr>
          <w:rFonts w:ascii="Arial" w:hAnsi="Arial" w:cs="Arial"/>
          <w:sz w:val="22"/>
          <w:szCs w:val="22"/>
        </w:rPr>
      </w:pPr>
      <w:r w:rsidRPr="005348F5">
        <w:rPr>
          <w:rFonts w:ascii="Arial" w:hAnsi="Arial" w:cs="Arial"/>
          <w:sz w:val="22"/>
          <w:szCs w:val="22"/>
        </w:rPr>
        <w:lastRenderedPageBreak/>
        <w:t>Spis treści</w:t>
      </w:r>
    </w:p>
    <w:p w14:paraId="67D91CD1" w14:textId="59A206AD" w:rsidR="005A2C79" w:rsidRPr="00A103DA" w:rsidRDefault="00E21CD4" w:rsidP="000A15D0">
      <w:pPr>
        <w:pStyle w:val="Spistreci2"/>
        <w:rPr>
          <w:rFonts w:eastAsia="Times New Roman"/>
          <w:noProof/>
          <w:lang w:eastAsia="pl-PL"/>
        </w:rPr>
      </w:pPr>
      <w:r w:rsidRPr="005348F5">
        <w:rPr>
          <w:rFonts w:ascii="Arial" w:hAnsi="Arial" w:cs="Arial"/>
        </w:rPr>
        <w:fldChar w:fldCharType="begin"/>
      </w:r>
      <w:r w:rsidRPr="005348F5">
        <w:rPr>
          <w:rFonts w:ascii="Arial" w:hAnsi="Arial" w:cs="Arial"/>
        </w:rPr>
        <w:instrText xml:space="preserve"> TOC \o "1-3" \h \z \u </w:instrText>
      </w:r>
      <w:r w:rsidRPr="005348F5">
        <w:rPr>
          <w:rFonts w:ascii="Arial" w:hAnsi="Arial" w:cs="Arial"/>
        </w:rPr>
        <w:fldChar w:fldCharType="separate"/>
      </w:r>
      <w:hyperlink w:anchor="_Toc61363119" w:history="1">
        <w:r w:rsidR="005A2C79" w:rsidRPr="00C47340">
          <w:rPr>
            <w:rStyle w:val="Hipercze"/>
            <w:rFonts w:ascii="Arial" w:eastAsia="Times New Roman" w:hAnsi="Arial" w:cs="Arial"/>
            <w:noProof/>
            <w:lang w:eastAsia="pl-PL"/>
          </w:rPr>
          <w:t>Definicje</w:t>
        </w:r>
        <w:r w:rsidR="000A15D0">
          <w:rPr>
            <w:rStyle w:val="Hipercze"/>
            <w:rFonts w:ascii="Arial" w:eastAsia="Times New Roman" w:hAnsi="Arial" w:cs="Arial"/>
            <w:noProof/>
            <w:lang w:eastAsia="pl-PL"/>
          </w:rPr>
          <w:t xml:space="preserve"> </w:t>
        </w:r>
        <w:r w:rsidR="005A2C79">
          <w:rPr>
            <w:noProof/>
            <w:webHidden/>
          </w:rPr>
          <w:tab/>
        </w:r>
        <w:r w:rsidR="005A2C79">
          <w:rPr>
            <w:noProof/>
            <w:webHidden/>
          </w:rPr>
          <w:fldChar w:fldCharType="begin"/>
        </w:r>
        <w:r w:rsidR="005A2C79">
          <w:rPr>
            <w:noProof/>
            <w:webHidden/>
          </w:rPr>
          <w:instrText xml:space="preserve"> PAGEREF _Toc61363119 \h </w:instrText>
        </w:r>
        <w:r w:rsidR="005A2C79">
          <w:rPr>
            <w:noProof/>
            <w:webHidden/>
          </w:rPr>
        </w:r>
        <w:r w:rsidR="005A2C79">
          <w:rPr>
            <w:noProof/>
            <w:webHidden/>
          </w:rPr>
          <w:fldChar w:fldCharType="separate"/>
        </w:r>
        <w:r w:rsidR="00217DCB">
          <w:rPr>
            <w:noProof/>
            <w:webHidden/>
          </w:rPr>
          <w:t>3</w:t>
        </w:r>
        <w:r w:rsidR="005A2C79">
          <w:rPr>
            <w:noProof/>
            <w:webHidden/>
          </w:rPr>
          <w:fldChar w:fldCharType="end"/>
        </w:r>
      </w:hyperlink>
    </w:p>
    <w:p w14:paraId="0F335CA3" w14:textId="4345950D" w:rsidR="005A2C79" w:rsidRPr="00A103DA" w:rsidRDefault="007051FC" w:rsidP="00E13C34">
      <w:pPr>
        <w:pStyle w:val="Spistreci1"/>
        <w:rPr>
          <w:noProof/>
          <w:lang w:eastAsia="pl-PL"/>
        </w:rPr>
      </w:pPr>
      <w:hyperlink w:anchor="_Toc61363120" w:history="1">
        <w:r w:rsidR="005A2C79" w:rsidRPr="00C47340">
          <w:rPr>
            <w:rStyle w:val="Hipercze"/>
            <w:rFonts w:ascii="Tahoma" w:eastAsia="Times New Roman" w:hAnsi="Tahoma" w:cs="Tahoma"/>
            <w:noProof/>
            <w:lang w:eastAsia="pl-PL"/>
          </w:rPr>
          <w:t>2.</w:t>
        </w:r>
        <w:r w:rsidR="005A2C79" w:rsidRPr="00A103DA">
          <w:rPr>
            <w:noProof/>
            <w:lang w:eastAsia="pl-PL"/>
          </w:rPr>
          <w:tab/>
        </w:r>
        <w:r w:rsidR="005A2C79" w:rsidRPr="00C47340">
          <w:rPr>
            <w:rStyle w:val="Hipercze"/>
            <w:rFonts w:ascii="Arial" w:eastAsia="Times New Roman" w:hAnsi="Arial" w:cs="Arial"/>
            <w:noProof/>
            <w:lang w:eastAsia="pl-PL"/>
          </w:rPr>
          <w:t>Nazwa oraz adres zamawiającego, numer telefonu, adres poczty elektronicznej oraz strony internetowej prowadzonego postępowania.</w:t>
        </w:r>
        <w:r w:rsidR="005A2C79">
          <w:rPr>
            <w:noProof/>
            <w:webHidden/>
          </w:rPr>
          <w:tab/>
        </w:r>
        <w:r w:rsidR="005A2C79">
          <w:rPr>
            <w:noProof/>
            <w:webHidden/>
          </w:rPr>
          <w:fldChar w:fldCharType="begin"/>
        </w:r>
        <w:r w:rsidR="005A2C79">
          <w:rPr>
            <w:noProof/>
            <w:webHidden/>
          </w:rPr>
          <w:instrText xml:space="preserve"> PAGEREF _Toc61363120 \h </w:instrText>
        </w:r>
        <w:r w:rsidR="005A2C79">
          <w:rPr>
            <w:noProof/>
            <w:webHidden/>
          </w:rPr>
        </w:r>
        <w:r w:rsidR="005A2C79">
          <w:rPr>
            <w:noProof/>
            <w:webHidden/>
          </w:rPr>
          <w:fldChar w:fldCharType="separate"/>
        </w:r>
        <w:r w:rsidR="00217DCB">
          <w:rPr>
            <w:noProof/>
            <w:webHidden/>
          </w:rPr>
          <w:t>3</w:t>
        </w:r>
        <w:r w:rsidR="005A2C79">
          <w:rPr>
            <w:noProof/>
            <w:webHidden/>
          </w:rPr>
          <w:fldChar w:fldCharType="end"/>
        </w:r>
      </w:hyperlink>
    </w:p>
    <w:p w14:paraId="4075A378" w14:textId="7EEA5DCF" w:rsidR="005A2C79" w:rsidRPr="00A103DA" w:rsidRDefault="007051FC" w:rsidP="00E13C34">
      <w:pPr>
        <w:pStyle w:val="Spistreci1"/>
        <w:rPr>
          <w:noProof/>
          <w:lang w:eastAsia="pl-PL"/>
        </w:rPr>
      </w:pPr>
      <w:hyperlink w:anchor="_Toc61363121" w:history="1">
        <w:r w:rsidR="005A2C79" w:rsidRPr="00C47340">
          <w:rPr>
            <w:rStyle w:val="Hipercze"/>
            <w:rFonts w:ascii="Tahoma" w:eastAsia="Times New Roman" w:hAnsi="Tahoma" w:cs="Tahoma"/>
            <w:noProof/>
            <w:lang w:eastAsia="pl-PL"/>
          </w:rPr>
          <w:t>3.</w:t>
        </w:r>
        <w:r w:rsidR="005A2C79" w:rsidRPr="00A103DA">
          <w:rPr>
            <w:noProof/>
            <w:lang w:eastAsia="pl-PL"/>
          </w:rPr>
          <w:tab/>
        </w:r>
        <w:r w:rsidR="005A2C79" w:rsidRPr="00C47340">
          <w:rPr>
            <w:rStyle w:val="Hipercze"/>
            <w:rFonts w:ascii="Arial" w:eastAsia="Times New Roman" w:hAnsi="Arial" w:cs="Arial"/>
            <w:noProof/>
            <w:lang w:eastAsia="pl-PL"/>
          </w:rPr>
          <w:t>Adres strony internetowej, na której udostępniane będą zmiany i wyjaśnienia treści SWZ oraz inne dokumenty zamówienia bezpośrednio związane z postępowaniem o udzielenie zamówienia.</w:t>
        </w:r>
        <w:r w:rsidR="005A2C79">
          <w:rPr>
            <w:noProof/>
            <w:webHidden/>
          </w:rPr>
          <w:tab/>
        </w:r>
        <w:r w:rsidR="005A2C79">
          <w:rPr>
            <w:noProof/>
            <w:webHidden/>
          </w:rPr>
          <w:fldChar w:fldCharType="begin"/>
        </w:r>
        <w:r w:rsidR="005A2C79">
          <w:rPr>
            <w:noProof/>
            <w:webHidden/>
          </w:rPr>
          <w:instrText xml:space="preserve"> PAGEREF _Toc61363121 \h </w:instrText>
        </w:r>
        <w:r w:rsidR="005A2C79">
          <w:rPr>
            <w:noProof/>
            <w:webHidden/>
          </w:rPr>
        </w:r>
        <w:r w:rsidR="005A2C79">
          <w:rPr>
            <w:noProof/>
            <w:webHidden/>
          </w:rPr>
          <w:fldChar w:fldCharType="separate"/>
        </w:r>
        <w:r w:rsidR="00217DCB">
          <w:rPr>
            <w:noProof/>
            <w:webHidden/>
          </w:rPr>
          <w:t>4</w:t>
        </w:r>
        <w:r w:rsidR="005A2C79">
          <w:rPr>
            <w:noProof/>
            <w:webHidden/>
          </w:rPr>
          <w:fldChar w:fldCharType="end"/>
        </w:r>
      </w:hyperlink>
    </w:p>
    <w:p w14:paraId="7C0D0CA7" w14:textId="1095AD69" w:rsidR="005A2C79" w:rsidRPr="00A103DA" w:rsidRDefault="007051FC" w:rsidP="00E13C34">
      <w:pPr>
        <w:pStyle w:val="Spistreci1"/>
        <w:rPr>
          <w:rFonts w:eastAsia="Times New Roman"/>
          <w:noProof/>
          <w:lang w:eastAsia="pl-PL"/>
        </w:rPr>
      </w:pPr>
      <w:hyperlink w:anchor="_Toc61363122" w:history="1">
        <w:r w:rsidR="005A2C79" w:rsidRPr="00C47340">
          <w:rPr>
            <w:rStyle w:val="Hipercze"/>
            <w:rFonts w:ascii="Tahoma" w:eastAsia="Times New Roman" w:hAnsi="Tahoma" w:cs="Tahoma"/>
            <w:noProof/>
            <w:lang w:eastAsia="pl-PL"/>
          </w:rPr>
          <w:t>4.</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Tryb udzielenia zamówienia.</w:t>
        </w:r>
        <w:r w:rsidR="005A2C79">
          <w:rPr>
            <w:noProof/>
            <w:webHidden/>
          </w:rPr>
          <w:tab/>
        </w:r>
        <w:r w:rsidR="005A2C79">
          <w:rPr>
            <w:noProof/>
            <w:webHidden/>
          </w:rPr>
          <w:fldChar w:fldCharType="begin"/>
        </w:r>
        <w:r w:rsidR="005A2C79">
          <w:rPr>
            <w:noProof/>
            <w:webHidden/>
          </w:rPr>
          <w:instrText xml:space="preserve"> PAGEREF _Toc61363122 \h </w:instrText>
        </w:r>
        <w:r w:rsidR="005A2C79">
          <w:rPr>
            <w:noProof/>
            <w:webHidden/>
          </w:rPr>
        </w:r>
        <w:r w:rsidR="005A2C79">
          <w:rPr>
            <w:noProof/>
            <w:webHidden/>
          </w:rPr>
          <w:fldChar w:fldCharType="separate"/>
        </w:r>
        <w:r w:rsidR="00217DCB">
          <w:rPr>
            <w:noProof/>
            <w:webHidden/>
          </w:rPr>
          <w:t>4</w:t>
        </w:r>
        <w:r w:rsidR="005A2C79">
          <w:rPr>
            <w:noProof/>
            <w:webHidden/>
          </w:rPr>
          <w:fldChar w:fldCharType="end"/>
        </w:r>
      </w:hyperlink>
    </w:p>
    <w:p w14:paraId="1BAB6F9C" w14:textId="49E850FE" w:rsidR="005A2C79" w:rsidRPr="00A103DA" w:rsidRDefault="007051FC" w:rsidP="00E13C34">
      <w:pPr>
        <w:pStyle w:val="Spistreci1"/>
        <w:rPr>
          <w:noProof/>
          <w:lang w:eastAsia="pl-PL"/>
        </w:rPr>
      </w:pPr>
      <w:hyperlink w:anchor="_Toc61363123" w:history="1">
        <w:r w:rsidR="005A2C79" w:rsidRPr="00C47340">
          <w:rPr>
            <w:rStyle w:val="Hipercze"/>
            <w:rFonts w:ascii="Tahoma" w:eastAsia="Times New Roman" w:hAnsi="Tahoma" w:cs="Tahoma"/>
            <w:noProof/>
            <w:lang w:eastAsia="pl-PL"/>
          </w:rPr>
          <w:t>5.</w:t>
        </w:r>
        <w:r w:rsidR="005A2C79" w:rsidRPr="00A103DA">
          <w:rPr>
            <w:noProof/>
            <w:lang w:eastAsia="pl-PL"/>
          </w:rPr>
          <w:tab/>
        </w:r>
        <w:r w:rsidR="005A2C79" w:rsidRPr="00C47340">
          <w:rPr>
            <w:rStyle w:val="Hipercze"/>
            <w:rFonts w:ascii="Arial" w:eastAsia="Times New Roman" w:hAnsi="Arial" w:cs="Arial"/>
            <w:noProof/>
            <w:lang w:eastAsia="pl-PL"/>
          </w:rPr>
          <w:t>Informacja, czy zamawiający przewiduje wybór najkorzystniejszej oferty z możliwością prowadzenia negocjacji.</w:t>
        </w:r>
        <w:r w:rsidR="005A2C79">
          <w:rPr>
            <w:noProof/>
            <w:webHidden/>
          </w:rPr>
          <w:tab/>
        </w:r>
        <w:r w:rsidR="005A2C79">
          <w:rPr>
            <w:noProof/>
            <w:webHidden/>
          </w:rPr>
          <w:fldChar w:fldCharType="begin"/>
        </w:r>
        <w:r w:rsidR="005A2C79">
          <w:rPr>
            <w:noProof/>
            <w:webHidden/>
          </w:rPr>
          <w:instrText xml:space="preserve"> PAGEREF _Toc61363123 \h </w:instrText>
        </w:r>
        <w:r w:rsidR="005A2C79">
          <w:rPr>
            <w:noProof/>
            <w:webHidden/>
          </w:rPr>
        </w:r>
        <w:r w:rsidR="005A2C79">
          <w:rPr>
            <w:noProof/>
            <w:webHidden/>
          </w:rPr>
          <w:fldChar w:fldCharType="separate"/>
        </w:r>
        <w:r w:rsidR="00217DCB">
          <w:rPr>
            <w:noProof/>
            <w:webHidden/>
          </w:rPr>
          <w:t>4</w:t>
        </w:r>
        <w:r w:rsidR="005A2C79">
          <w:rPr>
            <w:noProof/>
            <w:webHidden/>
          </w:rPr>
          <w:fldChar w:fldCharType="end"/>
        </w:r>
      </w:hyperlink>
    </w:p>
    <w:p w14:paraId="1AE580C7" w14:textId="48B41A53" w:rsidR="005A2C79" w:rsidRPr="00A103DA" w:rsidRDefault="007051FC" w:rsidP="00E13C34">
      <w:pPr>
        <w:pStyle w:val="Spistreci1"/>
        <w:rPr>
          <w:rFonts w:eastAsia="Times New Roman"/>
          <w:noProof/>
          <w:lang w:eastAsia="pl-PL"/>
        </w:rPr>
      </w:pPr>
      <w:hyperlink w:anchor="_Toc61363124" w:history="1">
        <w:r w:rsidR="005A2C79" w:rsidRPr="00C47340">
          <w:rPr>
            <w:rStyle w:val="Hipercze"/>
            <w:rFonts w:ascii="Tahoma" w:eastAsia="Times New Roman" w:hAnsi="Tahoma" w:cs="Tahoma"/>
            <w:noProof/>
            <w:lang w:eastAsia="pl-PL"/>
          </w:rPr>
          <w:t>6.</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Opis przedmiotu zamówienia.</w:t>
        </w:r>
        <w:r w:rsidR="005A2C79">
          <w:rPr>
            <w:noProof/>
            <w:webHidden/>
          </w:rPr>
          <w:tab/>
        </w:r>
        <w:r w:rsidR="005A2C79">
          <w:rPr>
            <w:noProof/>
            <w:webHidden/>
          </w:rPr>
          <w:fldChar w:fldCharType="begin"/>
        </w:r>
        <w:r w:rsidR="005A2C79">
          <w:rPr>
            <w:noProof/>
            <w:webHidden/>
          </w:rPr>
          <w:instrText xml:space="preserve"> PAGEREF _Toc61363124 \h </w:instrText>
        </w:r>
        <w:r w:rsidR="005A2C79">
          <w:rPr>
            <w:noProof/>
            <w:webHidden/>
          </w:rPr>
        </w:r>
        <w:r w:rsidR="005A2C79">
          <w:rPr>
            <w:noProof/>
            <w:webHidden/>
          </w:rPr>
          <w:fldChar w:fldCharType="separate"/>
        </w:r>
        <w:r w:rsidR="00217DCB">
          <w:rPr>
            <w:noProof/>
            <w:webHidden/>
          </w:rPr>
          <w:t>5</w:t>
        </w:r>
        <w:r w:rsidR="005A2C79">
          <w:rPr>
            <w:noProof/>
            <w:webHidden/>
          </w:rPr>
          <w:fldChar w:fldCharType="end"/>
        </w:r>
      </w:hyperlink>
    </w:p>
    <w:p w14:paraId="718A023F" w14:textId="25ECDB4B" w:rsidR="005A2C79" w:rsidRPr="00A103DA" w:rsidRDefault="007051FC" w:rsidP="00E13C34">
      <w:pPr>
        <w:pStyle w:val="Spistreci1"/>
        <w:rPr>
          <w:rFonts w:eastAsia="Times New Roman"/>
          <w:noProof/>
          <w:lang w:eastAsia="pl-PL"/>
        </w:rPr>
      </w:pPr>
      <w:hyperlink w:anchor="_Toc61363125" w:history="1">
        <w:r w:rsidR="005A2C79" w:rsidRPr="00C47340">
          <w:rPr>
            <w:rStyle w:val="Hipercze"/>
            <w:rFonts w:ascii="Tahoma" w:eastAsia="Times New Roman" w:hAnsi="Tahoma" w:cs="Tahoma"/>
            <w:noProof/>
            <w:lang w:eastAsia="pl-PL"/>
          </w:rPr>
          <w:t>7.</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Termin wykonania zamówienia.</w:t>
        </w:r>
        <w:r w:rsidR="005A2C79">
          <w:rPr>
            <w:noProof/>
            <w:webHidden/>
          </w:rPr>
          <w:tab/>
        </w:r>
        <w:r w:rsidR="005A2C79">
          <w:rPr>
            <w:noProof/>
            <w:webHidden/>
          </w:rPr>
          <w:fldChar w:fldCharType="begin"/>
        </w:r>
        <w:r w:rsidR="005A2C79">
          <w:rPr>
            <w:noProof/>
            <w:webHidden/>
          </w:rPr>
          <w:instrText xml:space="preserve"> PAGEREF _Toc61363125 \h </w:instrText>
        </w:r>
        <w:r w:rsidR="005A2C79">
          <w:rPr>
            <w:noProof/>
            <w:webHidden/>
          </w:rPr>
        </w:r>
        <w:r w:rsidR="005A2C79">
          <w:rPr>
            <w:noProof/>
            <w:webHidden/>
          </w:rPr>
          <w:fldChar w:fldCharType="separate"/>
        </w:r>
        <w:r w:rsidR="00217DCB">
          <w:rPr>
            <w:noProof/>
            <w:webHidden/>
          </w:rPr>
          <w:t>9</w:t>
        </w:r>
        <w:r w:rsidR="005A2C79">
          <w:rPr>
            <w:noProof/>
            <w:webHidden/>
          </w:rPr>
          <w:fldChar w:fldCharType="end"/>
        </w:r>
      </w:hyperlink>
    </w:p>
    <w:p w14:paraId="56850E51" w14:textId="0D7A4758" w:rsidR="005A2C79" w:rsidRPr="00A103DA" w:rsidRDefault="007051FC" w:rsidP="00E13C34">
      <w:pPr>
        <w:pStyle w:val="Spistreci1"/>
        <w:rPr>
          <w:noProof/>
          <w:lang w:eastAsia="pl-PL"/>
        </w:rPr>
      </w:pPr>
      <w:hyperlink w:anchor="_Toc61363126" w:history="1">
        <w:r w:rsidR="005A2C79" w:rsidRPr="00C47340">
          <w:rPr>
            <w:rStyle w:val="Hipercze"/>
            <w:rFonts w:ascii="Tahoma" w:eastAsia="Times New Roman" w:hAnsi="Tahoma" w:cs="Tahoma"/>
            <w:noProof/>
            <w:lang w:eastAsia="pl-PL"/>
          </w:rPr>
          <w:t>8.</w:t>
        </w:r>
        <w:r w:rsidR="005A2C79" w:rsidRPr="00A103DA">
          <w:rPr>
            <w:noProof/>
            <w:lang w:eastAsia="pl-PL"/>
          </w:rPr>
          <w:tab/>
        </w:r>
        <w:r w:rsidR="005A2C79" w:rsidRPr="00C47340">
          <w:rPr>
            <w:rStyle w:val="Hipercze"/>
            <w:rFonts w:ascii="Arial" w:eastAsia="Times New Roman" w:hAnsi="Arial" w:cs="Arial"/>
            <w:noProof/>
            <w:lang w:eastAsia="pl-PL"/>
          </w:rPr>
          <w:t>Projektowane postanowienia umowy w sprawie zamówienia publicznego, które zostaną wprowadzone do treści umowy.</w:t>
        </w:r>
        <w:r w:rsidR="005A2C79">
          <w:rPr>
            <w:noProof/>
            <w:webHidden/>
          </w:rPr>
          <w:tab/>
        </w:r>
        <w:r w:rsidR="005A2C79">
          <w:rPr>
            <w:noProof/>
            <w:webHidden/>
          </w:rPr>
          <w:fldChar w:fldCharType="begin"/>
        </w:r>
        <w:r w:rsidR="005A2C79">
          <w:rPr>
            <w:noProof/>
            <w:webHidden/>
          </w:rPr>
          <w:instrText xml:space="preserve"> PAGEREF _Toc61363126 \h </w:instrText>
        </w:r>
        <w:r w:rsidR="005A2C79">
          <w:rPr>
            <w:noProof/>
            <w:webHidden/>
          </w:rPr>
        </w:r>
        <w:r w:rsidR="005A2C79">
          <w:rPr>
            <w:noProof/>
            <w:webHidden/>
          </w:rPr>
          <w:fldChar w:fldCharType="separate"/>
        </w:r>
        <w:r w:rsidR="00217DCB">
          <w:rPr>
            <w:noProof/>
            <w:webHidden/>
          </w:rPr>
          <w:t>9</w:t>
        </w:r>
        <w:r w:rsidR="005A2C79">
          <w:rPr>
            <w:noProof/>
            <w:webHidden/>
          </w:rPr>
          <w:fldChar w:fldCharType="end"/>
        </w:r>
      </w:hyperlink>
    </w:p>
    <w:p w14:paraId="498314C3" w14:textId="1F819EA4" w:rsidR="005A2C79" w:rsidRPr="00A103DA" w:rsidRDefault="007051FC" w:rsidP="00E13C34">
      <w:pPr>
        <w:pStyle w:val="Spistreci1"/>
        <w:rPr>
          <w:rFonts w:eastAsia="Times New Roman"/>
          <w:noProof/>
          <w:lang w:eastAsia="pl-PL"/>
        </w:rPr>
      </w:pPr>
      <w:hyperlink w:anchor="_Toc61363127" w:history="1">
        <w:r w:rsidR="005A2C79" w:rsidRPr="00C47340">
          <w:rPr>
            <w:rStyle w:val="Hipercze"/>
            <w:rFonts w:ascii="Tahoma" w:eastAsia="Times New Roman" w:hAnsi="Tahoma" w:cs="Tahoma"/>
            <w:noProof/>
            <w:lang w:eastAsia="pl-PL"/>
          </w:rPr>
          <w:t>9.</w:t>
        </w:r>
        <w:r w:rsidR="005A2C79" w:rsidRPr="00A103DA">
          <w:rPr>
            <w:rFonts w:eastAsia="Times New Roman"/>
            <w:noProof/>
            <w:lang w:eastAsia="pl-PL"/>
          </w:rPr>
          <w:tab/>
        </w:r>
        <w:r w:rsidR="005A2C79" w:rsidRPr="00C47340">
          <w:rPr>
            <w:rStyle w:val="Hipercze"/>
            <w:rFonts w:ascii="Arial" w:hAnsi="Arial" w:cs="Arial"/>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5A2C79">
          <w:rPr>
            <w:noProof/>
            <w:webHidden/>
          </w:rPr>
          <w:tab/>
        </w:r>
        <w:r w:rsidR="005A2C79">
          <w:rPr>
            <w:noProof/>
            <w:webHidden/>
          </w:rPr>
          <w:fldChar w:fldCharType="begin"/>
        </w:r>
        <w:r w:rsidR="005A2C79">
          <w:rPr>
            <w:noProof/>
            <w:webHidden/>
          </w:rPr>
          <w:instrText xml:space="preserve"> PAGEREF _Toc61363127 \h </w:instrText>
        </w:r>
        <w:r w:rsidR="005A2C79">
          <w:rPr>
            <w:noProof/>
            <w:webHidden/>
          </w:rPr>
        </w:r>
        <w:r w:rsidR="005A2C79">
          <w:rPr>
            <w:noProof/>
            <w:webHidden/>
          </w:rPr>
          <w:fldChar w:fldCharType="separate"/>
        </w:r>
        <w:r w:rsidR="00217DCB">
          <w:rPr>
            <w:noProof/>
            <w:webHidden/>
          </w:rPr>
          <w:t>9</w:t>
        </w:r>
        <w:r w:rsidR="005A2C79">
          <w:rPr>
            <w:noProof/>
            <w:webHidden/>
          </w:rPr>
          <w:fldChar w:fldCharType="end"/>
        </w:r>
      </w:hyperlink>
    </w:p>
    <w:p w14:paraId="44C066CA" w14:textId="5226F165" w:rsidR="005A2C79" w:rsidRPr="00A103DA" w:rsidRDefault="007051FC" w:rsidP="00E13C34">
      <w:pPr>
        <w:pStyle w:val="Spistreci1"/>
        <w:rPr>
          <w:noProof/>
          <w:lang w:eastAsia="pl-PL"/>
        </w:rPr>
      </w:pPr>
      <w:hyperlink w:anchor="_Toc61363128" w:history="1">
        <w:r w:rsidR="005A2C79" w:rsidRPr="00C47340">
          <w:rPr>
            <w:rStyle w:val="Hipercze"/>
            <w:rFonts w:ascii="Tahoma" w:eastAsia="Times New Roman" w:hAnsi="Tahoma" w:cs="Tahoma"/>
            <w:noProof/>
            <w:lang w:eastAsia="pl-PL"/>
          </w:rPr>
          <w:t>10.</w:t>
        </w:r>
        <w:r w:rsidR="005A2C79" w:rsidRPr="00A103DA">
          <w:rPr>
            <w:noProof/>
            <w:lang w:eastAsia="pl-PL"/>
          </w:rPr>
          <w:tab/>
        </w:r>
        <w:r w:rsidR="005A2C79" w:rsidRPr="00C47340">
          <w:rPr>
            <w:rStyle w:val="Hipercze"/>
            <w:rFonts w:ascii="Arial" w:eastAsia="Times New Roman" w:hAnsi="Arial" w:cs="Arial"/>
            <w:noProof/>
            <w:lang w:eastAsia="pl-PL"/>
          </w:rPr>
          <w:t>Wskazanie osób uprawnionych do komunikowania się z wykonawcami.</w:t>
        </w:r>
        <w:r w:rsidR="005A2C79">
          <w:rPr>
            <w:noProof/>
            <w:webHidden/>
          </w:rPr>
          <w:tab/>
        </w:r>
        <w:r w:rsidR="005A2C79">
          <w:rPr>
            <w:noProof/>
            <w:webHidden/>
          </w:rPr>
          <w:fldChar w:fldCharType="begin"/>
        </w:r>
        <w:r w:rsidR="005A2C79">
          <w:rPr>
            <w:noProof/>
            <w:webHidden/>
          </w:rPr>
          <w:instrText xml:space="preserve"> PAGEREF _Toc61363128 \h </w:instrText>
        </w:r>
        <w:r w:rsidR="005A2C79">
          <w:rPr>
            <w:noProof/>
            <w:webHidden/>
          </w:rPr>
        </w:r>
        <w:r w:rsidR="005A2C79">
          <w:rPr>
            <w:noProof/>
            <w:webHidden/>
          </w:rPr>
          <w:fldChar w:fldCharType="separate"/>
        </w:r>
        <w:r w:rsidR="00217DCB">
          <w:rPr>
            <w:noProof/>
            <w:webHidden/>
          </w:rPr>
          <w:t>13</w:t>
        </w:r>
        <w:r w:rsidR="005A2C79">
          <w:rPr>
            <w:noProof/>
            <w:webHidden/>
          </w:rPr>
          <w:fldChar w:fldCharType="end"/>
        </w:r>
      </w:hyperlink>
    </w:p>
    <w:p w14:paraId="24342714" w14:textId="29AD09AB" w:rsidR="005A2C79" w:rsidRPr="00A103DA" w:rsidRDefault="007051FC" w:rsidP="00E13C34">
      <w:pPr>
        <w:pStyle w:val="Spistreci1"/>
        <w:rPr>
          <w:rFonts w:eastAsia="Times New Roman"/>
          <w:noProof/>
          <w:lang w:eastAsia="pl-PL"/>
        </w:rPr>
      </w:pPr>
      <w:hyperlink w:anchor="_Toc61363129" w:history="1">
        <w:r w:rsidR="005A2C79" w:rsidRPr="00C47340">
          <w:rPr>
            <w:rStyle w:val="Hipercze"/>
            <w:rFonts w:ascii="Tahoma" w:eastAsia="Times New Roman" w:hAnsi="Tahoma" w:cs="Tahoma"/>
            <w:noProof/>
            <w:lang w:eastAsia="pl-PL"/>
          </w:rPr>
          <w:t>11.</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Termin związania ofertą</w:t>
        </w:r>
        <w:r w:rsidR="005A2C79">
          <w:rPr>
            <w:noProof/>
            <w:webHidden/>
          </w:rPr>
          <w:tab/>
        </w:r>
        <w:r w:rsidR="005A2C79">
          <w:rPr>
            <w:noProof/>
            <w:webHidden/>
          </w:rPr>
          <w:fldChar w:fldCharType="begin"/>
        </w:r>
        <w:r w:rsidR="005A2C79">
          <w:rPr>
            <w:noProof/>
            <w:webHidden/>
          </w:rPr>
          <w:instrText xml:space="preserve"> PAGEREF _Toc61363129 \h </w:instrText>
        </w:r>
        <w:r w:rsidR="005A2C79">
          <w:rPr>
            <w:noProof/>
            <w:webHidden/>
          </w:rPr>
        </w:r>
        <w:r w:rsidR="005A2C79">
          <w:rPr>
            <w:noProof/>
            <w:webHidden/>
          </w:rPr>
          <w:fldChar w:fldCharType="separate"/>
        </w:r>
        <w:r w:rsidR="00217DCB">
          <w:rPr>
            <w:noProof/>
            <w:webHidden/>
          </w:rPr>
          <w:t>13</w:t>
        </w:r>
        <w:r w:rsidR="005A2C79">
          <w:rPr>
            <w:noProof/>
            <w:webHidden/>
          </w:rPr>
          <w:fldChar w:fldCharType="end"/>
        </w:r>
      </w:hyperlink>
    </w:p>
    <w:p w14:paraId="7FCBFFFB" w14:textId="5B528FAE" w:rsidR="005A2C79" w:rsidRPr="00A103DA" w:rsidRDefault="007051FC" w:rsidP="00E13C34">
      <w:pPr>
        <w:pStyle w:val="Spistreci1"/>
        <w:rPr>
          <w:rFonts w:eastAsia="Times New Roman"/>
          <w:noProof/>
          <w:lang w:eastAsia="pl-PL"/>
        </w:rPr>
      </w:pPr>
      <w:hyperlink w:anchor="_Toc61363130" w:history="1">
        <w:r w:rsidR="005A2C79" w:rsidRPr="00C47340">
          <w:rPr>
            <w:rStyle w:val="Hipercze"/>
            <w:rFonts w:ascii="Tahoma" w:eastAsia="Times New Roman" w:hAnsi="Tahoma" w:cs="Tahoma"/>
            <w:noProof/>
            <w:lang w:eastAsia="pl-PL"/>
          </w:rPr>
          <w:t>12.</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Sposób oraz termin składania ofert.</w:t>
        </w:r>
        <w:r w:rsidR="005A2C79">
          <w:rPr>
            <w:noProof/>
            <w:webHidden/>
          </w:rPr>
          <w:tab/>
        </w:r>
        <w:r w:rsidR="005A2C79">
          <w:rPr>
            <w:noProof/>
            <w:webHidden/>
          </w:rPr>
          <w:fldChar w:fldCharType="begin"/>
        </w:r>
        <w:r w:rsidR="005A2C79">
          <w:rPr>
            <w:noProof/>
            <w:webHidden/>
          </w:rPr>
          <w:instrText xml:space="preserve"> PAGEREF _Toc61363130 \h </w:instrText>
        </w:r>
        <w:r w:rsidR="005A2C79">
          <w:rPr>
            <w:noProof/>
            <w:webHidden/>
          </w:rPr>
        </w:r>
        <w:r w:rsidR="005A2C79">
          <w:rPr>
            <w:noProof/>
            <w:webHidden/>
          </w:rPr>
          <w:fldChar w:fldCharType="separate"/>
        </w:r>
        <w:r w:rsidR="00217DCB">
          <w:rPr>
            <w:noProof/>
            <w:webHidden/>
          </w:rPr>
          <w:t>14</w:t>
        </w:r>
        <w:r w:rsidR="005A2C79">
          <w:rPr>
            <w:noProof/>
            <w:webHidden/>
          </w:rPr>
          <w:fldChar w:fldCharType="end"/>
        </w:r>
      </w:hyperlink>
    </w:p>
    <w:p w14:paraId="50283898" w14:textId="18729CA3" w:rsidR="005A2C79" w:rsidRPr="00A103DA" w:rsidRDefault="007051FC" w:rsidP="00E13C34">
      <w:pPr>
        <w:pStyle w:val="Spistreci1"/>
        <w:rPr>
          <w:rFonts w:eastAsia="Times New Roman"/>
          <w:noProof/>
          <w:lang w:eastAsia="pl-PL"/>
        </w:rPr>
      </w:pPr>
      <w:hyperlink w:anchor="_Toc61363131" w:history="1">
        <w:r w:rsidR="005A2C79" w:rsidRPr="00C47340">
          <w:rPr>
            <w:rStyle w:val="Hipercze"/>
            <w:rFonts w:ascii="Tahoma" w:eastAsia="Times New Roman" w:hAnsi="Tahoma" w:cs="Tahoma"/>
            <w:noProof/>
            <w:lang w:eastAsia="pl-PL"/>
          </w:rPr>
          <w:t>13.</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Termin otwarcia ofert.</w:t>
        </w:r>
        <w:r w:rsidR="005A2C79">
          <w:rPr>
            <w:noProof/>
            <w:webHidden/>
          </w:rPr>
          <w:tab/>
        </w:r>
        <w:r w:rsidR="005A2C79">
          <w:rPr>
            <w:noProof/>
            <w:webHidden/>
          </w:rPr>
          <w:fldChar w:fldCharType="begin"/>
        </w:r>
        <w:r w:rsidR="005A2C79">
          <w:rPr>
            <w:noProof/>
            <w:webHidden/>
          </w:rPr>
          <w:instrText xml:space="preserve"> PAGEREF _Toc61363131 \h </w:instrText>
        </w:r>
        <w:r w:rsidR="005A2C79">
          <w:rPr>
            <w:noProof/>
            <w:webHidden/>
          </w:rPr>
        </w:r>
        <w:r w:rsidR="005A2C79">
          <w:rPr>
            <w:noProof/>
            <w:webHidden/>
          </w:rPr>
          <w:fldChar w:fldCharType="separate"/>
        </w:r>
        <w:r w:rsidR="00217DCB">
          <w:rPr>
            <w:noProof/>
            <w:webHidden/>
          </w:rPr>
          <w:t>15</w:t>
        </w:r>
        <w:r w:rsidR="005A2C79">
          <w:rPr>
            <w:noProof/>
            <w:webHidden/>
          </w:rPr>
          <w:fldChar w:fldCharType="end"/>
        </w:r>
      </w:hyperlink>
    </w:p>
    <w:p w14:paraId="320FF52A" w14:textId="30AB9005" w:rsidR="005A2C79" w:rsidRPr="00A103DA" w:rsidRDefault="007051FC" w:rsidP="00E13C34">
      <w:pPr>
        <w:pStyle w:val="Spistreci1"/>
        <w:rPr>
          <w:noProof/>
          <w:lang w:eastAsia="pl-PL"/>
        </w:rPr>
      </w:pPr>
      <w:hyperlink w:anchor="_Toc61363132" w:history="1">
        <w:r w:rsidR="005A2C79" w:rsidRPr="00C47340">
          <w:rPr>
            <w:rStyle w:val="Hipercze"/>
            <w:rFonts w:ascii="Tahoma" w:eastAsia="Times New Roman" w:hAnsi="Tahoma" w:cs="Tahoma"/>
            <w:noProof/>
            <w:lang w:eastAsia="pl-PL"/>
          </w:rPr>
          <w:t>14.</w:t>
        </w:r>
        <w:r w:rsidR="005A2C79" w:rsidRPr="00A103DA">
          <w:rPr>
            <w:noProof/>
            <w:lang w:eastAsia="pl-PL"/>
          </w:rPr>
          <w:tab/>
        </w:r>
        <w:r w:rsidR="005A2C79" w:rsidRPr="00C47340">
          <w:rPr>
            <w:rStyle w:val="Hipercze"/>
            <w:rFonts w:ascii="Arial" w:eastAsia="Times New Roman" w:hAnsi="Arial" w:cs="Arial"/>
            <w:noProof/>
            <w:lang w:eastAsia="pl-PL"/>
          </w:rPr>
          <w:t>Podstawy wykluczenia, o których mowa w art. 108 ust. 1 i art. 109 ust. 1 Ustawy.</w:t>
        </w:r>
        <w:r w:rsidR="005A2C79">
          <w:rPr>
            <w:noProof/>
            <w:webHidden/>
          </w:rPr>
          <w:tab/>
        </w:r>
        <w:r w:rsidR="005A2C79">
          <w:rPr>
            <w:noProof/>
            <w:webHidden/>
          </w:rPr>
          <w:fldChar w:fldCharType="begin"/>
        </w:r>
        <w:r w:rsidR="005A2C79">
          <w:rPr>
            <w:noProof/>
            <w:webHidden/>
          </w:rPr>
          <w:instrText xml:space="preserve"> PAGEREF _Toc61363132 \h </w:instrText>
        </w:r>
        <w:r w:rsidR="005A2C79">
          <w:rPr>
            <w:noProof/>
            <w:webHidden/>
          </w:rPr>
        </w:r>
        <w:r w:rsidR="005A2C79">
          <w:rPr>
            <w:noProof/>
            <w:webHidden/>
          </w:rPr>
          <w:fldChar w:fldCharType="separate"/>
        </w:r>
        <w:r w:rsidR="00217DCB">
          <w:rPr>
            <w:noProof/>
            <w:webHidden/>
          </w:rPr>
          <w:t>15</w:t>
        </w:r>
        <w:r w:rsidR="005A2C79">
          <w:rPr>
            <w:noProof/>
            <w:webHidden/>
          </w:rPr>
          <w:fldChar w:fldCharType="end"/>
        </w:r>
      </w:hyperlink>
    </w:p>
    <w:p w14:paraId="293D0CD9" w14:textId="44889B6D" w:rsidR="005A2C79" w:rsidRPr="00A103DA" w:rsidRDefault="007051FC" w:rsidP="00E13C34">
      <w:pPr>
        <w:pStyle w:val="Spistreci1"/>
        <w:rPr>
          <w:rFonts w:eastAsia="Times New Roman"/>
          <w:noProof/>
          <w:lang w:eastAsia="pl-PL"/>
        </w:rPr>
      </w:pPr>
      <w:hyperlink w:anchor="_Toc61363133" w:history="1">
        <w:r w:rsidR="005A2C79" w:rsidRPr="00C47340">
          <w:rPr>
            <w:rStyle w:val="Hipercze"/>
            <w:rFonts w:ascii="Tahoma" w:eastAsia="Times New Roman" w:hAnsi="Tahoma" w:cs="Tahoma"/>
            <w:noProof/>
            <w:lang w:eastAsia="pl-PL"/>
          </w:rPr>
          <w:t>15.</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Sposób obliczenia ceny.</w:t>
        </w:r>
        <w:r w:rsidR="005A2C79">
          <w:rPr>
            <w:noProof/>
            <w:webHidden/>
          </w:rPr>
          <w:tab/>
        </w:r>
        <w:r w:rsidR="005A2C79">
          <w:rPr>
            <w:noProof/>
            <w:webHidden/>
          </w:rPr>
          <w:fldChar w:fldCharType="begin"/>
        </w:r>
        <w:r w:rsidR="005A2C79">
          <w:rPr>
            <w:noProof/>
            <w:webHidden/>
          </w:rPr>
          <w:instrText xml:space="preserve"> PAGEREF _Toc61363133 \h </w:instrText>
        </w:r>
        <w:r w:rsidR="005A2C79">
          <w:rPr>
            <w:noProof/>
            <w:webHidden/>
          </w:rPr>
        </w:r>
        <w:r w:rsidR="005A2C79">
          <w:rPr>
            <w:noProof/>
            <w:webHidden/>
          </w:rPr>
          <w:fldChar w:fldCharType="separate"/>
        </w:r>
        <w:r w:rsidR="00217DCB">
          <w:rPr>
            <w:noProof/>
            <w:webHidden/>
          </w:rPr>
          <w:t>18</w:t>
        </w:r>
        <w:r w:rsidR="005A2C79">
          <w:rPr>
            <w:noProof/>
            <w:webHidden/>
          </w:rPr>
          <w:fldChar w:fldCharType="end"/>
        </w:r>
      </w:hyperlink>
    </w:p>
    <w:p w14:paraId="2622AA57" w14:textId="190918DC" w:rsidR="005A2C79" w:rsidRPr="00A103DA" w:rsidRDefault="007051FC" w:rsidP="00E13C34">
      <w:pPr>
        <w:pStyle w:val="Spistreci1"/>
        <w:rPr>
          <w:rFonts w:eastAsia="Times New Roman"/>
          <w:noProof/>
          <w:lang w:eastAsia="pl-PL"/>
        </w:rPr>
      </w:pPr>
      <w:hyperlink w:anchor="_Toc61363134" w:history="1">
        <w:r w:rsidR="005A2C79" w:rsidRPr="00C47340">
          <w:rPr>
            <w:rStyle w:val="Hipercze"/>
            <w:rFonts w:ascii="Tahoma" w:eastAsia="Times New Roman" w:hAnsi="Tahoma" w:cs="Tahoma"/>
            <w:noProof/>
            <w:lang w:eastAsia="pl-PL"/>
          </w:rPr>
          <w:t>16.</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Opis kryteriów oceny ofert, wraz z podaniem wag tych kryteriów, i sposobu oceny</w:t>
        </w:r>
        <w:r w:rsidR="005A2C79">
          <w:rPr>
            <w:rStyle w:val="Hipercze"/>
            <w:rFonts w:ascii="Arial" w:eastAsia="Times New Roman" w:hAnsi="Arial" w:cs="Arial"/>
            <w:noProof/>
            <w:lang w:eastAsia="pl-PL"/>
          </w:rPr>
          <w:t xml:space="preserve">     </w:t>
        </w:r>
        <w:r w:rsidR="005A2C79" w:rsidRPr="00C47340">
          <w:rPr>
            <w:rStyle w:val="Hipercze"/>
            <w:rFonts w:ascii="Arial" w:eastAsia="Times New Roman" w:hAnsi="Arial" w:cs="Arial"/>
            <w:noProof/>
            <w:lang w:eastAsia="pl-PL"/>
          </w:rPr>
          <w:t xml:space="preserve"> ofert;</w:t>
        </w:r>
        <w:r w:rsidR="005A2C79">
          <w:rPr>
            <w:noProof/>
            <w:webHidden/>
          </w:rPr>
          <w:tab/>
          <w:t>………………………………………………………………………………………………………………………………………….</w:t>
        </w:r>
        <w:r w:rsidR="005A2C79">
          <w:rPr>
            <w:noProof/>
            <w:webHidden/>
          </w:rPr>
          <w:fldChar w:fldCharType="begin"/>
        </w:r>
        <w:r w:rsidR="005A2C79">
          <w:rPr>
            <w:noProof/>
            <w:webHidden/>
          </w:rPr>
          <w:instrText xml:space="preserve"> PAGEREF _Toc61363134 \h </w:instrText>
        </w:r>
        <w:r w:rsidR="005A2C79">
          <w:rPr>
            <w:noProof/>
            <w:webHidden/>
          </w:rPr>
        </w:r>
        <w:r w:rsidR="005A2C79">
          <w:rPr>
            <w:noProof/>
            <w:webHidden/>
          </w:rPr>
          <w:fldChar w:fldCharType="separate"/>
        </w:r>
        <w:r w:rsidR="00217DCB">
          <w:rPr>
            <w:noProof/>
            <w:webHidden/>
          </w:rPr>
          <w:t>18</w:t>
        </w:r>
        <w:r w:rsidR="005A2C79">
          <w:rPr>
            <w:noProof/>
            <w:webHidden/>
          </w:rPr>
          <w:fldChar w:fldCharType="end"/>
        </w:r>
      </w:hyperlink>
    </w:p>
    <w:p w14:paraId="1AED865A" w14:textId="0D4C5F8D" w:rsidR="005A2C79" w:rsidRPr="00A103DA" w:rsidRDefault="007051FC" w:rsidP="00E13C34">
      <w:pPr>
        <w:pStyle w:val="Spistreci1"/>
        <w:rPr>
          <w:noProof/>
          <w:lang w:eastAsia="pl-PL"/>
        </w:rPr>
      </w:pPr>
      <w:hyperlink w:anchor="_Toc61363135" w:history="1">
        <w:r w:rsidR="005A2C79" w:rsidRPr="00C47340">
          <w:rPr>
            <w:rStyle w:val="Hipercze"/>
            <w:rFonts w:ascii="Tahoma" w:eastAsia="Times New Roman" w:hAnsi="Tahoma" w:cs="Tahoma"/>
            <w:noProof/>
            <w:lang w:eastAsia="pl-PL"/>
          </w:rPr>
          <w:t>17.</w:t>
        </w:r>
        <w:r w:rsidR="005A2C79" w:rsidRPr="00A103DA">
          <w:rPr>
            <w:noProof/>
            <w:lang w:eastAsia="pl-PL"/>
          </w:rPr>
          <w:tab/>
        </w:r>
        <w:r w:rsidR="005A2C79" w:rsidRPr="00C47340">
          <w:rPr>
            <w:rStyle w:val="Hipercze"/>
            <w:rFonts w:ascii="Arial" w:eastAsia="Times New Roman" w:hAnsi="Arial" w:cs="Arial"/>
            <w:noProof/>
            <w:lang w:eastAsia="pl-PL"/>
          </w:rPr>
          <w:t>Informacje o formalnościach, jakie muszą zostać dopełnione po wyborze oferty w celu zawarcia umowy.</w:t>
        </w:r>
        <w:r w:rsidR="005A2C79">
          <w:rPr>
            <w:noProof/>
            <w:webHidden/>
          </w:rPr>
          <w:tab/>
        </w:r>
        <w:r w:rsidR="005A2C79">
          <w:rPr>
            <w:noProof/>
            <w:webHidden/>
          </w:rPr>
          <w:fldChar w:fldCharType="begin"/>
        </w:r>
        <w:r w:rsidR="005A2C79">
          <w:rPr>
            <w:noProof/>
            <w:webHidden/>
          </w:rPr>
          <w:instrText xml:space="preserve"> PAGEREF _Toc61363135 \h </w:instrText>
        </w:r>
        <w:r w:rsidR="005A2C79">
          <w:rPr>
            <w:noProof/>
            <w:webHidden/>
          </w:rPr>
        </w:r>
        <w:r w:rsidR="005A2C79">
          <w:rPr>
            <w:noProof/>
            <w:webHidden/>
          </w:rPr>
          <w:fldChar w:fldCharType="separate"/>
        </w:r>
        <w:r w:rsidR="00217DCB">
          <w:rPr>
            <w:noProof/>
            <w:webHidden/>
          </w:rPr>
          <w:t>18</w:t>
        </w:r>
        <w:r w:rsidR="005A2C79">
          <w:rPr>
            <w:noProof/>
            <w:webHidden/>
          </w:rPr>
          <w:fldChar w:fldCharType="end"/>
        </w:r>
      </w:hyperlink>
    </w:p>
    <w:p w14:paraId="2547EDC2" w14:textId="31C96B44" w:rsidR="005A2C79" w:rsidRPr="00A103DA" w:rsidRDefault="007051FC" w:rsidP="00E13C34">
      <w:pPr>
        <w:pStyle w:val="Spistreci1"/>
        <w:rPr>
          <w:noProof/>
          <w:lang w:eastAsia="pl-PL"/>
        </w:rPr>
      </w:pPr>
      <w:hyperlink w:anchor="_Toc61363136" w:history="1">
        <w:r w:rsidR="005A2C79" w:rsidRPr="00C47340">
          <w:rPr>
            <w:rStyle w:val="Hipercze"/>
            <w:rFonts w:ascii="Tahoma" w:eastAsia="Times New Roman" w:hAnsi="Tahoma" w:cs="Tahoma"/>
            <w:noProof/>
            <w:lang w:eastAsia="pl-PL"/>
          </w:rPr>
          <w:t>18.</w:t>
        </w:r>
        <w:r w:rsidR="005A2C79" w:rsidRPr="00A103DA">
          <w:rPr>
            <w:noProof/>
            <w:lang w:eastAsia="pl-PL"/>
          </w:rPr>
          <w:tab/>
        </w:r>
        <w:r w:rsidR="005A2C79" w:rsidRPr="00C47340">
          <w:rPr>
            <w:rStyle w:val="Hipercze"/>
            <w:rFonts w:ascii="Arial" w:eastAsia="Times New Roman" w:hAnsi="Arial" w:cs="Arial"/>
            <w:noProof/>
            <w:lang w:eastAsia="pl-PL"/>
          </w:rPr>
          <w:t>Pouczenie o środkach ochrony prawnej przysługujących wykonawcy.</w:t>
        </w:r>
        <w:r w:rsidR="005A2C79">
          <w:rPr>
            <w:noProof/>
            <w:webHidden/>
          </w:rPr>
          <w:tab/>
        </w:r>
        <w:r w:rsidR="005A2C79">
          <w:rPr>
            <w:noProof/>
            <w:webHidden/>
          </w:rPr>
          <w:fldChar w:fldCharType="begin"/>
        </w:r>
        <w:r w:rsidR="005A2C79">
          <w:rPr>
            <w:noProof/>
            <w:webHidden/>
          </w:rPr>
          <w:instrText xml:space="preserve"> PAGEREF _Toc61363136 \h </w:instrText>
        </w:r>
        <w:r w:rsidR="005A2C79">
          <w:rPr>
            <w:noProof/>
            <w:webHidden/>
          </w:rPr>
        </w:r>
        <w:r w:rsidR="005A2C79">
          <w:rPr>
            <w:noProof/>
            <w:webHidden/>
          </w:rPr>
          <w:fldChar w:fldCharType="separate"/>
        </w:r>
        <w:r w:rsidR="00217DCB">
          <w:rPr>
            <w:noProof/>
            <w:webHidden/>
          </w:rPr>
          <w:t>19</w:t>
        </w:r>
        <w:r w:rsidR="005A2C79">
          <w:rPr>
            <w:noProof/>
            <w:webHidden/>
          </w:rPr>
          <w:fldChar w:fldCharType="end"/>
        </w:r>
      </w:hyperlink>
    </w:p>
    <w:p w14:paraId="5378F4C1" w14:textId="7E374A21" w:rsidR="005A2C79" w:rsidRPr="00A103DA" w:rsidRDefault="007051FC" w:rsidP="00E13C34">
      <w:pPr>
        <w:pStyle w:val="Spistreci1"/>
        <w:rPr>
          <w:rFonts w:eastAsia="Times New Roman"/>
          <w:noProof/>
          <w:lang w:eastAsia="pl-PL"/>
        </w:rPr>
      </w:pPr>
      <w:hyperlink w:anchor="_Toc61363137" w:history="1">
        <w:r w:rsidR="005A2C79" w:rsidRPr="00C47340">
          <w:rPr>
            <w:rStyle w:val="Hipercze"/>
            <w:rFonts w:ascii="Tahoma" w:eastAsia="Times New Roman" w:hAnsi="Tahoma" w:cs="Tahoma"/>
            <w:noProof/>
            <w:lang w:eastAsia="pl-PL"/>
          </w:rPr>
          <w:t>19.</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Informację o warunkach udziału w postępowaniu.</w:t>
        </w:r>
        <w:r w:rsidR="005A2C79">
          <w:rPr>
            <w:noProof/>
            <w:webHidden/>
          </w:rPr>
          <w:tab/>
        </w:r>
        <w:r w:rsidR="005A2C79">
          <w:rPr>
            <w:noProof/>
            <w:webHidden/>
          </w:rPr>
          <w:fldChar w:fldCharType="begin"/>
        </w:r>
        <w:r w:rsidR="005A2C79">
          <w:rPr>
            <w:noProof/>
            <w:webHidden/>
          </w:rPr>
          <w:instrText xml:space="preserve"> PAGEREF _Toc61363137 \h </w:instrText>
        </w:r>
        <w:r w:rsidR="005A2C79">
          <w:rPr>
            <w:noProof/>
            <w:webHidden/>
          </w:rPr>
        </w:r>
        <w:r w:rsidR="005A2C79">
          <w:rPr>
            <w:noProof/>
            <w:webHidden/>
          </w:rPr>
          <w:fldChar w:fldCharType="separate"/>
        </w:r>
        <w:r w:rsidR="00217DCB">
          <w:rPr>
            <w:noProof/>
            <w:webHidden/>
          </w:rPr>
          <w:t>21</w:t>
        </w:r>
        <w:r w:rsidR="005A2C79">
          <w:rPr>
            <w:noProof/>
            <w:webHidden/>
          </w:rPr>
          <w:fldChar w:fldCharType="end"/>
        </w:r>
      </w:hyperlink>
    </w:p>
    <w:p w14:paraId="625282AD" w14:textId="3C4DE503" w:rsidR="005A2C79" w:rsidRPr="00A103DA" w:rsidRDefault="007051FC" w:rsidP="00E13C34">
      <w:pPr>
        <w:pStyle w:val="Spistreci1"/>
        <w:rPr>
          <w:rFonts w:eastAsia="Times New Roman"/>
          <w:noProof/>
          <w:lang w:eastAsia="pl-PL"/>
        </w:rPr>
      </w:pPr>
      <w:hyperlink w:anchor="_Toc61363138" w:history="1">
        <w:r w:rsidR="005A2C79" w:rsidRPr="00C47340">
          <w:rPr>
            <w:rStyle w:val="Hipercze"/>
            <w:rFonts w:ascii="Tahoma" w:eastAsia="Times New Roman" w:hAnsi="Tahoma" w:cs="Tahoma"/>
            <w:noProof/>
            <w:lang w:eastAsia="pl-PL"/>
          </w:rPr>
          <w:t>20.</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Informację o podmiotowych środkach dowodowych;</w:t>
        </w:r>
        <w:r w:rsidR="005A2C79">
          <w:rPr>
            <w:noProof/>
            <w:webHidden/>
          </w:rPr>
          <w:tab/>
        </w:r>
        <w:r w:rsidR="005A2C79">
          <w:rPr>
            <w:noProof/>
            <w:webHidden/>
          </w:rPr>
          <w:fldChar w:fldCharType="begin"/>
        </w:r>
        <w:r w:rsidR="005A2C79">
          <w:rPr>
            <w:noProof/>
            <w:webHidden/>
          </w:rPr>
          <w:instrText xml:space="preserve"> PAGEREF _Toc61363138 \h </w:instrText>
        </w:r>
        <w:r w:rsidR="005A2C79">
          <w:rPr>
            <w:noProof/>
            <w:webHidden/>
          </w:rPr>
        </w:r>
        <w:r w:rsidR="005A2C79">
          <w:rPr>
            <w:noProof/>
            <w:webHidden/>
          </w:rPr>
          <w:fldChar w:fldCharType="separate"/>
        </w:r>
        <w:r w:rsidR="00217DCB">
          <w:rPr>
            <w:noProof/>
            <w:webHidden/>
          </w:rPr>
          <w:t>23</w:t>
        </w:r>
        <w:r w:rsidR="005A2C79">
          <w:rPr>
            <w:noProof/>
            <w:webHidden/>
          </w:rPr>
          <w:fldChar w:fldCharType="end"/>
        </w:r>
      </w:hyperlink>
    </w:p>
    <w:p w14:paraId="126C1CA3" w14:textId="1EFCBFD5" w:rsidR="005A2C79" w:rsidRPr="00A103DA" w:rsidRDefault="007051FC" w:rsidP="00E13C34">
      <w:pPr>
        <w:pStyle w:val="Spistreci1"/>
        <w:rPr>
          <w:noProof/>
          <w:lang w:eastAsia="pl-PL"/>
        </w:rPr>
      </w:pPr>
      <w:hyperlink w:anchor="_Toc61363139" w:history="1">
        <w:r w:rsidR="005A2C79" w:rsidRPr="00C47340">
          <w:rPr>
            <w:rStyle w:val="Hipercze"/>
            <w:rFonts w:ascii="Tahoma" w:eastAsia="Times New Roman" w:hAnsi="Tahoma" w:cs="Tahoma"/>
            <w:noProof/>
            <w:lang w:eastAsia="pl-PL"/>
          </w:rPr>
          <w:t>21.</w:t>
        </w:r>
        <w:r w:rsidR="005A2C79" w:rsidRPr="00A103DA">
          <w:rPr>
            <w:noProof/>
            <w:lang w:eastAsia="pl-PL"/>
          </w:rPr>
          <w:tab/>
        </w:r>
        <w:r w:rsidR="005A2C79" w:rsidRPr="00C47340">
          <w:rPr>
            <w:rStyle w:val="Hipercze"/>
            <w:rFonts w:ascii="Arial" w:eastAsia="Times New Roman" w:hAnsi="Arial" w:cs="Arial"/>
            <w:noProof/>
            <w:lang w:eastAsia="pl-PL"/>
          </w:rPr>
          <w:t>Wymagania w zakresie zatrudnienia na podstawie stosunku pracy, w okolicznościach, o których mowa w art. 95 Ustawy.</w:t>
        </w:r>
        <w:r w:rsidR="005A2C79">
          <w:rPr>
            <w:noProof/>
            <w:webHidden/>
          </w:rPr>
          <w:tab/>
        </w:r>
        <w:r w:rsidR="005A2C79">
          <w:rPr>
            <w:noProof/>
            <w:webHidden/>
          </w:rPr>
          <w:fldChar w:fldCharType="begin"/>
        </w:r>
        <w:r w:rsidR="005A2C79">
          <w:rPr>
            <w:noProof/>
            <w:webHidden/>
          </w:rPr>
          <w:instrText xml:space="preserve"> PAGEREF _Toc61363139 \h </w:instrText>
        </w:r>
        <w:r w:rsidR="005A2C79">
          <w:rPr>
            <w:noProof/>
            <w:webHidden/>
          </w:rPr>
        </w:r>
        <w:r w:rsidR="005A2C79">
          <w:rPr>
            <w:noProof/>
            <w:webHidden/>
          </w:rPr>
          <w:fldChar w:fldCharType="separate"/>
        </w:r>
        <w:r w:rsidR="00217DCB">
          <w:rPr>
            <w:noProof/>
            <w:webHidden/>
          </w:rPr>
          <w:t>26</w:t>
        </w:r>
        <w:r w:rsidR="005A2C79">
          <w:rPr>
            <w:noProof/>
            <w:webHidden/>
          </w:rPr>
          <w:fldChar w:fldCharType="end"/>
        </w:r>
      </w:hyperlink>
    </w:p>
    <w:p w14:paraId="5893615F" w14:textId="0BA77991" w:rsidR="005A2C79" w:rsidRPr="00A103DA" w:rsidRDefault="007051FC" w:rsidP="00E13C34">
      <w:pPr>
        <w:pStyle w:val="Spistreci1"/>
        <w:rPr>
          <w:rFonts w:eastAsia="Times New Roman"/>
          <w:noProof/>
          <w:lang w:eastAsia="pl-PL"/>
        </w:rPr>
      </w:pPr>
      <w:hyperlink w:anchor="_Toc61363140" w:history="1">
        <w:r w:rsidR="005A2C79" w:rsidRPr="00C47340">
          <w:rPr>
            <w:rStyle w:val="Hipercze"/>
            <w:rFonts w:ascii="Tahoma" w:eastAsia="Times New Roman" w:hAnsi="Tahoma" w:cs="Tahoma"/>
            <w:noProof/>
            <w:lang w:eastAsia="pl-PL"/>
          </w:rPr>
          <w:t>22.</w:t>
        </w:r>
        <w:r w:rsidR="005A2C79" w:rsidRPr="00A103DA">
          <w:rPr>
            <w:rFonts w:eastAsia="Times New Roman"/>
            <w:noProof/>
            <w:lang w:eastAsia="pl-PL"/>
          </w:rPr>
          <w:tab/>
        </w:r>
        <w:r w:rsidR="005A2C79" w:rsidRPr="00C47340">
          <w:rPr>
            <w:rStyle w:val="Hipercze"/>
            <w:rFonts w:ascii="Arial" w:eastAsia="Times New Roman" w:hAnsi="Arial" w:cs="Arial"/>
            <w:noProof/>
            <w:lang w:eastAsia="pl-PL"/>
          </w:rPr>
          <w:t>Wymagania dotyczące wadium.</w:t>
        </w:r>
        <w:r w:rsidR="005A2C79">
          <w:rPr>
            <w:noProof/>
            <w:webHidden/>
          </w:rPr>
          <w:tab/>
        </w:r>
        <w:r w:rsidR="005A2C79">
          <w:rPr>
            <w:noProof/>
            <w:webHidden/>
          </w:rPr>
          <w:fldChar w:fldCharType="begin"/>
        </w:r>
        <w:r w:rsidR="005A2C79">
          <w:rPr>
            <w:noProof/>
            <w:webHidden/>
          </w:rPr>
          <w:instrText xml:space="preserve"> PAGEREF _Toc61363140 \h </w:instrText>
        </w:r>
        <w:r w:rsidR="005A2C79">
          <w:rPr>
            <w:noProof/>
            <w:webHidden/>
          </w:rPr>
        </w:r>
        <w:r w:rsidR="005A2C79">
          <w:rPr>
            <w:noProof/>
            <w:webHidden/>
          </w:rPr>
          <w:fldChar w:fldCharType="separate"/>
        </w:r>
        <w:r w:rsidR="00217DCB">
          <w:rPr>
            <w:noProof/>
            <w:webHidden/>
          </w:rPr>
          <w:t>27</w:t>
        </w:r>
        <w:r w:rsidR="005A2C79">
          <w:rPr>
            <w:noProof/>
            <w:webHidden/>
          </w:rPr>
          <w:fldChar w:fldCharType="end"/>
        </w:r>
      </w:hyperlink>
    </w:p>
    <w:p w14:paraId="290B5048" w14:textId="23FB0982" w:rsidR="005A2C79" w:rsidRPr="00A103DA" w:rsidRDefault="007051FC" w:rsidP="00E13C34">
      <w:pPr>
        <w:pStyle w:val="Spistreci1"/>
        <w:rPr>
          <w:noProof/>
          <w:lang w:eastAsia="pl-PL"/>
        </w:rPr>
      </w:pPr>
      <w:hyperlink w:anchor="_Toc61363141" w:history="1">
        <w:r w:rsidR="005A2C79" w:rsidRPr="00C47340">
          <w:rPr>
            <w:rStyle w:val="Hipercze"/>
            <w:rFonts w:ascii="Tahoma" w:eastAsia="Times New Roman" w:hAnsi="Tahoma" w:cs="Tahoma"/>
            <w:noProof/>
            <w:lang w:eastAsia="pl-PL"/>
          </w:rPr>
          <w:t>23.</w:t>
        </w:r>
        <w:r w:rsidR="005A2C79" w:rsidRPr="00A103DA">
          <w:rPr>
            <w:noProof/>
            <w:lang w:eastAsia="pl-PL"/>
          </w:rPr>
          <w:tab/>
        </w:r>
        <w:r w:rsidR="005A2C79" w:rsidRPr="00C47340">
          <w:rPr>
            <w:rStyle w:val="Hipercze"/>
            <w:rFonts w:ascii="Arial" w:eastAsia="Times New Roman" w:hAnsi="Arial" w:cs="Arial"/>
            <w:noProof/>
            <w:lang w:eastAsia="pl-PL"/>
          </w:rPr>
          <w:t>Informacje dotyczące zabezpieczenia należytego wykonania umowy.</w:t>
        </w:r>
        <w:r w:rsidR="005A2C79">
          <w:rPr>
            <w:noProof/>
            <w:webHidden/>
          </w:rPr>
          <w:tab/>
        </w:r>
        <w:r w:rsidR="005A2C79">
          <w:rPr>
            <w:noProof/>
            <w:webHidden/>
          </w:rPr>
          <w:fldChar w:fldCharType="begin"/>
        </w:r>
        <w:r w:rsidR="005A2C79">
          <w:rPr>
            <w:noProof/>
            <w:webHidden/>
          </w:rPr>
          <w:instrText xml:space="preserve"> PAGEREF _Toc61363141 \h </w:instrText>
        </w:r>
        <w:r w:rsidR="005A2C79">
          <w:rPr>
            <w:noProof/>
            <w:webHidden/>
          </w:rPr>
        </w:r>
        <w:r w:rsidR="005A2C79">
          <w:rPr>
            <w:noProof/>
            <w:webHidden/>
          </w:rPr>
          <w:fldChar w:fldCharType="separate"/>
        </w:r>
        <w:r w:rsidR="00217DCB">
          <w:rPr>
            <w:noProof/>
            <w:webHidden/>
          </w:rPr>
          <w:t>27</w:t>
        </w:r>
        <w:r w:rsidR="005A2C79">
          <w:rPr>
            <w:noProof/>
            <w:webHidden/>
          </w:rPr>
          <w:fldChar w:fldCharType="end"/>
        </w:r>
      </w:hyperlink>
    </w:p>
    <w:p w14:paraId="32139AAC" w14:textId="0A7CA5C8" w:rsidR="005A2C79" w:rsidRPr="00A103DA" w:rsidRDefault="007051FC" w:rsidP="00E13C34">
      <w:pPr>
        <w:pStyle w:val="Spistreci1"/>
        <w:rPr>
          <w:rFonts w:eastAsia="Times New Roman"/>
          <w:noProof/>
          <w:lang w:eastAsia="pl-PL"/>
        </w:rPr>
      </w:pPr>
      <w:hyperlink w:anchor="_Toc61363142" w:history="1">
        <w:r w:rsidR="005A2C79" w:rsidRPr="00C47340">
          <w:rPr>
            <w:rStyle w:val="Hipercze"/>
            <w:rFonts w:ascii="Tahoma" w:hAnsi="Tahoma" w:cs="Tahoma"/>
            <w:noProof/>
          </w:rPr>
          <w:t>24.</w:t>
        </w:r>
        <w:r w:rsidR="005A2C79" w:rsidRPr="00A103DA">
          <w:rPr>
            <w:rFonts w:eastAsia="Times New Roman"/>
            <w:noProof/>
            <w:lang w:eastAsia="pl-PL"/>
          </w:rPr>
          <w:tab/>
        </w:r>
        <w:r w:rsidR="005A2C79" w:rsidRPr="00C47340">
          <w:rPr>
            <w:rStyle w:val="Hipercze"/>
            <w:rFonts w:ascii="Arial" w:hAnsi="Arial" w:cs="Arial"/>
            <w:noProof/>
          </w:rPr>
          <w:t>Postanowienia różne</w:t>
        </w:r>
        <w:r w:rsidR="005A2C79">
          <w:rPr>
            <w:noProof/>
            <w:webHidden/>
          </w:rPr>
          <w:tab/>
        </w:r>
        <w:r w:rsidR="005A2C79">
          <w:rPr>
            <w:noProof/>
            <w:webHidden/>
          </w:rPr>
          <w:fldChar w:fldCharType="begin"/>
        </w:r>
        <w:r w:rsidR="005A2C79">
          <w:rPr>
            <w:noProof/>
            <w:webHidden/>
          </w:rPr>
          <w:instrText xml:space="preserve"> PAGEREF _Toc61363142 \h </w:instrText>
        </w:r>
        <w:r w:rsidR="005A2C79">
          <w:rPr>
            <w:noProof/>
            <w:webHidden/>
          </w:rPr>
        </w:r>
        <w:r w:rsidR="005A2C79">
          <w:rPr>
            <w:noProof/>
            <w:webHidden/>
          </w:rPr>
          <w:fldChar w:fldCharType="separate"/>
        </w:r>
        <w:r w:rsidR="00217DCB">
          <w:rPr>
            <w:noProof/>
            <w:webHidden/>
          </w:rPr>
          <w:t>28</w:t>
        </w:r>
        <w:r w:rsidR="005A2C79">
          <w:rPr>
            <w:noProof/>
            <w:webHidden/>
          </w:rPr>
          <w:fldChar w:fldCharType="end"/>
        </w:r>
      </w:hyperlink>
    </w:p>
    <w:p w14:paraId="35217B06" w14:textId="2A8CC140" w:rsidR="005A2C79" w:rsidRPr="00A103DA" w:rsidRDefault="007051FC" w:rsidP="00E13C34">
      <w:pPr>
        <w:pStyle w:val="Spistreci1"/>
        <w:rPr>
          <w:rFonts w:eastAsia="Times New Roman"/>
          <w:noProof/>
          <w:lang w:eastAsia="pl-PL"/>
        </w:rPr>
      </w:pPr>
      <w:hyperlink w:anchor="_Toc61363143" w:history="1">
        <w:r w:rsidR="005A2C79" w:rsidRPr="00C47340">
          <w:rPr>
            <w:rStyle w:val="Hipercze"/>
            <w:rFonts w:ascii="Tahoma" w:hAnsi="Tahoma" w:cs="Tahoma"/>
            <w:noProof/>
          </w:rPr>
          <w:t>25.</w:t>
        </w:r>
        <w:r w:rsidR="005A2C79" w:rsidRPr="00A103DA">
          <w:rPr>
            <w:rFonts w:eastAsia="Times New Roman"/>
            <w:noProof/>
            <w:lang w:eastAsia="pl-PL"/>
          </w:rPr>
          <w:tab/>
        </w:r>
        <w:r w:rsidR="005A2C79" w:rsidRPr="00C47340">
          <w:rPr>
            <w:rStyle w:val="Hipercze"/>
            <w:rFonts w:ascii="Arial" w:hAnsi="Arial" w:cs="Arial"/>
            <w:noProof/>
          </w:rPr>
          <w:t>RODO</w:t>
        </w:r>
        <w:r w:rsidR="005A2C79">
          <w:rPr>
            <w:noProof/>
            <w:webHidden/>
          </w:rPr>
          <w:tab/>
        </w:r>
        <w:r w:rsidR="005A2C79">
          <w:rPr>
            <w:noProof/>
            <w:webHidden/>
          </w:rPr>
          <w:fldChar w:fldCharType="begin"/>
        </w:r>
        <w:r w:rsidR="005A2C79">
          <w:rPr>
            <w:noProof/>
            <w:webHidden/>
          </w:rPr>
          <w:instrText xml:space="preserve"> PAGEREF _Toc61363143 \h </w:instrText>
        </w:r>
        <w:r w:rsidR="005A2C79">
          <w:rPr>
            <w:noProof/>
            <w:webHidden/>
          </w:rPr>
        </w:r>
        <w:r w:rsidR="005A2C79">
          <w:rPr>
            <w:noProof/>
            <w:webHidden/>
          </w:rPr>
          <w:fldChar w:fldCharType="separate"/>
        </w:r>
        <w:r w:rsidR="00217DCB">
          <w:rPr>
            <w:noProof/>
            <w:webHidden/>
          </w:rPr>
          <w:t>30</w:t>
        </w:r>
        <w:r w:rsidR="005A2C79">
          <w:rPr>
            <w:noProof/>
            <w:webHidden/>
          </w:rPr>
          <w:fldChar w:fldCharType="end"/>
        </w:r>
      </w:hyperlink>
    </w:p>
    <w:p w14:paraId="6079540B" w14:textId="17DE66F6" w:rsidR="005A2C79" w:rsidRPr="00A103DA" w:rsidRDefault="007051FC" w:rsidP="00E13C34">
      <w:pPr>
        <w:pStyle w:val="Spistreci1"/>
        <w:rPr>
          <w:rFonts w:eastAsia="Times New Roman"/>
          <w:noProof/>
          <w:lang w:eastAsia="pl-PL"/>
        </w:rPr>
      </w:pPr>
      <w:hyperlink w:anchor="_Toc61363144" w:history="1">
        <w:r w:rsidR="005A2C79" w:rsidRPr="00C47340">
          <w:rPr>
            <w:rStyle w:val="Hipercze"/>
            <w:rFonts w:ascii="Tahoma" w:hAnsi="Tahoma" w:cs="Tahoma"/>
            <w:noProof/>
          </w:rPr>
          <w:t>26.</w:t>
        </w:r>
        <w:r w:rsidR="005A2C79" w:rsidRPr="00A103DA">
          <w:rPr>
            <w:rFonts w:eastAsia="Times New Roman"/>
            <w:noProof/>
            <w:lang w:eastAsia="pl-PL"/>
          </w:rPr>
          <w:tab/>
        </w:r>
        <w:r w:rsidR="005A2C79" w:rsidRPr="00C47340">
          <w:rPr>
            <w:rStyle w:val="Hipercze"/>
            <w:rFonts w:ascii="Arial" w:hAnsi="Arial" w:cs="Arial"/>
            <w:noProof/>
          </w:rPr>
          <w:t>Załączniki</w:t>
        </w:r>
        <w:r w:rsidR="005A2C79">
          <w:rPr>
            <w:noProof/>
            <w:webHidden/>
          </w:rPr>
          <w:tab/>
        </w:r>
        <w:r w:rsidR="005A2C79">
          <w:rPr>
            <w:noProof/>
            <w:webHidden/>
          </w:rPr>
          <w:fldChar w:fldCharType="begin"/>
        </w:r>
        <w:r w:rsidR="005A2C79">
          <w:rPr>
            <w:noProof/>
            <w:webHidden/>
          </w:rPr>
          <w:instrText xml:space="preserve"> PAGEREF _Toc61363144 \h </w:instrText>
        </w:r>
        <w:r w:rsidR="005A2C79">
          <w:rPr>
            <w:noProof/>
            <w:webHidden/>
          </w:rPr>
        </w:r>
        <w:r w:rsidR="005A2C79">
          <w:rPr>
            <w:noProof/>
            <w:webHidden/>
          </w:rPr>
          <w:fldChar w:fldCharType="separate"/>
        </w:r>
        <w:r w:rsidR="00217DCB">
          <w:rPr>
            <w:noProof/>
            <w:webHidden/>
          </w:rPr>
          <w:t>31</w:t>
        </w:r>
        <w:r w:rsidR="005A2C79">
          <w:rPr>
            <w:noProof/>
            <w:webHidden/>
          </w:rPr>
          <w:fldChar w:fldCharType="end"/>
        </w:r>
      </w:hyperlink>
    </w:p>
    <w:p w14:paraId="6EA160BE" w14:textId="645F7B6E" w:rsidR="00D421FE" w:rsidRDefault="00E21CD4" w:rsidP="00D421FE">
      <w:pPr>
        <w:spacing w:after="0" w:line="240" w:lineRule="auto"/>
        <w:rPr>
          <w:rFonts w:ascii="Arial" w:hAnsi="Arial" w:cs="Arial"/>
          <w:b/>
          <w:bCs/>
        </w:rPr>
      </w:pPr>
      <w:r w:rsidRPr="005348F5">
        <w:rPr>
          <w:rFonts w:ascii="Arial" w:hAnsi="Arial" w:cs="Arial"/>
          <w:b/>
          <w:bCs/>
        </w:rPr>
        <w:lastRenderedPageBreak/>
        <w:fldChar w:fldCharType="end"/>
      </w:r>
      <w:bookmarkStart w:id="1" w:name="_Toc61363119"/>
    </w:p>
    <w:p w14:paraId="3E0F28C4" w14:textId="339659E0" w:rsidR="002926A0" w:rsidRDefault="002926A0" w:rsidP="00D421FE">
      <w:pPr>
        <w:spacing w:after="0" w:line="240" w:lineRule="auto"/>
        <w:rPr>
          <w:rFonts w:ascii="Arial" w:hAnsi="Arial" w:cs="Arial"/>
          <w:b/>
          <w:bCs/>
        </w:rPr>
      </w:pPr>
    </w:p>
    <w:p w14:paraId="2A02A94A" w14:textId="77777777" w:rsidR="002926A0" w:rsidRPr="00D421FE" w:rsidRDefault="002926A0" w:rsidP="00D421FE">
      <w:pPr>
        <w:spacing w:after="0" w:line="240" w:lineRule="auto"/>
        <w:rPr>
          <w:rFonts w:ascii="Arial" w:eastAsia="Times New Roman" w:hAnsi="Arial" w:cs="Arial"/>
          <w:sz w:val="20"/>
          <w:szCs w:val="20"/>
          <w:lang w:eastAsia="pl-PL"/>
        </w:rPr>
      </w:pPr>
    </w:p>
    <w:p w14:paraId="481417F1" w14:textId="3D4080FE" w:rsidR="00E21CD4" w:rsidRPr="005348F5" w:rsidRDefault="00E21CD4" w:rsidP="00D421FE">
      <w:pPr>
        <w:spacing w:after="0" w:line="360" w:lineRule="auto"/>
        <w:rPr>
          <w:rFonts w:ascii="Arial" w:hAnsi="Arial" w:cs="Arial"/>
          <w:lang w:eastAsia="pl-PL"/>
        </w:rPr>
      </w:pPr>
      <w:r w:rsidRPr="005348F5">
        <w:rPr>
          <w:rFonts w:ascii="Arial" w:hAnsi="Arial" w:cs="Arial"/>
          <w:lang w:eastAsia="pl-PL"/>
        </w:rPr>
        <w:t>Definicje</w:t>
      </w:r>
      <w:bookmarkEnd w:id="1"/>
      <w:r w:rsidRPr="005348F5">
        <w:rPr>
          <w:rFonts w:ascii="Arial" w:hAnsi="Arial" w:cs="Arial"/>
          <w:lang w:eastAsia="pl-PL"/>
        </w:rPr>
        <w:t xml:space="preserve"> </w:t>
      </w:r>
    </w:p>
    <w:p w14:paraId="45E75251" w14:textId="77777777" w:rsidR="00E21CD4" w:rsidRPr="005348F5" w:rsidRDefault="00E21CD4" w:rsidP="005348F5">
      <w:pPr>
        <w:spacing w:after="0" w:line="360" w:lineRule="auto"/>
        <w:jc w:val="both"/>
        <w:rPr>
          <w:rFonts w:ascii="Arial" w:eastAsia="Arial Unicode MS" w:hAnsi="Arial" w:cs="Arial"/>
        </w:rPr>
      </w:pPr>
      <w:r w:rsidRPr="005348F5">
        <w:rPr>
          <w:rFonts w:ascii="Arial" w:hAnsi="Arial" w:cs="Arial"/>
        </w:rPr>
        <w:t>Użyte w niniejszej Specyfikacji Warunków Zamówienia definicje mają następujące znaczenie:</w:t>
      </w:r>
    </w:p>
    <w:p w14:paraId="564DB821" w14:textId="77777777" w:rsidR="00E21CD4" w:rsidRPr="005348F5" w:rsidRDefault="00E21CD4" w:rsidP="0045254F">
      <w:pPr>
        <w:pStyle w:val="Akapitzlist"/>
        <w:numPr>
          <w:ilvl w:val="2"/>
          <w:numId w:val="1"/>
        </w:numPr>
        <w:spacing w:after="0" w:line="360" w:lineRule="auto"/>
        <w:jc w:val="both"/>
        <w:rPr>
          <w:rFonts w:ascii="Arial" w:eastAsia="Arial Unicode MS" w:hAnsi="Arial" w:cs="Arial"/>
        </w:rPr>
      </w:pPr>
      <w:r w:rsidRPr="005348F5">
        <w:rPr>
          <w:rFonts w:ascii="Arial" w:eastAsia="Arial Unicode MS" w:hAnsi="Arial" w:cs="Arial"/>
        </w:rPr>
        <w:t>„Zamawiający” – Grudziądzki Park Przemysłow</w:t>
      </w:r>
      <w:r w:rsidR="0007109A" w:rsidRPr="005348F5">
        <w:rPr>
          <w:rFonts w:ascii="Arial" w:eastAsia="Arial Unicode MS" w:hAnsi="Arial" w:cs="Arial"/>
        </w:rPr>
        <w:t xml:space="preserve">y </w:t>
      </w:r>
      <w:r w:rsidRPr="005348F5">
        <w:rPr>
          <w:rFonts w:ascii="Arial" w:eastAsia="Arial Unicode MS" w:hAnsi="Arial" w:cs="Arial"/>
        </w:rPr>
        <w:t>sp. z o.o. z siedzibą w Grudziądzu,</w:t>
      </w:r>
    </w:p>
    <w:p w14:paraId="7E9DA77F" w14:textId="77777777" w:rsidR="00E21CD4" w:rsidRPr="005348F5" w:rsidRDefault="00E21CD4" w:rsidP="0045254F">
      <w:pPr>
        <w:numPr>
          <w:ilvl w:val="2"/>
          <w:numId w:val="1"/>
        </w:numPr>
        <w:spacing w:after="0" w:line="360" w:lineRule="auto"/>
        <w:jc w:val="both"/>
        <w:rPr>
          <w:rFonts w:ascii="Arial" w:eastAsia="Arial Unicode MS" w:hAnsi="Arial" w:cs="Arial"/>
        </w:rPr>
      </w:pPr>
      <w:r w:rsidRPr="005348F5">
        <w:rPr>
          <w:rFonts w:ascii="Arial" w:eastAsia="Arial Unicode MS" w:hAnsi="Arial" w:cs="Arial"/>
        </w:rPr>
        <w:t>„SWZ” – niniejsza Specyfikacja Warunków Zamówienia,</w:t>
      </w:r>
    </w:p>
    <w:p w14:paraId="012FA75B" w14:textId="539C00EC" w:rsidR="00E21CD4" w:rsidRPr="005348F5" w:rsidRDefault="00E21CD4" w:rsidP="0045254F">
      <w:pPr>
        <w:numPr>
          <w:ilvl w:val="2"/>
          <w:numId w:val="1"/>
        </w:numPr>
        <w:spacing w:after="0" w:line="360" w:lineRule="auto"/>
        <w:jc w:val="both"/>
        <w:rPr>
          <w:rFonts w:ascii="Arial" w:eastAsia="Arial Unicode MS" w:hAnsi="Arial" w:cs="Arial"/>
        </w:rPr>
      </w:pPr>
      <w:r w:rsidRPr="005348F5">
        <w:rPr>
          <w:rFonts w:ascii="Arial" w:eastAsia="Arial Unicode MS" w:hAnsi="Arial" w:cs="Arial"/>
        </w:rPr>
        <w:t>„Postępowanie” – postępowanie o udzielenie zamówienia publicznego prowadzone przez Zamawiającego, którego warunki określa niniejszy SWZ,</w:t>
      </w:r>
    </w:p>
    <w:p w14:paraId="1C33F70C" w14:textId="77777777" w:rsidR="00E21CD4" w:rsidRPr="005348F5" w:rsidRDefault="00E21CD4" w:rsidP="0045254F">
      <w:pPr>
        <w:numPr>
          <w:ilvl w:val="2"/>
          <w:numId w:val="1"/>
        </w:numPr>
        <w:spacing w:after="0" w:line="360" w:lineRule="auto"/>
        <w:jc w:val="both"/>
        <w:rPr>
          <w:rFonts w:ascii="Arial" w:eastAsia="Arial Unicode MS" w:hAnsi="Arial" w:cs="Arial"/>
        </w:rPr>
      </w:pPr>
      <w:r w:rsidRPr="005348F5">
        <w:rPr>
          <w:rFonts w:ascii="Arial" w:eastAsia="Arial Unicode MS" w:hAnsi="Arial" w:cs="Arial"/>
        </w:rPr>
        <w:t>„Umowa” – umowa w sprawie zamówienia publicznego objętego Postępowaniem,</w:t>
      </w:r>
    </w:p>
    <w:p w14:paraId="1099488D" w14:textId="77777777" w:rsidR="00E21CD4" w:rsidRPr="005348F5" w:rsidRDefault="00E21CD4" w:rsidP="0045254F">
      <w:pPr>
        <w:numPr>
          <w:ilvl w:val="2"/>
          <w:numId w:val="1"/>
        </w:numPr>
        <w:spacing w:after="0" w:line="360" w:lineRule="auto"/>
        <w:jc w:val="both"/>
        <w:rPr>
          <w:rFonts w:ascii="Arial" w:eastAsia="Arial Unicode MS" w:hAnsi="Arial" w:cs="Arial"/>
        </w:rPr>
      </w:pPr>
      <w:r w:rsidRPr="005348F5">
        <w:rPr>
          <w:rFonts w:ascii="Arial" w:eastAsia="Arial Unicode MS" w:hAnsi="Arial" w:cs="Arial"/>
        </w:rPr>
        <w:t xml:space="preserve">„Wykonawca” – osoba fizyczna, osoba prawna albo jednostka organizacyjna nieposiadająca osobowości prawnej, która </w:t>
      </w:r>
      <w:r w:rsidRPr="005348F5">
        <w:rPr>
          <w:rFonts w:ascii="Arial" w:hAnsi="Arial" w:cs="Arial"/>
        </w:rPr>
        <w:t xml:space="preserve">oferuje na rynku wykonanie robót budowlanych lub obiektu budowlanego, dostawę produktów lub świadczenie usług lub </w:t>
      </w:r>
      <w:r w:rsidRPr="005348F5">
        <w:rPr>
          <w:rFonts w:ascii="Arial" w:eastAsia="Arial Unicode MS" w:hAnsi="Arial" w:cs="Arial"/>
        </w:rPr>
        <w:t>ubiega się o udzielenie Zamówienia, złożyła ofertę w Postępowaniu lub zawarła Umowę,</w:t>
      </w:r>
    </w:p>
    <w:p w14:paraId="6381093F" w14:textId="77777777" w:rsidR="00E21CD4" w:rsidRPr="005348F5" w:rsidRDefault="00E21CD4" w:rsidP="0045254F">
      <w:pPr>
        <w:numPr>
          <w:ilvl w:val="2"/>
          <w:numId w:val="1"/>
        </w:numPr>
        <w:spacing w:after="0" w:line="360" w:lineRule="auto"/>
        <w:jc w:val="both"/>
        <w:rPr>
          <w:rFonts w:ascii="Arial" w:eastAsia="Arial Unicode MS" w:hAnsi="Arial" w:cs="Arial"/>
        </w:rPr>
      </w:pPr>
      <w:r w:rsidRPr="005348F5">
        <w:rPr>
          <w:rFonts w:ascii="Arial" w:eastAsia="Arial Unicode MS" w:hAnsi="Arial" w:cs="Arial"/>
        </w:rPr>
        <w:t>„Zamówienie” – zamówienie publiczne, którego udzielenie jest przedmiotem Postępowania,</w:t>
      </w:r>
    </w:p>
    <w:p w14:paraId="684CAB09" w14:textId="76412914" w:rsidR="00E21CD4" w:rsidRPr="005348F5" w:rsidRDefault="00E21CD4" w:rsidP="0045254F">
      <w:pPr>
        <w:numPr>
          <w:ilvl w:val="2"/>
          <w:numId w:val="1"/>
        </w:numPr>
        <w:spacing w:after="0" w:line="360" w:lineRule="auto"/>
        <w:jc w:val="both"/>
        <w:rPr>
          <w:rFonts w:ascii="Arial" w:eastAsia="Arial Unicode MS" w:hAnsi="Arial" w:cs="Arial"/>
        </w:rPr>
      </w:pPr>
      <w:r w:rsidRPr="005348F5">
        <w:rPr>
          <w:rFonts w:ascii="Arial" w:eastAsia="Arial Unicode MS" w:hAnsi="Arial" w:cs="Arial"/>
        </w:rPr>
        <w:t>„</w:t>
      </w:r>
      <w:r w:rsidR="00196FB9" w:rsidRPr="005348F5">
        <w:rPr>
          <w:rFonts w:ascii="Arial" w:eastAsia="Arial Unicode MS" w:hAnsi="Arial" w:cs="Arial"/>
        </w:rPr>
        <w:t>Oświadczenie</w:t>
      </w:r>
      <w:r w:rsidRPr="005348F5">
        <w:rPr>
          <w:rFonts w:ascii="Arial" w:eastAsia="Arial Unicode MS" w:hAnsi="Arial" w:cs="Arial"/>
        </w:rPr>
        <w:t>”</w:t>
      </w:r>
      <w:r w:rsidR="003A163B">
        <w:rPr>
          <w:rFonts w:ascii="Arial" w:eastAsia="Arial Unicode MS" w:hAnsi="Arial" w:cs="Arial"/>
        </w:rPr>
        <w:t xml:space="preserve"> </w:t>
      </w:r>
      <w:r w:rsidRPr="005348F5">
        <w:rPr>
          <w:rFonts w:ascii="Arial" w:eastAsia="Arial Unicode MS" w:hAnsi="Arial" w:cs="Arial"/>
        </w:rPr>
        <w:t>-</w:t>
      </w:r>
      <w:r w:rsidR="00196FB9" w:rsidRPr="005348F5">
        <w:rPr>
          <w:rFonts w:ascii="Arial" w:eastAsia="Arial Unicode MS" w:hAnsi="Arial" w:cs="Arial"/>
        </w:rPr>
        <w:t xml:space="preserve"> oświadczenie, o którym mowa w art. 125 ust. 1 Ustawy</w:t>
      </w:r>
      <w:r w:rsidRPr="005348F5">
        <w:rPr>
          <w:rFonts w:ascii="Arial" w:eastAsia="Arial Unicode MS" w:hAnsi="Arial" w:cs="Arial"/>
        </w:rPr>
        <w:t>,</w:t>
      </w:r>
      <w:r w:rsidR="00196FB9" w:rsidRPr="005348F5">
        <w:rPr>
          <w:rFonts w:ascii="Arial" w:hAnsi="Arial" w:cs="Arial"/>
        </w:rPr>
        <w:t xml:space="preserve"> </w:t>
      </w:r>
      <w:r w:rsidR="00196FB9" w:rsidRPr="005348F5">
        <w:rPr>
          <w:rFonts w:ascii="Arial" w:eastAsia="Arial Unicode MS" w:hAnsi="Arial" w:cs="Arial"/>
        </w:rPr>
        <w:t xml:space="preserve">o niepodleganiu wykluczeniu, spełnianiu warunków udziału w postępowaniu. Oświadczenie może być sporządzone według wzoru stanowiącego załącznik nr </w:t>
      </w:r>
      <w:r w:rsidR="000A15D0">
        <w:rPr>
          <w:rFonts w:ascii="Arial" w:eastAsia="Arial Unicode MS" w:hAnsi="Arial" w:cs="Arial"/>
        </w:rPr>
        <w:t xml:space="preserve">6 </w:t>
      </w:r>
      <w:r w:rsidR="00196FB9" w:rsidRPr="005348F5">
        <w:rPr>
          <w:rFonts w:ascii="Arial" w:eastAsia="Arial Unicode MS" w:hAnsi="Arial" w:cs="Arial"/>
        </w:rPr>
        <w:t>do SWZ</w:t>
      </w:r>
      <w:r w:rsidR="00253F58">
        <w:rPr>
          <w:rFonts w:ascii="Arial" w:eastAsia="Arial Unicode MS" w:hAnsi="Arial" w:cs="Arial"/>
        </w:rPr>
        <w:t>,</w:t>
      </w:r>
      <w:r w:rsidR="00196FB9" w:rsidRPr="005348F5">
        <w:rPr>
          <w:rFonts w:ascii="Arial" w:eastAsia="Arial Unicode MS" w:hAnsi="Arial" w:cs="Arial"/>
        </w:rPr>
        <w:t xml:space="preserve"> </w:t>
      </w:r>
    </w:p>
    <w:p w14:paraId="604A6510" w14:textId="7FB3F3C7" w:rsidR="00E21CD4" w:rsidRPr="005348F5" w:rsidRDefault="00056E7E" w:rsidP="0045254F">
      <w:pPr>
        <w:numPr>
          <w:ilvl w:val="2"/>
          <w:numId w:val="1"/>
        </w:numPr>
        <w:spacing w:after="0" w:line="360" w:lineRule="auto"/>
        <w:jc w:val="both"/>
        <w:rPr>
          <w:rFonts w:ascii="Arial" w:eastAsia="Arial Unicode MS" w:hAnsi="Arial" w:cs="Arial"/>
        </w:rPr>
      </w:pPr>
      <w:r w:rsidRPr="005348F5">
        <w:rPr>
          <w:rFonts w:ascii="Arial" w:hAnsi="Arial" w:cs="Arial"/>
        </w:rPr>
        <w:t>„</w:t>
      </w:r>
      <w:r w:rsidR="00E21CD4" w:rsidRPr="005348F5">
        <w:rPr>
          <w:rFonts w:ascii="Arial" w:hAnsi="Arial" w:cs="Arial"/>
        </w:rPr>
        <w:t>Rozporządzenie</w:t>
      </w:r>
      <w:r w:rsidRPr="005348F5">
        <w:rPr>
          <w:rFonts w:ascii="Arial" w:hAnsi="Arial" w:cs="Arial"/>
        </w:rPr>
        <w:t>”</w:t>
      </w:r>
      <w:r w:rsidR="00E21CD4" w:rsidRPr="005348F5">
        <w:rPr>
          <w:rFonts w:ascii="Arial" w:hAnsi="Arial" w:cs="Arial"/>
        </w:rPr>
        <w:t xml:space="preserve"> – Rozporządzenie Ministra Rozwoju, Pracy i Technologii z dnia 23 grudnia 2020 r. w sprawie podmiotowych środków dowodowych oraz innych dokumentów lub oświadczeń, jakich może żądać zamawiający od wykonawcy (Dz.U.2020.2415)</w:t>
      </w:r>
      <w:r w:rsidR="00253F58">
        <w:rPr>
          <w:rFonts w:ascii="Arial" w:hAnsi="Arial" w:cs="Arial"/>
        </w:rPr>
        <w:t>,</w:t>
      </w:r>
    </w:p>
    <w:p w14:paraId="21140D20" w14:textId="3CD1DF00" w:rsidR="00196FB9" w:rsidRPr="005348F5" w:rsidRDefault="00056E7E" w:rsidP="0045254F">
      <w:pPr>
        <w:numPr>
          <w:ilvl w:val="2"/>
          <w:numId w:val="1"/>
        </w:numPr>
        <w:spacing w:after="0" w:line="360" w:lineRule="auto"/>
        <w:jc w:val="both"/>
        <w:rPr>
          <w:rFonts w:ascii="Arial" w:hAnsi="Arial" w:cs="Arial"/>
        </w:rPr>
      </w:pPr>
      <w:r w:rsidRPr="005348F5">
        <w:rPr>
          <w:rFonts w:ascii="Arial" w:hAnsi="Arial" w:cs="Arial"/>
        </w:rPr>
        <w:t>„</w:t>
      </w:r>
      <w:r w:rsidR="00196FB9" w:rsidRPr="005348F5">
        <w:rPr>
          <w:rFonts w:ascii="Arial" w:hAnsi="Arial" w:cs="Arial"/>
        </w:rPr>
        <w:t>Ustawa</w:t>
      </w:r>
      <w:r w:rsidRPr="005348F5">
        <w:rPr>
          <w:rFonts w:ascii="Arial" w:hAnsi="Arial" w:cs="Arial"/>
        </w:rPr>
        <w:t>”</w:t>
      </w:r>
      <w:r w:rsidR="003A163B">
        <w:rPr>
          <w:rFonts w:ascii="Arial" w:hAnsi="Arial" w:cs="Arial"/>
        </w:rPr>
        <w:t xml:space="preserve"> </w:t>
      </w:r>
      <w:r w:rsidR="00196FB9" w:rsidRPr="005348F5">
        <w:rPr>
          <w:rFonts w:ascii="Arial" w:hAnsi="Arial" w:cs="Arial"/>
        </w:rPr>
        <w:t xml:space="preserve">- </w:t>
      </w:r>
      <w:r w:rsidR="00EE3C94" w:rsidRPr="005348F5">
        <w:rPr>
          <w:rFonts w:ascii="Arial" w:hAnsi="Arial" w:cs="Arial"/>
        </w:rPr>
        <w:t>ustawa</w:t>
      </w:r>
      <w:r w:rsidR="00196FB9" w:rsidRPr="005348F5">
        <w:rPr>
          <w:rFonts w:ascii="Arial" w:hAnsi="Arial" w:cs="Arial"/>
        </w:rPr>
        <w:t xml:space="preserve"> z dnia 11 września 2019 r. Prawo zamówień publicznych (Dz.U.2019.2019, z pózn.zm.)</w:t>
      </w:r>
      <w:r w:rsidR="00253F58">
        <w:rPr>
          <w:rFonts w:ascii="Arial" w:hAnsi="Arial" w:cs="Arial"/>
        </w:rPr>
        <w:t>,</w:t>
      </w:r>
    </w:p>
    <w:p w14:paraId="19485733" w14:textId="0D29595D" w:rsidR="00BA6B32" w:rsidRPr="005348F5" w:rsidRDefault="00BA6B32" w:rsidP="0045254F">
      <w:pPr>
        <w:numPr>
          <w:ilvl w:val="2"/>
          <w:numId w:val="1"/>
        </w:numPr>
        <w:spacing w:after="0" w:line="360" w:lineRule="auto"/>
        <w:jc w:val="both"/>
        <w:rPr>
          <w:rFonts w:ascii="Arial" w:hAnsi="Arial" w:cs="Arial"/>
        </w:rPr>
      </w:pPr>
      <w:r w:rsidRPr="005348F5">
        <w:rPr>
          <w:rFonts w:ascii="Arial" w:hAnsi="Arial" w:cs="Arial"/>
        </w:rPr>
        <w:t>„Platforma zakupowa” - platform</w:t>
      </w:r>
      <w:r w:rsidR="00253F58">
        <w:rPr>
          <w:rFonts w:ascii="Arial" w:hAnsi="Arial" w:cs="Arial"/>
        </w:rPr>
        <w:t>a</w:t>
      </w:r>
      <w:r w:rsidRPr="005348F5">
        <w:rPr>
          <w:rFonts w:ascii="Arial" w:hAnsi="Arial" w:cs="Arial"/>
        </w:rPr>
        <w:t xml:space="preserve"> zakupow</w:t>
      </w:r>
      <w:r w:rsidR="00253F58">
        <w:rPr>
          <w:rFonts w:ascii="Arial" w:hAnsi="Arial" w:cs="Arial"/>
        </w:rPr>
        <w:t>a</w:t>
      </w:r>
      <w:r w:rsidRPr="005348F5">
        <w:rPr>
          <w:rFonts w:ascii="Arial" w:hAnsi="Arial" w:cs="Arial"/>
        </w:rPr>
        <w:t xml:space="preserve"> Zamawiającego, zlokalizowana pod adresem: </w:t>
      </w:r>
      <w:bookmarkStart w:id="2" w:name="_Hlk63077970"/>
      <w:r w:rsidRPr="005348F5">
        <w:rPr>
          <w:rFonts w:ascii="Arial" w:hAnsi="Arial" w:cs="Arial"/>
        </w:rPr>
        <w:t>https://platformazakupowa.pl/pn/gpp_grudziadz</w:t>
      </w:r>
      <w:bookmarkEnd w:id="2"/>
      <w:r w:rsidRPr="005348F5">
        <w:rPr>
          <w:rFonts w:ascii="Arial" w:hAnsi="Arial" w:cs="Arial"/>
        </w:rPr>
        <w:t>.</w:t>
      </w:r>
    </w:p>
    <w:p w14:paraId="0745F973" w14:textId="4C562705" w:rsidR="00127AC7" w:rsidRDefault="00127AC7" w:rsidP="005348F5">
      <w:pPr>
        <w:pStyle w:val="Akapitzlist"/>
        <w:spacing w:after="0" w:line="360" w:lineRule="auto"/>
        <w:rPr>
          <w:rFonts w:ascii="Arial" w:eastAsia="Times New Roman" w:hAnsi="Arial" w:cs="Arial"/>
          <w:b/>
          <w:bCs/>
          <w:lang w:eastAsia="pl-PL"/>
        </w:rPr>
      </w:pPr>
    </w:p>
    <w:p w14:paraId="2023BD8A" w14:textId="162B1EFE" w:rsidR="002926A0" w:rsidRDefault="002926A0" w:rsidP="005348F5">
      <w:pPr>
        <w:pStyle w:val="Akapitzlist"/>
        <w:spacing w:after="0" w:line="360" w:lineRule="auto"/>
        <w:rPr>
          <w:rFonts w:ascii="Arial" w:eastAsia="Times New Roman" w:hAnsi="Arial" w:cs="Arial"/>
          <w:b/>
          <w:bCs/>
          <w:lang w:eastAsia="pl-PL"/>
        </w:rPr>
      </w:pPr>
    </w:p>
    <w:p w14:paraId="0F50B12C" w14:textId="5721906C" w:rsidR="002926A0" w:rsidRDefault="002926A0" w:rsidP="005348F5">
      <w:pPr>
        <w:pStyle w:val="Akapitzlist"/>
        <w:spacing w:after="0" w:line="360" w:lineRule="auto"/>
        <w:rPr>
          <w:rFonts w:ascii="Arial" w:eastAsia="Times New Roman" w:hAnsi="Arial" w:cs="Arial"/>
          <w:b/>
          <w:bCs/>
          <w:lang w:eastAsia="pl-PL"/>
        </w:rPr>
      </w:pPr>
    </w:p>
    <w:p w14:paraId="3DAE6E0E" w14:textId="2A4C89BF" w:rsidR="002926A0" w:rsidRDefault="002926A0" w:rsidP="005348F5">
      <w:pPr>
        <w:pStyle w:val="Akapitzlist"/>
        <w:spacing w:after="0" w:line="360" w:lineRule="auto"/>
        <w:rPr>
          <w:rFonts w:ascii="Arial" w:eastAsia="Times New Roman" w:hAnsi="Arial" w:cs="Arial"/>
          <w:b/>
          <w:bCs/>
          <w:lang w:eastAsia="pl-PL"/>
        </w:rPr>
      </w:pPr>
    </w:p>
    <w:p w14:paraId="554D3B87" w14:textId="77777777" w:rsidR="002926A0" w:rsidRPr="005348F5" w:rsidRDefault="002926A0" w:rsidP="005348F5">
      <w:pPr>
        <w:pStyle w:val="Akapitzlist"/>
        <w:spacing w:after="0" w:line="360" w:lineRule="auto"/>
        <w:rPr>
          <w:rFonts w:ascii="Arial" w:eastAsia="Times New Roman" w:hAnsi="Arial" w:cs="Arial"/>
          <w:b/>
          <w:bCs/>
          <w:lang w:eastAsia="pl-PL"/>
        </w:rPr>
      </w:pPr>
    </w:p>
    <w:p w14:paraId="0E8EA842" w14:textId="27FDCE89" w:rsidR="00A96142" w:rsidRPr="00D421FE" w:rsidRDefault="00E21CD4" w:rsidP="005348F5">
      <w:pPr>
        <w:pStyle w:val="Nagwek1"/>
        <w:numPr>
          <w:ilvl w:val="0"/>
          <w:numId w:val="2"/>
        </w:numPr>
        <w:spacing w:before="0" w:line="360" w:lineRule="auto"/>
        <w:jc w:val="both"/>
        <w:rPr>
          <w:rFonts w:ascii="Arial" w:hAnsi="Arial" w:cs="Arial"/>
          <w:sz w:val="22"/>
          <w:szCs w:val="22"/>
          <w:lang w:eastAsia="pl-PL"/>
        </w:rPr>
      </w:pPr>
      <w:bookmarkStart w:id="3" w:name="_Toc61363120"/>
      <w:r w:rsidRPr="005348F5">
        <w:rPr>
          <w:rFonts w:ascii="Arial" w:hAnsi="Arial" w:cs="Arial"/>
          <w:sz w:val="22"/>
          <w:szCs w:val="22"/>
          <w:lang w:eastAsia="pl-PL"/>
        </w:rPr>
        <w:lastRenderedPageBreak/>
        <w:t>N</w:t>
      </w:r>
      <w:r w:rsidR="00A96142" w:rsidRPr="005348F5">
        <w:rPr>
          <w:rFonts w:ascii="Arial" w:hAnsi="Arial" w:cs="Arial"/>
          <w:sz w:val="22"/>
          <w:szCs w:val="22"/>
          <w:lang w:eastAsia="pl-PL"/>
        </w:rPr>
        <w:t>azw</w:t>
      </w:r>
      <w:r w:rsidR="00F960F0" w:rsidRPr="005348F5">
        <w:rPr>
          <w:rFonts w:ascii="Arial" w:hAnsi="Arial" w:cs="Arial"/>
          <w:sz w:val="22"/>
          <w:szCs w:val="22"/>
          <w:lang w:eastAsia="pl-PL"/>
        </w:rPr>
        <w:t>a</w:t>
      </w:r>
      <w:r w:rsidR="00A96142" w:rsidRPr="005348F5">
        <w:rPr>
          <w:rFonts w:ascii="Arial" w:hAnsi="Arial" w:cs="Arial"/>
          <w:sz w:val="22"/>
          <w:szCs w:val="22"/>
          <w:lang w:eastAsia="pl-PL"/>
        </w:rPr>
        <w:t xml:space="preserve"> oraz adres zamawiającego, numer telefonu, adres poczty elektronicznej oraz strony internetowej prowadzonego postępowania</w:t>
      </w:r>
      <w:r w:rsidRPr="005348F5">
        <w:rPr>
          <w:rFonts w:ascii="Arial" w:hAnsi="Arial" w:cs="Arial"/>
          <w:sz w:val="22"/>
          <w:szCs w:val="22"/>
          <w:lang w:eastAsia="pl-PL"/>
        </w:rPr>
        <w:t>.</w:t>
      </w:r>
      <w:bookmarkEnd w:id="3"/>
    </w:p>
    <w:p w14:paraId="67DD733F" w14:textId="4EE91913" w:rsidR="00127AC7" w:rsidRPr="005348F5" w:rsidRDefault="00127AC7" w:rsidP="00D421FE">
      <w:pPr>
        <w:spacing w:after="0" w:line="360" w:lineRule="auto"/>
        <w:jc w:val="both"/>
        <w:rPr>
          <w:rFonts w:ascii="Arial" w:eastAsia="Times New Roman" w:hAnsi="Arial" w:cs="Arial"/>
          <w:lang w:eastAsia="pl-PL"/>
        </w:rPr>
      </w:pPr>
      <w:bookmarkStart w:id="4" w:name="_Hlk61010775"/>
      <w:r w:rsidRPr="005348F5">
        <w:rPr>
          <w:rFonts w:ascii="Arial" w:eastAsia="Times New Roman" w:hAnsi="Arial" w:cs="Arial"/>
          <w:lang w:eastAsia="pl-PL"/>
        </w:rPr>
        <w:t>Grudziądzki Park Przemysłow</w:t>
      </w:r>
      <w:r w:rsidR="00EE3C94" w:rsidRPr="005348F5">
        <w:rPr>
          <w:rFonts w:ascii="Arial" w:eastAsia="Times New Roman" w:hAnsi="Arial" w:cs="Arial"/>
          <w:lang w:eastAsia="pl-PL"/>
        </w:rPr>
        <w:t>y</w:t>
      </w:r>
      <w:r w:rsidRPr="005348F5">
        <w:rPr>
          <w:rFonts w:ascii="Arial" w:eastAsia="Times New Roman" w:hAnsi="Arial" w:cs="Arial"/>
          <w:lang w:eastAsia="pl-PL"/>
        </w:rPr>
        <w:t xml:space="preserve"> sp. z o.o. z siedzibą w Grudziądzu </w:t>
      </w:r>
      <w:bookmarkEnd w:id="4"/>
      <w:r w:rsidRPr="005348F5">
        <w:rPr>
          <w:rFonts w:ascii="Arial" w:eastAsia="Times New Roman" w:hAnsi="Arial" w:cs="Arial"/>
          <w:lang w:eastAsia="pl-PL"/>
        </w:rPr>
        <w:t>(86-300), ul. Ludwika Waryńskiego 32-36, REGON 340009029, NIP 8762272847, wpisany do rejestru przedsiębiorców KRS pod numerem 0000228967</w:t>
      </w:r>
    </w:p>
    <w:p w14:paraId="359B22E3" w14:textId="28F98234" w:rsidR="00127AC7" w:rsidRPr="005348F5" w:rsidRDefault="00127AC7" w:rsidP="005348F5">
      <w:pPr>
        <w:spacing w:after="0" w:line="360" w:lineRule="auto"/>
        <w:rPr>
          <w:rFonts w:ascii="Arial" w:eastAsia="Times New Roman" w:hAnsi="Arial" w:cs="Arial"/>
          <w:lang w:eastAsia="pl-PL"/>
        </w:rPr>
      </w:pPr>
      <w:r w:rsidRPr="005348F5">
        <w:rPr>
          <w:rFonts w:ascii="Arial" w:eastAsia="Times New Roman" w:hAnsi="Arial" w:cs="Arial"/>
          <w:lang w:eastAsia="pl-PL"/>
        </w:rPr>
        <w:t>Numery telefonów:</w:t>
      </w:r>
      <w:r w:rsidR="00735344">
        <w:rPr>
          <w:rFonts w:ascii="Arial" w:eastAsia="Times New Roman" w:hAnsi="Arial" w:cs="Arial"/>
          <w:lang w:eastAsia="pl-PL"/>
        </w:rPr>
        <w:t xml:space="preserve"> 56 696 80 </w:t>
      </w:r>
      <w:r w:rsidR="00EC5B79">
        <w:rPr>
          <w:rFonts w:ascii="Arial" w:eastAsia="Times New Roman" w:hAnsi="Arial" w:cs="Arial"/>
          <w:lang w:eastAsia="pl-PL"/>
        </w:rPr>
        <w:t>96</w:t>
      </w:r>
    </w:p>
    <w:p w14:paraId="1B9620A1" w14:textId="77777777" w:rsidR="00127AC7" w:rsidRPr="005348F5" w:rsidRDefault="00127AC7" w:rsidP="005348F5">
      <w:pPr>
        <w:spacing w:after="0" w:line="360" w:lineRule="auto"/>
        <w:rPr>
          <w:rFonts w:ascii="Arial" w:eastAsia="Times New Roman" w:hAnsi="Arial" w:cs="Arial"/>
          <w:lang w:eastAsia="pl-PL"/>
        </w:rPr>
      </w:pPr>
    </w:p>
    <w:p w14:paraId="696E82DF" w14:textId="52CD7B9C" w:rsidR="00127AC7" w:rsidRDefault="00127AC7" w:rsidP="005348F5">
      <w:pPr>
        <w:spacing w:after="0" w:line="360" w:lineRule="auto"/>
        <w:rPr>
          <w:rFonts w:ascii="Arial" w:eastAsia="Times New Roman" w:hAnsi="Arial" w:cs="Arial"/>
          <w:lang w:eastAsia="pl-PL"/>
        </w:rPr>
      </w:pPr>
      <w:r w:rsidRPr="005348F5">
        <w:rPr>
          <w:rFonts w:ascii="Arial" w:eastAsia="Times New Roman" w:hAnsi="Arial" w:cs="Arial"/>
          <w:lang w:eastAsia="pl-PL"/>
        </w:rPr>
        <w:t xml:space="preserve">Adres poczty elektronicznej: </w:t>
      </w:r>
      <w:hyperlink r:id="rId8" w:history="1">
        <w:r w:rsidR="00D421FE" w:rsidRPr="00C86DB5">
          <w:rPr>
            <w:rStyle w:val="Hipercze"/>
            <w:rFonts w:ascii="Arial" w:eastAsia="Times New Roman" w:hAnsi="Arial" w:cs="Arial"/>
            <w:lang w:eastAsia="pl-PL"/>
          </w:rPr>
          <w:t>gz@gpp.grudziadz.pl</w:t>
        </w:r>
      </w:hyperlink>
    </w:p>
    <w:p w14:paraId="4F9FA2AA" w14:textId="77777777" w:rsidR="00127AC7" w:rsidRPr="005348F5" w:rsidRDefault="00127AC7" w:rsidP="005348F5">
      <w:pPr>
        <w:spacing w:after="0" w:line="360" w:lineRule="auto"/>
        <w:rPr>
          <w:rFonts w:ascii="Arial" w:eastAsia="Times New Roman" w:hAnsi="Arial" w:cs="Arial"/>
          <w:lang w:eastAsia="pl-PL"/>
        </w:rPr>
      </w:pPr>
    </w:p>
    <w:p w14:paraId="3A30450D" w14:textId="7CCF4032" w:rsidR="00127AC7" w:rsidRPr="005348F5" w:rsidRDefault="00127AC7" w:rsidP="005348F5">
      <w:pPr>
        <w:spacing w:after="0" w:line="360" w:lineRule="auto"/>
        <w:rPr>
          <w:rFonts w:ascii="Arial" w:eastAsia="Times New Roman" w:hAnsi="Arial" w:cs="Arial"/>
          <w:lang w:eastAsia="pl-PL"/>
        </w:rPr>
      </w:pPr>
      <w:r w:rsidRPr="005348F5">
        <w:rPr>
          <w:rFonts w:ascii="Arial" w:eastAsia="Times New Roman" w:hAnsi="Arial" w:cs="Arial"/>
          <w:lang w:eastAsia="pl-PL"/>
        </w:rPr>
        <w:t xml:space="preserve">Adres strony internetowej prowadzonego postępowania: </w:t>
      </w:r>
      <w:bookmarkStart w:id="5" w:name="_Hlk59520306"/>
      <w:r w:rsidR="00EC5B79" w:rsidRPr="00EC5B79">
        <w:rPr>
          <w:rFonts w:ascii="Arial" w:eastAsia="Times New Roman" w:hAnsi="Arial" w:cs="Arial"/>
          <w:lang w:eastAsia="pl-PL"/>
        </w:rPr>
        <w:t>https://platformazakupowa.pl/pn/gpp_grudziadz</w:t>
      </w:r>
      <w:bookmarkEnd w:id="5"/>
    </w:p>
    <w:p w14:paraId="6D90C6C7" w14:textId="0076938F" w:rsidR="00A96142" w:rsidRDefault="00392B45" w:rsidP="005348F5">
      <w:pPr>
        <w:spacing w:after="0" w:line="360" w:lineRule="auto"/>
        <w:jc w:val="both"/>
        <w:rPr>
          <w:rFonts w:ascii="Arial" w:eastAsia="Times New Roman" w:hAnsi="Arial" w:cs="Arial"/>
          <w:lang w:eastAsia="pl-PL"/>
        </w:rPr>
      </w:pPr>
      <w:r w:rsidRPr="005348F5">
        <w:rPr>
          <w:rFonts w:ascii="Arial" w:eastAsia="Times New Roman" w:hAnsi="Arial" w:cs="Arial"/>
          <w:lang w:eastAsia="pl-PL"/>
        </w:rPr>
        <w:t xml:space="preserve">Od dnia </w:t>
      </w:r>
      <w:r w:rsidR="00153F78">
        <w:rPr>
          <w:rFonts w:ascii="Arial" w:eastAsia="Times New Roman" w:hAnsi="Arial" w:cs="Arial"/>
          <w:lang w:eastAsia="pl-PL"/>
        </w:rPr>
        <w:t>23.02.</w:t>
      </w:r>
      <w:r w:rsidR="001939D5">
        <w:rPr>
          <w:rFonts w:ascii="Arial" w:eastAsia="Times New Roman" w:hAnsi="Arial" w:cs="Arial"/>
          <w:lang w:eastAsia="pl-PL"/>
        </w:rPr>
        <w:t>2021 r.</w:t>
      </w:r>
      <w:r w:rsidR="00EC5B79">
        <w:rPr>
          <w:rFonts w:ascii="Arial" w:eastAsia="Times New Roman" w:hAnsi="Arial" w:cs="Arial"/>
          <w:lang w:eastAsia="pl-PL"/>
        </w:rPr>
        <w:t xml:space="preserve"> </w:t>
      </w:r>
      <w:r w:rsidRPr="005348F5">
        <w:rPr>
          <w:rFonts w:ascii="Arial" w:eastAsia="Times New Roman" w:hAnsi="Arial" w:cs="Arial"/>
          <w:lang w:eastAsia="pl-PL"/>
        </w:rPr>
        <w:t>zamawiający zapewnił, na stronie internetowej prowadzonego postępowania, wskazanej w zdaniu powyżej, bezpłatny, pełny, bezpośredni i nieograniczony dostęp do SWZ.</w:t>
      </w:r>
    </w:p>
    <w:p w14:paraId="6626B70D" w14:textId="77777777" w:rsidR="005A2C79" w:rsidRPr="005348F5" w:rsidRDefault="005A2C79" w:rsidP="005348F5">
      <w:pPr>
        <w:spacing w:after="0" w:line="360" w:lineRule="auto"/>
        <w:jc w:val="both"/>
        <w:rPr>
          <w:rFonts w:ascii="Arial" w:eastAsia="Times New Roman" w:hAnsi="Arial" w:cs="Arial"/>
          <w:lang w:eastAsia="pl-PL"/>
        </w:rPr>
      </w:pPr>
    </w:p>
    <w:p w14:paraId="76496A2D" w14:textId="77777777" w:rsidR="00A96142" w:rsidRPr="005348F5" w:rsidRDefault="00E21CD4" w:rsidP="0045254F">
      <w:pPr>
        <w:pStyle w:val="Nagwek1"/>
        <w:numPr>
          <w:ilvl w:val="0"/>
          <w:numId w:val="2"/>
        </w:numPr>
        <w:spacing w:before="0" w:line="360" w:lineRule="auto"/>
        <w:jc w:val="both"/>
        <w:rPr>
          <w:rFonts w:ascii="Arial" w:hAnsi="Arial" w:cs="Arial"/>
          <w:sz w:val="22"/>
          <w:szCs w:val="22"/>
          <w:lang w:eastAsia="pl-PL"/>
        </w:rPr>
      </w:pPr>
      <w:bookmarkStart w:id="6" w:name="_Toc61363121"/>
      <w:r w:rsidRPr="005348F5">
        <w:rPr>
          <w:rFonts w:ascii="Arial" w:hAnsi="Arial" w:cs="Arial"/>
          <w:sz w:val="22"/>
          <w:szCs w:val="22"/>
          <w:lang w:eastAsia="pl-PL"/>
        </w:rPr>
        <w:t>A</w:t>
      </w:r>
      <w:r w:rsidR="00A96142" w:rsidRPr="005348F5">
        <w:rPr>
          <w:rFonts w:ascii="Arial" w:hAnsi="Arial" w:cs="Arial"/>
          <w:sz w:val="22"/>
          <w:szCs w:val="22"/>
          <w:lang w:eastAsia="pl-PL"/>
        </w:rPr>
        <w:t>dres strony internetowej, na której udostępniane będą zmiany i wyjaśnienia treści SWZ oraz inne dokumenty zamówienia bezpośrednio związane z postępowaniem o udzielenie zamówienia</w:t>
      </w:r>
      <w:r w:rsidR="00F960F0" w:rsidRPr="005348F5">
        <w:rPr>
          <w:rFonts w:ascii="Arial" w:hAnsi="Arial" w:cs="Arial"/>
          <w:sz w:val="22"/>
          <w:szCs w:val="22"/>
          <w:lang w:eastAsia="pl-PL"/>
        </w:rPr>
        <w:t>.</w:t>
      </w:r>
      <w:bookmarkEnd w:id="6"/>
    </w:p>
    <w:p w14:paraId="797B353C" w14:textId="77777777" w:rsidR="00A96142" w:rsidRPr="005348F5" w:rsidRDefault="00A96142" w:rsidP="005348F5">
      <w:pPr>
        <w:spacing w:after="0" w:line="360" w:lineRule="auto"/>
        <w:rPr>
          <w:rFonts w:ascii="Arial" w:eastAsia="Times New Roman" w:hAnsi="Arial" w:cs="Arial"/>
          <w:lang w:eastAsia="pl-PL"/>
        </w:rPr>
      </w:pPr>
    </w:p>
    <w:p w14:paraId="06B6266D" w14:textId="372F4F6C" w:rsidR="00E21CD4" w:rsidRPr="005348F5" w:rsidRDefault="00E21CD4" w:rsidP="005A2C79">
      <w:pPr>
        <w:spacing w:after="0" w:line="360" w:lineRule="auto"/>
        <w:jc w:val="both"/>
        <w:rPr>
          <w:rFonts w:ascii="Arial" w:eastAsia="Times New Roman" w:hAnsi="Arial" w:cs="Arial"/>
          <w:lang w:eastAsia="pl-PL"/>
        </w:rPr>
      </w:pPr>
      <w:r w:rsidRPr="005348F5">
        <w:rPr>
          <w:rFonts w:ascii="Arial" w:eastAsia="Times New Roman" w:hAnsi="Arial" w:cs="Arial"/>
          <w:lang w:eastAsia="pl-PL"/>
        </w:rPr>
        <w:t xml:space="preserve">Zamawiający informuję, iż na podanym poniżej adresie strony internetowej udostępniane będą zmiany i wyjaśnienia treści SWZ oraz inne dokumenty bezpośrednio związane </w:t>
      </w:r>
      <w:r w:rsidR="00186D3F">
        <w:rPr>
          <w:rFonts w:ascii="Arial" w:eastAsia="Times New Roman" w:hAnsi="Arial" w:cs="Arial"/>
          <w:lang w:eastAsia="pl-PL"/>
        </w:rPr>
        <w:br/>
      </w:r>
      <w:r w:rsidRPr="005348F5">
        <w:rPr>
          <w:rFonts w:ascii="Arial" w:eastAsia="Times New Roman" w:hAnsi="Arial" w:cs="Arial"/>
          <w:lang w:eastAsia="pl-PL"/>
        </w:rPr>
        <w:t xml:space="preserve">z </w:t>
      </w:r>
      <w:r w:rsidR="00253F58">
        <w:rPr>
          <w:rFonts w:ascii="Arial" w:eastAsia="Times New Roman" w:hAnsi="Arial" w:cs="Arial"/>
          <w:lang w:eastAsia="pl-PL"/>
        </w:rPr>
        <w:t>P</w:t>
      </w:r>
      <w:r w:rsidRPr="005348F5">
        <w:rPr>
          <w:rFonts w:ascii="Arial" w:eastAsia="Times New Roman" w:hAnsi="Arial" w:cs="Arial"/>
          <w:lang w:eastAsia="pl-PL"/>
        </w:rPr>
        <w:t>ostępowaniem</w:t>
      </w:r>
      <w:r w:rsidR="00EE3C94" w:rsidRPr="005348F5">
        <w:rPr>
          <w:rFonts w:ascii="Arial" w:eastAsia="Times New Roman" w:hAnsi="Arial" w:cs="Arial"/>
          <w:lang w:eastAsia="pl-PL"/>
        </w:rPr>
        <w:t xml:space="preserve">: </w:t>
      </w:r>
      <w:r w:rsidR="004D1699" w:rsidRPr="004D1699">
        <w:rPr>
          <w:rFonts w:ascii="Arial" w:eastAsia="Times New Roman" w:hAnsi="Arial" w:cs="Arial"/>
          <w:lang w:eastAsia="pl-PL"/>
        </w:rPr>
        <w:t>https://platformazakupowa.pl/pn/gpp_grudziadz</w:t>
      </w:r>
    </w:p>
    <w:p w14:paraId="14ECDF2B" w14:textId="5E8316A0" w:rsidR="00A96142" w:rsidRDefault="00A96142" w:rsidP="005348F5">
      <w:pPr>
        <w:spacing w:after="0" w:line="360" w:lineRule="auto"/>
        <w:rPr>
          <w:rFonts w:ascii="Arial" w:eastAsia="Times New Roman" w:hAnsi="Arial" w:cs="Arial"/>
          <w:lang w:eastAsia="pl-PL"/>
        </w:rPr>
      </w:pPr>
    </w:p>
    <w:p w14:paraId="6607EDAF" w14:textId="5936528D" w:rsidR="002926A0" w:rsidRDefault="002926A0" w:rsidP="005348F5">
      <w:pPr>
        <w:spacing w:after="0" w:line="360" w:lineRule="auto"/>
        <w:rPr>
          <w:rFonts w:ascii="Arial" w:eastAsia="Times New Roman" w:hAnsi="Arial" w:cs="Arial"/>
          <w:lang w:eastAsia="pl-PL"/>
        </w:rPr>
      </w:pPr>
    </w:p>
    <w:p w14:paraId="1409CE5B" w14:textId="21796E0F" w:rsidR="002926A0" w:rsidRDefault="002926A0" w:rsidP="005348F5">
      <w:pPr>
        <w:spacing w:after="0" w:line="360" w:lineRule="auto"/>
        <w:rPr>
          <w:rFonts w:ascii="Arial" w:eastAsia="Times New Roman" w:hAnsi="Arial" w:cs="Arial"/>
          <w:lang w:eastAsia="pl-PL"/>
        </w:rPr>
      </w:pPr>
    </w:p>
    <w:p w14:paraId="4A7FF284" w14:textId="76250A2E" w:rsidR="002926A0" w:rsidRDefault="002926A0" w:rsidP="005348F5">
      <w:pPr>
        <w:spacing w:after="0" w:line="360" w:lineRule="auto"/>
        <w:rPr>
          <w:rFonts w:ascii="Arial" w:eastAsia="Times New Roman" w:hAnsi="Arial" w:cs="Arial"/>
          <w:lang w:eastAsia="pl-PL"/>
        </w:rPr>
      </w:pPr>
    </w:p>
    <w:p w14:paraId="0604826C" w14:textId="50EC4C0B" w:rsidR="002926A0" w:rsidRDefault="002926A0" w:rsidP="005348F5">
      <w:pPr>
        <w:spacing w:after="0" w:line="360" w:lineRule="auto"/>
        <w:rPr>
          <w:rFonts w:ascii="Arial" w:eastAsia="Times New Roman" w:hAnsi="Arial" w:cs="Arial"/>
          <w:lang w:eastAsia="pl-PL"/>
        </w:rPr>
      </w:pPr>
    </w:p>
    <w:p w14:paraId="142E2F8B" w14:textId="1D9B5C1C" w:rsidR="002926A0" w:rsidRDefault="002926A0" w:rsidP="005348F5">
      <w:pPr>
        <w:spacing w:after="0" w:line="360" w:lineRule="auto"/>
        <w:rPr>
          <w:rFonts w:ascii="Arial" w:eastAsia="Times New Roman" w:hAnsi="Arial" w:cs="Arial"/>
          <w:lang w:eastAsia="pl-PL"/>
        </w:rPr>
      </w:pPr>
    </w:p>
    <w:p w14:paraId="6C296487" w14:textId="0DBC36AF" w:rsidR="002926A0" w:rsidRDefault="002926A0" w:rsidP="005348F5">
      <w:pPr>
        <w:spacing w:after="0" w:line="360" w:lineRule="auto"/>
        <w:rPr>
          <w:rFonts w:ascii="Arial" w:eastAsia="Times New Roman" w:hAnsi="Arial" w:cs="Arial"/>
          <w:lang w:eastAsia="pl-PL"/>
        </w:rPr>
      </w:pPr>
    </w:p>
    <w:p w14:paraId="088A9625" w14:textId="5D5978DD" w:rsidR="002926A0" w:rsidRDefault="002926A0" w:rsidP="005348F5">
      <w:pPr>
        <w:spacing w:after="0" w:line="360" w:lineRule="auto"/>
        <w:rPr>
          <w:rFonts w:ascii="Arial" w:eastAsia="Times New Roman" w:hAnsi="Arial" w:cs="Arial"/>
          <w:lang w:eastAsia="pl-PL"/>
        </w:rPr>
      </w:pPr>
    </w:p>
    <w:p w14:paraId="4C7E91EC" w14:textId="4EC69117" w:rsidR="002926A0" w:rsidRDefault="002926A0" w:rsidP="005348F5">
      <w:pPr>
        <w:spacing w:after="0" w:line="360" w:lineRule="auto"/>
        <w:rPr>
          <w:rFonts w:ascii="Arial" w:eastAsia="Times New Roman" w:hAnsi="Arial" w:cs="Arial"/>
          <w:lang w:eastAsia="pl-PL"/>
        </w:rPr>
      </w:pPr>
    </w:p>
    <w:p w14:paraId="32B909AE" w14:textId="68441642" w:rsidR="002926A0" w:rsidRDefault="002926A0" w:rsidP="005348F5">
      <w:pPr>
        <w:spacing w:after="0" w:line="360" w:lineRule="auto"/>
        <w:rPr>
          <w:rFonts w:ascii="Arial" w:eastAsia="Times New Roman" w:hAnsi="Arial" w:cs="Arial"/>
          <w:lang w:eastAsia="pl-PL"/>
        </w:rPr>
      </w:pPr>
    </w:p>
    <w:p w14:paraId="1716D392" w14:textId="3B1C7EF6" w:rsidR="002926A0" w:rsidRDefault="002926A0" w:rsidP="005348F5">
      <w:pPr>
        <w:spacing w:after="0" w:line="360" w:lineRule="auto"/>
        <w:rPr>
          <w:rFonts w:ascii="Arial" w:eastAsia="Times New Roman" w:hAnsi="Arial" w:cs="Arial"/>
          <w:lang w:eastAsia="pl-PL"/>
        </w:rPr>
      </w:pPr>
    </w:p>
    <w:p w14:paraId="4F3F6B4D" w14:textId="551D319B" w:rsidR="002926A0" w:rsidRDefault="002926A0" w:rsidP="005348F5">
      <w:pPr>
        <w:spacing w:after="0" w:line="360" w:lineRule="auto"/>
        <w:rPr>
          <w:rFonts w:ascii="Arial" w:eastAsia="Times New Roman" w:hAnsi="Arial" w:cs="Arial"/>
          <w:lang w:eastAsia="pl-PL"/>
        </w:rPr>
      </w:pPr>
    </w:p>
    <w:p w14:paraId="5C04F706" w14:textId="0F88CC8E" w:rsidR="002926A0" w:rsidRDefault="002926A0" w:rsidP="005348F5">
      <w:pPr>
        <w:spacing w:after="0" w:line="360" w:lineRule="auto"/>
        <w:rPr>
          <w:rFonts w:ascii="Arial" w:eastAsia="Times New Roman" w:hAnsi="Arial" w:cs="Arial"/>
          <w:lang w:eastAsia="pl-PL"/>
        </w:rPr>
      </w:pPr>
    </w:p>
    <w:p w14:paraId="607D66FC" w14:textId="77777777" w:rsidR="002926A0" w:rsidRPr="005348F5" w:rsidRDefault="002926A0" w:rsidP="005348F5">
      <w:pPr>
        <w:spacing w:after="0" w:line="360" w:lineRule="auto"/>
        <w:rPr>
          <w:rFonts w:ascii="Arial" w:eastAsia="Times New Roman" w:hAnsi="Arial" w:cs="Arial"/>
          <w:lang w:eastAsia="pl-PL"/>
        </w:rPr>
      </w:pPr>
    </w:p>
    <w:p w14:paraId="5E3A379B" w14:textId="77777777" w:rsidR="00A96142" w:rsidRPr="005348F5" w:rsidRDefault="00E21CD4" w:rsidP="0045254F">
      <w:pPr>
        <w:pStyle w:val="Nagwek1"/>
        <w:numPr>
          <w:ilvl w:val="0"/>
          <w:numId w:val="2"/>
        </w:numPr>
        <w:spacing w:before="0" w:line="360" w:lineRule="auto"/>
        <w:rPr>
          <w:rFonts w:ascii="Arial" w:hAnsi="Arial" w:cs="Arial"/>
          <w:sz w:val="22"/>
          <w:szCs w:val="22"/>
          <w:lang w:eastAsia="pl-PL"/>
        </w:rPr>
      </w:pPr>
      <w:bookmarkStart w:id="7" w:name="_Toc61363122"/>
      <w:r w:rsidRPr="005348F5">
        <w:rPr>
          <w:rFonts w:ascii="Arial" w:hAnsi="Arial" w:cs="Arial"/>
          <w:sz w:val="22"/>
          <w:szCs w:val="22"/>
          <w:lang w:eastAsia="pl-PL"/>
        </w:rPr>
        <w:lastRenderedPageBreak/>
        <w:t>T</w:t>
      </w:r>
      <w:r w:rsidR="00A96142" w:rsidRPr="005348F5">
        <w:rPr>
          <w:rFonts w:ascii="Arial" w:hAnsi="Arial" w:cs="Arial"/>
          <w:sz w:val="22"/>
          <w:szCs w:val="22"/>
          <w:lang w:eastAsia="pl-PL"/>
        </w:rPr>
        <w:t>ryb udzielenia zamówienia</w:t>
      </w:r>
      <w:r w:rsidR="00F960F0" w:rsidRPr="005348F5">
        <w:rPr>
          <w:rFonts w:ascii="Arial" w:hAnsi="Arial" w:cs="Arial"/>
          <w:sz w:val="22"/>
          <w:szCs w:val="22"/>
          <w:lang w:eastAsia="pl-PL"/>
        </w:rPr>
        <w:t>.</w:t>
      </w:r>
      <w:bookmarkEnd w:id="7"/>
    </w:p>
    <w:p w14:paraId="7A741DFB" w14:textId="77777777" w:rsidR="00A96142" w:rsidRPr="005348F5" w:rsidRDefault="00A96142" w:rsidP="005348F5">
      <w:pPr>
        <w:spacing w:after="0" w:line="360" w:lineRule="auto"/>
        <w:rPr>
          <w:rFonts w:ascii="Arial" w:eastAsia="Times New Roman" w:hAnsi="Arial" w:cs="Arial"/>
          <w:lang w:eastAsia="pl-PL"/>
        </w:rPr>
      </w:pPr>
    </w:p>
    <w:p w14:paraId="53AF1CDE" w14:textId="08F5D97F" w:rsidR="00392B45" w:rsidRDefault="00D25F23" w:rsidP="0045254F">
      <w:pPr>
        <w:pStyle w:val="Akapitzlist"/>
        <w:numPr>
          <w:ilvl w:val="1"/>
          <w:numId w:val="2"/>
        </w:numPr>
        <w:spacing w:after="0" w:line="360" w:lineRule="auto"/>
        <w:ind w:left="709" w:hanging="567"/>
        <w:jc w:val="both"/>
        <w:rPr>
          <w:rFonts w:ascii="Arial" w:eastAsia="Times New Roman" w:hAnsi="Arial" w:cs="Arial"/>
          <w:lang w:eastAsia="pl-PL"/>
        </w:rPr>
      </w:pPr>
      <w:r w:rsidRPr="005348F5">
        <w:rPr>
          <w:rFonts w:ascii="Arial" w:eastAsia="Times New Roman" w:hAnsi="Arial" w:cs="Arial"/>
          <w:lang w:eastAsia="pl-PL"/>
        </w:rPr>
        <w:t>Zamówienie udzielane jest w trybie podstawowym</w:t>
      </w:r>
      <w:r w:rsidR="00392B45" w:rsidRPr="005348F5">
        <w:rPr>
          <w:rFonts w:ascii="Arial" w:eastAsia="Times New Roman" w:hAnsi="Arial" w:cs="Arial"/>
          <w:lang w:eastAsia="pl-PL"/>
        </w:rPr>
        <w:t>,</w:t>
      </w:r>
      <w:r w:rsidRPr="005348F5">
        <w:rPr>
          <w:rFonts w:ascii="Arial" w:eastAsia="Times New Roman" w:hAnsi="Arial" w:cs="Arial"/>
          <w:lang w:eastAsia="pl-PL"/>
        </w:rPr>
        <w:t xml:space="preserve"> </w:t>
      </w:r>
      <w:r w:rsidR="00392B45" w:rsidRPr="005348F5">
        <w:rPr>
          <w:rFonts w:ascii="Arial" w:eastAsia="Times New Roman" w:hAnsi="Arial" w:cs="Arial"/>
          <w:lang w:eastAsia="pl-PL"/>
        </w:rPr>
        <w:t>w którym w odpowiedzi na ogłoszenie o zamówieniu oferty mogą składać wszyscy zainteresowani wykonawcy, a następnie zamawiający wybiera najkorzystniejszą ofertę bez przeprowadzenia negocjacji</w:t>
      </w:r>
      <w:r w:rsidR="00056E7E" w:rsidRPr="005348F5">
        <w:rPr>
          <w:rFonts w:ascii="Arial" w:eastAsia="Times New Roman" w:hAnsi="Arial" w:cs="Arial"/>
          <w:lang w:eastAsia="pl-PL"/>
        </w:rPr>
        <w:t>.</w:t>
      </w:r>
      <w:r w:rsidR="00392B45" w:rsidRPr="005348F5">
        <w:rPr>
          <w:rFonts w:ascii="Arial" w:eastAsia="Times New Roman" w:hAnsi="Arial" w:cs="Arial"/>
          <w:lang w:eastAsia="pl-PL"/>
        </w:rPr>
        <w:t xml:space="preserve"> </w:t>
      </w:r>
    </w:p>
    <w:p w14:paraId="7FF3660F" w14:textId="77777777" w:rsidR="00A96142" w:rsidRPr="005348F5" w:rsidRDefault="00A96142" w:rsidP="005348F5">
      <w:pPr>
        <w:pStyle w:val="Akapitzlist"/>
        <w:spacing w:after="0" w:line="360" w:lineRule="auto"/>
        <w:rPr>
          <w:rFonts w:ascii="Arial" w:eastAsia="Times New Roman" w:hAnsi="Arial" w:cs="Arial"/>
          <w:lang w:eastAsia="pl-PL"/>
        </w:rPr>
      </w:pPr>
    </w:p>
    <w:p w14:paraId="379F3F7E" w14:textId="77777777" w:rsidR="00A96142" w:rsidRPr="005348F5" w:rsidRDefault="00E21CD4" w:rsidP="0045254F">
      <w:pPr>
        <w:pStyle w:val="Nagwek1"/>
        <w:numPr>
          <w:ilvl w:val="0"/>
          <w:numId w:val="2"/>
        </w:numPr>
        <w:spacing w:before="0" w:line="360" w:lineRule="auto"/>
        <w:jc w:val="both"/>
        <w:rPr>
          <w:rFonts w:ascii="Arial" w:hAnsi="Arial" w:cs="Arial"/>
          <w:sz w:val="22"/>
          <w:szCs w:val="22"/>
          <w:lang w:eastAsia="pl-PL"/>
        </w:rPr>
      </w:pPr>
      <w:bookmarkStart w:id="8" w:name="_Toc61363123"/>
      <w:r w:rsidRPr="005348F5">
        <w:rPr>
          <w:rFonts w:ascii="Arial" w:hAnsi="Arial" w:cs="Arial"/>
          <w:sz w:val="22"/>
          <w:szCs w:val="22"/>
          <w:lang w:eastAsia="pl-PL"/>
        </w:rPr>
        <w:t>I</w:t>
      </w:r>
      <w:r w:rsidR="00A96142" w:rsidRPr="005348F5">
        <w:rPr>
          <w:rFonts w:ascii="Arial" w:hAnsi="Arial" w:cs="Arial"/>
          <w:sz w:val="22"/>
          <w:szCs w:val="22"/>
          <w:lang w:eastAsia="pl-PL"/>
        </w:rPr>
        <w:t>nformacj</w:t>
      </w:r>
      <w:r w:rsidR="00F960F0" w:rsidRPr="005348F5">
        <w:rPr>
          <w:rFonts w:ascii="Arial" w:hAnsi="Arial" w:cs="Arial"/>
          <w:sz w:val="22"/>
          <w:szCs w:val="22"/>
          <w:lang w:eastAsia="pl-PL"/>
        </w:rPr>
        <w:t>a</w:t>
      </w:r>
      <w:r w:rsidR="00A96142" w:rsidRPr="005348F5">
        <w:rPr>
          <w:rFonts w:ascii="Arial" w:hAnsi="Arial" w:cs="Arial"/>
          <w:sz w:val="22"/>
          <w:szCs w:val="22"/>
          <w:lang w:eastAsia="pl-PL"/>
        </w:rPr>
        <w:t>, czy zamawiający przewiduje wybór najkorzystniejszej oferty z możliwością prowadzenia negocjacji</w:t>
      </w:r>
      <w:r w:rsidRPr="005348F5">
        <w:rPr>
          <w:rFonts w:ascii="Arial" w:hAnsi="Arial" w:cs="Arial"/>
          <w:sz w:val="22"/>
          <w:szCs w:val="22"/>
          <w:lang w:eastAsia="pl-PL"/>
        </w:rPr>
        <w:t>.</w:t>
      </w:r>
      <w:bookmarkEnd w:id="8"/>
    </w:p>
    <w:p w14:paraId="735389EE" w14:textId="77777777" w:rsidR="00A96142" w:rsidRPr="005348F5" w:rsidRDefault="00A96142" w:rsidP="005348F5">
      <w:pPr>
        <w:spacing w:after="0" w:line="360" w:lineRule="auto"/>
        <w:rPr>
          <w:rFonts w:ascii="Arial" w:hAnsi="Arial" w:cs="Arial"/>
          <w:lang w:eastAsia="pl-PL"/>
        </w:rPr>
      </w:pPr>
    </w:p>
    <w:p w14:paraId="66DF6266" w14:textId="77777777" w:rsidR="00E21CD4" w:rsidRDefault="00E21CD4" w:rsidP="0045254F">
      <w:pPr>
        <w:pStyle w:val="Akapitzlist"/>
        <w:numPr>
          <w:ilvl w:val="1"/>
          <w:numId w:val="2"/>
        </w:numPr>
        <w:spacing w:after="0" w:line="360" w:lineRule="auto"/>
        <w:ind w:left="567" w:hanging="567"/>
        <w:rPr>
          <w:rFonts w:ascii="Arial" w:hAnsi="Arial" w:cs="Arial"/>
          <w:lang w:eastAsia="pl-PL"/>
        </w:rPr>
      </w:pPr>
      <w:r w:rsidRPr="005348F5">
        <w:rPr>
          <w:rFonts w:ascii="Arial" w:hAnsi="Arial" w:cs="Arial"/>
          <w:lang w:eastAsia="pl-PL"/>
        </w:rPr>
        <w:t>Zamawiający nie przewiduje wyboru najkorzystniejszej oferty z możliwością prowadzenia negocjacji</w:t>
      </w:r>
      <w:r w:rsidR="005A2C79">
        <w:rPr>
          <w:rFonts w:ascii="Arial" w:hAnsi="Arial" w:cs="Arial"/>
          <w:lang w:eastAsia="pl-PL"/>
        </w:rPr>
        <w:t>.</w:t>
      </w:r>
    </w:p>
    <w:p w14:paraId="22CED579" w14:textId="0968A12B" w:rsidR="005A2C79" w:rsidRDefault="005A2C79" w:rsidP="005A2C79">
      <w:pPr>
        <w:pStyle w:val="Akapitzlist"/>
        <w:spacing w:after="0" w:line="360" w:lineRule="auto"/>
        <w:ind w:left="360"/>
        <w:rPr>
          <w:rFonts w:ascii="Arial" w:hAnsi="Arial" w:cs="Arial"/>
          <w:lang w:eastAsia="pl-PL"/>
        </w:rPr>
      </w:pPr>
    </w:p>
    <w:p w14:paraId="0DFB9390" w14:textId="0758C3D9" w:rsidR="00D421FE" w:rsidRDefault="00D421FE" w:rsidP="005A2C79">
      <w:pPr>
        <w:pStyle w:val="Akapitzlist"/>
        <w:spacing w:after="0" w:line="360" w:lineRule="auto"/>
        <w:ind w:left="360"/>
        <w:rPr>
          <w:rFonts w:ascii="Arial" w:hAnsi="Arial" w:cs="Arial"/>
          <w:lang w:eastAsia="pl-PL"/>
        </w:rPr>
      </w:pPr>
    </w:p>
    <w:p w14:paraId="735E08B6" w14:textId="77777777" w:rsidR="00D421FE" w:rsidRPr="005348F5" w:rsidRDefault="00D421FE" w:rsidP="005A2C79">
      <w:pPr>
        <w:pStyle w:val="Akapitzlist"/>
        <w:spacing w:after="0" w:line="360" w:lineRule="auto"/>
        <w:ind w:left="360"/>
        <w:rPr>
          <w:rFonts w:ascii="Arial" w:hAnsi="Arial" w:cs="Arial"/>
          <w:lang w:eastAsia="pl-PL"/>
        </w:rPr>
      </w:pPr>
    </w:p>
    <w:p w14:paraId="73E04471" w14:textId="77777777" w:rsidR="00A96142" w:rsidRDefault="00E21CD4" w:rsidP="0045254F">
      <w:pPr>
        <w:pStyle w:val="Nagwek1"/>
        <w:numPr>
          <w:ilvl w:val="0"/>
          <w:numId w:val="2"/>
        </w:numPr>
        <w:spacing w:before="0" w:line="360" w:lineRule="auto"/>
        <w:rPr>
          <w:rFonts w:ascii="Arial" w:hAnsi="Arial" w:cs="Arial"/>
          <w:sz w:val="22"/>
          <w:szCs w:val="22"/>
          <w:lang w:eastAsia="pl-PL"/>
        </w:rPr>
      </w:pPr>
      <w:bookmarkStart w:id="9" w:name="_Toc61363124"/>
      <w:r w:rsidRPr="005348F5">
        <w:rPr>
          <w:rFonts w:ascii="Arial" w:hAnsi="Arial" w:cs="Arial"/>
          <w:sz w:val="22"/>
          <w:szCs w:val="22"/>
          <w:lang w:eastAsia="pl-PL"/>
        </w:rPr>
        <w:t>O</w:t>
      </w:r>
      <w:r w:rsidR="00A96142" w:rsidRPr="005348F5">
        <w:rPr>
          <w:rFonts w:ascii="Arial" w:hAnsi="Arial" w:cs="Arial"/>
          <w:sz w:val="22"/>
          <w:szCs w:val="22"/>
          <w:lang w:eastAsia="pl-PL"/>
        </w:rPr>
        <w:t>pis przedmiotu zamówienia</w:t>
      </w:r>
      <w:r w:rsidRPr="005348F5">
        <w:rPr>
          <w:rFonts w:ascii="Arial" w:hAnsi="Arial" w:cs="Arial"/>
          <w:sz w:val="22"/>
          <w:szCs w:val="22"/>
          <w:lang w:eastAsia="pl-PL"/>
        </w:rPr>
        <w:t>.</w:t>
      </w:r>
      <w:bookmarkEnd w:id="9"/>
    </w:p>
    <w:p w14:paraId="7DAE99CF" w14:textId="77777777" w:rsidR="005A2C79" w:rsidRPr="005A2C79" w:rsidRDefault="005A2C79" w:rsidP="005A2C79">
      <w:pPr>
        <w:rPr>
          <w:lang w:eastAsia="pl-PL"/>
        </w:rPr>
      </w:pPr>
    </w:p>
    <w:p w14:paraId="36ED4260" w14:textId="3143EDCA" w:rsidR="00D421FE" w:rsidRPr="00D86D2B" w:rsidRDefault="0007109A" w:rsidP="00D86D2B">
      <w:pPr>
        <w:pStyle w:val="Akapitzlist"/>
        <w:numPr>
          <w:ilvl w:val="1"/>
          <w:numId w:val="2"/>
        </w:numPr>
        <w:spacing w:after="0" w:line="360" w:lineRule="auto"/>
        <w:jc w:val="both"/>
        <w:rPr>
          <w:rFonts w:ascii="Arial" w:hAnsi="Arial" w:cs="Arial"/>
          <w:iCs/>
        </w:rPr>
      </w:pPr>
      <w:r w:rsidRPr="005348F5">
        <w:rPr>
          <w:rFonts w:ascii="Arial" w:hAnsi="Arial" w:cs="Arial"/>
          <w:iCs/>
        </w:rPr>
        <w:t>Przedmiotem zamówienia jest</w:t>
      </w:r>
      <w:r w:rsidR="00D86D2B">
        <w:rPr>
          <w:rFonts w:ascii="Arial" w:hAnsi="Arial" w:cs="Arial"/>
          <w:iCs/>
        </w:rPr>
        <w:t xml:space="preserve"> </w:t>
      </w:r>
      <w:r w:rsidR="00D86D2B" w:rsidRPr="00D86D2B">
        <w:rPr>
          <w:rFonts w:ascii="Arial" w:hAnsi="Arial" w:cs="Arial"/>
          <w:iCs/>
        </w:rPr>
        <w:t>Pełnieniu kompleksowego nadzoru inwestorskiego w branży</w:t>
      </w:r>
      <w:r w:rsidR="00D86D2B">
        <w:rPr>
          <w:rFonts w:ascii="Arial" w:hAnsi="Arial" w:cs="Arial"/>
          <w:iCs/>
        </w:rPr>
        <w:t xml:space="preserve">: </w:t>
      </w:r>
      <w:r w:rsidR="00D86D2B" w:rsidRPr="00D86D2B">
        <w:rPr>
          <w:rFonts w:ascii="Arial" w:hAnsi="Arial" w:cs="Arial"/>
          <w:iCs/>
        </w:rPr>
        <w:t>konstrukcyjno – budowlanej;</w:t>
      </w:r>
      <w:r w:rsidR="00D86D2B">
        <w:rPr>
          <w:rFonts w:ascii="Arial" w:hAnsi="Arial" w:cs="Arial"/>
          <w:iCs/>
        </w:rPr>
        <w:t xml:space="preserve"> </w:t>
      </w:r>
      <w:r w:rsidR="00D86D2B" w:rsidRPr="00D86D2B">
        <w:rPr>
          <w:rFonts w:ascii="Arial" w:hAnsi="Arial" w:cs="Arial"/>
          <w:iCs/>
        </w:rPr>
        <w:t>elektrycznej i elektroenergetycznej;</w:t>
      </w:r>
      <w:r w:rsidR="00D86D2B">
        <w:rPr>
          <w:rFonts w:ascii="Arial" w:hAnsi="Arial" w:cs="Arial"/>
          <w:iCs/>
        </w:rPr>
        <w:t xml:space="preserve"> </w:t>
      </w:r>
      <w:r w:rsidR="00D86D2B" w:rsidRPr="00D86D2B">
        <w:rPr>
          <w:rFonts w:ascii="Arial" w:hAnsi="Arial" w:cs="Arial"/>
          <w:iCs/>
        </w:rPr>
        <w:t>telekomunikacyjnej;</w:t>
      </w:r>
      <w:r w:rsidR="00D86D2B">
        <w:rPr>
          <w:rFonts w:ascii="Arial" w:hAnsi="Arial" w:cs="Arial"/>
          <w:iCs/>
        </w:rPr>
        <w:t xml:space="preserve"> </w:t>
      </w:r>
      <w:r w:rsidR="00D86D2B" w:rsidRPr="00D86D2B">
        <w:rPr>
          <w:rFonts w:ascii="Arial" w:hAnsi="Arial" w:cs="Arial"/>
          <w:iCs/>
        </w:rPr>
        <w:t>nad zadaniem pn.: Kompleksowa budowa Inkubatora Przedsiębiorczości - budynku biurowo-usługowego wraz z niezbędną infrastrukturą techniczną, wraz z systemem sterowania budynkiem oraz niezbędnym do tego systemu sprzętem teleinformatycznym wraz z wyposażeniem multimedialnym, wykonaniem stałej zabudowy meblowej oraz zielenią i elementami zagospodarowaniem terenu</w:t>
      </w:r>
      <w:r w:rsidR="00D86D2B">
        <w:rPr>
          <w:rFonts w:ascii="Arial" w:hAnsi="Arial" w:cs="Arial"/>
          <w:iCs/>
        </w:rPr>
        <w:t>.</w:t>
      </w:r>
    </w:p>
    <w:p w14:paraId="3836DC22" w14:textId="77777777" w:rsidR="00FB5229" w:rsidRPr="00D86D2B" w:rsidRDefault="00FB5229" w:rsidP="00D86D2B">
      <w:pPr>
        <w:spacing w:after="0" w:line="360" w:lineRule="auto"/>
        <w:jc w:val="both"/>
        <w:rPr>
          <w:rFonts w:ascii="Arial" w:hAnsi="Arial" w:cs="Arial"/>
          <w:b/>
          <w:bCs/>
          <w:iCs/>
        </w:rPr>
      </w:pPr>
    </w:p>
    <w:p w14:paraId="2E4F96A8" w14:textId="00CE8BE2" w:rsidR="0007109A" w:rsidRPr="008F6B68" w:rsidRDefault="006B61C7" w:rsidP="004D1699">
      <w:pPr>
        <w:pStyle w:val="Akapitzlist"/>
        <w:spacing w:after="0" w:line="360" w:lineRule="auto"/>
        <w:ind w:left="360"/>
        <w:jc w:val="both"/>
        <w:rPr>
          <w:rFonts w:ascii="Arial" w:hAnsi="Arial" w:cs="Arial"/>
          <w:b/>
          <w:bCs/>
          <w:iCs/>
          <w:u w:val="single"/>
        </w:rPr>
      </w:pPr>
      <w:r w:rsidRPr="008F6B68">
        <w:rPr>
          <w:rFonts w:ascii="Arial" w:hAnsi="Arial" w:cs="Arial"/>
          <w:b/>
          <w:bCs/>
          <w:iCs/>
          <w:u w:val="single"/>
        </w:rPr>
        <w:t>U</w:t>
      </w:r>
      <w:r w:rsidR="005F433E" w:rsidRPr="008F6B68">
        <w:rPr>
          <w:rFonts w:ascii="Arial" w:hAnsi="Arial" w:cs="Arial"/>
          <w:b/>
          <w:bCs/>
          <w:iCs/>
          <w:u w:val="single"/>
        </w:rPr>
        <w:t xml:space="preserve">WAGA </w:t>
      </w:r>
      <w:r w:rsidR="00D86D2B" w:rsidRPr="008F6B68">
        <w:rPr>
          <w:rFonts w:ascii="Arial" w:hAnsi="Arial" w:cs="Arial"/>
          <w:b/>
          <w:bCs/>
          <w:iCs/>
          <w:u w:val="single"/>
        </w:rPr>
        <w:t>nadzór inwestorski w zakresie branży sanitarnej zapewnia Zamawiający we własnym zakresie.</w:t>
      </w:r>
    </w:p>
    <w:p w14:paraId="5F4C2EC5" w14:textId="77777777" w:rsidR="00FB5229" w:rsidRPr="00253F58" w:rsidRDefault="00FB5229" w:rsidP="004D1699">
      <w:pPr>
        <w:pStyle w:val="Akapitzlist"/>
        <w:spacing w:after="0" w:line="360" w:lineRule="auto"/>
        <w:ind w:left="360"/>
        <w:jc w:val="both"/>
        <w:rPr>
          <w:rFonts w:ascii="Arial" w:hAnsi="Arial" w:cs="Arial"/>
          <w:b/>
          <w:bCs/>
          <w:iCs/>
        </w:rPr>
      </w:pPr>
    </w:p>
    <w:p w14:paraId="3E5379A2" w14:textId="3CD3080C" w:rsidR="0007109A" w:rsidRPr="005348F5" w:rsidRDefault="0007109A"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eastAsia="Times New Roman" w:hAnsi="Arial" w:cs="Arial"/>
          <w:lang w:eastAsia="pl-PL"/>
        </w:rPr>
        <w:t>Budowa</w:t>
      </w:r>
      <w:r w:rsidR="005A2C79">
        <w:rPr>
          <w:rFonts w:ascii="Arial" w:eastAsia="Times New Roman" w:hAnsi="Arial" w:cs="Arial"/>
          <w:lang w:eastAsia="pl-PL"/>
        </w:rPr>
        <w:t xml:space="preserve">, o której mowa w punkcie </w:t>
      </w:r>
      <w:r w:rsidR="008F6B68">
        <w:rPr>
          <w:rFonts w:ascii="Arial" w:eastAsia="Times New Roman" w:hAnsi="Arial" w:cs="Arial"/>
          <w:lang w:eastAsia="pl-PL"/>
        </w:rPr>
        <w:t>5</w:t>
      </w:r>
      <w:r w:rsidR="005A2C79">
        <w:rPr>
          <w:rFonts w:ascii="Arial" w:eastAsia="Times New Roman" w:hAnsi="Arial" w:cs="Arial"/>
          <w:lang w:eastAsia="pl-PL"/>
        </w:rPr>
        <w:t xml:space="preserve">.1. </w:t>
      </w:r>
      <w:r w:rsidRPr="005348F5">
        <w:rPr>
          <w:rFonts w:ascii="Arial" w:eastAsia="Times New Roman" w:hAnsi="Arial" w:cs="Arial"/>
          <w:lang w:eastAsia="pl-PL"/>
        </w:rPr>
        <w:t>zlokalizowana jest przy Al. 23 Stycznia / ul. Toruńskiej w Grudziądzu na działkach:</w:t>
      </w:r>
    </w:p>
    <w:p w14:paraId="236E0416" w14:textId="77777777" w:rsidR="0007109A" w:rsidRPr="00E13C34" w:rsidRDefault="0007109A"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 xml:space="preserve">Budynek wraz z zagospodarowaniem terenu dz. nr: 63/1, 63/2, 64, 65 obręb 050 </w:t>
      </w:r>
      <w:r w:rsidRPr="00E13C34">
        <w:rPr>
          <w:rFonts w:ascii="Arial" w:eastAsia="Times New Roman" w:hAnsi="Arial" w:cs="Arial"/>
          <w:lang w:eastAsia="pl-PL"/>
        </w:rPr>
        <w:t>M. Grudziądz,</w:t>
      </w:r>
    </w:p>
    <w:p w14:paraId="4E9F775D" w14:textId="67C714D0" w:rsidR="0007109A" w:rsidRPr="00F80EAC" w:rsidRDefault="0007109A" w:rsidP="00F80EAC">
      <w:pPr>
        <w:pStyle w:val="Akapitzlist"/>
        <w:numPr>
          <w:ilvl w:val="2"/>
          <w:numId w:val="2"/>
        </w:numPr>
        <w:spacing w:after="0" w:line="360" w:lineRule="auto"/>
        <w:jc w:val="both"/>
        <w:rPr>
          <w:rFonts w:ascii="Arial" w:hAnsi="Arial" w:cs="Arial"/>
        </w:rPr>
      </w:pPr>
      <w:r w:rsidRPr="00F80EAC">
        <w:rPr>
          <w:rFonts w:ascii="Arial" w:eastAsia="Times New Roman" w:hAnsi="Arial" w:cs="Arial"/>
          <w:lang w:eastAsia="pl-PL"/>
        </w:rPr>
        <w:t>Zjazd, dojścia, usunięcie kolizji teletechnicznych i przyłącza wodno-kanalizacyjne i kanalizacji deszczowej dz. nr: 92, 93/4 obręb 050 M. Grudziądz.</w:t>
      </w:r>
    </w:p>
    <w:p w14:paraId="2CF9C948" w14:textId="49EF4DE6" w:rsidR="008F6B68" w:rsidRPr="002926A0" w:rsidRDefault="008F6B68" w:rsidP="002926A0">
      <w:pPr>
        <w:pStyle w:val="Akapitzlist"/>
        <w:numPr>
          <w:ilvl w:val="2"/>
          <w:numId w:val="2"/>
        </w:numPr>
        <w:spacing w:after="0" w:line="360" w:lineRule="auto"/>
        <w:jc w:val="both"/>
        <w:rPr>
          <w:rFonts w:ascii="Arial" w:eastAsiaTheme="minorEastAsia" w:hAnsi="Arial" w:cs="Arial"/>
        </w:rPr>
      </w:pPr>
      <w:r w:rsidRPr="002926A0">
        <w:rPr>
          <w:rFonts w:ascii="Arial" w:eastAsiaTheme="minorEastAsia" w:hAnsi="Arial" w:cs="Arial"/>
        </w:rPr>
        <w:t>Przedmiot zamówienia wg Wspólnego Słownika Zamówień (CPV):</w:t>
      </w:r>
    </w:p>
    <w:p w14:paraId="3DF97CCB" w14:textId="166B5840" w:rsidR="002926A0" w:rsidRDefault="002926A0" w:rsidP="002926A0">
      <w:pPr>
        <w:spacing w:after="0" w:line="360" w:lineRule="auto"/>
        <w:ind w:left="1080"/>
        <w:contextualSpacing/>
        <w:jc w:val="both"/>
        <w:rPr>
          <w:rFonts w:ascii="Arial" w:eastAsiaTheme="minorEastAsia" w:hAnsi="Arial" w:cs="Arial"/>
        </w:rPr>
      </w:pPr>
      <w:r w:rsidRPr="002926A0">
        <w:rPr>
          <w:rFonts w:ascii="Arial" w:eastAsiaTheme="minorEastAsia" w:hAnsi="Arial" w:cs="Arial"/>
        </w:rPr>
        <w:t>71247000-1 – Nadzór nad robotami budowlanymi</w:t>
      </w:r>
    </w:p>
    <w:p w14:paraId="25904F89" w14:textId="0C94A7E4" w:rsidR="008F6B68" w:rsidRPr="008F6B68" w:rsidRDefault="008F6B68" w:rsidP="002926A0">
      <w:pPr>
        <w:spacing w:after="0" w:line="360" w:lineRule="auto"/>
        <w:ind w:left="1080"/>
        <w:contextualSpacing/>
        <w:jc w:val="both"/>
        <w:rPr>
          <w:rFonts w:ascii="Arial" w:eastAsiaTheme="minorEastAsia" w:hAnsi="Arial" w:cs="Arial"/>
        </w:rPr>
      </w:pPr>
      <w:r w:rsidRPr="008F6B68">
        <w:rPr>
          <w:rFonts w:ascii="Arial" w:eastAsiaTheme="minorEastAsia" w:hAnsi="Arial" w:cs="Arial"/>
        </w:rPr>
        <w:lastRenderedPageBreak/>
        <w:t>71248000-8 - Nadzór nad projektem i dokumentacją</w:t>
      </w:r>
    </w:p>
    <w:p w14:paraId="34A2DAAB" w14:textId="77777777" w:rsidR="00A46AB5" w:rsidRPr="00ED4272" w:rsidRDefault="00A46AB5" w:rsidP="00253F58">
      <w:pPr>
        <w:rPr>
          <w:rFonts w:ascii="Arial" w:hAnsi="Arial" w:cs="Arial"/>
        </w:rPr>
      </w:pPr>
    </w:p>
    <w:p w14:paraId="37690299" w14:textId="77777777" w:rsidR="00C515FC" w:rsidRPr="005348F5" w:rsidRDefault="00C515FC" w:rsidP="0045254F">
      <w:pPr>
        <w:pStyle w:val="Akapitzlist"/>
        <w:numPr>
          <w:ilvl w:val="1"/>
          <w:numId w:val="2"/>
        </w:numPr>
        <w:spacing w:after="0" w:line="360" w:lineRule="auto"/>
        <w:jc w:val="both"/>
        <w:rPr>
          <w:rFonts w:ascii="Arial" w:hAnsi="Arial" w:cs="Arial"/>
        </w:rPr>
      </w:pPr>
      <w:r w:rsidRPr="005348F5">
        <w:rPr>
          <w:rFonts w:ascii="Arial" w:hAnsi="Arial" w:cs="Arial"/>
        </w:rPr>
        <w:t>Zakres przedmiotu zamówienia obejmuje w szczególności:</w:t>
      </w:r>
    </w:p>
    <w:p w14:paraId="4C3F9690" w14:textId="4F7958DB"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t>pełnieni</w:t>
      </w:r>
      <w:r>
        <w:rPr>
          <w:rFonts w:ascii="Arial" w:hAnsi="Arial" w:cs="Arial"/>
        </w:rPr>
        <w:t>e</w:t>
      </w:r>
      <w:r w:rsidRPr="00F80EAC">
        <w:rPr>
          <w:rFonts w:ascii="Arial" w:hAnsi="Arial" w:cs="Arial"/>
        </w:rPr>
        <w:t xml:space="preserve"> funkcji nadzoru inwestorskiego zgodnie z przepisami polskiego prawa </w:t>
      </w:r>
      <w:r w:rsidR="00F12458">
        <w:rPr>
          <w:rFonts w:ascii="Arial" w:hAnsi="Arial" w:cs="Arial"/>
        </w:rPr>
        <w:br/>
      </w:r>
      <w:r w:rsidRPr="00F12458">
        <w:rPr>
          <w:rFonts w:ascii="Arial" w:hAnsi="Arial" w:cs="Arial"/>
        </w:rPr>
        <w:t>i postanowieniami odpowiednich pozwoleń na prowadzenie budowy;</w:t>
      </w:r>
    </w:p>
    <w:p w14:paraId="3E7FF9A4"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wykonywania innych czynności, o których mowa w SWZ;</w:t>
      </w:r>
    </w:p>
    <w:p w14:paraId="573936D0" w14:textId="72DCF594"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t xml:space="preserve">wspierania Zamawiającego we wszystkich czynnościach technicznych, administracyjnych </w:t>
      </w:r>
      <w:r w:rsidRPr="00F12458">
        <w:rPr>
          <w:rFonts w:ascii="Arial" w:hAnsi="Arial" w:cs="Arial"/>
        </w:rPr>
        <w:t>i rozliczeniach finansowych związanych z wymaganiami Zamawiającego;</w:t>
      </w:r>
    </w:p>
    <w:p w14:paraId="48F8B4DC"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zapewnienia stałej wymiany informacji z Zamawiającym oraz koordynację wykonywanych czynności z wymaganiami Zamawiającego;</w:t>
      </w:r>
    </w:p>
    <w:p w14:paraId="050AE3DC" w14:textId="4BA818F6" w:rsidR="00F80EAC" w:rsidRPr="00C67D2F" w:rsidRDefault="00F80EAC" w:rsidP="00C67D2F">
      <w:pPr>
        <w:pStyle w:val="Akapitzlist"/>
        <w:numPr>
          <w:ilvl w:val="2"/>
          <w:numId w:val="2"/>
        </w:numPr>
        <w:spacing w:after="0" w:line="360" w:lineRule="auto"/>
        <w:jc w:val="both"/>
        <w:rPr>
          <w:rFonts w:ascii="Arial" w:hAnsi="Arial" w:cs="Arial"/>
        </w:rPr>
      </w:pPr>
      <w:r w:rsidRPr="00F80EAC">
        <w:rPr>
          <w:rFonts w:ascii="Arial" w:hAnsi="Arial" w:cs="Arial"/>
        </w:rPr>
        <w:t>w przypadku, kiedy postęp robót budowlanych nie będzie zadowalający, do obowiązków Wykonawcy będzie należało poinformowanie Zamawiającego o wszystkich środkach, które należy podjąć w celu zaradzenia zaistniałej sytuacji oraz wypełnienia zobowiązań wynikających z umowy o roboty budowlane;</w:t>
      </w:r>
    </w:p>
    <w:p w14:paraId="1FA2A46F" w14:textId="51CEB8A0"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t xml:space="preserve">sporządzenia protokołu przejęcia placu budowy przez wykonawcę robót i uczestniczenia </w:t>
      </w:r>
      <w:r w:rsidRPr="00F12458">
        <w:rPr>
          <w:rFonts w:ascii="Arial" w:hAnsi="Arial" w:cs="Arial"/>
        </w:rPr>
        <w:t>w przekazywaniu terenu budowy Wykonawcy robót budowlanych przez Zamawiającego;</w:t>
      </w:r>
    </w:p>
    <w:p w14:paraId="3D8AFB2F"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prowadzenia regularnych inspekcji na terenie budowy w celu sprawdzenia jakości wykonywanych robót oraz wbudowywanych materiałów, zgodnie z wymaganiami specyfikacji technicznych, dokumentacji projektowej oraz praktyką inżynierską;</w:t>
      </w:r>
    </w:p>
    <w:p w14:paraId="17456E78" w14:textId="2752327C"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t xml:space="preserve">kontrolowania przestrzegania przez wykonawcę robót zasad bezpieczeństwa pracy </w:t>
      </w:r>
      <w:r w:rsidRPr="00F12458">
        <w:rPr>
          <w:rFonts w:ascii="Arial" w:hAnsi="Arial" w:cs="Arial"/>
        </w:rPr>
        <w:t>i utrzymania porządku na terenie budowy;</w:t>
      </w:r>
    </w:p>
    <w:p w14:paraId="5DABA3A5" w14:textId="57B1AD7B"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 xml:space="preserve">udzielania wykonawcy robót wszelkich dostępnych informacji i wyjaśnień </w:t>
      </w:r>
      <w:r w:rsidR="00A36839">
        <w:rPr>
          <w:rFonts w:ascii="Arial" w:hAnsi="Arial" w:cs="Arial"/>
        </w:rPr>
        <w:t xml:space="preserve">technicznych </w:t>
      </w:r>
      <w:r w:rsidRPr="00F80EAC">
        <w:rPr>
          <w:rFonts w:ascii="Arial" w:hAnsi="Arial" w:cs="Arial"/>
        </w:rPr>
        <w:t>dotyczących Kontraktu;</w:t>
      </w:r>
    </w:p>
    <w:p w14:paraId="1CB1D7AC"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kontroli zgodności oznakowania robót z zatwierdzonym projektem tymczasowej organizacji ruchu;</w:t>
      </w:r>
    </w:p>
    <w:p w14:paraId="6AA99119" w14:textId="7CAE7F38"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t xml:space="preserve">wyrażania zgody na wykonywanie robót w nocy i w dni wolne od pracy po uzgodnieniu </w:t>
      </w:r>
      <w:r w:rsidRPr="00F12458">
        <w:rPr>
          <w:rFonts w:ascii="Arial" w:hAnsi="Arial" w:cs="Arial"/>
        </w:rPr>
        <w:t>z Zamawiającym;</w:t>
      </w:r>
    </w:p>
    <w:p w14:paraId="06305476" w14:textId="46D00C9D" w:rsidR="00F80EAC" w:rsidRPr="00F80EAC" w:rsidRDefault="00A36839" w:rsidP="00F80EAC">
      <w:pPr>
        <w:pStyle w:val="Akapitzlist"/>
        <w:numPr>
          <w:ilvl w:val="2"/>
          <w:numId w:val="2"/>
        </w:numPr>
        <w:spacing w:after="0" w:line="360" w:lineRule="auto"/>
        <w:jc w:val="both"/>
        <w:rPr>
          <w:rFonts w:ascii="Arial" w:hAnsi="Arial" w:cs="Arial"/>
        </w:rPr>
      </w:pPr>
      <w:r>
        <w:rPr>
          <w:rFonts w:ascii="Arial" w:hAnsi="Arial" w:cs="Arial"/>
        </w:rPr>
        <w:t xml:space="preserve">współudział w </w:t>
      </w:r>
      <w:r w:rsidR="00F80EAC" w:rsidRPr="00F80EAC">
        <w:rPr>
          <w:rFonts w:ascii="Arial" w:hAnsi="Arial" w:cs="Arial"/>
        </w:rPr>
        <w:t>organizacji  cotygodniowy</w:t>
      </w:r>
      <w:r>
        <w:rPr>
          <w:rFonts w:ascii="Arial" w:hAnsi="Arial" w:cs="Arial"/>
        </w:rPr>
        <w:t>ch</w:t>
      </w:r>
      <w:r w:rsidR="00F80EAC" w:rsidRPr="00F80EAC">
        <w:rPr>
          <w:rFonts w:ascii="Arial" w:hAnsi="Arial" w:cs="Arial"/>
        </w:rPr>
        <w:t xml:space="preserve"> naradom dotyczącym postępu robót (rad budowy), w których udział biorą przedstawiciele wszystkich zaangażowanych w realizację Kontraktu stron (m.in.: wykonawca robót, nadzór inwestorski, Zamawiający itp.);</w:t>
      </w:r>
    </w:p>
    <w:p w14:paraId="2DCAEDF6" w14:textId="70872AC7" w:rsidR="00F80EAC" w:rsidRPr="00FA42C5" w:rsidRDefault="00F80EAC" w:rsidP="00FA42C5">
      <w:pPr>
        <w:pStyle w:val="Akapitzlist"/>
        <w:numPr>
          <w:ilvl w:val="2"/>
          <w:numId w:val="2"/>
        </w:numPr>
        <w:spacing w:after="0" w:line="360" w:lineRule="auto"/>
        <w:jc w:val="both"/>
        <w:rPr>
          <w:rFonts w:ascii="Arial" w:hAnsi="Arial" w:cs="Arial"/>
        </w:rPr>
      </w:pPr>
      <w:r w:rsidRPr="00F80EAC">
        <w:rPr>
          <w:rFonts w:ascii="Arial" w:hAnsi="Arial" w:cs="Arial"/>
        </w:rPr>
        <w:t xml:space="preserve">monitorowania postępu robót poprzez sprawdzanie ich rzeczywistego zaawansowania </w:t>
      </w:r>
      <w:r w:rsidRPr="00FA42C5">
        <w:rPr>
          <w:rFonts w:ascii="Arial" w:hAnsi="Arial" w:cs="Arial"/>
        </w:rPr>
        <w:t>i zgodności realizacji z obowiązującym przy realizacji Kontraktu harmonogramem robót;</w:t>
      </w:r>
    </w:p>
    <w:p w14:paraId="5D17C08B"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lastRenderedPageBreak/>
        <w:t>kontroli sposobu składowania i przechowywania materiałów;</w:t>
      </w:r>
    </w:p>
    <w:p w14:paraId="73428DF4"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nadzorowania badań materiałów i robót wykonywanych przez wykonawcę robót;</w:t>
      </w:r>
    </w:p>
    <w:p w14:paraId="5B4CB456"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poinformowania Zamawiającego o konieczności zalecania wykonawcy robót, wykonania dodatkowych badań materiałów lub/i pomiarów laboratoryjnych dla robót budzących wątpliwość, co do ich jakości;</w:t>
      </w:r>
    </w:p>
    <w:p w14:paraId="66D8029F"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sprawdzania obmiaru wykonanych robót oraz kosztorysów powykonawczych;</w:t>
      </w:r>
    </w:p>
    <w:p w14:paraId="07E98D25"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odbioru robót zanikających i ulegających zakryciu;</w:t>
      </w:r>
    </w:p>
    <w:p w14:paraId="25D86FD4"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sprawdzenia wykonanych robót i powiadomienia wykonawcy robót o wykrytych wadach oraz określenia zakresu koniecznych do wykonania robót poprawkowych;</w:t>
      </w:r>
    </w:p>
    <w:p w14:paraId="7B46D202"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poświadczenia usunięcia przez wykonawcę robót wad;</w:t>
      </w:r>
    </w:p>
    <w:p w14:paraId="4D55C692" w14:textId="79D836DC"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t xml:space="preserve">przygotowania do odbioru częściowego i końcowego robót, sprawdzenia kompletności </w:t>
      </w:r>
      <w:r w:rsidRPr="00F12458">
        <w:rPr>
          <w:rFonts w:ascii="Arial" w:hAnsi="Arial" w:cs="Arial"/>
        </w:rPr>
        <w:t>i prawidłowości przedłożonych przez wykonawcę robót dokumentów wymaganych do odbioru oraz uczestnictwo w odbiorze robót;</w:t>
      </w:r>
    </w:p>
    <w:p w14:paraId="6EAFBD8E"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poświadczenia terminu zakończenia robót;</w:t>
      </w:r>
    </w:p>
    <w:p w14:paraId="6707EDB7"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potwierdzenia gotowości do odbioru zrealizowanych robót;</w:t>
      </w:r>
    </w:p>
    <w:p w14:paraId="36376C82"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przekazania Zamawiającemu kompletu dokumentów wymaganych do zgłoszenia zakończenia budowy;</w:t>
      </w:r>
    </w:p>
    <w:p w14:paraId="074A87B4"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weryfikacji dokumentacji powykonawczej, potwierdzenia jej kompletności;</w:t>
      </w:r>
    </w:p>
    <w:p w14:paraId="5144BB03"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dostarczenia Zamawiającemu wszelkich raportów, akt, certyfikatów przygotowanych przez wykonawcę robót po zakończeniu robót;</w:t>
      </w:r>
    </w:p>
    <w:p w14:paraId="54C74BE3" w14:textId="712B6068"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 xml:space="preserve">zapobiegania </w:t>
      </w:r>
      <w:r w:rsidR="00A36839">
        <w:rPr>
          <w:rFonts w:ascii="Arial" w:hAnsi="Arial" w:cs="Arial"/>
        </w:rPr>
        <w:t xml:space="preserve">nieuzasadnionym </w:t>
      </w:r>
      <w:r w:rsidRPr="00F80EAC">
        <w:rPr>
          <w:rFonts w:ascii="Arial" w:hAnsi="Arial" w:cs="Arial"/>
        </w:rPr>
        <w:t>roszczeniom wykonawcy robót;</w:t>
      </w:r>
    </w:p>
    <w:p w14:paraId="1AA96B74" w14:textId="281E722A"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t xml:space="preserve">powiadomienia Zamawiającego o wszelkich roszczeniach wykonawcy robót </w:t>
      </w:r>
      <w:r w:rsidRPr="00F12458">
        <w:rPr>
          <w:rFonts w:ascii="Arial" w:hAnsi="Arial" w:cs="Arial"/>
        </w:rPr>
        <w:t>oraz rozbieżnościach między dokumentacją Zamawiającego</w:t>
      </w:r>
      <w:r w:rsidR="00A36839">
        <w:rPr>
          <w:rFonts w:ascii="Arial" w:hAnsi="Arial" w:cs="Arial"/>
        </w:rPr>
        <w:t>,</w:t>
      </w:r>
      <w:r w:rsidRPr="00F12458">
        <w:rPr>
          <w:rFonts w:ascii="Arial" w:hAnsi="Arial" w:cs="Arial"/>
        </w:rPr>
        <w:t xml:space="preserve"> a stanem faktycznym na terenie budowy, jak również o wszelkich zagrożeniach występujących podczas realizacji robót, które mogą mieć wpływ na wydłużenie czasu wykonania lub zwiększenie kosztów;</w:t>
      </w:r>
    </w:p>
    <w:p w14:paraId="708C1296"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określenia ostatecznej kwoty należnej wykonawcy robót;</w:t>
      </w:r>
    </w:p>
    <w:p w14:paraId="6D37B757" w14:textId="57DDF633" w:rsidR="00F80EAC" w:rsidRPr="002926A0" w:rsidRDefault="00F80EAC" w:rsidP="002926A0">
      <w:pPr>
        <w:pStyle w:val="Akapitzlist"/>
        <w:numPr>
          <w:ilvl w:val="2"/>
          <w:numId w:val="2"/>
        </w:numPr>
        <w:spacing w:after="0" w:line="360" w:lineRule="auto"/>
        <w:jc w:val="both"/>
        <w:rPr>
          <w:rFonts w:ascii="Arial" w:hAnsi="Arial" w:cs="Arial"/>
        </w:rPr>
      </w:pPr>
      <w:r w:rsidRPr="00F80EAC">
        <w:rPr>
          <w:rFonts w:ascii="Arial" w:hAnsi="Arial" w:cs="Arial"/>
        </w:rPr>
        <w:t xml:space="preserve">weryfikowania oraz potwierdzania protokołów konieczności wraz z uzasadnieniem </w:t>
      </w:r>
      <w:r w:rsidRPr="002926A0">
        <w:rPr>
          <w:rFonts w:ascii="Arial" w:hAnsi="Arial" w:cs="Arial"/>
        </w:rPr>
        <w:t>w przypadku stwierdzenia robót zaniechanych, zamiennych, dodatkowych;</w:t>
      </w:r>
    </w:p>
    <w:p w14:paraId="0D81838A"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rozliczenia umowy o roboty budowlane w przypadku jej wypowiedzenia;</w:t>
      </w:r>
    </w:p>
    <w:p w14:paraId="3C9FED38" w14:textId="53A0A655"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szacowania i weryfikowania robót dodatkowych lub/i zamiennych w</w:t>
      </w:r>
      <w:r w:rsidR="00A36839">
        <w:rPr>
          <w:rFonts w:ascii="Arial" w:hAnsi="Arial" w:cs="Arial"/>
        </w:rPr>
        <w:t>nioskowanych</w:t>
      </w:r>
      <w:r w:rsidRPr="00F80EAC">
        <w:rPr>
          <w:rFonts w:ascii="Arial" w:hAnsi="Arial" w:cs="Arial"/>
        </w:rPr>
        <w:t xml:space="preserve"> przez wykonawcę robót w zakresie wartości fizycznych i finansowych;</w:t>
      </w:r>
    </w:p>
    <w:p w14:paraId="5E5C5E00" w14:textId="066E1F0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wydania polecenia przyspieszenia tempa robót</w:t>
      </w:r>
      <w:r w:rsidR="00A36839">
        <w:rPr>
          <w:rFonts w:ascii="Arial" w:hAnsi="Arial" w:cs="Arial"/>
        </w:rPr>
        <w:t xml:space="preserve"> w uzasadnionych przypadkach</w:t>
      </w:r>
      <w:r w:rsidRPr="00F80EAC">
        <w:rPr>
          <w:rFonts w:ascii="Arial" w:hAnsi="Arial" w:cs="Arial"/>
        </w:rPr>
        <w:t>;</w:t>
      </w:r>
    </w:p>
    <w:p w14:paraId="188F0BFB" w14:textId="1551E1FC"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wystawiania wszelkich niezbędnych dokumentów wymaganych przez Zamawiającego oraz/lub instytucje finansujące;</w:t>
      </w:r>
    </w:p>
    <w:p w14:paraId="0DF529F9" w14:textId="2729E9AC" w:rsidR="00F80EAC" w:rsidRPr="00F12458" w:rsidRDefault="00F80EAC" w:rsidP="00F12458">
      <w:pPr>
        <w:pStyle w:val="Akapitzlist"/>
        <w:numPr>
          <w:ilvl w:val="2"/>
          <w:numId w:val="2"/>
        </w:numPr>
        <w:spacing w:after="0" w:line="360" w:lineRule="auto"/>
        <w:jc w:val="both"/>
        <w:rPr>
          <w:rFonts w:ascii="Arial" w:hAnsi="Arial" w:cs="Arial"/>
        </w:rPr>
      </w:pPr>
      <w:r w:rsidRPr="00F80EAC">
        <w:rPr>
          <w:rFonts w:ascii="Arial" w:hAnsi="Arial" w:cs="Arial"/>
        </w:rPr>
        <w:lastRenderedPageBreak/>
        <w:t>udziału w przygotowaniu raportów i sprawozdań wymaganych przez Zamawiającego</w:t>
      </w:r>
      <w:r w:rsidR="00C67D2F">
        <w:rPr>
          <w:rFonts w:ascii="Arial" w:hAnsi="Arial" w:cs="Arial"/>
        </w:rPr>
        <w:t>;</w:t>
      </w:r>
    </w:p>
    <w:p w14:paraId="1157F3A7"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udziału w rozwiązywaniu wszelkiego rodzaju skarg i roszczeń osób trzecich wywołanych realizacją Kontraktu;</w:t>
      </w:r>
    </w:p>
    <w:p w14:paraId="762AF800" w14:textId="77777777" w:rsidR="00F80EAC" w:rsidRPr="00F80EAC" w:rsidRDefault="00F80EAC" w:rsidP="00F80EAC">
      <w:pPr>
        <w:pStyle w:val="Akapitzlist"/>
        <w:numPr>
          <w:ilvl w:val="2"/>
          <w:numId w:val="2"/>
        </w:numPr>
        <w:spacing w:after="0" w:line="360" w:lineRule="auto"/>
        <w:jc w:val="both"/>
        <w:rPr>
          <w:rFonts w:ascii="Arial" w:hAnsi="Arial" w:cs="Arial"/>
        </w:rPr>
      </w:pPr>
      <w:r w:rsidRPr="00F80EAC">
        <w:rPr>
          <w:rFonts w:ascii="Arial" w:hAnsi="Arial" w:cs="Arial"/>
        </w:rPr>
        <w:t>zapewnienia kadry i nadzoru z niezbędnymi uprawnieniami pozwalającymi zrealizować przedmiot zamówienia.</w:t>
      </w:r>
    </w:p>
    <w:p w14:paraId="7F58761E" w14:textId="77777777" w:rsidR="00F80EAC" w:rsidRPr="00F12458" w:rsidRDefault="00F80EAC" w:rsidP="00F12458">
      <w:pPr>
        <w:spacing w:after="0" w:line="360" w:lineRule="auto"/>
        <w:jc w:val="both"/>
        <w:rPr>
          <w:rFonts w:ascii="Arial" w:hAnsi="Arial" w:cs="Arial"/>
        </w:rPr>
      </w:pPr>
    </w:p>
    <w:p w14:paraId="4F62EC57" w14:textId="20155AEA" w:rsidR="00C515FC" w:rsidRPr="005348F5" w:rsidRDefault="00C515FC" w:rsidP="0045254F">
      <w:pPr>
        <w:pStyle w:val="Akapitzlist"/>
        <w:numPr>
          <w:ilvl w:val="1"/>
          <w:numId w:val="2"/>
        </w:numPr>
        <w:spacing w:after="0" w:line="360" w:lineRule="auto"/>
        <w:jc w:val="both"/>
        <w:rPr>
          <w:rFonts w:ascii="Arial" w:hAnsi="Arial" w:cs="Arial"/>
        </w:rPr>
      </w:pPr>
      <w:r w:rsidRPr="005348F5">
        <w:rPr>
          <w:rFonts w:ascii="Arial" w:hAnsi="Arial" w:cs="Arial"/>
        </w:rPr>
        <w:t xml:space="preserve">Ogólny opis </w:t>
      </w:r>
      <w:r w:rsidR="00F12458">
        <w:rPr>
          <w:rFonts w:ascii="Arial" w:hAnsi="Arial" w:cs="Arial"/>
        </w:rPr>
        <w:t xml:space="preserve">robót budowlanych nad, którymi sprawowany będzie nadzór inwestorski  określa </w:t>
      </w:r>
      <w:r w:rsidRPr="005A2C79">
        <w:rPr>
          <w:rFonts w:ascii="Arial" w:hAnsi="Arial" w:cs="Arial"/>
          <w:b/>
          <w:bCs/>
        </w:rPr>
        <w:t>załącznik nr 1a</w:t>
      </w:r>
      <w:r w:rsidRPr="005348F5">
        <w:rPr>
          <w:rFonts w:ascii="Arial" w:hAnsi="Arial" w:cs="Arial"/>
        </w:rPr>
        <w:t xml:space="preserve"> do SWZ. Szczegółowy opis przedmiotu zamówienia </w:t>
      </w:r>
      <w:r w:rsidR="00F12458">
        <w:rPr>
          <w:rFonts w:ascii="Arial" w:hAnsi="Arial" w:cs="Arial"/>
        </w:rPr>
        <w:t xml:space="preserve">oraz </w:t>
      </w:r>
      <w:r w:rsidRPr="005348F5">
        <w:rPr>
          <w:rFonts w:ascii="Arial" w:hAnsi="Arial" w:cs="Arial"/>
        </w:rPr>
        <w:t>niżej wymieniona dokumentacja projektowa:</w:t>
      </w:r>
    </w:p>
    <w:p w14:paraId="21119C73" w14:textId="77777777" w:rsidR="00A252B4" w:rsidRPr="005348F5" w:rsidRDefault="00C515FC" w:rsidP="0045254F">
      <w:pPr>
        <w:pStyle w:val="Akapitzlist"/>
        <w:numPr>
          <w:ilvl w:val="2"/>
          <w:numId w:val="2"/>
        </w:numPr>
        <w:spacing w:after="0" w:line="360" w:lineRule="auto"/>
        <w:jc w:val="both"/>
        <w:rPr>
          <w:rFonts w:ascii="Arial" w:hAnsi="Arial" w:cs="Arial"/>
        </w:rPr>
      </w:pPr>
      <w:bookmarkStart w:id="10" w:name="_Hlk61346907"/>
      <w:r w:rsidRPr="005348F5">
        <w:rPr>
          <w:rFonts w:ascii="Arial" w:hAnsi="Arial" w:cs="Arial"/>
        </w:rPr>
        <w:t>Projekt budowlany: Inkubator przedsiębiorczości budynek biurowo-usługowy Al. 23 Stycznia / ul. Toruńska, 86-300 Grudziądz, Budynek, zagospodarowanie terenu działki nr: 63/1, 63/2, 64 i 65; zjazd, przyłącza: 93/4 obręb 050, jedn. ew. 046201_1, M. Grudziądz</w:t>
      </w:r>
      <w:r w:rsidRPr="005348F5">
        <w:rPr>
          <w:rFonts w:ascii="Arial" w:hAnsi="Arial" w:cs="Arial"/>
          <w:b/>
          <w:bCs/>
        </w:rPr>
        <w:t>- Załącznik nr 1b</w:t>
      </w:r>
      <w:r w:rsidRPr="005348F5">
        <w:rPr>
          <w:rFonts w:ascii="Arial" w:hAnsi="Arial" w:cs="Arial"/>
        </w:rPr>
        <w:t xml:space="preserve"> do SWZ</w:t>
      </w:r>
      <w:bookmarkEnd w:id="10"/>
      <w:r w:rsidRPr="005348F5">
        <w:rPr>
          <w:rFonts w:ascii="Arial" w:hAnsi="Arial" w:cs="Arial"/>
        </w:rPr>
        <w:t>.</w:t>
      </w:r>
      <w:bookmarkStart w:id="11" w:name="_Hlk61346891"/>
    </w:p>
    <w:p w14:paraId="3BABAF42" w14:textId="77777777" w:rsidR="00A252B4" w:rsidRPr="005348F5" w:rsidRDefault="00C515FC" w:rsidP="0045254F">
      <w:pPr>
        <w:pStyle w:val="Akapitzlist"/>
        <w:numPr>
          <w:ilvl w:val="2"/>
          <w:numId w:val="2"/>
        </w:numPr>
        <w:spacing w:after="0" w:line="360" w:lineRule="auto"/>
        <w:jc w:val="both"/>
        <w:rPr>
          <w:rFonts w:ascii="Arial" w:hAnsi="Arial" w:cs="Arial"/>
        </w:rPr>
      </w:pPr>
      <w:r w:rsidRPr="005348F5">
        <w:rPr>
          <w:rFonts w:ascii="Arial" w:hAnsi="Arial" w:cs="Arial"/>
        </w:rPr>
        <w:t xml:space="preserve">Projekt budowlany: Budowa zjazdu z drogi wojewódzkiej na potrzeby Inkubatora przedsiębiorczości w Grudziądzu Al. 23 Stycznia 86-300 Grudziądz, działka nr: 93/4 obręb 050, jedn. ew. 046201_1, M. Grudziądz- </w:t>
      </w:r>
      <w:bookmarkEnd w:id="11"/>
      <w:r w:rsidRPr="005348F5">
        <w:rPr>
          <w:rFonts w:ascii="Arial" w:hAnsi="Arial" w:cs="Arial"/>
          <w:b/>
          <w:bCs/>
        </w:rPr>
        <w:t>Załącznik nr 1c</w:t>
      </w:r>
      <w:r w:rsidRPr="005348F5">
        <w:rPr>
          <w:rFonts w:ascii="Arial" w:hAnsi="Arial" w:cs="Arial"/>
        </w:rPr>
        <w:t xml:space="preserve"> do SWZ. </w:t>
      </w:r>
      <w:bookmarkStart w:id="12" w:name="_Hlk61346984"/>
    </w:p>
    <w:p w14:paraId="446F5BC1" w14:textId="77777777" w:rsidR="00494982" w:rsidRPr="005348F5" w:rsidRDefault="00C515FC" w:rsidP="0045254F">
      <w:pPr>
        <w:pStyle w:val="Akapitzlist"/>
        <w:numPr>
          <w:ilvl w:val="2"/>
          <w:numId w:val="2"/>
        </w:numPr>
        <w:spacing w:after="0" w:line="360" w:lineRule="auto"/>
        <w:jc w:val="both"/>
        <w:rPr>
          <w:rFonts w:ascii="Arial" w:hAnsi="Arial" w:cs="Arial"/>
        </w:rPr>
      </w:pPr>
      <w:r w:rsidRPr="005348F5">
        <w:rPr>
          <w:rFonts w:ascii="Arial" w:hAnsi="Arial" w:cs="Arial"/>
        </w:rPr>
        <w:t xml:space="preserve">Projekt Budowlany: Budowa przyłącza wodociągowego, kanalizacji sanitarnej i deszczowej na potrzeby Inkubatora przedsiębiorczości w Grudziądzu Al. 23 Stycznia 86-300 Grudziądz, działka nr: 93/4 obręb 050, jedn. ew. 046201_1, M. Grudziądz- </w:t>
      </w:r>
      <w:bookmarkEnd w:id="12"/>
      <w:r w:rsidRPr="005348F5">
        <w:rPr>
          <w:rFonts w:ascii="Arial" w:hAnsi="Arial" w:cs="Arial"/>
          <w:b/>
          <w:bCs/>
        </w:rPr>
        <w:t>Załącznik nr 1d</w:t>
      </w:r>
      <w:r w:rsidRPr="005348F5">
        <w:rPr>
          <w:rFonts w:ascii="Arial" w:hAnsi="Arial" w:cs="Arial"/>
        </w:rPr>
        <w:t xml:space="preserve"> do SWZ. </w:t>
      </w:r>
      <w:bookmarkStart w:id="13" w:name="_Hlk61347175"/>
    </w:p>
    <w:p w14:paraId="7F1FE0B6" w14:textId="77777777" w:rsidR="00494982" w:rsidRPr="005348F5" w:rsidRDefault="00C515FC" w:rsidP="0045254F">
      <w:pPr>
        <w:pStyle w:val="Akapitzlist"/>
        <w:numPr>
          <w:ilvl w:val="2"/>
          <w:numId w:val="2"/>
        </w:numPr>
        <w:spacing w:after="0" w:line="360" w:lineRule="auto"/>
        <w:jc w:val="both"/>
        <w:rPr>
          <w:rFonts w:ascii="Arial" w:hAnsi="Arial" w:cs="Arial"/>
          <w:b/>
          <w:bCs/>
        </w:rPr>
      </w:pPr>
      <w:r w:rsidRPr="005348F5">
        <w:rPr>
          <w:rFonts w:ascii="Arial" w:hAnsi="Arial" w:cs="Arial"/>
        </w:rPr>
        <w:t>Projekt budowlano-wykonawczy: Inkubator Przedsiębiorczości - budynek biurowo-usługowy wraz z infrastrukturą techniczną - Al. 23 Stycznia/ul. Toruńska w Grudziądzu - Usunięcie kolizji z infrastrukturą telekomunikacyjną Netia S.A. ul. Toruńska/ Al.23 Stycznia, działki nr: 92, 93/4 obręb 050, jedn. ew. 046201_1, M. Grudziądz</w:t>
      </w:r>
      <w:bookmarkEnd w:id="13"/>
      <w:r w:rsidRPr="005348F5">
        <w:rPr>
          <w:rFonts w:ascii="Arial" w:hAnsi="Arial" w:cs="Arial"/>
        </w:rPr>
        <w:t xml:space="preserve">- </w:t>
      </w:r>
      <w:r w:rsidRPr="005348F5">
        <w:rPr>
          <w:rFonts w:ascii="Arial" w:hAnsi="Arial" w:cs="Arial"/>
          <w:b/>
          <w:bCs/>
        </w:rPr>
        <w:t xml:space="preserve">Załącznik nr 1e </w:t>
      </w:r>
      <w:bookmarkStart w:id="14" w:name="_Hlk61347204"/>
      <w:r w:rsidR="009715B8" w:rsidRPr="005348F5">
        <w:rPr>
          <w:rFonts w:ascii="Arial" w:hAnsi="Arial" w:cs="Arial"/>
        </w:rPr>
        <w:t>do SWZ.</w:t>
      </w:r>
    </w:p>
    <w:p w14:paraId="04FCB203" w14:textId="77777777" w:rsidR="00494982" w:rsidRPr="005348F5" w:rsidRDefault="00C515FC" w:rsidP="0045254F">
      <w:pPr>
        <w:pStyle w:val="Akapitzlist"/>
        <w:numPr>
          <w:ilvl w:val="2"/>
          <w:numId w:val="2"/>
        </w:numPr>
        <w:spacing w:after="0" w:line="360" w:lineRule="auto"/>
        <w:jc w:val="both"/>
        <w:rPr>
          <w:rFonts w:ascii="Arial" w:hAnsi="Arial" w:cs="Arial"/>
          <w:b/>
          <w:bCs/>
        </w:rPr>
      </w:pPr>
      <w:r w:rsidRPr="005348F5">
        <w:rPr>
          <w:rFonts w:ascii="Arial" w:hAnsi="Arial" w:cs="Arial"/>
        </w:rPr>
        <w:t>Projekt wykonawczy: Inkubator przedsiębiorczości budynek biurowo-usługowy Al. 23 Stycznia / ul. Toruńska, 86-300 Grudziądz, Budynek, zagospodarowanie terenu działki nr: 63/1, 63/2, 64 i 65; zjazd, przyłącza: 93/4 obręb 050, jedn. ew. 046201_1, M. Grudziądz</w:t>
      </w:r>
      <w:bookmarkEnd w:id="14"/>
      <w:r w:rsidR="009715B8" w:rsidRPr="005348F5">
        <w:rPr>
          <w:rFonts w:ascii="Arial" w:hAnsi="Arial" w:cs="Arial"/>
        </w:rPr>
        <w:t>-</w:t>
      </w:r>
      <w:r w:rsidRPr="005348F5">
        <w:rPr>
          <w:rFonts w:ascii="Arial" w:hAnsi="Arial" w:cs="Arial"/>
        </w:rPr>
        <w:t xml:space="preserve"> </w:t>
      </w:r>
      <w:r w:rsidR="009715B8" w:rsidRPr="005348F5">
        <w:rPr>
          <w:rFonts w:ascii="Arial" w:hAnsi="Arial" w:cs="Arial"/>
          <w:b/>
          <w:bCs/>
        </w:rPr>
        <w:t>Z</w:t>
      </w:r>
      <w:r w:rsidRPr="005348F5">
        <w:rPr>
          <w:rFonts w:ascii="Arial" w:hAnsi="Arial" w:cs="Arial"/>
          <w:b/>
          <w:bCs/>
        </w:rPr>
        <w:t>ałącznik 1f</w:t>
      </w:r>
      <w:bookmarkStart w:id="15" w:name="_Hlk61347282"/>
      <w:r w:rsidR="009715B8" w:rsidRPr="005348F5">
        <w:rPr>
          <w:rFonts w:ascii="Arial" w:hAnsi="Arial" w:cs="Arial"/>
        </w:rPr>
        <w:t xml:space="preserve"> do SWZ.</w:t>
      </w:r>
    </w:p>
    <w:p w14:paraId="6D45D55C" w14:textId="68575322" w:rsidR="00494982" w:rsidRPr="005348F5" w:rsidRDefault="00C515FC" w:rsidP="0045254F">
      <w:pPr>
        <w:pStyle w:val="Akapitzlist"/>
        <w:numPr>
          <w:ilvl w:val="2"/>
          <w:numId w:val="2"/>
        </w:numPr>
        <w:spacing w:after="0" w:line="360" w:lineRule="auto"/>
        <w:jc w:val="both"/>
        <w:rPr>
          <w:rFonts w:ascii="Arial" w:hAnsi="Arial" w:cs="Arial"/>
          <w:b/>
          <w:bCs/>
        </w:rPr>
      </w:pPr>
      <w:r w:rsidRPr="005348F5">
        <w:rPr>
          <w:rFonts w:ascii="Arial" w:hAnsi="Arial" w:cs="Arial"/>
        </w:rPr>
        <w:t>Przedmiary Robót (materiał pomocniczy)</w:t>
      </w:r>
      <w:r w:rsidR="003A163B">
        <w:rPr>
          <w:rFonts w:ascii="Arial" w:hAnsi="Arial" w:cs="Arial"/>
        </w:rPr>
        <w:t xml:space="preserve"> </w:t>
      </w:r>
      <w:r w:rsidR="00A252B4" w:rsidRPr="005348F5">
        <w:rPr>
          <w:rFonts w:ascii="Arial" w:hAnsi="Arial" w:cs="Arial"/>
        </w:rPr>
        <w:t xml:space="preserve">- </w:t>
      </w:r>
      <w:r w:rsidR="009715B8" w:rsidRPr="005348F5">
        <w:rPr>
          <w:rFonts w:ascii="Arial" w:hAnsi="Arial" w:cs="Arial"/>
          <w:b/>
          <w:bCs/>
        </w:rPr>
        <w:t>Z</w:t>
      </w:r>
      <w:r w:rsidR="00A252B4" w:rsidRPr="005348F5">
        <w:rPr>
          <w:rFonts w:ascii="Arial" w:hAnsi="Arial" w:cs="Arial"/>
          <w:b/>
          <w:bCs/>
        </w:rPr>
        <w:t>ałącznik 1</w:t>
      </w:r>
      <w:bookmarkEnd w:id="15"/>
      <w:r w:rsidR="00494982" w:rsidRPr="005348F5">
        <w:rPr>
          <w:rFonts w:ascii="Arial" w:hAnsi="Arial" w:cs="Arial"/>
          <w:b/>
          <w:bCs/>
        </w:rPr>
        <w:t>g</w:t>
      </w:r>
      <w:r w:rsidR="009715B8" w:rsidRPr="005348F5">
        <w:rPr>
          <w:rFonts w:ascii="Arial" w:hAnsi="Arial" w:cs="Arial"/>
          <w:b/>
          <w:bCs/>
        </w:rPr>
        <w:t xml:space="preserve"> </w:t>
      </w:r>
      <w:r w:rsidR="009715B8" w:rsidRPr="005348F5">
        <w:rPr>
          <w:rFonts w:ascii="Arial" w:hAnsi="Arial" w:cs="Arial"/>
        </w:rPr>
        <w:t>do SWZ.</w:t>
      </w:r>
    </w:p>
    <w:p w14:paraId="2B171413" w14:textId="791D32AA" w:rsidR="009715B8" w:rsidRPr="00E13C34" w:rsidRDefault="00C515FC" w:rsidP="0045254F">
      <w:pPr>
        <w:pStyle w:val="Akapitzlist"/>
        <w:numPr>
          <w:ilvl w:val="2"/>
          <w:numId w:val="2"/>
        </w:numPr>
        <w:spacing w:after="0" w:line="360" w:lineRule="auto"/>
        <w:jc w:val="both"/>
        <w:rPr>
          <w:rFonts w:ascii="Arial" w:hAnsi="Arial" w:cs="Arial"/>
          <w:b/>
          <w:bCs/>
        </w:rPr>
      </w:pPr>
      <w:r w:rsidRPr="005348F5">
        <w:rPr>
          <w:rFonts w:ascii="Arial" w:hAnsi="Arial" w:cs="Arial"/>
        </w:rPr>
        <w:t>Specyfikacja Techniczna Wykonania i Odbioru Robót</w:t>
      </w:r>
      <w:r w:rsidR="003A163B">
        <w:rPr>
          <w:rFonts w:ascii="Arial" w:hAnsi="Arial" w:cs="Arial"/>
        </w:rPr>
        <w:t xml:space="preserve"> </w:t>
      </w:r>
      <w:r w:rsidR="00A252B4" w:rsidRPr="005348F5">
        <w:rPr>
          <w:rFonts w:ascii="Arial" w:hAnsi="Arial" w:cs="Arial"/>
        </w:rPr>
        <w:t xml:space="preserve">- </w:t>
      </w:r>
      <w:r w:rsidR="009715B8" w:rsidRPr="005348F5">
        <w:rPr>
          <w:rFonts w:ascii="Arial" w:hAnsi="Arial" w:cs="Arial"/>
          <w:b/>
          <w:bCs/>
        </w:rPr>
        <w:t>Z</w:t>
      </w:r>
      <w:r w:rsidR="00A252B4" w:rsidRPr="005348F5">
        <w:rPr>
          <w:rFonts w:ascii="Arial" w:hAnsi="Arial" w:cs="Arial"/>
          <w:b/>
          <w:bCs/>
        </w:rPr>
        <w:t>ałącznik 1</w:t>
      </w:r>
      <w:r w:rsidR="00494982" w:rsidRPr="005348F5">
        <w:rPr>
          <w:rFonts w:ascii="Arial" w:hAnsi="Arial" w:cs="Arial"/>
          <w:b/>
          <w:bCs/>
        </w:rPr>
        <w:t>h</w:t>
      </w:r>
      <w:r w:rsidR="009715B8" w:rsidRPr="005348F5">
        <w:rPr>
          <w:rFonts w:ascii="Arial" w:hAnsi="Arial" w:cs="Arial"/>
          <w:b/>
          <w:bCs/>
        </w:rPr>
        <w:t xml:space="preserve"> </w:t>
      </w:r>
      <w:r w:rsidR="009715B8" w:rsidRPr="005348F5">
        <w:rPr>
          <w:rFonts w:ascii="Arial" w:hAnsi="Arial" w:cs="Arial"/>
        </w:rPr>
        <w:t>do SWZ</w:t>
      </w:r>
      <w:r w:rsidR="00E13C34">
        <w:rPr>
          <w:rFonts w:ascii="Arial" w:hAnsi="Arial" w:cs="Arial"/>
        </w:rPr>
        <w:t>,</w:t>
      </w:r>
    </w:p>
    <w:p w14:paraId="0A186327" w14:textId="77777777" w:rsidR="00C515FC" w:rsidRPr="005348F5" w:rsidRDefault="00C515FC" w:rsidP="005348F5">
      <w:pPr>
        <w:pStyle w:val="Akapitzlist"/>
        <w:spacing w:after="0" w:line="360" w:lineRule="auto"/>
        <w:ind w:left="1080"/>
        <w:jc w:val="both"/>
        <w:rPr>
          <w:rFonts w:ascii="Arial" w:hAnsi="Arial" w:cs="Arial"/>
          <w:b/>
          <w:bCs/>
        </w:rPr>
      </w:pPr>
    </w:p>
    <w:p w14:paraId="64A09779" w14:textId="77777777" w:rsidR="00494982" w:rsidRPr="005348F5" w:rsidRDefault="00C515FC" w:rsidP="0045254F">
      <w:pPr>
        <w:pStyle w:val="Akapitzlist"/>
        <w:numPr>
          <w:ilvl w:val="1"/>
          <w:numId w:val="2"/>
        </w:numPr>
        <w:spacing w:after="0" w:line="360" w:lineRule="auto"/>
        <w:jc w:val="both"/>
        <w:rPr>
          <w:rFonts w:ascii="Arial" w:hAnsi="Arial" w:cs="Arial"/>
        </w:rPr>
      </w:pPr>
      <w:r w:rsidRPr="005348F5">
        <w:rPr>
          <w:rFonts w:ascii="Arial" w:hAnsi="Arial" w:cs="Arial"/>
        </w:rPr>
        <w:t>Ponadto Wykonawca zobowiązany jest zapoznać się z niżej wymienioną dokumentacją projektową:</w:t>
      </w:r>
    </w:p>
    <w:p w14:paraId="7FDFE1A8" w14:textId="77777777" w:rsidR="00494982" w:rsidRPr="005348F5" w:rsidRDefault="00C515FC" w:rsidP="0045254F">
      <w:pPr>
        <w:pStyle w:val="Akapitzlist"/>
        <w:numPr>
          <w:ilvl w:val="2"/>
          <w:numId w:val="2"/>
        </w:numPr>
        <w:spacing w:after="0" w:line="360" w:lineRule="auto"/>
        <w:jc w:val="both"/>
        <w:rPr>
          <w:rFonts w:ascii="Arial" w:hAnsi="Arial" w:cs="Arial"/>
          <w:b/>
          <w:bCs/>
        </w:rPr>
      </w:pPr>
      <w:bookmarkStart w:id="16" w:name="_Hlk61348125"/>
      <w:r w:rsidRPr="005348F5">
        <w:rPr>
          <w:rFonts w:ascii="Arial" w:hAnsi="Arial" w:cs="Arial"/>
        </w:rPr>
        <w:lastRenderedPageBreak/>
        <w:t>Projekt budowlany: Przebudowa kolizji nN w związku z budową budynku biurowo-usługowego ul. Toruńska 86-300 Grudziądz, działki nr: 63/1, 63/2, 64, 65 obręb 050, jedn. ew. 046201_1, M. Grudziądz</w:t>
      </w:r>
      <w:r w:rsidR="00494982" w:rsidRPr="005348F5">
        <w:rPr>
          <w:rFonts w:ascii="Arial" w:hAnsi="Arial" w:cs="Arial"/>
        </w:rPr>
        <w:t xml:space="preserve">- </w:t>
      </w:r>
      <w:r w:rsidR="00494982" w:rsidRPr="005348F5">
        <w:rPr>
          <w:rFonts w:ascii="Arial" w:hAnsi="Arial" w:cs="Arial"/>
          <w:b/>
          <w:bCs/>
        </w:rPr>
        <w:t>Załącznik 1i</w:t>
      </w:r>
      <w:bookmarkEnd w:id="16"/>
      <w:r w:rsidR="009715B8" w:rsidRPr="005348F5">
        <w:rPr>
          <w:rFonts w:ascii="Arial" w:hAnsi="Arial" w:cs="Arial"/>
          <w:b/>
          <w:bCs/>
        </w:rPr>
        <w:t xml:space="preserve"> </w:t>
      </w:r>
      <w:r w:rsidR="009715B8" w:rsidRPr="005348F5">
        <w:rPr>
          <w:rFonts w:ascii="Arial" w:hAnsi="Arial" w:cs="Arial"/>
        </w:rPr>
        <w:t>do SWZ.</w:t>
      </w:r>
    </w:p>
    <w:p w14:paraId="4AE0EF07" w14:textId="77777777" w:rsidR="00C515FC" w:rsidRPr="005348F5" w:rsidRDefault="00C515FC" w:rsidP="0045254F">
      <w:pPr>
        <w:pStyle w:val="Akapitzlist"/>
        <w:numPr>
          <w:ilvl w:val="2"/>
          <w:numId w:val="2"/>
        </w:numPr>
        <w:spacing w:after="0" w:line="360" w:lineRule="auto"/>
        <w:jc w:val="both"/>
        <w:rPr>
          <w:rFonts w:ascii="Arial" w:hAnsi="Arial" w:cs="Arial"/>
          <w:b/>
          <w:bCs/>
        </w:rPr>
      </w:pPr>
      <w:bookmarkStart w:id="17" w:name="_Hlk61348162"/>
      <w:r w:rsidRPr="005348F5">
        <w:rPr>
          <w:rFonts w:ascii="Arial" w:hAnsi="Arial" w:cs="Arial"/>
        </w:rPr>
        <w:t>Projekt Budowlany i Wykonawczy: Przebudowa układu komunikacyjnego Alei 23 Stycznia, ul. Marszałka Ferdynanda Focha, ul. Dworcowej oraz ul. Toruńskiej w ramach zadania inwestycyjnego pn.: „Niskoemisyjny transport publiczny” Inwestor: Gmina- Miasto Grudziądz Zarząd Dróg Miejskich w Grudziądzu</w:t>
      </w:r>
      <w:r w:rsidR="00494982" w:rsidRPr="005348F5">
        <w:rPr>
          <w:rFonts w:ascii="Arial" w:hAnsi="Arial" w:cs="Arial"/>
        </w:rPr>
        <w:t xml:space="preserve">- </w:t>
      </w:r>
      <w:r w:rsidR="00494982" w:rsidRPr="005348F5">
        <w:rPr>
          <w:rFonts w:ascii="Arial" w:hAnsi="Arial" w:cs="Arial"/>
          <w:b/>
          <w:bCs/>
        </w:rPr>
        <w:t>załącznik 1j</w:t>
      </w:r>
      <w:r w:rsidR="009715B8" w:rsidRPr="005348F5">
        <w:rPr>
          <w:rFonts w:ascii="Arial" w:hAnsi="Arial" w:cs="Arial"/>
          <w:b/>
          <w:bCs/>
        </w:rPr>
        <w:t xml:space="preserve"> </w:t>
      </w:r>
      <w:r w:rsidR="009715B8" w:rsidRPr="005348F5">
        <w:rPr>
          <w:rFonts w:ascii="Arial" w:hAnsi="Arial" w:cs="Arial"/>
        </w:rPr>
        <w:t>do SWZ.</w:t>
      </w:r>
    </w:p>
    <w:p w14:paraId="323EC945" w14:textId="702D9280" w:rsidR="003007C6" w:rsidRPr="005348F5" w:rsidRDefault="00494982" w:rsidP="0045254F">
      <w:pPr>
        <w:pStyle w:val="Akapitzlist"/>
        <w:numPr>
          <w:ilvl w:val="1"/>
          <w:numId w:val="2"/>
        </w:numPr>
        <w:spacing w:after="0" w:line="360" w:lineRule="auto"/>
        <w:jc w:val="both"/>
        <w:rPr>
          <w:rFonts w:ascii="Arial" w:hAnsi="Arial" w:cs="Arial"/>
        </w:rPr>
      </w:pPr>
      <w:r w:rsidRPr="005348F5">
        <w:rPr>
          <w:rFonts w:ascii="Arial" w:hAnsi="Arial" w:cs="Arial"/>
        </w:rPr>
        <w:t xml:space="preserve">Dla określenia warunków geologiczno-inżynierskich opracowano </w:t>
      </w:r>
      <w:bookmarkStart w:id="18" w:name="_Hlk61348616"/>
      <w:r w:rsidRPr="005348F5">
        <w:rPr>
          <w:rFonts w:ascii="Arial" w:hAnsi="Arial" w:cs="Arial"/>
        </w:rPr>
        <w:t>Dokumentację geologiczno-inżynierską autor Geotechnica sp. z o.o. zatwierdzoną Decyzją Prezydenta Grudziądza nr ŚRO-I.6541.1.2020</w:t>
      </w:r>
      <w:r w:rsidR="009778ED" w:rsidRPr="005348F5">
        <w:rPr>
          <w:rFonts w:ascii="Arial" w:hAnsi="Arial" w:cs="Arial"/>
        </w:rPr>
        <w:t xml:space="preserve">- </w:t>
      </w:r>
      <w:r w:rsidR="009778ED" w:rsidRPr="005348F5">
        <w:rPr>
          <w:rFonts w:ascii="Arial" w:hAnsi="Arial" w:cs="Arial"/>
          <w:b/>
          <w:bCs/>
        </w:rPr>
        <w:t xml:space="preserve">załącznik </w:t>
      </w:r>
      <w:r w:rsidR="009715B8" w:rsidRPr="005348F5">
        <w:rPr>
          <w:rFonts w:ascii="Arial" w:hAnsi="Arial" w:cs="Arial"/>
          <w:b/>
          <w:bCs/>
        </w:rPr>
        <w:t>1</w:t>
      </w:r>
      <w:r w:rsidR="009778ED" w:rsidRPr="005348F5">
        <w:rPr>
          <w:rFonts w:ascii="Arial" w:hAnsi="Arial" w:cs="Arial"/>
          <w:b/>
          <w:bCs/>
        </w:rPr>
        <w:t>k</w:t>
      </w:r>
      <w:r w:rsidR="009778ED" w:rsidRPr="005348F5">
        <w:rPr>
          <w:rFonts w:ascii="Arial" w:hAnsi="Arial" w:cs="Arial"/>
        </w:rPr>
        <w:t xml:space="preserve"> do SWZ. </w:t>
      </w:r>
    </w:p>
    <w:p w14:paraId="2DBC1ADC" w14:textId="77777777" w:rsidR="003007C6" w:rsidRPr="005348F5" w:rsidRDefault="003007C6" w:rsidP="00F12458">
      <w:pPr>
        <w:pStyle w:val="Akapitzlist"/>
        <w:numPr>
          <w:ilvl w:val="1"/>
          <w:numId w:val="2"/>
        </w:numPr>
        <w:spacing w:after="0" w:line="360" w:lineRule="auto"/>
        <w:jc w:val="both"/>
        <w:rPr>
          <w:rFonts w:ascii="Arial" w:hAnsi="Arial" w:cs="Arial"/>
        </w:rPr>
      </w:pPr>
      <w:r w:rsidRPr="005348F5">
        <w:rPr>
          <w:rFonts w:ascii="Arial" w:hAnsi="Arial" w:cs="Arial"/>
        </w:rPr>
        <w:t>Wykonawca zobowiązany jest zrealizować przedmiot zamówienia zgodnie z:</w:t>
      </w:r>
    </w:p>
    <w:p w14:paraId="245F25A4" w14:textId="77777777" w:rsidR="003007C6" w:rsidRPr="005348F5" w:rsidRDefault="003007C6" w:rsidP="00F12458">
      <w:pPr>
        <w:pStyle w:val="Akapitzlist"/>
        <w:spacing w:after="0" w:line="360" w:lineRule="auto"/>
        <w:ind w:left="1134" w:hanging="567"/>
        <w:jc w:val="both"/>
        <w:rPr>
          <w:rFonts w:ascii="Arial" w:hAnsi="Arial" w:cs="Arial"/>
        </w:rPr>
      </w:pPr>
      <w:bookmarkStart w:id="19" w:name="_Hlk61349544"/>
      <w:r w:rsidRPr="005348F5">
        <w:rPr>
          <w:rFonts w:ascii="Arial" w:hAnsi="Arial" w:cs="Arial"/>
        </w:rPr>
        <w:t xml:space="preserve">6.8.1 Postanowieniem Prezydenta Grudziądza z dnia 19.05.2020 uzgadniającym planowaną inwestycję pod względem konserwatorskim. </w:t>
      </w:r>
      <w:r w:rsidRPr="005348F5">
        <w:rPr>
          <w:rFonts w:ascii="Arial" w:hAnsi="Arial" w:cs="Arial"/>
          <w:b/>
          <w:bCs/>
        </w:rPr>
        <w:t>Załącznik 1l</w:t>
      </w:r>
      <w:r w:rsidR="009715B8" w:rsidRPr="005348F5">
        <w:rPr>
          <w:rFonts w:ascii="Arial" w:hAnsi="Arial" w:cs="Arial"/>
        </w:rPr>
        <w:t xml:space="preserve"> do SWZ.</w:t>
      </w:r>
    </w:p>
    <w:p w14:paraId="7133D57F" w14:textId="77777777" w:rsidR="003007C6" w:rsidRPr="005348F5" w:rsidRDefault="003007C6" w:rsidP="00F12458">
      <w:pPr>
        <w:pStyle w:val="Akapitzlist"/>
        <w:spacing w:after="0" w:line="360" w:lineRule="auto"/>
        <w:ind w:left="1134" w:hanging="567"/>
        <w:jc w:val="both"/>
        <w:rPr>
          <w:rFonts w:ascii="Arial" w:hAnsi="Arial" w:cs="Arial"/>
        </w:rPr>
      </w:pPr>
      <w:r w:rsidRPr="005348F5">
        <w:rPr>
          <w:rFonts w:ascii="Arial" w:hAnsi="Arial" w:cs="Arial"/>
        </w:rPr>
        <w:t xml:space="preserve">6.8.2. Decyzją Kujawsko – Pomorskiego Wojewódzkiego Konserwatora Zabytków nr ZAR.178.2019 z dnia 01.08.2019 </w:t>
      </w:r>
      <w:r w:rsidRPr="005348F5">
        <w:rPr>
          <w:rFonts w:ascii="Arial" w:hAnsi="Arial" w:cs="Arial"/>
          <w:b/>
          <w:bCs/>
        </w:rPr>
        <w:t>załącznik 1m</w:t>
      </w:r>
      <w:r w:rsidR="009715B8" w:rsidRPr="005348F5">
        <w:rPr>
          <w:rFonts w:ascii="Arial" w:hAnsi="Arial" w:cs="Arial"/>
        </w:rPr>
        <w:t xml:space="preserve"> do SWZ. </w:t>
      </w:r>
    </w:p>
    <w:p w14:paraId="6C926FEE" w14:textId="77777777" w:rsidR="003007C6" w:rsidRPr="005348F5" w:rsidRDefault="003007C6" w:rsidP="00F12458">
      <w:pPr>
        <w:pStyle w:val="Akapitzlist"/>
        <w:spacing w:after="0" w:line="360" w:lineRule="auto"/>
        <w:ind w:left="1134" w:hanging="567"/>
        <w:jc w:val="both"/>
        <w:rPr>
          <w:rFonts w:ascii="Arial" w:hAnsi="Arial" w:cs="Arial"/>
        </w:rPr>
      </w:pPr>
      <w:r w:rsidRPr="005348F5">
        <w:rPr>
          <w:rFonts w:ascii="Arial" w:hAnsi="Arial" w:cs="Arial"/>
        </w:rPr>
        <w:t>6.8.3. Decyzją Kujawsko – Pomorskiego Wojewódzkiego Konserwatora Zabytków nr ZAR.99.2020. z dnia 05.06.2020</w:t>
      </w:r>
      <w:r w:rsidRPr="005348F5">
        <w:rPr>
          <w:rFonts w:ascii="Arial" w:hAnsi="Arial" w:cs="Arial"/>
          <w:b/>
          <w:bCs/>
        </w:rPr>
        <w:t>. załącznik 1n</w:t>
      </w:r>
      <w:r w:rsidR="009715B8" w:rsidRPr="005348F5">
        <w:rPr>
          <w:rFonts w:ascii="Arial" w:hAnsi="Arial" w:cs="Arial"/>
        </w:rPr>
        <w:t xml:space="preserve"> do SWZ. </w:t>
      </w:r>
    </w:p>
    <w:p w14:paraId="2E6C3F9A" w14:textId="1F5A2453" w:rsidR="00EB4C8E" w:rsidRDefault="003007C6" w:rsidP="00F12458">
      <w:pPr>
        <w:pStyle w:val="Akapitzlist"/>
        <w:spacing w:after="0" w:line="360" w:lineRule="auto"/>
        <w:ind w:left="1134" w:hanging="567"/>
        <w:jc w:val="both"/>
        <w:rPr>
          <w:rFonts w:ascii="Arial" w:hAnsi="Arial" w:cs="Arial"/>
        </w:rPr>
      </w:pPr>
      <w:r w:rsidRPr="005348F5">
        <w:rPr>
          <w:rFonts w:ascii="Arial" w:hAnsi="Arial" w:cs="Arial"/>
        </w:rPr>
        <w:t xml:space="preserve">6.8.4. Opinią Prezydenta Grudziądza MKZ.4120.2.189.2019 z dnia 02.08.2019 </w:t>
      </w:r>
      <w:r w:rsidRPr="005348F5">
        <w:rPr>
          <w:rFonts w:ascii="Arial" w:hAnsi="Arial" w:cs="Arial"/>
          <w:b/>
          <w:bCs/>
        </w:rPr>
        <w:t>załącznik 1o</w:t>
      </w:r>
      <w:r w:rsidR="009715B8" w:rsidRPr="005348F5">
        <w:rPr>
          <w:rFonts w:ascii="Arial" w:hAnsi="Arial" w:cs="Arial"/>
        </w:rPr>
        <w:t xml:space="preserve"> do SWZ. </w:t>
      </w:r>
    </w:p>
    <w:p w14:paraId="771236CB" w14:textId="6187A5AE" w:rsidR="00EB4C8E" w:rsidRPr="004A3A43" w:rsidRDefault="00EB4C8E" w:rsidP="00F12458">
      <w:pPr>
        <w:pStyle w:val="Akapitzlist"/>
        <w:spacing w:after="0" w:line="360" w:lineRule="auto"/>
        <w:ind w:left="1134" w:hanging="567"/>
        <w:jc w:val="both"/>
        <w:rPr>
          <w:rFonts w:ascii="Arial" w:hAnsi="Arial" w:cs="Arial"/>
        </w:rPr>
      </w:pPr>
      <w:r>
        <w:rPr>
          <w:rFonts w:ascii="Arial" w:hAnsi="Arial" w:cs="Arial"/>
        </w:rPr>
        <w:t xml:space="preserve">6.8.5. </w:t>
      </w:r>
      <w:r w:rsidRPr="004A3A43">
        <w:rPr>
          <w:rFonts w:ascii="Arial" w:hAnsi="Arial" w:cs="Arial"/>
        </w:rPr>
        <w:t>Decyzją</w:t>
      </w:r>
      <w:r w:rsidR="00DC1974" w:rsidRPr="004A3A43">
        <w:rPr>
          <w:rFonts w:ascii="Arial" w:hAnsi="Arial" w:cs="Arial"/>
        </w:rPr>
        <w:t xml:space="preserve"> Prezydenta Grudziądza zatwierdzająca projekt budowlany i udzielająca pozwolenia na budowę nr 208/2020 z dnia 19.06.2020 r.</w:t>
      </w:r>
      <w:r w:rsidRPr="004A3A43">
        <w:rPr>
          <w:rFonts w:ascii="Arial" w:hAnsi="Arial" w:cs="Arial"/>
        </w:rPr>
        <w:t xml:space="preserve"> </w:t>
      </w:r>
      <w:r w:rsidRPr="004A3A43">
        <w:rPr>
          <w:rFonts w:ascii="Arial" w:hAnsi="Arial" w:cs="Arial"/>
          <w:b/>
          <w:bCs/>
        </w:rPr>
        <w:t>Załącznik 1p</w:t>
      </w:r>
      <w:r w:rsidRPr="004A3A43">
        <w:rPr>
          <w:rFonts w:ascii="Arial" w:hAnsi="Arial" w:cs="Arial"/>
        </w:rPr>
        <w:t xml:space="preserve"> do SWZ.</w:t>
      </w:r>
    </w:p>
    <w:bookmarkEnd w:id="17"/>
    <w:bookmarkEnd w:id="18"/>
    <w:bookmarkEnd w:id="19"/>
    <w:p w14:paraId="4E8F1DE7" w14:textId="77777777" w:rsidR="00A96142" w:rsidRPr="005348F5" w:rsidRDefault="00A96142" w:rsidP="005348F5">
      <w:pPr>
        <w:spacing w:after="0" w:line="360" w:lineRule="auto"/>
        <w:rPr>
          <w:rFonts w:ascii="Arial" w:eastAsia="Times New Roman" w:hAnsi="Arial" w:cs="Arial"/>
          <w:lang w:eastAsia="pl-PL"/>
        </w:rPr>
      </w:pPr>
    </w:p>
    <w:p w14:paraId="637B124A" w14:textId="77777777" w:rsidR="00A96142" w:rsidRPr="005348F5" w:rsidRDefault="00F960F0" w:rsidP="0045254F">
      <w:pPr>
        <w:pStyle w:val="Nagwek1"/>
        <w:numPr>
          <w:ilvl w:val="0"/>
          <w:numId w:val="2"/>
        </w:numPr>
        <w:spacing w:before="0" w:line="360" w:lineRule="auto"/>
        <w:rPr>
          <w:rFonts w:ascii="Arial" w:hAnsi="Arial" w:cs="Arial"/>
          <w:sz w:val="22"/>
          <w:szCs w:val="22"/>
          <w:lang w:eastAsia="pl-PL"/>
        </w:rPr>
      </w:pPr>
      <w:bookmarkStart w:id="20" w:name="_Toc61363125"/>
      <w:r w:rsidRPr="005348F5">
        <w:rPr>
          <w:rFonts w:ascii="Arial" w:hAnsi="Arial" w:cs="Arial"/>
          <w:sz w:val="22"/>
          <w:szCs w:val="22"/>
          <w:lang w:eastAsia="pl-PL"/>
        </w:rPr>
        <w:t>T</w:t>
      </w:r>
      <w:r w:rsidR="00A96142" w:rsidRPr="005348F5">
        <w:rPr>
          <w:rFonts w:ascii="Arial" w:hAnsi="Arial" w:cs="Arial"/>
          <w:sz w:val="22"/>
          <w:szCs w:val="22"/>
          <w:lang w:eastAsia="pl-PL"/>
        </w:rPr>
        <w:t>ermin wykonania zamówienia</w:t>
      </w:r>
      <w:r w:rsidR="00056E7E" w:rsidRPr="005348F5">
        <w:rPr>
          <w:rFonts w:ascii="Arial" w:hAnsi="Arial" w:cs="Arial"/>
          <w:sz w:val="22"/>
          <w:szCs w:val="22"/>
          <w:lang w:eastAsia="pl-PL"/>
        </w:rPr>
        <w:t>.</w:t>
      </w:r>
      <w:bookmarkEnd w:id="20"/>
    </w:p>
    <w:p w14:paraId="037985E4" w14:textId="77777777" w:rsidR="00A96142" w:rsidRPr="005348F5" w:rsidRDefault="00A96142" w:rsidP="005348F5">
      <w:pPr>
        <w:spacing w:after="0" w:line="360" w:lineRule="auto"/>
        <w:rPr>
          <w:rFonts w:ascii="Arial" w:eastAsia="Times New Roman" w:hAnsi="Arial" w:cs="Arial"/>
          <w:lang w:eastAsia="pl-PL"/>
        </w:rPr>
      </w:pPr>
    </w:p>
    <w:p w14:paraId="1BD31ED7" w14:textId="0DF62153" w:rsidR="005A2C79" w:rsidRPr="00FC3375" w:rsidRDefault="00BA6B32" w:rsidP="003A163B">
      <w:pPr>
        <w:pStyle w:val="Akapitzlist"/>
        <w:numPr>
          <w:ilvl w:val="1"/>
          <w:numId w:val="2"/>
        </w:numPr>
        <w:spacing w:after="0" w:line="360" w:lineRule="auto"/>
        <w:rPr>
          <w:rFonts w:ascii="Arial" w:eastAsia="Times New Roman" w:hAnsi="Arial" w:cs="Arial"/>
          <w:lang w:eastAsia="pl-PL"/>
        </w:rPr>
      </w:pPr>
      <w:r w:rsidRPr="00FC3375">
        <w:rPr>
          <w:rFonts w:ascii="Arial" w:eastAsia="Times New Roman" w:hAnsi="Arial" w:cs="Arial"/>
          <w:lang w:eastAsia="pl-PL"/>
        </w:rPr>
        <w:t xml:space="preserve">Przedmiot zamówienia </w:t>
      </w:r>
      <w:r w:rsidR="0042475E">
        <w:rPr>
          <w:rFonts w:ascii="Arial" w:eastAsia="Times New Roman" w:hAnsi="Arial" w:cs="Arial"/>
          <w:lang w:eastAsia="pl-PL"/>
        </w:rPr>
        <w:t>powinien</w:t>
      </w:r>
      <w:r w:rsidRPr="00FC3375">
        <w:rPr>
          <w:rFonts w:ascii="Arial" w:eastAsia="Times New Roman" w:hAnsi="Arial" w:cs="Arial"/>
          <w:lang w:eastAsia="pl-PL"/>
        </w:rPr>
        <w:t xml:space="preserve"> być zrealizowany w terminie do dnia</w:t>
      </w:r>
      <w:r w:rsidR="006C58D4" w:rsidRPr="00FC3375">
        <w:rPr>
          <w:rFonts w:ascii="Arial" w:eastAsia="Times New Roman" w:hAnsi="Arial" w:cs="Arial"/>
          <w:lang w:eastAsia="pl-PL"/>
        </w:rPr>
        <w:t xml:space="preserve"> 3</w:t>
      </w:r>
      <w:r w:rsidR="00627366" w:rsidRPr="00FC3375">
        <w:rPr>
          <w:rFonts w:ascii="Arial" w:eastAsia="Times New Roman" w:hAnsi="Arial" w:cs="Arial"/>
          <w:lang w:eastAsia="pl-PL"/>
        </w:rPr>
        <w:t>1</w:t>
      </w:r>
      <w:r w:rsidR="006C58D4" w:rsidRPr="00FC3375">
        <w:rPr>
          <w:rFonts w:ascii="Arial" w:eastAsia="Times New Roman" w:hAnsi="Arial" w:cs="Arial"/>
          <w:lang w:eastAsia="pl-PL"/>
        </w:rPr>
        <w:t>.1</w:t>
      </w:r>
      <w:r w:rsidR="00627366" w:rsidRPr="00FC3375">
        <w:rPr>
          <w:rFonts w:ascii="Arial" w:eastAsia="Times New Roman" w:hAnsi="Arial" w:cs="Arial"/>
          <w:lang w:eastAsia="pl-PL"/>
        </w:rPr>
        <w:t>2</w:t>
      </w:r>
      <w:r w:rsidR="006C58D4" w:rsidRPr="00FC3375">
        <w:rPr>
          <w:rFonts w:ascii="Arial" w:eastAsia="Times New Roman" w:hAnsi="Arial" w:cs="Arial"/>
          <w:lang w:eastAsia="pl-PL"/>
        </w:rPr>
        <w:t>.2022 r</w:t>
      </w:r>
      <w:r w:rsidR="00BB23AB" w:rsidRPr="00FC3375">
        <w:rPr>
          <w:rFonts w:ascii="Arial" w:eastAsia="Times New Roman" w:hAnsi="Arial" w:cs="Arial"/>
          <w:lang w:eastAsia="pl-PL"/>
        </w:rPr>
        <w:t xml:space="preserve"> </w:t>
      </w:r>
      <w:r w:rsidR="00BB23AB">
        <w:t xml:space="preserve"> </w:t>
      </w:r>
    </w:p>
    <w:p w14:paraId="3C72DC69" w14:textId="77777777" w:rsidR="00FC3375" w:rsidRPr="00FC3375" w:rsidRDefault="00FC3375" w:rsidP="00FC3375">
      <w:pPr>
        <w:pStyle w:val="Akapitzlist"/>
        <w:spacing w:after="0" w:line="360" w:lineRule="auto"/>
        <w:ind w:left="360"/>
        <w:rPr>
          <w:rFonts w:ascii="Arial" w:eastAsia="Times New Roman" w:hAnsi="Arial" w:cs="Arial"/>
          <w:lang w:eastAsia="pl-PL"/>
        </w:rPr>
      </w:pPr>
    </w:p>
    <w:p w14:paraId="0D52D76E" w14:textId="18369EC4" w:rsidR="00A96142" w:rsidRDefault="00F960F0" w:rsidP="0045254F">
      <w:pPr>
        <w:pStyle w:val="Nagwek1"/>
        <w:numPr>
          <w:ilvl w:val="0"/>
          <w:numId w:val="2"/>
        </w:numPr>
        <w:spacing w:before="0" w:line="360" w:lineRule="auto"/>
        <w:rPr>
          <w:rFonts w:ascii="Arial" w:hAnsi="Arial" w:cs="Arial"/>
          <w:sz w:val="22"/>
          <w:szCs w:val="22"/>
          <w:lang w:eastAsia="pl-PL"/>
        </w:rPr>
      </w:pPr>
      <w:bookmarkStart w:id="21" w:name="_Toc61363126"/>
      <w:r w:rsidRPr="005348F5">
        <w:rPr>
          <w:rFonts w:ascii="Arial" w:hAnsi="Arial" w:cs="Arial"/>
          <w:sz w:val="22"/>
          <w:szCs w:val="22"/>
          <w:lang w:eastAsia="pl-PL"/>
        </w:rPr>
        <w:t>P</w:t>
      </w:r>
      <w:r w:rsidR="00A96142" w:rsidRPr="005348F5">
        <w:rPr>
          <w:rFonts w:ascii="Arial" w:hAnsi="Arial" w:cs="Arial"/>
          <w:sz w:val="22"/>
          <w:szCs w:val="22"/>
          <w:lang w:eastAsia="pl-PL"/>
        </w:rPr>
        <w:t>rojektowane postanowienia umowy w sprawie zamówienia publicznego, które zostaną wprowadzone do treści tej umowy</w:t>
      </w:r>
      <w:r w:rsidR="00BA6B32" w:rsidRPr="005348F5">
        <w:rPr>
          <w:rFonts w:ascii="Arial" w:hAnsi="Arial" w:cs="Arial"/>
          <w:sz w:val="22"/>
          <w:szCs w:val="22"/>
          <w:lang w:eastAsia="pl-PL"/>
        </w:rPr>
        <w:t>.</w:t>
      </w:r>
      <w:bookmarkEnd w:id="21"/>
    </w:p>
    <w:p w14:paraId="02758858" w14:textId="77777777" w:rsidR="00FC3375" w:rsidRPr="00FC3375" w:rsidRDefault="00FC3375" w:rsidP="00FC3375">
      <w:pPr>
        <w:rPr>
          <w:lang w:eastAsia="pl-PL"/>
        </w:rPr>
      </w:pPr>
    </w:p>
    <w:p w14:paraId="51355F55" w14:textId="77777777" w:rsidR="00BA6B32" w:rsidRDefault="00BA6B32" w:rsidP="0045254F">
      <w:pPr>
        <w:pStyle w:val="Akapitzlist"/>
        <w:numPr>
          <w:ilvl w:val="1"/>
          <w:numId w:val="2"/>
        </w:numPr>
        <w:spacing w:after="0" w:line="360" w:lineRule="auto"/>
        <w:rPr>
          <w:rFonts w:ascii="Arial" w:hAnsi="Arial" w:cs="Arial"/>
          <w:lang w:eastAsia="pl-PL"/>
        </w:rPr>
      </w:pPr>
      <w:r w:rsidRPr="005348F5">
        <w:rPr>
          <w:rFonts w:ascii="Arial" w:hAnsi="Arial" w:cs="Arial"/>
          <w:lang w:eastAsia="pl-PL"/>
        </w:rPr>
        <w:t xml:space="preserve">Wzór umowy stanowi załącznik nr 3 do SWZ. </w:t>
      </w:r>
    </w:p>
    <w:p w14:paraId="07972B54" w14:textId="7CDF5DAB" w:rsidR="00494379" w:rsidRPr="00494379" w:rsidRDefault="00494379" w:rsidP="00A10F73">
      <w:pPr>
        <w:pStyle w:val="Akapitzlist"/>
        <w:numPr>
          <w:ilvl w:val="1"/>
          <w:numId w:val="2"/>
        </w:numPr>
        <w:spacing w:after="0" w:line="360" w:lineRule="auto"/>
        <w:jc w:val="both"/>
        <w:rPr>
          <w:rFonts w:ascii="Arial" w:hAnsi="Arial" w:cs="Arial"/>
          <w:lang w:eastAsia="pl-PL"/>
        </w:rPr>
      </w:pPr>
      <w:r>
        <w:rPr>
          <w:rFonts w:ascii="Arial" w:hAnsi="Arial" w:cs="Arial"/>
          <w:lang w:eastAsia="pl-PL"/>
        </w:rPr>
        <w:t xml:space="preserve">Szczegółowe informacje dotyczące zmiany </w:t>
      </w:r>
      <w:r w:rsidRPr="00494379">
        <w:rPr>
          <w:rFonts w:ascii="Arial" w:hAnsi="Arial" w:cs="Arial"/>
          <w:lang w:eastAsia="pl-PL"/>
        </w:rPr>
        <w:t xml:space="preserve">umowy bez </w:t>
      </w:r>
      <w:r>
        <w:rPr>
          <w:rFonts w:ascii="Arial" w:hAnsi="Arial" w:cs="Arial"/>
          <w:lang w:eastAsia="pl-PL"/>
        </w:rPr>
        <w:t xml:space="preserve">konieczności </w:t>
      </w:r>
      <w:r w:rsidRPr="00494379">
        <w:rPr>
          <w:rFonts w:ascii="Arial" w:hAnsi="Arial" w:cs="Arial"/>
          <w:lang w:eastAsia="pl-PL"/>
        </w:rPr>
        <w:t>przeprowadzenia nowego postępowania o udzielenie zamówienia</w:t>
      </w:r>
      <w:r>
        <w:rPr>
          <w:rFonts w:ascii="Arial" w:hAnsi="Arial" w:cs="Arial"/>
          <w:lang w:eastAsia="pl-PL"/>
        </w:rPr>
        <w:t xml:space="preserve">, zostały przewidziane w § </w:t>
      </w:r>
      <w:r w:rsidR="00186D3F">
        <w:rPr>
          <w:rFonts w:ascii="Arial" w:hAnsi="Arial" w:cs="Arial"/>
          <w:lang w:eastAsia="pl-PL"/>
        </w:rPr>
        <w:t>16</w:t>
      </w:r>
      <w:r w:rsidR="00A10F73">
        <w:rPr>
          <w:rFonts w:ascii="Arial" w:hAnsi="Arial" w:cs="Arial"/>
          <w:lang w:eastAsia="pl-PL"/>
        </w:rPr>
        <w:t xml:space="preserve"> </w:t>
      </w:r>
      <w:r>
        <w:rPr>
          <w:rFonts w:ascii="Arial" w:hAnsi="Arial" w:cs="Arial"/>
          <w:lang w:eastAsia="pl-PL"/>
        </w:rPr>
        <w:t xml:space="preserve">wzoru umowy stanowiącego załącznik nr 3 do SWZ. </w:t>
      </w:r>
    </w:p>
    <w:p w14:paraId="4D65FB20" w14:textId="77777777" w:rsidR="00A96142" w:rsidRPr="005348F5" w:rsidRDefault="00A96142" w:rsidP="005348F5">
      <w:pPr>
        <w:spacing w:after="0" w:line="360" w:lineRule="auto"/>
        <w:rPr>
          <w:rFonts w:ascii="Arial" w:eastAsia="Times New Roman" w:hAnsi="Arial" w:cs="Arial"/>
          <w:lang w:eastAsia="pl-PL"/>
        </w:rPr>
      </w:pPr>
    </w:p>
    <w:p w14:paraId="5C5FCAA6" w14:textId="77777777" w:rsidR="00A96142" w:rsidRPr="005348F5" w:rsidRDefault="00F960F0" w:rsidP="0045254F">
      <w:pPr>
        <w:pStyle w:val="Akapitzlist"/>
        <w:numPr>
          <w:ilvl w:val="0"/>
          <w:numId w:val="2"/>
        </w:numPr>
        <w:spacing w:after="0" w:line="360" w:lineRule="auto"/>
        <w:jc w:val="both"/>
        <w:rPr>
          <w:rFonts w:ascii="Arial" w:eastAsia="Times New Roman" w:hAnsi="Arial" w:cs="Arial"/>
          <w:lang w:eastAsia="pl-PL"/>
        </w:rPr>
      </w:pPr>
      <w:bookmarkStart w:id="22" w:name="_Toc61363127"/>
      <w:r w:rsidRPr="005348F5">
        <w:rPr>
          <w:rStyle w:val="Nagwek1Znak"/>
          <w:rFonts w:ascii="Arial" w:eastAsia="Calibri" w:hAnsi="Arial" w:cs="Arial"/>
          <w:sz w:val="22"/>
          <w:szCs w:val="22"/>
        </w:rPr>
        <w:lastRenderedPageBreak/>
        <w:t>I</w:t>
      </w:r>
      <w:r w:rsidR="00A96142" w:rsidRPr="005348F5">
        <w:rPr>
          <w:rStyle w:val="Nagwek1Znak"/>
          <w:rFonts w:ascii="Arial" w:eastAsia="Calibri" w:hAnsi="Arial" w:cs="Arial"/>
          <w:sz w:val="22"/>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2"/>
      <w:r w:rsidR="003304DC" w:rsidRPr="005348F5">
        <w:rPr>
          <w:rFonts w:ascii="Arial" w:eastAsia="Times New Roman" w:hAnsi="Arial" w:cs="Arial"/>
          <w:lang w:eastAsia="pl-PL"/>
        </w:rPr>
        <w:t>.</w:t>
      </w:r>
    </w:p>
    <w:p w14:paraId="61EE1BD8" w14:textId="77777777" w:rsidR="003304DC" w:rsidRPr="005348F5" w:rsidRDefault="003304DC" w:rsidP="005348F5">
      <w:pPr>
        <w:spacing w:after="0" w:line="360" w:lineRule="auto"/>
        <w:ind w:left="567" w:hanging="567"/>
        <w:jc w:val="both"/>
        <w:rPr>
          <w:rFonts w:ascii="Arial" w:eastAsia="Times New Roman" w:hAnsi="Arial" w:cs="Arial"/>
          <w:lang w:eastAsia="pl-PL"/>
        </w:rPr>
      </w:pPr>
    </w:p>
    <w:p w14:paraId="06AF09A2" w14:textId="77777777" w:rsidR="003304DC" w:rsidRPr="005348F5" w:rsidRDefault="003304DC"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eastAsia="Times New Roman" w:hAnsi="Arial" w:cs="Arial"/>
          <w:lang w:eastAsia="pl-PL"/>
        </w:rPr>
        <w:t>Komunikacja w Postępowaniu odbywa się przy użyciu środków komunikacji elektronicznej.</w:t>
      </w:r>
    </w:p>
    <w:p w14:paraId="04114F5E" w14:textId="742EA1F0" w:rsidR="00906404" w:rsidRPr="005348F5" w:rsidRDefault="003304DC"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eastAsia="Times New Roman" w:hAnsi="Arial" w:cs="Arial"/>
          <w:lang w:eastAsia="pl-PL"/>
        </w:rPr>
        <w:t xml:space="preserve">Zamawiający informuje, iż będzie komunikował się z wykonawcami za pomocą </w:t>
      </w:r>
      <w:r w:rsidR="00BA6B32" w:rsidRPr="005348F5">
        <w:rPr>
          <w:rFonts w:ascii="Arial" w:eastAsia="Times New Roman" w:hAnsi="Arial" w:cs="Arial"/>
          <w:lang w:eastAsia="pl-PL"/>
        </w:rPr>
        <w:t>Platformy za</w:t>
      </w:r>
      <w:bookmarkStart w:id="23" w:name="_Toc60191688"/>
      <w:bookmarkStart w:id="24" w:name="_Toc60193031"/>
      <w:r w:rsidR="006C58D4">
        <w:rPr>
          <w:rFonts w:ascii="Arial" w:eastAsia="Times New Roman" w:hAnsi="Arial" w:cs="Arial"/>
          <w:lang w:eastAsia="pl-PL"/>
        </w:rPr>
        <w:t>kupowej:</w:t>
      </w:r>
      <w:r w:rsidR="006C58D4" w:rsidRPr="006C58D4">
        <w:rPr>
          <w:rFonts w:ascii="Arial" w:eastAsia="Times New Roman" w:hAnsi="Arial" w:cs="Arial"/>
          <w:lang w:eastAsia="pl-PL"/>
        </w:rPr>
        <w:t xml:space="preserve"> https://platformazakupowa.pl/pn/gpp_grudziadz </w:t>
      </w:r>
      <w:r w:rsidR="00A10F73">
        <w:rPr>
          <w:rFonts w:ascii="Arial" w:eastAsia="Times New Roman" w:hAnsi="Arial" w:cs="Arial"/>
          <w:lang w:eastAsia="pl-PL"/>
        </w:rPr>
        <w:t>.</w:t>
      </w:r>
    </w:p>
    <w:p w14:paraId="464D8F26" w14:textId="2ABE9E23" w:rsidR="0078781A" w:rsidRPr="0078781A" w:rsidRDefault="00906404" w:rsidP="0078781A">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eastAsia="Times New Roman" w:hAnsi="Arial" w:cs="Arial"/>
          <w:lang w:eastAsia="pl-PL"/>
        </w:rPr>
        <w:t>Zamawiający informuje, iż w zakresie pytań dotyczących funkcjonowania Platformy zakupowej należy kontaktować się z Centrum Wsparcia Klienta platformazakupowa.pl pod numer 22 1010202, cwk@platformazakupowa.pl</w:t>
      </w:r>
    </w:p>
    <w:p w14:paraId="55A8CE6E" w14:textId="77777777" w:rsidR="00906404" w:rsidRPr="005348F5" w:rsidRDefault="00466B32"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hAnsi="Arial" w:cs="Arial"/>
        </w:rPr>
        <w:t>Wymagania techniczne i organizacyjne sporządzania</w:t>
      </w:r>
      <w:r w:rsidR="00906404" w:rsidRPr="005348F5">
        <w:rPr>
          <w:rFonts w:ascii="Arial" w:hAnsi="Arial" w:cs="Arial"/>
        </w:rPr>
        <w:t>,</w:t>
      </w:r>
      <w:r w:rsidRPr="005348F5">
        <w:rPr>
          <w:rFonts w:ascii="Arial" w:hAnsi="Arial" w:cs="Arial"/>
        </w:rPr>
        <w:t xml:space="preserve"> wysyłania i odbierania korespondencji elektronicznej </w:t>
      </w:r>
      <w:r w:rsidR="00906404" w:rsidRPr="005348F5">
        <w:rPr>
          <w:rFonts w:ascii="Arial" w:hAnsi="Arial" w:cs="Arial"/>
        </w:rPr>
        <w:t>opisane zostały w Regulaminie platformazakupowa.pl (</w:t>
      </w:r>
      <w:hyperlink r:id="rId9" w:history="1">
        <w:r w:rsidR="00906404" w:rsidRPr="005348F5">
          <w:rPr>
            <w:rStyle w:val="Hipercze"/>
            <w:rFonts w:ascii="Arial" w:hAnsi="Arial" w:cs="Arial"/>
          </w:rPr>
          <w:t>https://platformazakupowa.pl/strona/1-regulamin</w:t>
        </w:r>
      </w:hyperlink>
      <w:r w:rsidR="00906404" w:rsidRPr="005348F5">
        <w:rPr>
          <w:rFonts w:ascii="Arial" w:hAnsi="Arial" w:cs="Arial"/>
        </w:rPr>
        <w:t xml:space="preserve">). </w:t>
      </w:r>
      <w:r w:rsidRPr="005348F5">
        <w:rPr>
          <w:rFonts w:ascii="Arial" w:hAnsi="Arial" w:cs="Arial"/>
        </w:rPr>
        <w:t xml:space="preserve"> </w:t>
      </w:r>
      <w:bookmarkEnd w:id="23"/>
      <w:bookmarkEnd w:id="24"/>
    </w:p>
    <w:p w14:paraId="480423A2" w14:textId="77777777" w:rsidR="00906404" w:rsidRPr="005348F5" w:rsidRDefault="00906404"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hAnsi="Arial" w:cs="Arial"/>
        </w:rPr>
        <w:t>Zamawiający określa w</w:t>
      </w:r>
      <w:r w:rsidRPr="005348F5">
        <w:rPr>
          <w:rFonts w:ascii="Arial" w:eastAsia="Times New Roman" w:hAnsi="Arial" w:cs="Arial"/>
          <w:lang w:eastAsia="pl-PL"/>
        </w:rPr>
        <w:t xml:space="preserve">ymagania sprzętowo- aplikacyjne umożliwiające pracę na </w:t>
      </w:r>
      <w:r w:rsidR="00C23DBE" w:rsidRPr="005348F5">
        <w:rPr>
          <w:rFonts w:ascii="Arial" w:eastAsia="Times New Roman" w:hAnsi="Arial" w:cs="Arial"/>
          <w:lang w:eastAsia="pl-PL"/>
        </w:rPr>
        <w:t>Platformie zakupowej</w:t>
      </w:r>
      <w:r w:rsidRPr="005348F5">
        <w:rPr>
          <w:rFonts w:ascii="Arial" w:eastAsia="Times New Roman" w:hAnsi="Arial" w:cs="Arial"/>
          <w:lang w:eastAsia="pl-PL"/>
        </w:rPr>
        <w:t>:</w:t>
      </w:r>
    </w:p>
    <w:p w14:paraId="61D7D73D"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stały dostęp do sieci Internet o gwarantowanej przepustowości nie mniejszej niż 512 kb/s,</w:t>
      </w:r>
    </w:p>
    <w:p w14:paraId="306933C0"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4EF31880"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zainstalowana dowolna przeglądarka internetowa, w przypadku Internet Explorer minimalnie wersja 10 0.,</w:t>
      </w:r>
    </w:p>
    <w:p w14:paraId="5EFFD8D7"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włączona obsługa JavaScript,</w:t>
      </w:r>
    </w:p>
    <w:p w14:paraId="182E90FE"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zainstalowany program Adobe Acrobat Reader lub inny obsługujący format plików .pdf</w:t>
      </w:r>
    </w:p>
    <w:p w14:paraId="4D7D0E6E"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Platforma działa według standardu przyjętego w komunikacji sieciowej - kodowanie UTF8,</w:t>
      </w:r>
    </w:p>
    <w:p w14:paraId="519F679A"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Oznaczenie czasu odbioru danych przez platformę zakupową stanowi datę oraz dokładny czas (hh:mm:ss) generowany wg. czasu lokalnego serwera synchronizowanego z zegarem Głównego Urzędu Miar.</w:t>
      </w:r>
    </w:p>
    <w:p w14:paraId="6B567062" w14:textId="77777777" w:rsidR="00906404" w:rsidRPr="005348F5"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 xml:space="preserve">Maksymalny rozmiar jednego pliku przesyłanego za pośrednictwem dedykowanych formularzy do: złożenia, zmiany, wycofania oferty wynosi 150 MB natomiast przy komunikacji wielkość pliku to maksymalnie 500 MB. </w:t>
      </w:r>
    </w:p>
    <w:p w14:paraId="6E225FF4" w14:textId="77777777" w:rsidR="00906404" w:rsidRPr="005348F5" w:rsidRDefault="00906404" w:rsidP="0045254F">
      <w:pPr>
        <w:pStyle w:val="Akapitzlist"/>
        <w:numPr>
          <w:ilvl w:val="1"/>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lastRenderedPageBreak/>
        <w:t xml:space="preserve">Zamawiający informuje, że instrukcje korzystania z Platformy zakupowej znajdują się w zakładce „Instrukcje dla Wykonawców" na stronie internetowej pod adresem: https://platformazakupowa.pl/strona/45-instrukcje. </w:t>
      </w:r>
    </w:p>
    <w:p w14:paraId="37C7F353" w14:textId="77777777" w:rsidR="00906404" w:rsidRPr="005348F5" w:rsidRDefault="00906404" w:rsidP="0045254F">
      <w:pPr>
        <w:pStyle w:val="Akapitzlist"/>
        <w:numPr>
          <w:ilvl w:val="1"/>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Wykonawca, przystępując do niniejszego Postępowania:</w:t>
      </w:r>
    </w:p>
    <w:p w14:paraId="0CCE8F59" w14:textId="370653D0" w:rsidR="00A01A33" w:rsidRDefault="00906404" w:rsidP="0045254F">
      <w:pPr>
        <w:pStyle w:val="Akapitzlist"/>
        <w:numPr>
          <w:ilvl w:val="2"/>
          <w:numId w:val="2"/>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akceptuje warunki korzystania z platformazakupowa.pl określone w Regulaminie zamieszczonym na stronie internetowej pod linkiem w zakładce „Regulamin" oraz uznaje go za wiążący,</w:t>
      </w:r>
    </w:p>
    <w:p w14:paraId="104FB561" w14:textId="77777777" w:rsidR="002926A0" w:rsidRDefault="00906404" w:rsidP="0045254F">
      <w:pPr>
        <w:pStyle w:val="Akapitzlist"/>
        <w:numPr>
          <w:ilvl w:val="2"/>
          <w:numId w:val="2"/>
        </w:numPr>
        <w:spacing w:after="0" w:line="360" w:lineRule="auto"/>
        <w:jc w:val="both"/>
        <w:rPr>
          <w:rFonts w:ascii="Arial" w:eastAsia="Times New Roman" w:hAnsi="Arial" w:cs="Arial"/>
          <w:lang w:eastAsia="pl-PL"/>
        </w:rPr>
      </w:pPr>
      <w:r w:rsidRPr="00A01A33">
        <w:rPr>
          <w:rFonts w:ascii="Arial" w:eastAsia="Times New Roman" w:hAnsi="Arial" w:cs="Arial"/>
          <w:lang w:eastAsia="pl-PL"/>
        </w:rPr>
        <w:t>zapoznał i stosuje się do Instrukcji składania ofert/wniosków dostępne pod</w:t>
      </w:r>
      <w:r w:rsidR="003A163B">
        <w:rPr>
          <w:rFonts w:ascii="Arial" w:eastAsia="Times New Roman" w:hAnsi="Arial" w:cs="Arial"/>
          <w:lang w:eastAsia="pl-PL"/>
        </w:rPr>
        <w:t xml:space="preserve"> </w:t>
      </w:r>
      <w:r w:rsidRPr="00A01A33">
        <w:rPr>
          <w:rFonts w:ascii="Arial" w:eastAsia="Times New Roman" w:hAnsi="Arial" w:cs="Arial"/>
          <w:lang w:eastAsia="pl-PL"/>
        </w:rPr>
        <w:t>linkiem:</w:t>
      </w:r>
    </w:p>
    <w:p w14:paraId="6B5DF4CA" w14:textId="1D603EA3" w:rsidR="00906404" w:rsidRPr="00A01A33" w:rsidRDefault="00906404" w:rsidP="002926A0">
      <w:pPr>
        <w:pStyle w:val="Akapitzlist"/>
        <w:spacing w:after="0" w:line="360" w:lineRule="auto"/>
        <w:ind w:left="1080"/>
        <w:jc w:val="both"/>
        <w:rPr>
          <w:rFonts w:ascii="Arial" w:eastAsia="Times New Roman" w:hAnsi="Arial" w:cs="Arial"/>
          <w:lang w:eastAsia="pl-PL"/>
        </w:rPr>
      </w:pPr>
      <w:r w:rsidRPr="00A01A33">
        <w:rPr>
          <w:rFonts w:ascii="Arial" w:eastAsia="Times New Roman" w:hAnsi="Arial" w:cs="Arial"/>
          <w:lang w:eastAsia="pl-PL"/>
        </w:rPr>
        <w:t>https://drive.google.com/file/d/1Kd1DttbBeiNWt4q4slS4t76lZVKPbkyD/view</w:t>
      </w:r>
    </w:p>
    <w:p w14:paraId="0E84D0B6" w14:textId="77777777" w:rsidR="00906404" w:rsidRPr="005348F5" w:rsidRDefault="00906404" w:rsidP="005348F5">
      <w:pPr>
        <w:pStyle w:val="Akapitzlist"/>
        <w:spacing w:after="0" w:line="360" w:lineRule="auto"/>
        <w:rPr>
          <w:rFonts w:ascii="Arial" w:hAnsi="Arial" w:cs="Arial"/>
        </w:rPr>
      </w:pPr>
    </w:p>
    <w:p w14:paraId="18479C2E" w14:textId="3274C48B" w:rsidR="00466B32" w:rsidRPr="005348F5" w:rsidRDefault="00466B32"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hAnsi="Arial" w:cs="Arial"/>
        </w:rPr>
        <w:t>Ofertę, Oświadczenie, składa się, pod rygorem nieważności, w formie elektronicznej lub w postaci elektronicznej opatrzonej podpisem zaufanym lub podpisem osobistym.</w:t>
      </w:r>
    </w:p>
    <w:p w14:paraId="0E3F3DD2" w14:textId="77777777" w:rsidR="00466B32" w:rsidRPr="005348F5" w:rsidRDefault="00466B32" w:rsidP="0045254F">
      <w:pPr>
        <w:pStyle w:val="Akapitzlist"/>
        <w:numPr>
          <w:ilvl w:val="1"/>
          <w:numId w:val="2"/>
        </w:numPr>
        <w:spacing w:after="0" w:line="360" w:lineRule="auto"/>
        <w:ind w:left="567" w:hanging="567"/>
        <w:jc w:val="both"/>
        <w:rPr>
          <w:rFonts w:ascii="Arial" w:hAnsi="Arial" w:cs="Arial"/>
        </w:rPr>
      </w:pPr>
      <w:r w:rsidRPr="005348F5">
        <w:rPr>
          <w:rFonts w:ascii="Arial" w:hAnsi="Arial" w:cs="Arial"/>
        </w:rPr>
        <w:t xml:space="preserve">Oferty, Oświadczenia, podmiotowe środki dowodowe oraz zobowiązanie podmiotu udostępniającego zasoby, przedmiotowe środki dowodowe, pełnomocnictwo, sporządza się w postaci elektronicznej, w formatach danych określonych w przepisach wydanych na podstawie </w:t>
      </w:r>
      <w:hyperlink r:id="rId10" w:anchor="/document/17181936?unitId=art(18)&amp;cm=DOCUMENT" w:tgtFrame="_blank" w:history="1">
        <w:r w:rsidRPr="005348F5">
          <w:rPr>
            <w:rStyle w:val="Hipercze"/>
            <w:rFonts w:ascii="Arial" w:hAnsi="Arial" w:cs="Arial"/>
            <w:u w:val="none"/>
          </w:rPr>
          <w:t>art. 18</w:t>
        </w:r>
      </w:hyperlink>
      <w:r w:rsidRPr="005348F5">
        <w:rPr>
          <w:rFonts w:ascii="Arial" w:hAnsi="Arial" w:cs="Arial"/>
        </w:rPr>
        <w:t xml:space="preserve"> ustawy z dnia 17 lutego 2005 r. o informatyzacji działalności podmiotów realizujących zadania publiczne (Dz. U. z 2020 r. poz. 346, 568, 695, 1517 i 2320), z zastrzeżeniem formatów, o których mowa w </w:t>
      </w:r>
      <w:hyperlink r:id="rId11" w:anchor="/document/18903829?unitId=art(66)ust(1)&amp;cm=DOCUMENT" w:tgtFrame="_blank" w:history="1">
        <w:r w:rsidRPr="005348F5">
          <w:rPr>
            <w:rStyle w:val="Hipercze"/>
            <w:rFonts w:ascii="Arial" w:hAnsi="Arial" w:cs="Arial"/>
            <w:u w:val="none"/>
          </w:rPr>
          <w:t>art. 66 ust. 1</w:t>
        </w:r>
      </w:hyperlink>
      <w:r w:rsidRPr="005348F5">
        <w:rPr>
          <w:rFonts w:ascii="Arial" w:hAnsi="Arial" w:cs="Arial"/>
        </w:rPr>
        <w:t xml:space="preserve"> ustawy, z uwzględnieniem rodzaju przekazywanych danych.</w:t>
      </w:r>
    </w:p>
    <w:p w14:paraId="2B33621B" w14:textId="6518D1CE" w:rsidR="00466B32" w:rsidRPr="00A10F73" w:rsidRDefault="00466B32" w:rsidP="00A10F73">
      <w:pPr>
        <w:pStyle w:val="Akapitzlist"/>
        <w:numPr>
          <w:ilvl w:val="1"/>
          <w:numId w:val="2"/>
        </w:numPr>
        <w:tabs>
          <w:tab w:val="left" w:pos="567"/>
        </w:tabs>
        <w:spacing w:after="0" w:line="360" w:lineRule="auto"/>
        <w:jc w:val="both"/>
        <w:rPr>
          <w:rFonts w:ascii="Arial" w:hAnsi="Arial" w:cs="Arial"/>
        </w:rPr>
      </w:pPr>
      <w:r w:rsidRPr="00A10F73">
        <w:rPr>
          <w:rStyle w:val="alb"/>
          <w:rFonts w:ascii="Arial" w:hAnsi="Arial" w:cs="Arial"/>
        </w:rPr>
        <w:t xml:space="preserve">  </w:t>
      </w:r>
      <w:r w:rsidRPr="00A10F73">
        <w:rPr>
          <w:rFonts w:ascii="Arial" w:hAnsi="Arial" w:cs="Arial"/>
        </w:rPr>
        <w:t xml:space="preserve">Informacje, oświadczenia lub dokumenty, inne niż określone w pkt. </w:t>
      </w:r>
      <w:r w:rsidR="002926A0">
        <w:rPr>
          <w:rFonts w:ascii="Arial" w:hAnsi="Arial" w:cs="Arial"/>
        </w:rPr>
        <w:t>8</w:t>
      </w:r>
      <w:r w:rsidRPr="00A10F73">
        <w:rPr>
          <w:rFonts w:ascii="Arial" w:hAnsi="Arial" w:cs="Arial"/>
        </w:rPr>
        <w:t>.</w:t>
      </w:r>
      <w:r w:rsidR="00906404" w:rsidRPr="00A10F73">
        <w:rPr>
          <w:rFonts w:ascii="Arial" w:hAnsi="Arial" w:cs="Arial"/>
        </w:rPr>
        <w:t>9.</w:t>
      </w:r>
      <w:r w:rsidR="00BA6B32" w:rsidRPr="00A10F73">
        <w:rPr>
          <w:rFonts w:ascii="Arial" w:hAnsi="Arial" w:cs="Arial"/>
        </w:rPr>
        <w:t xml:space="preserve"> SWZ</w:t>
      </w:r>
      <w:r w:rsidRPr="00A10F73">
        <w:rPr>
          <w:rFonts w:ascii="Arial" w:hAnsi="Arial" w:cs="Arial"/>
        </w:rPr>
        <w:t xml:space="preserve">, przekazywane w postępowaniu, sporządza się w postaci elektronicznej, w formatach danych określonych w przepisach wydanych na podstawie </w:t>
      </w:r>
      <w:hyperlink r:id="rId12" w:anchor="/document/17181936?unitId=art(18)&amp;cm=DOCUMENT" w:tgtFrame="_blank" w:history="1">
        <w:r w:rsidRPr="00A10F73">
          <w:rPr>
            <w:rStyle w:val="Hipercze"/>
            <w:rFonts w:ascii="Arial" w:hAnsi="Arial" w:cs="Arial"/>
            <w:u w:val="none"/>
          </w:rPr>
          <w:t>art. 18</w:t>
        </w:r>
      </w:hyperlink>
      <w:r w:rsidRPr="00A10F73">
        <w:rPr>
          <w:rFonts w:ascii="Arial" w:hAnsi="Arial" w:cs="Arial"/>
        </w:rPr>
        <w:t xml:space="preserve"> ustawy z dnia 17 lutego 2005 r. o informatyzacji działalności podmiotów realizujących zadania publiczne lub jako tekst wpisany bezpośrednio do wiadomości przekazywanej przy użyciu środków komunikacji elektronicznej.</w:t>
      </w:r>
    </w:p>
    <w:p w14:paraId="6D475DDA" w14:textId="77777777" w:rsidR="00466B32" w:rsidRPr="005348F5" w:rsidRDefault="00466B32" w:rsidP="00A10F73">
      <w:pPr>
        <w:pStyle w:val="Akapitzlist"/>
        <w:numPr>
          <w:ilvl w:val="1"/>
          <w:numId w:val="2"/>
        </w:numPr>
        <w:spacing w:after="0" w:line="360" w:lineRule="auto"/>
        <w:ind w:left="567" w:hanging="567"/>
        <w:jc w:val="both"/>
        <w:rPr>
          <w:rFonts w:ascii="Arial" w:hAnsi="Arial" w:cs="Arial"/>
        </w:rPr>
      </w:pPr>
      <w:r w:rsidRPr="005348F5">
        <w:rPr>
          <w:rFonts w:ascii="Arial" w:hAnsi="Arial" w:cs="Arial"/>
        </w:rPr>
        <w:t xml:space="preserve">Dokumenty elektroniczne przekazuje się w postępowaniu przy użyciu środków komunikacji elektronicznej wskazanych przez </w:t>
      </w:r>
      <w:r w:rsidR="00BA6B32" w:rsidRPr="005348F5">
        <w:rPr>
          <w:rFonts w:ascii="Arial" w:hAnsi="Arial" w:cs="Arial"/>
        </w:rPr>
        <w:t xml:space="preserve">zamawiającego w punkcie 9.2 SWZ. </w:t>
      </w:r>
    </w:p>
    <w:p w14:paraId="65E86F4D" w14:textId="77777777" w:rsidR="00466B32" w:rsidRPr="006C3E0E" w:rsidRDefault="00466B32" w:rsidP="0045254F">
      <w:pPr>
        <w:pStyle w:val="Akapitzlist"/>
        <w:numPr>
          <w:ilvl w:val="1"/>
          <w:numId w:val="2"/>
        </w:numPr>
        <w:spacing w:after="0" w:line="360" w:lineRule="auto"/>
        <w:ind w:left="567" w:hanging="567"/>
        <w:jc w:val="both"/>
        <w:rPr>
          <w:rFonts w:ascii="Arial" w:eastAsia="Times New Roman" w:hAnsi="Arial" w:cs="Arial"/>
          <w:b/>
          <w:bCs/>
          <w:u w:val="single"/>
          <w:lang w:eastAsia="pl-PL"/>
        </w:rPr>
      </w:pPr>
      <w:r w:rsidRPr="005348F5">
        <w:rPr>
          <w:rFonts w:ascii="Arial" w:hAnsi="Arial" w:cs="Arial"/>
        </w:rPr>
        <w:t xml:space="preserve">W przypadku gdy dokumenty elektroniczne w postępowaniu, przekazywane przy użyciu środków komunikacji elektronicznej, zawierają informacje stanowiące tajemnicę przedsiębiorstwa w rozumieniu przepisów </w:t>
      </w:r>
      <w:hyperlink r:id="rId13" w:anchor="/document/16795259?cm=DOCUMENT" w:tgtFrame="_blank" w:history="1">
        <w:r w:rsidRPr="006C3E0E">
          <w:rPr>
            <w:rStyle w:val="Hipercze"/>
            <w:rFonts w:ascii="Arial" w:hAnsi="Arial" w:cs="Arial"/>
            <w:u w:val="none"/>
          </w:rPr>
          <w:t>ustawy</w:t>
        </w:r>
      </w:hyperlink>
      <w:r w:rsidRPr="005348F5">
        <w:rPr>
          <w:rFonts w:ascii="Arial" w:hAnsi="Arial" w:cs="Arial"/>
        </w:rPr>
        <w:t xml:space="preserve"> z dnia 16 kwietnia 1993 r. o zwalczaniu nieuczciwej konkurencji (Dz. U. z 2020 r. poz. 1913), wykonawca, w celu utrzymania w poufności tych informacji, przekazuje </w:t>
      </w:r>
      <w:r w:rsidRPr="006C3E0E">
        <w:rPr>
          <w:rFonts w:ascii="Arial" w:hAnsi="Arial" w:cs="Arial"/>
          <w:b/>
          <w:bCs/>
          <w:u w:val="single"/>
        </w:rPr>
        <w:t>je w wydzielonym i odpowiednio oznaczonym pliku.</w:t>
      </w:r>
    </w:p>
    <w:p w14:paraId="2102C799" w14:textId="77777777" w:rsidR="00466B32" w:rsidRPr="005348F5" w:rsidRDefault="00466B32"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hAnsi="Arial" w:cs="Arial"/>
        </w:rPr>
        <w:lastRenderedPageBreak/>
        <w:t>Podmiotowe środki dowodowe, przedmiotowe środki dowodowe oraz inne dokumenty lub oświadczenia, sporządzone w języku obcym przekazuje się wraz z tłumaczeniem na język polski.</w:t>
      </w:r>
    </w:p>
    <w:p w14:paraId="02AFFE45" w14:textId="77777777" w:rsidR="00466B32" w:rsidRPr="005348F5" w:rsidRDefault="00466B32"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hAnsi="Arial" w:cs="Aria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t>
      </w:r>
      <w:r w:rsidRPr="006C3E0E">
        <w:rPr>
          <w:rFonts w:ascii="Arial" w:hAnsi="Arial" w:cs="Arial"/>
        </w:rPr>
        <w:t xml:space="preserve">w </w:t>
      </w:r>
      <w:hyperlink r:id="rId14" w:anchor="/document/18903829?unitId=art(118)&amp;cm=DOCUMENT" w:tgtFrame="_blank" w:history="1">
        <w:r w:rsidRPr="006C3E0E">
          <w:rPr>
            <w:rStyle w:val="Hipercze"/>
            <w:rFonts w:ascii="Arial" w:hAnsi="Arial" w:cs="Arial"/>
            <w:u w:val="none"/>
          </w:rPr>
          <w:t>art. 118</w:t>
        </w:r>
      </w:hyperlink>
      <w:r w:rsidRPr="005348F5">
        <w:rPr>
          <w:rFonts w:ascii="Arial" w:hAnsi="Arial" w:cs="Arial"/>
        </w:rPr>
        <w:t xml:space="preserve"> Ustawy lub podwykonawcy niebędącego podmiotem udostępniającym zasoby na takich zasadach, zostały </w:t>
      </w:r>
      <w:r w:rsidRPr="005348F5">
        <w:rPr>
          <w:rFonts w:ascii="Arial" w:hAnsi="Arial" w:cs="Arial"/>
          <w:b/>
          <w:bCs/>
          <w:u w:val="single"/>
        </w:rPr>
        <w:t>wystawione przez upoważnione podmioty</w:t>
      </w:r>
      <w:r w:rsidRPr="005348F5">
        <w:rPr>
          <w:rFonts w:ascii="Arial" w:hAnsi="Arial" w:cs="Arial"/>
        </w:rPr>
        <w:t xml:space="preserve"> inne niż wykonawca, wykonawca wspólnie ubiegający się o udzielenie zamówienia, podmiot udostępniający zasoby lub podwykonawca, jako dokument elektroniczny</w:t>
      </w:r>
      <w:r w:rsidRPr="005348F5">
        <w:rPr>
          <w:rFonts w:ascii="Arial" w:hAnsi="Arial" w:cs="Arial"/>
          <w:b/>
          <w:bCs/>
          <w:u w:val="single"/>
        </w:rPr>
        <w:t>, przekazuje się ten dokument</w:t>
      </w:r>
      <w:r w:rsidRPr="005348F5">
        <w:rPr>
          <w:rFonts w:ascii="Arial" w:hAnsi="Arial" w:cs="Arial"/>
        </w:rPr>
        <w:t>.</w:t>
      </w:r>
    </w:p>
    <w:p w14:paraId="34BA4DB2" w14:textId="55E1A0FB" w:rsidR="00466B32" w:rsidRPr="005348F5" w:rsidRDefault="00466B32"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hAnsi="Arial" w:cs="Arial"/>
        </w:rPr>
        <w:t>W przypadku gdy podmiotowe środki dowodowe, przedmiotowe środki dowodowe, inne dokument</w:t>
      </w:r>
      <w:r w:rsidR="009574F5">
        <w:rPr>
          <w:rFonts w:ascii="Arial" w:hAnsi="Arial" w:cs="Arial"/>
        </w:rPr>
        <w:t>y,</w:t>
      </w:r>
      <w:r w:rsidRPr="005348F5">
        <w:rPr>
          <w:rFonts w:ascii="Arial" w:hAnsi="Arial" w:cs="Arial"/>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A437B15" w14:textId="33672D6B" w:rsidR="00466B32" w:rsidRPr="005348F5" w:rsidRDefault="00466B32" w:rsidP="0045254F">
      <w:pPr>
        <w:pStyle w:val="Akapitzlist"/>
        <w:numPr>
          <w:ilvl w:val="1"/>
          <w:numId w:val="2"/>
        </w:numPr>
        <w:spacing w:after="0" w:line="360" w:lineRule="auto"/>
        <w:ind w:left="567" w:hanging="567"/>
        <w:jc w:val="both"/>
        <w:rPr>
          <w:rFonts w:ascii="Arial" w:eastAsia="Times New Roman" w:hAnsi="Arial" w:cs="Arial"/>
          <w:lang w:eastAsia="pl-PL"/>
        </w:rPr>
      </w:pPr>
      <w:r w:rsidRPr="005348F5">
        <w:rPr>
          <w:rFonts w:ascii="Arial" w:hAnsi="Arial" w:cs="Arial"/>
        </w:rPr>
        <w:t xml:space="preserve">Poświadczenia zgodności cyfrowego odwzorowania z dokumentem w postaci papierowej, o którym mowa w pkt. </w:t>
      </w:r>
      <w:r w:rsidR="002926A0">
        <w:rPr>
          <w:rFonts w:ascii="Arial" w:hAnsi="Arial" w:cs="Arial"/>
        </w:rPr>
        <w:t>8</w:t>
      </w:r>
      <w:r w:rsidRPr="005348F5">
        <w:rPr>
          <w:rFonts w:ascii="Arial" w:hAnsi="Arial" w:cs="Arial"/>
        </w:rPr>
        <w:t>.</w:t>
      </w:r>
      <w:r w:rsidR="00906404" w:rsidRPr="005348F5">
        <w:rPr>
          <w:rFonts w:ascii="Arial" w:hAnsi="Arial" w:cs="Arial"/>
        </w:rPr>
        <w:t>1</w:t>
      </w:r>
      <w:r w:rsidR="00A10F73">
        <w:rPr>
          <w:rFonts w:ascii="Arial" w:hAnsi="Arial" w:cs="Arial"/>
        </w:rPr>
        <w:t>5</w:t>
      </w:r>
      <w:r w:rsidRPr="005348F5">
        <w:rPr>
          <w:rFonts w:ascii="Arial" w:hAnsi="Arial" w:cs="Arial"/>
        </w:rPr>
        <w:t>., dokonuje w przypadku:</w:t>
      </w:r>
    </w:p>
    <w:p w14:paraId="39D5C82B" w14:textId="77777777" w:rsidR="00305D40" w:rsidRPr="005348F5" w:rsidRDefault="00466B32" w:rsidP="005348F5">
      <w:pPr>
        <w:pStyle w:val="Akapitzlist"/>
        <w:spacing w:after="0" w:line="360" w:lineRule="auto"/>
        <w:ind w:left="851" w:hanging="284"/>
        <w:jc w:val="both"/>
        <w:rPr>
          <w:rFonts w:ascii="Arial" w:hAnsi="Arial" w:cs="Arial"/>
        </w:rPr>
      </w:pPr>
      <w:r w:rsidRPr="005348F5">
        <w:rPr>
          <w:rStyle w:val="alb"/>
          <w:rFonts w:ascii="Arial" w:hAnsi="Arial" w:cs="Arial"/>
        </w:rPr>
        <w:t xml:space="preserve">1) </w:t>
      </w:r>
      <w:r w:rsidRPr="005348F5">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96CF6E8" w14:textId="77777777" w:rsidR="00466B32" w:rsidRPr="005348F5" w:rsidRDefault="00466B32" w:rsidP="005348F5">
      <w:pPr>
        <w:pStyle w:val="Akapitzlist"/>
        <w:spacing w:after="0" w:line="360" w:lineRule="auto"/>
        <w:ind w:left="851" w:hanging="284"/>
        <w:jc w:val="both"/>
        <w:rPr>
          <w:rFonts w:ascii="Arial" w:hAnsi="Arial" w:cs="Arial"/>
        </w:rPr>
      </w:pPr>
      <w:r w:rsidRPr="005348F5">
        <w:rPr>
          <w:rStyle w:val="alb"/>
          <w:rFonts w:ascii="Arial" w:hAnsi="Arial" w:cs="Arial"/>
        </w:rPr>
        <w:t xml:space="preserve">2) </w:t>
      </w:r>
      <w:r w:rsidRPr="005348F5">
        <w:rPr>
          <w:rFonts w:ascii="Arial" w:hAnsi="Arial" w:cs="Arial"/>
        </w:rPr>
        <w:t>przedmiotowych środków dowodowych - odpowiednio wykonawca lub wykonawca wspólnie ubiegający się o udzielenie zamówienia;</w:t>
      </w:r>
    </w:p>
    <w:p w14:paraId="44490197" w14:textId="5A621DB7" w:rsidR="00466B32" w:rsidRPr="005348F5" w:rsidRDefault="00466B32" w:rsidP="005348F5">
      <w:pPr>
        <w:pStyle w:val="Akapitzlist"/>
        <w:spacing w:after="0" w:line="360" w:lineRule="auto"/>
        <w:ind w:left="851" w:hanging="284"/>
        <w:jc w:val="both"/>
        <w:rPr>
          <w:rFonts w:ascii="Arial" w:hAnsi="Arial" w:cs="Arial"/>
        </w:rPr>
      </w:pPr>
      <w:r w:rsidRPr="005348F5">
        <w:rPr>
          <w:rStyle w:val="alb"/>
          <w:rFonts w:ascii="Arial" w:hAnsi="Arial" w:cs="Arial"/>
        </w:rPr>
        <w:t xml:space="preserve">3) </w:t>
      </w:r>
      <w:r w:rsidRPr="005348F5">
        <w:rPr>
          <w:rFonts w:ascii="Arial" w:hAnsi="Arial" w:cs="Arial"/>
        </w:rPr>
        <w:t>innych dokumentów</w:t>
      </w:r>
      <w:r w:rsidR="009574F5">
        <w:rPr>
          <w:rFonts w:ascii="Arial" w:hAnsi="Arial" w:cs="Arial"/>
        </w:rPr>
        <w:t>,</w:t>
      </w:r>
      <w:r w:rsidRPr="005348F5">
        <w:rPr>
          <w:rFonts w:ascii="Arial" w:hAnsi="Arial" w:cs="Arial"/>
        </w:rPr>
        <w:t xml:space="preserve"> - odpowiednio wykonawca lub wykonawca wspólnie ubiegający się o udzielenie zamówienia, w zakresie dokumentów, które każdego z nich dotyczą.</w:t>
      </w:r>
    </w:p>
    <w:p w14:paraId="3FCED97E" w14:textId="57318086" w:rsidR="00305D40" w:rsidRPr="005348F5" w:rsidRDefault="00466B32" w:rsidP="0045254F">
      <w:pPr>
        <w:pStyle w:val="Akapitzlist"/>
        <w:numPr>
          <w:ilvl w:val="1"/>
          <w:numId w:val="2"/>
        </w:numPr>
        <w:spacing w:after="0" w:line="360" w:lineRule="auto"/>
        <w:ind w:left="567" w:hanging="567"/>
        <w:jc w:val="both"/>
        <w:rPr>
          <w:rFonts w:ascii="Arial" w:hAnsi="Arial" w:cs="Arial"/>
        </w:rPr>
      </w:pPr>
      <w:r w:rsidRPr="005348F5">
        <w:rPr>
          <w:rStyle w:val="alb"/>
          <w:rFonts w:ascii="Arial" w:hAnsi="Arial" w:cs="Arial"/>
        </w:rPr>
        <w:t xml:space="preserve"> </w:t>
      </w:r>
      <w:r w:rsidRPr="005348F5">
        <w:rPr>
          <w:rFonts w:ascii="Arial" w:hAnsi="Arial" w:cs="Arial"/>
        </w:rPr>
        <w:t xml:space="preserve">Poświadczenia zgodności cyfrowego odwzorowania z dokumentem w postaci papierowej, o którym mowa w </w:t>
      </w:r>
      <w:r w:rsidR="002926A0">
        <w:rPr>
          <w:rFonts w:ascii="Arial" w:hAnsi="Arial" w:cs="Arial"/>
        </w:rPr>
        <w:t>8</w:t>
      </w:r>
      <w:r w:rsidR="00305D40" w:rsidRPr="005348F5">
        <w:rPr>
          <w:rFonts w:ascii="Arial" w:hAnsi="Arial" w:cs="Arial"/>
        </w:rPr>
        <w:t>.1</w:t>
      </w:r>
      <w:r w:rsidR="00A10F73">
        <w:rPr>
          <w:rFonts w:ascii="Arial" w:hAnsi="Arial" w:cs="Arial"/>
        </w:rPr>
        <w:t>6</w:t>
      </w:r>
      <w:r w:rsidRPr="005348F5">
        <w:rPr>
          <w:rFonts w:ascii="Arial" w:hAnsi="Arial" w:cs="Arial"/>
        </w:rPr>
        <w:t>, może dokonać również notariusz.</w:t>
      </w:r>
    </w:p>
    <w:p w14:paraId="7D7A963B" w14:textId="77777777" w:rsidR="00305D40" w:rsidRPr="005348F5" w:rsidRDefault="00466B32" w:rsidP="0045254F">
      <w:pPr>
        <w:pStyle w:val="Akapitzlist"/>
        <w:numPr>
          <w:ilvl w:val="1"/>
          <w:numId w:val="2"/>
        </w:numPr>
        <w:spacing w:after="0" w:line="360" w:lineRule="auto"/>
        <w:ind w:left="567" w:hanging="567"/>
        <w:jc w:val="both"/>
        <w:rPr>
          <w:rFonts w:ascii="Arial" w:hAnsi="Arial" w:cs="Arial"/>
        </w:rPr>
      </w:pPr>
      <w:r w:rsidRPr="005348F5">
        <w:rPr>
          <w:rStyle w:val="alb"/>
          <w:rFonts w:ascii="Arial" w:hAnsi="Arial" w:cs="Arial"/>
        </w:rPr>
        <w:t xml:space="preserve"> </w:t>
      </w:r>
      <w:r w:rsidRPr="005348F5">
        <w:rPr>
          <w:rFonts w:ascii="Arial" w:hAnsi="Arial" w:cs="Aria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E23F01" w14:textId="77777777" w:rsidR="00305D40" w:rsidRPr="005348F5" w:rsidRDefault="00466B32" w:rsidP="0045254F">
      <w:pPr>
        <w:pStyle w:val="Akapitzlist"/>
        <w:numPr>
          <w:ilvl w:val="1"/>
          <w:numId w:val="2"/>
        </w:numPr>
        <w:spacing w:after="0" w:line="360" w:lineRule="auto"/>
        <w:ind w:left="567" w:hanging="567"/>
        <w:jc w:val="both"/>
        <w:rPr>
          <w:rFonts w:ascii="Arial" w:hAnsi="Arial" w:cs="Arial"/>
        </w:rPr>
      </w:pPr>
      <w:r w:rsidRPr="005348F5">
        <w:rPr>
          <w:rFonts w:ascii="Arial" w:hAnsi="Arial" w:cs="Arial"/>
        </w:rPr>
        <w:lastRenderedPageBreak/>
        <w:t>Podmiotowe środki dowodowe</w:t>
      </w:r>
      <w:r w:rsidR="00305D40" w:rsidRPr="005348F5">
        <w:rPr>
          <w:rFonts w:ascii="Arial" w:hAnsi="Arial" w:cs="Arial"/>
        </w:rPr>
        <w:t xml:space="preserve"> </w:t>
      </w:r>
      <w:r w:rsidRPr="005348F5">
        <w:rPr>
          <w:rFonts w:ascii="Arial" w:hAnsi="Arial" w:cs="Arial"/>
        </w:rPr>
        <w:t xml:space="preserve">oraz zobowiązanie podmiotu udostępniającego zasoby, przedmiotowe środki dowodowe, </w:t>
      </w:r>
      <w:r w:rsidRPr="005348F5">
        <w:rPr>
          <w:rFonts w:ascii="Arial" w:hAnsi="Arial" w:cs="Arial"/>
          <w:b/>
          <w:bCs/>
          <w:u w:val="single"/>
        </w:rPr>
        <w:t>niewystawione przez upoważnione podmioty,</w:t>
      </w:r>
      <w:r w:rsidRPr="005348F5">
        <w:rPr>
          <w:rFonts w:ascii="Arial" w:hAnsi="Arial" w:cs="Arial"/>
        </w:rPr>
        <w:t xml:space="preserve"> oraz pełnomocnictwo przekazuje się w postaci elektronicznej i opatruje kwalifikowanym podpisem elektronicznym, podpisem zaufanym lub podpisem osobistym.</w:t>
      </w:r>
    </w:p>
    <w:p w14:paraId="1C980705" w14:textId="77777777" w:rsidR="00305D40" w:rsidRPr="005348F5" w:rsidRDefault="00466B32" w:rsidP="0045254F">
      <w:pPr>
        <w:pStyle w:val="Akapitzlist"/>
        <w:numPr>
          <w:ilvl w:val="1"/>
          <w:numId w:val="2"/>
        </w:numPr>
        <w:spacing w:after="0" w:line="360" w:lineRule="auto"/>
        <w:ind w:left="567" w:hanging="567"/>
        <w:jc w:val="both"/>
        <w:rPr>
          <w:rFonts w:ascii="Arial" w:hAnsi="Arial" w:cs="Arial"/>
        </w:rPr>
      </w:pPr>
      <w:r w:rsidRPr="005348F5">
        <w:rPr>
          <w:rStyle w:val="alb"/>
          <w:rFonts w:ascii="Arial" w:hAnsi="Arial" w:cs="Arial"/>
        </w:rPr>
        <w:t xml:space="preserve"> </w:t>
      </w:r>
      <w:r w:rsidRPr="005348F5">
        <w:rPr>
          <w:rFonts w:ascii="Arial" w:hAnsi="Arial" w:cs="Arial"/>
        </w:rPr>
        <w:t>W przypadku gdy podmiotowe środki dowodowe</w:t>
      </w:r>
      <w:r w:rsidR="00305D40" w:rsidRPr="005348F5">
        <w:rPr>
          <w:rFonts w:ascii="Arial" w:hAnsi="Arial" w:cs="Arial"/>
        </w:rPr>
        <w:t xml:space="preserve"> </w:t>
      </w:r>
      <w:r w:rsidRPr="005348F5">
        <w:rPr>
          <w:rFonts w:ascii="Arial" w:hAnsi="Arial" w:cs="Arial"/>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F5215BF" w14:textId="700E0467" w:rsidR="00466B32" w:rsidRPr="005348F5" w:rsidRDefault="00466B32" w:rsidP="0045254F">
      <w:pPr>
        <w:pStyle w:val="Akapitzlist"/>
        <w:numPr>
          <w:ilvl w:val="1"/>
          <w:numId w:val="2"/>
        </w:numPr>
        <w:spacing w:after="0" w:line="360" w:lineRule="auto"/>
        <w:ind w:left="567" w:hanging="567"/>
        <w:jc w:val="both"/>
        <w:rPr>
          <w:rFonts w:ascii="Arial" w:hAnsi="Arial" w:cs="Arial"/>
        </w:rPr>
      </w:pPr>
      <w:r w:rsidRPr="005348F5">
        <w:rPr>
          <w:rFonts w:ascii="Arial" w:hAnsi="Arial" w:cs="Arial"/>
        </w:rPr>
        <w:t xml:space="preserve">Poświadczenia zgodności cyfrowego odwzorowania z dokumentem w postaci papierowej, o którym mowa w </w:t>
      </w:r>
      <w:r w:rsidR="00305D40" w:rsidRPr="005348F5">
        <w:rPr>
          <w:rFonts w:ascii="Arial" w:hAnsi="Arial" w:cs="Arial"/>
        </w:rPr>
        <w:t>9.</w:t>
      </w:r>
      <w:r w:rsidR="00A10F73">
        <w:rPr>
          <w:rFonts w:ascii="Arial" w:hAnsi="Arial" w:cs="Arial"/>
        </w:rPr>
        <w:t>20</w:t>
      </w:r>
      <w:r w:rsidR="00305D40" w:rsidRPr="005348F5">
        <w:rPr>
          <w:rFonts w:ascii="Arial" w:hAnsi="Arial" w:cs="Arial"/>
        </w:rPr>
        <w:t>.</w:t>
      </w:r>
      <w:r w:rsidRPr="005348F5">
        <w:rPr>
          <w:rFonts w:ascii="Arial" w:hAnsi="Arial" w:cs="Arial"/>
        </w:rPr>
        <w:t>, dokonuje w przypadku:</w:t>
      </w:r>
    </w:p>
    <w:p w14:paraId="5B190C70" w14:textId="77777777" w:rsidR="00466B32" w:rsidRPr="005348F5" w:rsidRDefault="00466B32" w:rsidP="005348F5">
      <w:pPr>
        <w:pStyle w:val="Akapitzlist"/>
        <w:spacing w:after="0" w:line="360" w:lineRule="auto"/>
        <w:ind w:left="1275" w:hanging="567"/>
        <w:jc w:val="both"/>
        <w:rPr>
          <w:rFonts w:ascii="Arial" w:hAnsi="Arial" w:cs="Arial"/>
        </w:rPr>
      </w:pPr>
      <w:r w:rsidRPr="005348F5">
        <w:rPr>
          <w:rStyle w:val="alb"/>
          <w:rFonts w:ascii="Arial" w:hAnsi="Arial" w:cs="Arial"/>
        </w:rPr>
        <w:t xml:space="preserve">1) </w:t>
      </w:r>
      <w:r w:rsidRPr="005348F5">
        <w:rPr>
          <w:rFonts w:ascii="Arial" w:hAnsi="Arial" w:cs="Arial"/>
        </w:rPr>
        <w:t>podmiotowych środków dowodowych - odpowiednio wykonawca, wykonawca wspólnie ubiegający się o udzielenie zamówienia, podmiot udostępniający zasoby lub podwykonawca, w zakresie podmiotowych środków dowodowych, które każdego z nich dotyczą;</w:t>
      </w:r>
    </w:p>
    <w:p w14:paraId="6AFF0C89" w14:textId="77777777" w:rsidR="00466B32" w:rsidRPr="005348F5" w:rsidRDefault="00466B32" w:rsidP="005348F5">
      <w:pPr>
        <w:pStyle w:val="Akapitzlist"/>
        <w:spacing w:after="0" w:line="360" w:lineRule="auto"/>
        <w:ind w:left="1275" w:hanging="567"/>
        <w:jc w:val="both"/>
        <w:rPr>
          <w:rFonts w:ascii="Arial" w:hAnsi="Arial" w:cs="Arial"/>
        </w:rPr>
      </w:pPr>
      <w:r w:rsidRPr="005348F5">
        <w:rPr>
          <w:rStyle w:val="alb"/>
          <w:rFonts w:ascii="Arial" w:hAnsi="Arial" w:cs="Arial"/>
        </w:rPr>
        <w:t xml:space="preserve">2) </w:t>
      </w:r>
      <w:r w:rsidRPr="005348F5">
        <w:rPr>
          <w:rFonts w:ascii="Arial" w:hAnsi="Arial" w:cs="Arial"/>
        </w:rPr>
        <w:t>przedmiotowego środka dowodowego, zobowiązania podmiotu udostępniającego zasoby - odpowiednio wykonawca lub wykonawca wspólnie ubiegający się o udzielenie zamówienia;</w:t>
      </w:r>
    </w:p>
    <w:p w14:paraId="5590DA88" w14:textId="77777777" w:rsidR="00906404" w:rsidRPr="005348F5" w:rsidRDefault="00466B32" w:rsidP="005348F5">
      <w:pPr>
        <w:pStyle w:val="Akapitzlist"/>
        <w:spacing w:after="0" w:line="360" w:lineRule="auto"/>
        <w:ind w:left="1275" w:hanging="567"/>
        <w:jc w:val="both"/>
        <w:rPr>
          <w:rFonts w:ascii="Arial" w:hAnsi="Arial" w:cs="Arial"/>
        </w:rPr>
      </w:pPr>
      <w:r w:rsidRPr="005348F5">
        <w:rPr>
          <w:rStyle w:val="alb"/>
          <w:rFonts w:ascii="Arial" w:hAnsi="Arial" w:cs="Arial"/>
        </w:rPr>
        <w:t xml:space="preserve">3) </w:t>
      </w:r>
      <w:r w:rsidRPr="005348F5">
        <w:rPr>
          <w:rFonts w:ascii="Arial" w:hAnsi="Arial" w:cs="Arial"/>
        </w:rPr>
        <w:t>pełnomocnictwa - mocodawca.</w:t>
      </w:r>
    </w:p>
    <w:p w14:paraId="311C6980" w14:textId="011ACFC6" w:rsidR="00305D40" w:rsidRPr="005348F5" w:rsidRDefault="00A10F73" w:rsidP="005348F5">
      <w:pPr>
        <w:spacing w:after="0" w:line="360" w:lineRule="auto"/>
        <w:jc w:val="both"/>
        <w:rPr>
          <w:rFonts w:ascii="Arial" w:hAnsi="Arial" w:cs="Arial"/>
        </w:rPr>
      </w:pPr>
      <w:r>
        <w:rPr>
          <w:rFonts w:ascii="Arial" w:hAnsi="Arial" w:cs="Arial"/>
        </w:rPr>
        <w:t xml:space="preserve">9.22. </w:t>
      </w:r>
      <w:r w:rsidR="00466B32" w:rsidRPr="005348F5">
        <w:rPr>
          <w:rFonts w:ascii="Arial" w:hAnsi="Arial" w:cs="Arial"/>
        </w:rPr>
        <w:t xml:space="preserve">Poświadczenia zgodności cyfrowego odwzorowania z dokumentem w postaci papierowej, o którym mowa w </w:t>
      </w:r>
      <w:r w:rsidR="00305D40" w:rsidRPr="005348F5">
        <w:rPr>
          <w:rFonts w:ascii="Arial" w:hAnsi="Arial" w:cs="Arial"/>
        </w:rPr>
        <w:t>9.</w:t>
      </w:r>
      <w:r>
        <w:rPr>
          <w:rFonts w:ascii="Arial" w:hAnsi="Arial" w:cs="Arial"/>
        </w:rPr>
        <w:t>21</w:t>
      </w:r>
      <w:r w:rsidR="00466B32" w:rsidRPr="005348F5">
        <w:rPr>
          <w:rFonts w:ascii="Arial" w:hAnsi="Arial" w:cs="Arial"/>
        </w:rPr>
        <w:t>, może dokonać również notariusz.</w:t>
      </w:r>
    </w:p>
    <w:p w14:paraId="2A082207" w14:textId="4D4A4388" w:rsidR="00466B32" w:rsidRPr="005348F5" w:rsidRDefault="00906404" w:rsidP="005348F5">
      <w:pPr>
        <w:pStyle w:val="Akapitzlist"/>
        <w:spacing w:after="0" w:line="360" w:lineRule="auto"/>
        <w:ind w:left="567" w:hanging="567"/>
        <w:jc w:val="both"/>
        <w:rPr>
          <w:rFonts w:ascii="Arial" w:hAnsi="Arial" w:cs="Arial"/>
        </w:rPr>
      </w:pPr>
      <w:r w:rsidRPr="005348F5">
        <w:rPr>
          <w:rFonts w:ascii="Arial" w:hAnsi="Arial" w:cs="Arial"/>
        </w:rPr>
        <w:t>9.2</w:t>
      </w:r>
      <w:r w:rsidR="00A10F73">
        <w:rPr>
          <w:rFonts w:ascii="Arial" w:hAnsi="Arial" w:cs="Arial"/>
        </w:rPr>
        <w:t>3</w:t>
      </w:r>
      <w:r w:rsidRPr="005348F5">
        <w:rPr>
          <w:rFonts w:ascii="Arial" w:hAnsi="Arial" w:cs="Arial"/>
        </w:rPr>
        <w:t xml:space="preserve">. </w:t>
      </w:r>
      <w:r w:rsidR="00466B32" w:rsidRPr="005348F5">
        <w:rPr>
          <w:rFonts w:ascii="Arial" w:hAnsi="Arial" w:cs="Aria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50E27CF" w14:textId="11F136EF" w:rsidR="00906404" w:rsidRPr="005348F5" w:rsidRDefault="00906404" w:rsidP="005348F5">
      <w:pPr>
        <w:pStyle w:val="Akapitzlist"/>
        <w:spacing w:after="0" w:line="360" w:lineRule="auto"/>
        <w:ind w:left="567" w:hanging="567"/>
        <w:rPr>
          <w:rFonts w:ascii="Arial" w:hAnsi="Arial" w:cs="Arial"/>
        </w:rPr>
      </w:pPr>
      <w:r w:rsidRPr="005348F5">
        <w:rPr>
          <w:rFonts w:ascii="Arial" w:hAnsi="Arial" w:cs="Arial"/>
        </w:rPr>
        <w:t>9.2</w:t>
      </w:r>
      <w:r w:rsidR="00A10F73">
        <w:rPr>
          <w:rFonts w:ascii="Arial" w:hAnsi="Arial" w:cs="Arial"/>
        </w:rPr>
        <w:t>4</w:t>
      </w:r>
      <w:r w:rsidRPr="005348F5">
        <w:rPr>
          <w:rFonts w:ascii="Arial" w:hAnsi="Arial" w:cs="Arial"/>
        </w:rPr>
        <w:t>. Zamawiający rekomenduje wykorzystanie formatów: .pdf .doc .xls .jpg (.jpeg) ze szczególnym wskazaniem na .pdf</w:t>
      </w:r>
    </w:p>
    <w:p w14:paraId="5B19EBB1" w14:textId="1A0B4509" w:rsidR="00906404" w:rsidRPr="005348F5" w:rsidRDefault="00906404" w:rsidP="005348F5">
      <w:pPr>
        <w:pStyle w:val="Akapitzlist"/>
        <w:spacing w:after="0" w:line="360" w:lineRule="auto"/>
        <w:ind w:left="567" w:hanging="567"/>
        <w:rPr>
          <w:rFonts w:ascii="Arial" w:hAnsi="Arial" w:cs="Arial"/>
        </w:rPr>
      </w:pPr>
      <w:r w:rsidRPr="005348F5">
        <w:rPr>
          <w:rFonts w:ascii="Arial" w:hAnsi="Arial" w:cs="Arial"/>
        </w:rPr>
        <w:t>9.2</w:t>
      </w:r>
      <w:r w:rsidR="00A10F73">
        <w:rPr>
          <w:rFonts w:ascii="Arial" w:hAnsi="Arial" w:cs="Arial"/>
        </w:rPr>
        <w:t>5</w:t>
      </w:r>
      <w:r w:rsidRPr="005348F5">
        <w:rPr>
          <w:rFonts w:ascii="Arial" w:hAnsi="Arial" w:cs="Arial"/>
        </w:rPr>
        <w:t>. W celu ewentualnej kompresji danych Zamawiający rekomenduje wykorzystanie jednego z formatów: .zip</w:t>
      </w:r>
      <w:r w:rsidR="009574F5">
        <w:rPr>
          <w:rFonts w:ascii="Arial" w:hAnsi="Arial" w:cs="Arial"/>
        </w:rPr>
        <w:t>,</w:t>
      </w:r>
      <w:r w:rsidRPr="005348F5">
        <w:rPr>
          <w:rFonts w:ascii="Arial" w:hAnsi="Arial" w:cs="Arial"/>
        </w:rPr>
        <w:t xml:space="preserve"> .7Z </w:t>
      </w:r>
    </w:p>
    <w:p w14:paraId="0C73C7AF" w14:textId="77777777" w:rsidR="00906404" w:rsidRPr="005348F5" w:rsidRDefault="00906404" w:rsidP="005348F5">
      <w:pPr>
        <w:pStyle w:val="Akapitzlist"/>
        <w:spacing w:after="0" w:line="360" w:lineRule="auto"/>
        <w:ind w:left="567" w:hanging="567"/>
        <w:jc w:val="both"/>
        <w:rPr>
          <w:rFonts w:ascii="Arial" w:hAnsi="Arial" w:cs="Arial"/>
        </w:rPr>
      </w:pPr>
    </w:p>
    <w:p w14:paraId="50C04B02" w14:textId="35041E44" w:rsidR="00A96142" w:rsidRDefault="00EE3C94" w:rsidP="0045254F">
      <w:pPr>
        <w:pStyle w:val="Nagwek1"/>
        <w:numPr>
          <w:ilvl w:val="0"/>
          <w:numId w:val="2"/>
        </w:numPr>
        <w:spacing w:before="0" w:line="360" w:lineRule="auto"/>
        <w:rPr>
          <w:rFonts w:ascii="Arial" w:hAnsi="Arial" w:cs="Arial"/>
          <w:sz w:val="22"/>
          <w:szCs w:val="22"/>
          <w:lang w:eastAsia="pl-PL"/>
        </w:rPr>
      </w:pPr>
      <w:bookmarkStart w:id="25" w:name="_Toc61363128"/>
      <w:r w:rsidRPr="005348F5">
        <w:rPr>
          <w:rFonts w:ascii="Arial" w:hAnsi="Arial" w:cs="Arial"/>
          <w:sz w:val="22"/>
          <w:szCs w:val="22"/>
          <w:lang w:eastAsia="pl-PL"/>
        </w:rPr>
        <w:t>W</w:t>
      </w:r>
      <w:r w:rsidR="00A96142" w:rsidRPr="005348F5">
        <w:rPr>
          <w:rFonts w:ascii="Arial" w:hAnsi="Arial" w:cs="Arial"/>
          <w:sz w:val="22"/>
          <w:szCs w:val="22"/>
          <w:lang w:eastAsia="pl-PL"/>
        </w:rPr>
        <w:t>skazanie osób uprawnionych do komunikowania się z wykonawcami</w:t>
      </w:r>
      <w:r w:rsidRPr="005348F5">
        <w:rPr>
          <w:rFonts w:ascii="Arial" w:hAnsi="Arial" w:cs="Arial"/>
          <w:sz w:val="22"/>
          <w:szCs w:val="22"/>
          <w:lang w:eastAsia="pl-PL"/>
        </w:rPr>
        <w:t>.</w:t>
      </w:r>
      <w:bookmarkEnd w:id="25"/>
    </w:p>
    <w:p w14:paraId="7A09DD35" w14:textId="77777777" w:rsidR="00FC3375" w:rsidRPr="00FC3375" w:rsidRDefault="00FC3375" w:rsidP="00FC3375">
      <w:pPr>
        <w:rPr>
          <w:lang w:eastAsia="pl-PL"/>
        </w:rPr>
      </w:pPr>
    </w:p>
    <w:p w14:paraId="7C0A5BAC" w14:textId="77777777" w:rsidR="00EE3C94" w:rsidRPr="005348F5" w:rsidRDefault="00EE3C94" w:rsidP="0045254F">
      <w:pPr>
        <w:pStyle w:val="Akapitzlist"/>
        <w:numPr>
          <w:ilvl w:val="1"/>
          <w:numId w:val="2"/>
        </w:numPr>
        <w:spacing w:after="0" w:line="360" w:lineRule="auto"/>
        <w:rPr>
          <w:rFonts w:ascii="Arial" w:hAnsi="Arial" w:cs="Arial"/>
        </w:rPr>
      </w:pPr>
      <w:r w:rsidRPr="005348F5">
        <w:rPr>
          <w:rFonts w:ascii="Arial" w:hAnsi="Arial" w:cs="Arial"/>
        </w:rPr>
        <w:lastRenderedPageBreak/>
        <w:t>Osobami uprawnionymi do komunikowania się z wykonawcami są:</w:t>
      </w:r>
    </w:p>
    <w:p w14:paraId="346BCE6B" w14:textId="77777777" w:rsidR="00EE3C94" w:rsidRPr="005348F5" w:rsidRDefault="00EE3C94" w:rsidP="005348F5">
      <w:pPr>
        <w:pStyle w:val="Akapitzlist"/>
        <w:spacing w:after="0" w:line="360" w:lineRule="auto"/>
        <w:rPr>
          <w:rFonts w:ascii="Arial" w:hAnsi="Arial" w:cs="Arial"/>
        </w:rPr>
      </w:pPr>
    </w:p>
    <w:p w14:paraId="3BEA89E0" w14:textId="139491F3" w:rsidR="004A7F71" w:rsidRDefault="004A7F71" w:rsidP="00FC3375">
      <w:pPr>
        <w:pStyle w:val="Akapitzlist"/>
        <w:numPr>
          <w:ilvl w:val="0"/>
          <w:numId w:val="14"/>
        </w:numPr>
        <w:spacing w:after="0" w:line="360" w:lineRule="auto"/>
        <w:rPr>
          <w:rFonts w:ascii="Arial" w:hAnsi="Arial" w:cs="Arial"/>
        </w:rPr>
      </w:pPr>
      <w:r>
        <w:rPr>
          <w:rFonts w:ascii="Arial" w:hAnsi="Arial" w:cs="Arial"/>
        </w:rPr>
        <w:t xml:space="preserve">Piotr Litwin, tel. </w:t>
      </w:r>
      <w:r w:rsidR="00F20945" w:rsidRPr="00F20945">
        <w:rPr>
          <w:rFonts w:ascii="Arial" w:hAnsi="Arial" w:cs="Arial"/>
        </w:rPr>
        <w:t xml:space="preserve">56 696 80 </w:t>
      </w:r>
      <w:r w:rsidR="00F20945">
        <w:rPr>
          <w:rFonts w:ascii="Arial" w:hAnsi="Arial" w:cs="Arial"/>
        </w:rPr>
        <w:t>83</w:t>
      </w:r>
    </w:p>
    <w:p w14:paraId="26DABF4E" w14:textId="4C7284E4" w:rsidR="00EE3C94" w:rsidRPr="005348F5" w:rsidRDefault="004A7F71" w:rsidP="00FC3375">
      <w:pPr>
        <w:pStyle w:val="Akapitzlist"/>
        <w:numPr>
          <w:ilvl w:val="0"/>
          <w:numId w:val="14"/>
        </w:numPr>
        <w:spacing w:after="0" w:line="360" w:lineRule="auto"/>
        <w:rPr>
          <w:rFonts w:ascii="Arial" w:hAnsi="Arial" w:cs="Arial"/>
        </w:rPr>
      </w:pPr>
      <w:r>
        <w:rPr>
          <w:rFonts w:ascii="Arial" w:hAnsi="Arial" w:cs="Arial"/>
        </w:rPr>
        <w:t>Radosław Suchan, tel</w:t>
      </w:r>
      <w:r w:rsidR="00FC3375">
        <w:rPr>
          <w:rFonts w:ascii="Arial" w:hAnsi="Arial" w:cs="Arial"/>
        </w:rPr>
        <w:t>.</w:t>
      </w:r>
      <w:r>
        <w:rPr>
          <w:rFonts w:ascii="Arial" w:hAnsi="Arial" w:cs="Arial"/>
        </w:rPr>
        <w:t xml:space="preserve"> </w:t>
      </w:r>
      <w:bookmarkStart w:id="26" w:name="_Hlk63078141"/>
      <w:r>
        <w:rPr>
          <w:rFonts w:ascii="Arial" w:hAnsi="Arial" w:cs="Arial"/>
        </w:rPr>
        <w:t>56 696 80 96</w:t>
      </w:r>
      <w:bookmarkEnd w:id="26"/>
    </w:p>
    <w:p w14:paraId="30E9E469" w14:textId="77777777" w:rsidR="00A96142" w:rsidRPr="005348F5" w:rsidRDefault="00A96142" w:rsidP="005348F5">
      <w:pPr>
        <w:pStyle w:val="Akapitzlist"/>
        <w:spacing w:after="0" w:line="360" w:lineRule="auto"/>
        <w:rPr>
          <w:rFonts w:ascii="Arial" w:hAnsi="Arial" w:cs="Arial"/>
          <w:lang w:eastAsia="pl-PL"/>
        </w:rPr>
      </w:pPr>
    </w:p>
    <w:p w14:paraId="17EC5827" w14:textId="77777777" w:rsidR="00A96142" w:rsidRPr="005348F5" w:rsidRDefault="00EE3C94" w:rsidP="0045254F">
      <w:pPr>
        <w:pStyle w:val="Nagwek1"/>
        <w:numPr>
          <w:ilvl w:val="0"/>
          <w:numId w:val="2"/>
        </w:numPr>
        <w:spacing w:before="0" w:line="360" w:lineRule="auto"/>
        <w:rPr>
          <w:rFonts w:ascii="Arial" w:hAnsi="Arial" w:cs="Arial"/>
          <w:sz w:val="22"/>
          <w:szCs w:val="22"/>
          <w:lang w:eastAsia="pl-PL"/>
        </w:rPr>
      </w:pPr>
      <w:bookmarkStart w:id="27" w:name="_Toc61363129"/>
      <w:r w:rsidRPr="005348F5">
        <w:rPr>
          <w:rFonts w:ascii="Arial" w:hAnsi="Arial" w:cs="Arial"/>
          <w:sz w:val="22"/>
          <w:szCs w:val="22"/>
          <w:lang w:eastAsia="pl-PL"/>
        </w:rPr>
        <w:t>T</w:t>
      </w:r>
      <w:r w:rsidR="00A96142" w:rsidRPr="005348F5">
        <w:rPr>
          <w:rFonts w:ascii="Arial" w:hAnsi="Arial" w:cs="Arial"/>
          <w:sz w:val="22"/>
          <w:szCs w:val="22"/>
          <w:lang w:eastAsia="pl-PL"/>
        </w:rPr>
        <w:t>ermin związania ofertą;</w:t>
      </w:r>
      <w:bookmarkEnd w:id="27"/>
    </w:p>
    <w:p w14:paraId="032E2D3E" w14:textId="768E14F6" w:rsidR="00A10F73" w:rsidRDefault="00885131" w:rsidP="0045254F">
      <w:pPr>
        <w:pStyle w:val="Akapitzlist"/>
        <w:numPr>
          <w:ilvl w:val="1"/>
          <w:numId w:val="2"/>
        </w:numPr>
        <w:spacing w:after="0" w:line="360" w:lineRule="auto"/>
        <w:ind w:left="1134" w:hanging="774"/>
        <w:jc w:val="both"/>
        <w:rPr>
          <w:rFonts w:ascii="Arial" w:hAnsi="Arial" w:cs="Arial"/>
          <w:lang w:eastAsia="pl-PL"/>
        </w:rPr>
      </w:pPr>
      <w:r w:rsidRPr="005348F5">
        <w:rPr>
          <w:rFonts w:ascii="Arial" w:hAnsi="Arial" w:cs="Arial"/>
          <w:lang w:eastAsia="pl-PL"/>
        </w:rPr>
        <w:t>Wykonawca jest związany ofertą do dnia</w:t>
      </w:r>
      <w:r w:rsidR="00153F78">
        <w:rPr>
          <w:rFonts w:ascii="Arial" w:hAnsi="Arial" w:cs="Arial"/>
          <w:lang w:eastAsia="pl-PL"/>
        </w:rPr>
        <w:t xml:space="preserve"> 14.04.2021r.</w:t>
      </w:r>
    </w:p>
    <w:p w14:paraId="22405DC2" w14:textId="3251B233" w:rsidR="00885131" w:rsidRPr="005348F5" w:rsidRDefault="00885131" w:rsidP="0045254F">
      <w:pPr>
        <w:pStyle w:val="Akapitzlist"/>
        <w:numPr>
          <w:ilvl w:val="1"/>
          <w:numId w:val="2"/>
        </w:numPr>
        <w:spacing w:after="0" w:line="360" w:lineRule="auto"/>
        <w:ind w:left="1134" w:hanging="774"/>
        <w:jc w:val="both"/>
        <w:rPr>
          <w:rFonts w:ascii="Arial" w:hAnsi="Arial" w:cs="Arial"/>
          <w:lang w:eastAsia="pl-PL"/>
        </w:rPr>
      </w:pPr>
      <w:r w:rsidRPr="005348F5">
        <w:rPr>
          <w:rFonts w:ascii="Arial" w:eastAsia="Times New Roman" w:hAnsi="Arial" w:cs="Arial"/>
          <w:lang w:eastAsia="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A599D44" w14:textId="5CE23DCE" w:rsidR="00885131" w:rsidRPr="005348F5" w:rsidRDefault="00885131" w:rsidP="0045254F">
      <w:pPr>
        <w:pStyle w:val="Akapitzlist"/>
        <w:numPr>
          <w:ilvl w:val="1"/>
          <w:numId w:val="2"/>
        </w:numPr>
        <w:spacing w:after="0" w:line="360" w:lineRule="auto"/>
        <w:ind w:left="1134" w:hanging="774"/>
        <w:jc w:val="both"/>
        <w:rPr>
          <w:rFonts w:ascii="Arial" w:hAnsi="Arial" w:cs="Arial"/>
          <w:lang w:eastAsia="pl-PL"/>
        </w:rPr>
      </w:pPr>
      <w:r w:rsidRPr="005348F5">
        <w:rPr>
          <w:rFonts w:ascii="Arial" w:eastAsia="Times New Roman" w:hAnsi="Arial" w:cs="Arial"/>
          <w:lang w:eastAsia="pl-PL"/>
        </w:rPr>
        <w:t xml:space="preserve">Przedłużenie terminu związania ofertą, o którym mowa w </w:t>
      </w:r>
      <w:r w:rsidR="00EE3C94" w:rsidRPr="005348F5">
        <w:rPr>
          <w:rFonts w:ascii="Arial" w:eastAsia="Times New Roman" w:hAnsi="Arial" w:cs="Arial"/>
          <w:lang w:eastAsia="pl-PL"/>
        </w:rPr>
        <w:t>pkt. 1</w:t>
      </w:r>
      <w:r w:rsidR="002926A0">
        <w:rPr>
          <w:rFonts w:ascii="Arial" w:eastAsia="Times New Roman" w:hAnsi="Arial" w:cs="Arial"/>
          <w:lang w:eastAsia="pl-PL"/>
        </w:rPr>
        <w:t>0</w:t>
      </w:r>
      <w:r w:rsidR="00EE3C94" w:rsidRPr="005348F5">
        <w:rPr>
          <w:rFonts w:ascii="Arial" w:eastAsia="Times New Roman" w:hAnsi="Arial" w:cs="Arial"/>
          <w:lang w:eastAsia="pl-PL"/>
        </w:rPr>
        <w:t>.</w:t>
      </w:r>
      <w:r w:rsidR="00627366">
        <w:rPr>
          <w:rFonts w:ascii="Arial" w:eastAsia="Times New Roman" w:hAnsi="Arial" w:cs="Arial"/>
          <w:lang w:eastAsia="pl-PL"/>
        </w:rPr>
        <w:t>1</w:t>
      </w:r>
      <w:r w:rsidRPr="005348F5">
        <w:rPr>
          <w:rFonts w:ascii="Arial" w:eastAsia="Times New Roman" w:hAnsi="Arial" w:cs="Arial"/>
          <w:lang w:eastAsia="pl-PL"/>
        </w:rPr>
        <w:t>, wymaga złożenia przez wykonawcę pisemnego oświadczenia o wyrażeniu zgody na przedłużenie terminu związania ofertą.</w:t>
      </w:r>
    </w:p>
    <w:p w14:paraId="5744EF91" w14:textId="77777777" w:rsidR="00A96142" w:rsidRPr="005348F5" w:rsidRDefault="00A96142" w:rsidP="005348F5">
      <w:pPr>
        <w:pStyle w:val="Nagwek1"/>
        <w:spacing w:before="0" w:line="360" w:lineRule="auto"/>
        <w:rPr>
          <w:rFonts w:ascii="Arial" w:hAnsi="Arial" w:cs="Arial"/>
          <w:sz w:val="22"/>
          <w:szCs w:val="22"/>
          <w:lang w:eastAsia="pl-PL"/>
        </w:rPr>
      </w:pPr>
    </w:p>
    <w:p w14:paraId="0AA77D19" w14:textId="77777777" w:rsidR="00A96142" w:rsidRPr="005348F5" w:rsidRDefault="00F960F0" w:rsidP="0045254F">
      <w:pPr>
        <w:pStyle w:val="Nagwek1"/>
        <w:numPr>
          <w:ilvl w:val="0"/>
          <w:numId w:val="2"/>
        </w:numPr>
        <w:spacing w:before="0" w:line="360" w:lineRule="auto"/>
        <w:rPr>
          <w:rFonts w:ascii="Arial" w:hAnsi="Arial" w:cs="Arial"/>
          <w:sz w:val="22"/>
          <w:szCs w:val="22"/>
          <w:lang w:eastAsia="pl-PL"/>
        </w:rPr>
      </w:pPr>
      <w:bookmarkStart w:id="28" w:name="_Toc61363130"/>
      <w:r w:rsidRPr="005348F5">
        <w:rPr>
          <w:rFonts w:ascii="Arial" w:hAnsi="Arial" w:cs="Arial"/>
          <w:sz w:val="22"/>
          <w:szCs w:val="22"/>
          <w:lang w:eastAsia="pl-PL"/>
        </w:rPr>
        <w:t>S</w:t>
      </w:r>
      <w:r w:rsidR="00A96142" w:rsidRPr="005348F5">
        <w:rPr>
          <w:rFonts w:ascii="Arial" w:hAnsi="Arial" w:cs="Arial"/>
          <w:sz w:val="22"/>
          <w:szCs w:val="22"/>
          <w:lang w:eastAsia="pl-PL"/>
        </w:rPr>
        <w:t>posób oraz termin składania ofert</w:t>
      </w:r>
      <w:r w:rsidR="00196FB9" w:rsidRPr="005348F5">
        <w:rPr>
          <w:rFonts w:ascii="Arial" w:hAnsi="Arial" w:cs="Arial"/>
          <w:sz w:val="22"/>
          <w:szCs w:val="22"/>
          <w:lang w:eastAsia="pl-PL"/>
        </w:rPr>
        <w:t>.</w:t>
      </w:r>
      <w:bookmarkEnd w:id="28"/>
      <w:r w:rsidR="00196FB9" w:rsidRPr="005348F5">
        <w:rPr>
          <w:rFonts w:ascii="Arial" w:hAnsi="Arial" w:cs="Arial"/>
          <w:sz w:val="22"/>
          <w:szCs w:val="22"/>
          <w:lang w:eastAsia="pl-PL"/>
        </w:rPr>
        <w:t xml:space="preserve"> </w:t>
      </w:r>
    </w:p>
    <w:p w14:paraId="29646807" w14:textId="77777777" w:rsidR="00196FB9" w:rsidRPr="005348F5" w:rsidRDefault="00196FB9" w:rsidP="0045254F">
      <w:pPr>
        <w:pStyle w:val="ZLITUSTzmustliter"/>
        <w:numPr>
          <w:ilvl w:val="1"/>
          <w:numId w:val="2"/>
        </w:numPr>
        <w:tabs>
          <w:tab w:val="left" w:pos="567"/>
        </w:tabs>
        <w:rPr>
          <w:rFonts w:ascii="Arial" w:hAnsi="Arial" w:cs="Arial"/>
          <w:color w:val="000000"/>
          <w:sz w:val="22"/>
          <w:szCs w:val="22"/>
        </w:rPr>
      </w:pPr>
      <w:r w:rsidRPr="005348F5">
        <w:rPr>
          <w:rFonts w:ascii="Arial" w:hAnsi="Arial" w:cs="Arial"/>
          <w:sz w:val="22"/>
          <w:szCs w:val="22"/>
        </w:rPr>
        <w:t>Oferta może być złożona tylko do upływu terminu składania ofert.</w:t>
      </w:r>
    </w:p>
    <w:p w14:paraId="0BF79B94" w14:textId="0CE92296" w:rsidR="00196FB9" w:rsidRPr="005348F5" w:rsidRDefault="00196FB9" w:rsidP="0045254F">
      <w:pPr>
        <w:pStyle w:val="ZLITUSTzmustliter"/>
        <w:numPr>
          <w:ilvl w:val="1"/>
          <w:numId w:val="2"/>
        </w:numPr>
        <w:tabs>
          <w:tab w:val="left" w:pos="567"/>
        </w:tabs>
        <w:rPr>
          <w:rFonts w:ascii="Arial" w:hAnsi="Arial" w:cs="Arial"/>
          <w:color w:val="000000"/>
          <w:sz w:val="22"/>
          <w:szCs w:val="22"/>
        </w:rPr>
      </w:pPr>
      <w:r w:rsidRPr="005348F5">
        <w:rPr>
          <w:rFonts w:ascii="Arial" w:hAnsi="Arial" w:cs="Arial"/>
          <w:color w:val="000000"/>
          <w:sz w:val="22"/>
          <w:szCs w:val="22"/>
        </w:rPr>
        <w:t>Termin składania ofert upływa dnia</w:t>
      </w:r>
      <w:r w:rsidR="00EF6B14">
        <w:rPr>
          <w:rFonts w:ascii="Arial" w:hAnsi="Arial" w:cs="Arial"/>
          <w:b/>
          <w:color w:val="000000"/>
          <w:sz w:val="22"/>
          <w:szCs w:val="22"/>
        </w:rPr>
        <w:t xml:space="preserve"> </w:t>
      </w:r>
      <w:r w:rsidR="00153F78">
        <w:rPr>
          <w:rFonts w:ascii="Arial" w:hAnsi="Arial" w:cs="Arial"/>
          <w:b/>
          <w:color w:val="000000"/>
          <w:sz w:val="22"/>
          <w:szCs w:val="22"/>
        </w:rPr>
        <w:t>16.03.2021</w:t>
      </w:r>
      <w:r w:rsidR="00EF6B14">
        <w:rPr>
          <w:rFonts w:ascii="Arial" w:hAnsi="Arial" w:cs="Arial"/>
          <w:b/>
          <w:color w:val="000000"/>
          <w:sz w:val="22"/>
          <w:szCs w:val="22"/>
        </w:rPr>
        <w:t>r.</w:t>
      </w:r>
      <w:r w:rsidRPr="005348F5">
        <w:rPr>
          <w:rFonts w:ascii="Arial" w:hAnsi="Arial" w:cs="Arial"/>
          <w:b/>
          <w:color w:val="000000"/>
          <w:sz w:val="22"/>
          <w:szCs w:val="22"/>
        </w:rPr>
        <w:t xml:space="preserve"> o godz. </w:t>
      </w:r>
      <w:r w:rsidR="00EF6B14">
        <w:rPr>
          <w:rFonts w:ascii="Arial" w:hAnsi="Arial" w:cs="Arial"/>
          <w:b/>
          <w:color w:val="000000"/>
          <w:sz w:val="22"/>
          <w:szCs w:val="22"/>
        </w:rPr>
        <w:t>12.00.</w:t>
      </w:r>
      <w:r w:rsidRPr="005348F5">
        <w:rPr>
          <w:rFonts w:ascii="Arial" w:hAnsi="Arial" w:cs="Arial"/>
          <w:i/>
          <w:color w:val="000000"/>
          <w:sz w:val="22"/>
          <w:szCs w:val="22"/>
        </w:rPr>
        <w:t xml:space="preserve"> </w:t>
      </w:r>
      <w:r w:rsidRPr="005348F5">
        <w:rPr>
          <w:rFonts w:ascii="Arial" w:hAnsi="Arial" w:cs="Arial"/>
          <w:color w:val="000000"/>
          <w:sz w:val="22"/>
          <w:szCs w:val="22"/>
        </w:rPr>
        <w:t xml:space="preserve">Oferty złożone po terminie </w:t>
      </w:r>
      <w:r w:rsidR="006C3E0E">
        <w:rPr>
          <w:rFonts w:ascii="Arial" w:hAnsi="Arial" w:cs="Arial"/>
          <w:color w:val="000000"/>
          <w:sz w:val="22"/>
          <w:szCs w:val="22"/>
        </w:rPr>
        <w:t>składania ofert zostan</w:t>
      </w:r>
      <w:r w:rsidR="004D16BB">
        <w:rPr>
          <w:rFonts w:ascii="Arial" w:hAnsi="Arial" w:cs="Arial"/>
          <w:color w:val="000000"/>
          <w:sz w:val="22"/>
          <w:szCs w:val="22"/>
        </w:rPr>
        <w:t>ą</w:t>
      </w:r>
      <w:r w:rsidR="006C3E0E">
        <w:rPr>
          <w:rFonts w:ascii="Arial" w:hAnsi="Arial" w:cs="Arial"/>
          <w:color w:val="000000"/>
          <w:sz w:val="22"/>
          <w:szCs w:val="22"/>
        </w:rPr>
        <w:t xml:space="preserve"> odrzucon</w:t>
      </w:r>
      <w:r w:rsidR="004D16BB">
        <w:rPr>
          <w:rFonts w:ascii="Arial" w:hAnsi="Arial" w:cs="Arial"/>
          <w:color w:val="000000"/>
          <w:sz w:val="22"/>
          <w:szCs w:val="22"/>
        </w:rPr>
        <w:t>e</w:t>
      </w:r>
      <w:r w:rsidRPr="005348F5">
        <w:rPr>
          <w:rFonts w:ascii="Arial" w:hAnsi="Arial" w:cs="Arial"/>
          <w:color w:val="000000"/>
          <w:sz w:val="22"/>
          <w:szCs w:val="22"/>
        </w:rPr>
        <w:t xml:space="preserve">. </w:t>
      </w:r>
    </w:p>
    <w:p w14:paraId="351837BC" w14:textId="77777777" w:rsidR="00196FB9" w:rsidRPr="00505C89" w:rsidRDefault="00196FB9" w:rsidP="0045254F">
      <w:pPr>
        <w:pStyle w:val="ZLITUSTzmustliter"/>
        <w:numPr>
          <w:ilvl w:val="1"/>
          <w:numId w:val="2"/>
        </w:numPr>
        <w:tabs>
          <w:tab w:val="left" w:pos="567"/>
        </w:tabs>
        <w:rPr>
          <w:rFonts w:ascii="Arial" w:hAnsi="Arial" w:cs="Arial"/>
          <w:sz w:val="22"/>
          <w:szCs w:val="22"/>
        </w:rPr>
      </w:pPr>
      <w:r w:rsidRPr="005348F5">
        <w:rPr>
          <w:rFonts w:ascii="Arial" w:hAnsi="Arial" w:cs="Arial"/>
          <w:color w:val="000000"/>
          <w:sz w:val="22"/>
          <w:szCs w:val="22"/>
        </w:rPr>
        <w:t xml:space="preserve">Oferty wraz z załącznikami składa się poprzez załączenie na </w:t>
      </w:r>
      <w:r w:rsidR="00BA6B32" w:rsidRPr="005348F5">
        <w:rPr>
          <w:rFonts w:ascii="Arial" w:hAnsi="Arial" w:cs="Arial"/>
          <w:color w:val="000000"/>
          <w:sz w:val="22"/>
          <w:szCs w:val="22"/>
        </w:rPr>
        <w:t>Platformie zakupowej</w:t>
      </w:r>
      <w:r w:rsidRPr="005348F5">
        <w:rPr>
          <w:rFonts w:ascii="Arial" w:hAnsi="Arial" w:cs="Arial"/>
          <w:color w:val="000000"/>
          <w:sz w:val="22"/>
          <w:szCs w:val="22"/>
        </w:rPr>
        <w:t>.</w:t>
      </w:r>
      <w:r w:rsidR="00015229" w:rsidRPr="005348F5">
        <w:rPr>
          <w:rFonts w:ascii="Arial" w:hAnsi="Arial" w:cs="Arial"/>
          <w:color w:val="000000"/>
          <w:sz w:val="22"/>
          <w:szCs w:val="22"/>
        </w:rPr>
        <w:t xml:space="preserve"> Do Oferty należy załączyć: </w:t>
      </w:r>
    </w:p>
    <w:p w14:paraId="7D1EFF42" w14:textId="12108D54" w:rsidR="00505C89" w:rsidRPr="00505C89" w:rsidRDefault="00505C89" w:rsidP="00C8165C">
      <w:pPr>
        <w:pStyle w:val="ZLITUSTzmustliter"/>
        <w:numPr>
          <w:ilvl w:val="0"/>
          <w:numId w:val="11"/>
        </w:numPr>
        <w:tabs>
          <w:tab w:val="left" w:pos="567"/>
        </w:tabs>
        <w:rPr>
          <w:rFonts w:ascii="Arial" w:hAnsi="Arial" w:cs="Arial"/>
          <w:sz w:val="22"/>
          <w:szCs w:val="22"/>
        </w:rPr>
      </w:pPr>
      <w:r>
        <w:rPr>
          <w:rFonts w:ascii="Arial" w:hAnsi="Arial" w:cs="Arial"/>
          <w:color w:val="000000"/>
          <w:sz w:val="22"/>
          <w:szCs w:val="22"/>
        </w:rPr>
        <w:t>Oświadczenie, o którym mowa w punkcie 2</w:t>
      </w:r>
      <w:r w:rsidR="00FA42C5">
        <w:rPr>
          <w:rFonts w:ascii="Arial" w:hAnsi="Arial" w:cs="Arial"/>
          <w:color w:val="000000"/>
          <w:sz w:val="22"/>
          <w:szCs w:val="22"/>
        </w:rPr>
        <w:t>3</w:t>
      </w:r>
      <w:r>
        <w:rPr>
          <w:rFonts w:ascii="Arial" w:hAnsi="Arial" w:cs="Arial"/>
          <w:color w:val="000000"/>
          <w:sz w:val="22"/>
          <w:szCs w:val="22"/>
        </w:rPr>
        <w:t>.1.3., o ile ma zastosowanie,</w:t>
      </w:r>
    </w:p>
    <w:p w14:paraId="2933909F" w14:textId="4F769F22" w:rsidR="00505C89" w:rsidRDefault="00505C89" w:rsidP="00C8165C">
      <w:pPr>
        <w:pStyle w:val="ZLITUSTzmustliter"/>
        <w:numPr>
          <w:ilvl w:val="0"/>
          <w:numId w:val="11"/>
        </w:numPr>
        <w:tabs>
          <w:tab w:val="left" w:pos="567"/>
        </w:tabs>
        <w:rPr>
          <w:rFonts w:ascii="Arial" w:hAnsi="Arial" w:cs="Arial"/>
          <w:sz w:val="22"/>
          <w:szCs w:val="22"/>
        </w:rPr>
      </w:pPr>
      <w:r>
        <w:rPr>
          <w:rFonts w:ascii="Arial" w:hAnsi="Arial" w:cs="Arial"/>
          <w:sz w:val="22"/>
          <w:szCs w:val="22"/>
        </w:rPr>
        <w:t>Zobowiązanie, o którym mowa w punkcie 1</w:t>
      </w:r>
      <w:r w:rsidR="00FA42C5">
        <w:rPr>
          <w:rFonts w:ascii="Arial" w:hAnsi="Arial" w:cs="Arial"/>
          <w:sz w:val="22"/>
          <w:szCs w:val="22"/>
        </w:rPr>
        <w:t>8</w:t>
      </w:r>
      <w:r>
        <w:rPr>
          <w:rFonts w:ascii="Arial" w:hAnsi="Arial" w:cs="Arial"/>
          <w:sz w:val="22"/>
          <w:szCs w:val="22"/>
        </w:rPr>
        <w:t>.4 i 1</w:t>
      </w:r>
      <w:r w:rsidR="00153F78">
        <w:rPr>
          <w:rFonts w:ascii="Arial" w:hAnsi="Arial" w:cs="Arial"/>
          <w:sz w:val="22"/>
          <w:szCs w:val="22"/>
        </w:rPr>
        <w:t>8</w:t>
      </w:r>
      <w:r>
        <w:rPr>
          <w:rFonts w:ascii="Arial" w:hAnsi="Arial" w:cs="Arial"/>
          <w:sz w:val="22"/>
          <w:szCs w:val="22"/>
        </w:rPr>
        <w:t>.5, o ile ma zastosowanie,</w:t>
      </w:r>
    </w:p>
    <w:p w14:paraId="3A3FF12A" w14:textId="7826F5A6" w:rsidR="00505C89" w:rsidRDefault="00505C89" w:rsidP="00C8165C">
      <w:pPr>
        <w:pStyle w:val="ZLITUSTzmustliter"/>
        <w:numPr>
          <w:ilvl w:val="0"/>
          <w:numId w:val="11"/>
        </w:numPr>
        <w:tabs>
          <w:tab w:val="left" w:pos="567"/>
        </w:tabs>
        <w:rPr>
          <w:rFonts w:ascii="Arial" w:hAnsi="Arial" w:cs="Arial"/>
          <w:sz w:val="22"/>
          <w:szCs w:val="22"/>
        </w:rPr>
      </w:pPr>
      <w:r>
        <w:rPr>
          <w:rFonts w:ascii="Arial" w:hAnsi="Arial" w:cs="Arial"/>
          <w:sz w:val="22"/>
          <w:szCs w:val="22"/>
        </w:rPr>
        <w:t xml:space="preserve">Oświadczenie, o którym mowa w punkcie </w:t>
      </w:r>
      <w:r w:rsidR="00FA42C5">
        <w:rPr>
          <w:rFonts w:ascii="Arial" w:hAnsi="Arial" w:cs="Arial"/>
          <w:sz w:val="22"/>
          <w:szCs w:val="22"/>
        </w:rPr>
        <w:t>19</w:t>
      </w:r>
      <w:r>
        <w:rPr>
          <w:rFonts w:ascii="Arial" w:hAnsi="Arial" w:cs="Arial"/>
          <w:sz w:val="22"/>
          <w:szCs w:val="22"/>
        </w:rPr>
        <w:t>.2.,</w:t>
      </w:r>
    </w:p>
    <w:p w14:paraId="4213A416" w14:textId="169DE7BA" w:rsidR="00505C89" w:rsidRDefault="00505C89" w:rsidP="00C8165C">
      <w:pPr>
        <w:pStyle w:val="ZLITUSTzmustliter"/>
        <w:numPr>
          <w:ilvl w:val="0"/>
          <w:numId w:val="11"/>
        </w:numPr>
        <w:tabs>
          <w:tab w:val="left" w:pos="567"/>
        </w:tabs>
        <w:rPr>
          <w:rFonts w:ascii="Arial" w:hAnsi="Arial" w:cs="Arial"/>
          <w:sz w:val="22"/>
          <w:szCs w:val="22"/>
        </w:rPr>
      </w:pPr>
      <w:r>
        <w:rPr>
          <w:rFonts w:ascii="Arial" w:hAnsi="Arial" w:cs="Arial"/>
          <w:sz w:val="22"/>
          <w:szCs w:val="22"/>
        </w:rPr>
        <w:t xml:space="preserve">Oświadczenie, o którym mowa w punkcie </w:t>
      </w:r>
      <w:r w:rsidR="00FA42C5">
        <w:rPr>
          <w:rFonts w:ascii="Arial" w:hAnsi="Arial" w:cs="Arial"/>
          <w:sz w:val="22"/>
          <w:szCs w:val="22"/>
        </w:rPr>
        <w:t>19</w:t>
      </w:r>
      <w:r>
        <w:rPr>
          <w:rFonts w:ascii="Arial" w:hAnsi="Arial" w:cs="Arial"/>
          <w:sz w:val="22"/>
          <w:szCs w:val="22"/>
        </w:rPr>
        <w:t>.3., o ile ma zastosowanie,</w:t>
      </w:r>
    </w:p>
    <w:p w14:paraId="068AB2F1" w14:textId="3B1159F7" w:rsidR="00505C89" w:rsidRDefault="00505C89" w:rsidP="00C8165C">
      <w:pPr>
        <w:pStyle w:val="ZLITUSTzmustliter"/>
        <w:numPr>
          <w:ilvl w:val="0"/>
          <w:numId w:val="11"/>
        </w:numPr>
        <w:tabs>
          <w:tab w:val="left" w:pos="567"/>
        </w:tabs>
        <w:rPr>
          <w:rFonts w:ascii="Arial" w:hAnsi="Arial" w:cs="Arial"/>
          <w:sz w:val="22"/>
          <w:szCs w:val="22"/>
        </w:rPr>
      </w:pPr>
      <w:r>
        <w:rPr>
          <w:rFonts w:ascii="Arial" w:hAnsi="Arial" w:cs="Arial"/>
          <w:sz w:val="22"/>
          <w:szCs w:val="22"/>
        </w:rPr>
        <w:t xml:space="preserve">Oświadczenie, o którym mowa w punkcie </w:t>
      </w:r>
      <w:r w:rsidR="00FA42C5">
        <w:rPr>
          <w:rFonts w:ascii="Arial" w:hAnsi="Arial" w:cs="Arial"/>
          <w:sz w:val="22"/>
          <w:szCs w:val="22"/>
        </w:rPr>
        <w:t>19</w:t>
      </w:r>
      <w:r>
        <w:rPr>
          <w:rFonts w:ascii="Arial" w:hAnsi="Arial" w:cs="Arial"/>
          <w:sz w:val="22"/>
          <w:szCs w:val="22"/>
        </w:rPr>
        <w:t>.4., o ile ma zastosowanie,</w:t>
      </w:r>
    </w:p>
    <w:p w14:paraId="11FF7DF4" w14:textId="7B8FC8CA" w:rsidR="00505C89" w:rsidRDefault="00505C89" w:rsidP="00C8165C">
      <w:pPr>
        <w:pStyle w:val="ZLITUSTzmustliter"/>
        <w:numPr>
          <w:ilvl w:val="0"/>
          <w:numId w:val="11"/>
        </w:numPr>
        <w:tabs>
          <w:tab w:val="left" w:pos="567"/>
        </w:tabs>
        <w:rPr>
          <w:rFonts w:ascii="Arial" w:hAnsi="Arial" w:cs="Arial"/>
          <w:sz w:val="22"/>
          <w:szCs w:val="22"/>
        </w:rPr>
      </w:pPr>
      <w:r>
        <w:rPr>
          <w:rFonts w:ascii="Arial" w:hAnsi="Arial" w:cs="Arial"/>
          <w:sz w:val="22"/>
          <w:szCs w:val="22"/>
        </w:rPr>
        <w:t xml:space="preserve">dokument, o którym mowa w punkcie </w:t>
      </w:r>
      <w:r w:rsidR="00FA42C5">
        <w:rPr>
          <w:rFonts w:ascii="Arial" w:hAnsi="Arial" w:cs="Arial"/>
          <w:sz w:val="22"/>
          <w:szCs w:val="22"/>
        </w:rPr>
        <w:t>19</w:t>
      </w:r>
      <w:r>
        <w:rPr>
          <w:rFonts w:ascii="Arial" w:hAnsi="Arial" w:cs="Arial"/>
          <w:sz w:val="22"/>
          <w:szCs w:val="22"/>
        </w:rPr>
        <w:t>.</w:t>
      </w:r>
      <w:r w:rsidR="00A95243">
        <w:rPr>
          <w:rFonts w:ascii="Arial" w:hAnsi="Arial" w:cs="Arial"/>
          <w:sz w:val="22"/>
          <w:szCs w:val="22"/>
        </w:rPr>
        <w:t>9</w:t>
      </w:r>
      <w:r>
        <w:rPr>
          <w:rFonts w:ascii="Arial" w:hAnsi="Arial" w:cs="Arial"/>
          <w:sz w:val="22"/>
          <w:szCs w:val="22"/>
        </w:rPr>
        <w:t>,</w:t>
      </w:r>
    </w:p>
    <w:p w14:paraId="118FA82D" w14:textId="48A84509" w:rsidR="00505C89" w:rsidRDefault="00505C89" w:rsidP="00C8165C">
      <w:pPr>
        <w:pStyle w:val="ZLITUSTzmustliter"/>
        <w:numPr>
          <w:ilvl w:val="0"/>
          <w:numId w:val="11"/>
        </w:numPr>
        <w:tabs>
          <w:tab w:val="left" w:pos="567"/>
        </w:tabs>
        <w:rPr>
          <w:rFonts w:ascii="Arial" w:hAnsi="Arial" w:cs="Arial"/>
          <w:sz w:val="22"/>
          <w:szCs w:val="22"/>
        </w:rPr>
      </w:pPr>
      <w:r>
        <w:rPr>
          <w:rFonts w:ascii="Arial" w:hAnsi="Arial" w:cs="Arial"/>
          <w:sz w:val="22"/>
          <w:szCs w:val="22"/>
        </w:rPr>
        <w:t xml:space="preserve">pełnomocnictwo, o którym mowa w punkcie </w:t>
      </w:r>
      <w:r w:rsidR="00FA42C5">
        <w:rPr>
          <w:rFonts w:ascii="Arial" w:hAnsi="Arial" w:cs="Arial"/>
          <w:sz w:val="22"/>
          <w:szCs w:val="22"/>
        </w:rPr>
        <w:t>19</w:t>
      </w:r>
      <w:r>
        <w:rPr>
          <w:rFonts w:ascii="Arial" w:hAnsi="Arial" w:cs="Arial"/>
          <w:sz w:val="22"/>
          <w:szCs w:val="22"/>
        </w:rPr>
        <w:t>.1</w:t>
      </w:r>
      <w:r w:rsidR="00A95243">
        <w:rPr>
          <w:rFonts w:ascii="Arial" w:hAnsi="Arial" w:cs="Arial"/>
          <w:sz w:val="22"/>
          <w:szCs w:val="22"/>
        </w:rPr>
        <w:t>0</w:t>
      </w:r>
      <w:r>
        <w:rPr>
          <w:rFonts w:ascii="Arial" w:hAnsi="Arial" w:cs="Arial"/>
          <w:sz w:val="22"/>
          <w:szCs w:val="22"/>
        </w:rPr>
        <w:t>, o ile ma zastosowanie,</w:t>
      </w:r>
    </w:p>
    <w:p w14:paraId="03AD52A6" w14:textId="77777777" w:rsidR="00EE3C94" w:rsidRPr="005348F5" w:rsidRDefault="00EE3C94" w:rsidP="0045254F">
      <w:pPr>
        <w:pStyle w:val="ZLITUSTzmustliter"/>
        <w:numPr>
          <w:ilvl w:val="1"/>
          <w:numId w:val="2"/>
        </w:numPr>
        <w:rPr>
          <w:rFonts w:ascii="Arial" w:hAnsi="Arial" w:cs="Arial"/>
          <w:b/>
          <w:bCs/>
          <w:sz w:val="22"/>
          <w:szCs w:val="22"/>
          <w:u w:val="single"/>
        </w:rPr>
      </w:pPr>
      <w:r w:rsidRPr="005348F5">
        <w:rPr>
          <w:rFonts w:ascii="Arial" w:hAnsi="Arial" w:cs="Arial"/>
          <w:sz w:val="22"/>
          <w:szCs w:val="22"/>
        </w:rPr>
        <w:t xml:space="preserve">Ofertę, Oświadczenie, </w:t>
      </w:r>
      <w:r w:rsidRPr="005348F5">
        <w:rPr>
          <w:rFonts w:ascii="Arial" w:hAnsi="Arial" w:cs="Arial"/>
          <w:b/>
          <w:bCs/>
          <w:sz w:val="22"/>
          <w:szCs w:val="22"/>
          <w:u w:val="single"/>
        </w:rPr>
        <w:t>składa się, pod rygorem nieważności, w formie elektronicznej lub w postaci elektronicznej opatrzonej podpisem zaufanym lub podpisem osobistym.</w:t>
      </w:r>
    </w:p>
    <w:p w14:paraId="2B485FCE" w14:textId="77777777" w:rsidR="00196FB9" w:rsidRPr="005348F5" w:rsidRDefault="00196FB9" w:rsidP="0045254F">
      <w:pPr>
        <w:pStyle w:val="ZLITUSTzmustliter"/>
        <w:numPr>
          <w:ilvl w:val="1"/>
          <w:numId w:val="2"/>
        </w:numPr>
        <w:rPr>
          <w:rFonts w:ascii="Arial" w:hAnsi="Arial" w:cs="Arial"/>
          <w:sz w:val="22"/>
          <w:szCs w:val="22"/>
        </w:rPr>
      </w:pPr>
      <w:r w:rsidRPr="005348F5">
        <w:rPr>
          <w:rFonts w:ascii="Arial" w:hAnsi="Arial" w:cs="Arial"/>
          <w:sz w:val="22"/>
          <w:szCs w:val="22"/>
          <w:u w:val="single"/>
          <w:lang w:eastAsia="en-US"/>
        </w:rPr>
        <w:t xml:space="preserve">Ofertę sporządzoną wg wzoru stanowiącego </w:t>
      </w:r>
      <w:r w:rsidRPr="005348F5">
        <w:rPr>
          <w:rFonts w:ascii="Arial" w:hAnsi="Arial" w:cs="Arial"/>
          <w:b/>
          <w:sz w:val="22"/>
          <w:szCs w:val="22"/>
          <w:u w:val="single"/>
          <w:lang w:eastAsia="en-US"/>
        </w:rPr>
        <w:t xml:space="preserve">Załącznik nr </w:t>
      </w:r>
      <w:r w:rsidR="00906404" w:rsidRPr="005348F5">
        <w:rPr>
          <w:rFonts w:ascii="Arial" w:hAnsi="Arial" w:cs="Arial"/>
          <w:b/>
          <w:sz w:val="22"/>
          <w:szCs w:val="22"/>
          <w:u w:val="single"/>
          <w:lang w:eastAsia="en-US"/>
        </w:rPr>
        <w:t xml:space="preserve">2 </w:t>
      </w:r>
      <w:r w:rsidRPr="005348F5">
        <w:rPr>
          <w:rFonts w:ascii="Arial" w:hAnsi="Arial" w:cs="Arial"/>
          <w:sz w:val="22"/>
          <w:szCs w:val="22"/>
          <w:u w:val="single"/>
          <w:lang w:eastAsia="en-US"/>
        </w:rPr>
        <w:t>do SWZ</w:t>
      </w:r>
      <w:r w:rsidR="00EE3C94" w:rsidRPr="005348F5">
        <w:rPr>
          <w:rFonts w:ascii="Arial" w:hAnsi="Arial" w:cs="Arial"/>
          <w:sz w:val="22"/>
          <w:szCs w:val="22"/>
          <w:u w:val="single"/>
          <w:lang w:eastAsia="en-US"/>
        </w:rPr>
        <w:t xml:space="preserve">. Ofertę </w:t>
      </w:r>
      <w:r w:rsidR="00E477A7" w:rsidRPr="005348F5">
        <w:rPr>
          <w:rFonts w:ascii="Arial" w:hAnsi="Arial" w:cs="Arial"/>
          <w:sz w:val="22"/>
          <w:szCs w:val="22"/>
          <w:u w:val="single"/>
          <w:lang w:eastAsia="en-US"/>
        </w:rPr>
        <w:t xml:space="preserve">wraz z załącznikami </w:t>
      </w:r>
      <w:r w:rsidR="00EE3C94" w:rsidRPr="005348F5">
        <w:rPr>
          <w:rFonts w:ascii="Arial" w:hAnsi="Arial" w:cs="Arial"/>
          <w:sz w:val="22"/>
          <w:szCs w:val="22"/>
          <w:u w:val="single"/>
          <w:lang w:eastAsia="en-US"/>
        </w:rPr>
        <w:t>należy załączyć</w:t>
      </w:r>
      <w:r w:rsidR="00E477A7" w:rsidRPr="005348F5">
        <w:rPr>
          <w:rFonts w:ascii="Arial" w:hAnsi="Arial" w:cs="Arial"/>
          <w:sz w:val="22"/>
          <w:szCs w:val="22"/>
          <w:u w:val="single"/>
          <w:lang w:eastAsia="en-US"/>
        </w:rPr>
        <w:t xml:space="preserve"> na Platformę zakupową. </w:t>
      </w:r>
    </w:p>
    <w:p w14:paraId="7FF7AA0A" w14:textId="4C2B5FBB" w:rsidR="00196FB9" w:rsidRPr="00DA7F88" w:rsidRDefault="00196FB9" w:rsidP="005348F5">
      <w:pPr>
        <w:pStyle w:val="ZLITUSTzmustliter"/>
        <w:numPr>
          <w:ilvl w:val="1"/>
          <w:numId w:val="2"/>
        </w:numPr>
        <w:rPr>
          <w:rFonts w:ascii="Arial" w:hAnsi="Arial" w:cs="Arial"/>
          <w:bCs/>
          <w:sz w:val="22"/>
          <w:szCs w:val="22"/>
          <w:lang w:eastAsia="en-US"/>
        </w:rPr>
      </w:pPr>
      <w:r w:rsidRPr="005348F5">
        <w:rPr>
          <w:rFonts w:ascii="Arial" w:hAnsi="Arial" w:cs="Arial"/>
          <w:sz w:val="22"/>
          <w:szCs w:val="22"/>
          <w:lang w:eastAsia="en-US"/>
        </w:rPr>
        <w:t xml:space="preserve">Aby złożyć ofertę wraz z załącznikami </w:t>
      </w:r>
      <w:r w:rsidR="00E477A7" w:rsidRPr="005348F5">
        <w:rPr>
          <w:rFonts w:ascii="Arial" w:hAnsi="Arial" w:cs="Arial"/>
          <w:sz w:val="22"/>
          <w:szCs w:val="22"/>
          <w:lang w:eastAsia="en-US"/>
        </w:rPr>
        <w:t xml:space="preserve">na Platformie zakupowej </w:t>
      </w:r>
      <w:r w:rsidRPr="005348F5">
        <w:rPr>
          <w:rFonts w:ascii="Arial" w:hAnsi="Arial" w:cs="Arial"/>
          <w:sz w:val="22"/>
          <w:szCs w:val="22"/>
          <w:lang w:eastAsia="en-US"/>
        </w:rPr>
        <w:t xml:space="preserve">należy </w:t>
      </w:r>
      <w:r w:rsidR="004D1699" w:rsidRPr="00DA7F88">
        <w:rPr>
          <w:rFonts w:ascii="Arial" w:hAnsi="Arial" w:cs="Arial"/>
          <w:bCs/>
          <w:sz w:val="22"/>
          <w:szCs w:val="22"/>
          <w:lang w:eastAsia="en-US"/>
        </w:rPr>
        <w:t xml:space="preserve">postępować zgodnie z zapisami Rozdziału </w:t>
      </w:r>
      <w:r w:rsidR="00A95243">
        <w:rPr>
          <w:rFonts w:ascii="Arial" w:hAnsi="Arial" w:cs="Arial"/>
          <w:bCs/>
          <w:sz w:val="22"/>
          <w:szCs w:val="22"/>
          <w:lang w:eastAsia="en-US"/>
        </w:rPr>
        <w:t>8</w:t>
      </w:r>
      <w:r w:rsidR="004D1699" w:rsidRPr="00DA7F88">
        <w:rPr>
          <w:rFonts w:ascii="Arial" w:hAnsi="Arial" w:cs="Arial"/>
          <w:bCs/>
          <w:sz w:val="22"/>
          <w:szCs w:val="22"/>
          <w:lang w:eastAsia="en-US"/>
        </w:rPr>
        <w:t xml:space="preserve"> SWZ.</w:t>
      </w:r>
    </w:p>
    <w:p w14:paraId="12902FD7" w14:textId="77777777" w:rsidR="00196FB9" w:rsidRDefault="00196FB9" w:rsidP="0045254F">
      <w:pPr>
        <w:pStyle w:val="ZLITUSTzmustliter"/>
        <w:numPr>
          <w:ilvl w:val="1"/>
          <w:numId w:val="2"/>
        </w:numPr>
        <w:rPr>
          <w:rFonts w:ascii="Arial" w:hAnsi="Arial" w:cs="Arial"/>
          <w:sz w:val="22"/>
          <w:szCs w:val="22"/>
        </w:rPr>
      </w:pPr>
      <w:r w:rsidRPr="005348F5">
        <w:rPr>
          <w:rFonts w:ascii="Arial" w:hAnsi="Arial" w:cs="Arial"/>
          <w:sz w:val="22"/>
          <w:szCs w:val="22"/>
        </w:rPr>
        <w:lastRenderedPageBreak/>
        <w:t xml:space="preserve">Datą złożenia ww. oświadczeń i dokumentów będzie data ich umieszczenia na Platformie </w:t>
      </w:r>
      <w:r w:rsidR="00E477A7" w:rsidRPr="005348F5">
        <w:rPr>
          <w:rFonts w:ascii="Arial" w:hAnsi="Arial" w:cs="Arial"/>
          <w:sz w:val="22"/>
          <w:szCs w:val="22"/>
        </w:rPr>
        <w:t>z</w:t>
      </w:r>
      <w:r w:rsidRPr="005348F5">
        <w:rPr>
          <w:rFonts w:ascii="Arial" w:hAnsi="Arial" w:cs="Arial"/>
          <w:sz w:val="22"/>
          <w:szCs w:val="22"/>
        </w:rPr>
        <w:t>akupowej przez Wykonawcę.</w:t>
      </w:r>
    </w:p>
    <w:p w14:paraId="408801F4" w14:textId="77777777" w:rsidR="00DA6326" w:rsidRDefault="00DA6326" w:rsidP="0045254F">
      <w:pPr>
        <w:pStyle w:val="ZLITUSTzmustliter"/>
        <w:numPr>
          <w:ilvl w:val="1"/>
          <w:numId w:val="2"/>
        </w:numPr>
        <w:rPr>
          <w:rFonts w:ascii="Arial" w:hAnsi="Arial" w:cs="Arial"/>
          <w:sz w:val="22"/>
          <w:szCs w:val="22"/>
        </w:rPr>
      </w:pPr>
      <w:r w:rsidRPr="00DA6326">
        <w:rPr>
          <w:rFonts w:ascii="Arial" w:hAnsi="Arial" w:cs="Arial"/>
          <w:sz w:val="22"/>
          <w:szCs w:val="22"/>
        </w:rPr>
        <w:t>Do upływu terminu składania ofert wykonawca może wycofać ofertę.</w:t>
      </w:r>
    </w:p>
    <w:p w14:paraId="3CBFC5FB" w14:textId="77777777" w:rsidR="006C3E0E" w:rsidRPr="005348F5" w:rsidRDefault="006C3E0E" w:rsidP="0045254F">
      <w:pPr>
        <w:pStyle w:val="ZLITUSTzmustliter"/>
        <w:numPr>
          <w:ilvl w:val="1"/>
          <w:numId w:val="2"/>
        </w:numPr>
        <w:rPr>
          <w:rFonts w:ascii="Arial" w:hAnsi="Arial" w:cs="Arial"/>
          <w:sz w:val="22"/>
          <w:szCs w:val="22"/>
        </w:rPr>
      </w:pPr>
      <w:r w:rsidRPr="006C3E0E">
        <w:rPr>
          <w:rFonts w:ascii="Arial" w:hAnsi="Arial" w:cs="Arial"/>
          <w:sz w:val="22"/>
          <w:szCs w:val="22"/>
        </w:rPr>
        <w:t xml:space="preserve">Nie ujawnia się informacji stanowiących tajemnicę przedsiębiorstwa w rozumieniu przepisów </w:t>
      </w:r>
      <w:hyperlink r:id="rId15" w:anchor="/document/16795259?cm=DOCUMENT" w:tgtFrame="_blank" w:history="1">
        <w:r w:rsidRPr="006C3E0E">
          <w:rPr>
            <w:rStyle w:val="Hipercze"/>
            <w:rFonts w:ascii="Arial" w:hAnsi="Arial" w:cs="Arial"/>
            <w:sz w:val="22"/>
            <w:szCs w:val="22"/>
          </w:rPr>
          <w:t>ustawy</w:t>
        </w:r>
      </w:hyperlink>
      <w:r w:rsidRPr="006C3E0E">
        <w:rPr>
          <w:rFonts w:ascii="Arial" w:hAnsi="Arial" w:cs="Arial"/>
          <w:sz w:val="22"/>
          <w:szCs w:val="22"/>
        </w:rPr>
        <w:t xml:space="preserve"> z dnia 16 kwietnia 1993 r. o zwalczaniu nieuczciwej konkurencji (Dz. U. z 2019 r. poz. 1010 i 1649), jeżeli wykonawca, wraz z przekazaniem takich informacji, </w:t>
      </w:r>
      <w:r w:rsidRPr="006C3E0E">
        <w:rPr>
          <w:rFonts w:ascii="Arial" w:hAnsi="Arial" w:cs="Arial"/>
          <w:b/>
          <w:bCs/>
          <w:sz w:val="22"/>
          <w:szCs w:val="22"/>
        </w:rPr>
        <w:t>zastrzegł, że nie mogą być one udostępniane oraz wykazał</w:t>
      </w:r>
      <w:r w:rsidRPr="006C3E0E">
        <w:rPr>
          <w:rFonts w:ascii="Arial" w:hAnsi="Arial" w:cs="Arial"/>
          <w:sz w:val="22"/>
          <w:szCs w:val="22"/>
        </w:rPr>
        <w:t>, że zastrzeżone informacje stanowią tajemnicę przedsiębiorstwa. Wykonawca nie może zastrzec informacji, o których mowa w art. 222 ust. 5</w:t>
      </w:r>
      <w:r>
        <w:rPr>
          <w:rFonts w:ascii="Arial" w:hAnsi="Arial" w:cs="Arial"/>
          <w:sz w:val="22"/>
          <w:szCs w:val="22"/>
        </w:rPr>
        <w:t xml:space="preserve"> Ustawy</w:t>
      </w:r>
      <w:r w:rsidRPr="006C3E0E">
        <w:rPr>
          <w:rFonts w:ascii="Arial" w:hAnsi="Arial" w:cs="Arial"/>
          <w:sz w:val="22"/>
          <w:szCs w:val="22"/>
        </w:rPr>
        <w:t>.</w:t>
      </w:r>
      <w:r>
        <w:rPr>
          <w:rFonts w:ascii="Arial" w:hAnsi="Arial" w:cs="Arial"/>
          <w:sz w:val="22"/>
          <w:szCs w:val="22"/>
        </w:rPr>
        <w:t xml:space="preserve"> Informacje te należy przekazać zgodnie z punktem 9.10. SWZ.</w:t>
      </w:r>
    </w:p>
    <w:p w14:paraId="241B0DF2" w14:textId="77777777" w:rsidR="00A96142" w:rsidRPr="005348F5" w:rsidRDefault="00A96142" w:rsidP="005348F5">
      <w:pPr>
        <w:pStyle w:val="Nagwek1"/>
        <w:spacing w:before="0" w:line="360" w:lineRule="auto"/>
        <w:rPr>
          <w:rFonts w:ascii="Arial" w:hAnsi="Arial" w:cs="Arial"/>
          <w:sz w:val="22"/>
          <w:szCs w:val="22"/>
          <w:lang w:eastAsia="pl-PL"/>
        </w:rPr>
      </w:pPr>
    </w:p>
    <w:p w14:paraId="3CF2B5A3" w14:textId="77777777" w:rsidR="00A96142" w:rsidRPr="005348F5" w:rsidRDefault="00F960F0" w:rsidP="0045254F">
      <w:pPr>
        <w:pStyle w:val="Nagwek1"/>
        <w:numPr>
          <w:ilvl w:val="0"/>
          <w:numId w:val="2"/>
        </w:numPr>
        <w:spacing w:before="0" w:line="360" w:lineRule="auto"/>
        <w:rPr>
          <w:rFonts w:ascii="Arial" w:hAnsi="Arial" w:cs="Arial"/>
          <w:sz w:val="22"/>
          <w:szCs w:val="22"/>
          <w:lang w:eastAsia="pl-PL"/>
        </w:rPr>
      </w:pPr>
      <w:bookmarkStart w:id="29" w:name="_Toc61363131"/>
      <w:r w:rsidRPr="005348F5">
        <w:rPr>
          <w:rFonts w:ascii="Arial" w:hAnsi="Arial" w:cs="Arial"/>
          <w:sz w:val="22"/>
          <w:szCs w:val="22"/>
          <w:lang w:eastAsia="pl-PL"/>
        </w:rPr>
        <w:t>T</w:t>
      </w:r>
      <w:r w:rsidR="00A96142" w:rsidRPr="005348F5">
        <w:rPr>
          <w:rFonts w:ascii="Arial" w:hAnsi="Arial" w:cs="Arial"/>
          <w:sz w:val="22"/>
          <w:szCs w:val="22"/>
          <w:lang w:eastAsia="pl-PL"/>
        </w:rPr>
        <w:t>ermin otwarcia ofert</w:t>
      </w:r>
      <w:r w:rsidR="00E477A7" w:rsidRPr="005348F5">
        <w:rPr>
          <w:rFonts w:ascii="Arial" w:hAnsi="Arial" w:cs="Arial"/>
          <w:sz w:val="22"/>
          <w:szCs w:val="22"/>
          <w:lang w:eastAsia="pl-PL"/>
        </w:rPr>
        <w:t>.</w:t>
      </w:r>
      <w:bookmarkEnd w:id="29"/>
    </w:p>
    <w:p w14:paraId="462EF4F2" w14:textId="1775527C" w:rsidR="006A67DE" w:rsidRPr="005348F5" w:rsidRDefault="00627366" w:rsidP="0045254F">
      <w:pPr>
        <w:pStyle w:val="ZLITUSTzmustliter"/>
        <w:numPr>
          <w:ilvl w:val="1"/>
          <w:numId w:val="2"/>
        </w:numPr>
        <w:ind w:left="1134" w:hanging="567"/>
        <w:rPr>
          <w:rFonts w:ascii="Arial" w:hAnsi="Arial" w:cs="Arial"/>
          <w:sz w:val="22"/>
          <w:szCs w:val="22"/>
        </w:rPr>
      </w:pPr>
      <w:r>
        <w:rPr>
          <w:rFonts w:ascii="Arial" w:hAnsi="Arial" w:cs="Arial"/>
          <w:color w:val="000000"/>
          <w:sz w:val="22"/>
          <w:szCs w:val="22"/>
        </w:rPr>
        <w:t>O</w:t>
      </w:r>
      <w:r w:rsidR="006A67DE" w:rsidRPr="005348F5">
        <w:rPr>
          <w:rFonts w:ascii="Arial" w:hAnsi="Arial" w:cs="Arial"/>
          <w:color w:val="000000"/>
          <w:sz w:val="22"/>
          <w:szCs w:val="22"/>
        </w:rPr>
        <w:t>twarcie ofert nastąpi w dniu</w:t>
      </w:r>
      <w:r w:rsidR="00EF6B14">
        <w:rPr>
          <w:rFonts w:ascii="Arial" w:hAnsi="Arial" w:cs="Arial"/>
          <w:b/>
          <w:color w:val="000000"/>
          <w:sz w:val="22"/>
          <w:szCs w:val="22"/>
        </w:rPr>
        <w:t xml:space="preserve"> </w:t>
      </w:r>
      <w:r w:rsidR="00A95243">
        <w:rPr>
          <w:rFonts w:ascii="Arial" w:hAnsi="Arial" w:cs="Arial"/>
          <w:b/>
          <w:color w:val="000000"/>
          <w:sz w:val="22"/>
          <w:szCs w:val="22"/>
        </w:rPr>
        <w:t xml:space="preserve">16.03.2021 </w:t>
      </w:r>
      <w:r w:rsidR="00EF6B14">
        <w:rPr>
          <w:rFonts w:ascii="Arial" w:hAnsi="Arial" w:cs="Arial"/>
          <w:b/>
          <w:color w:val="000000"/>
          <w:sz w:val="22"/>
          <w:szCs w:val="22"/>
        </w:rPr>
        <w:t>o godz. 12.30</w:t>
      </w:r>
      <w:r w:rsidR="006A67DE" w:rsidRPr="005348F5">
        <w:rPr>
          <w:rFonts w:ascii="Arial" w:hAnsi="Arial" w:cs="Arial"/>
          <w:b/>
          <w:color w:val="000000"/>
          <w:sz w:val="22"/>
          <w:szCs w:val="22"/>
        </w:rPr>
        <w:t xml:space="preserve">, </w:t>
      </w:r>
      <w:r w:rsidR="006A67DE" w:rsidRPr="005348F5">
        <w:rPr>
          <w:rFonts w:ascii="Arial" w:hAnsi="Arial" w:cs="Arial"/>
          <w:color w:val="000000"/>
          <w:sz w:val="22"/>
          <w:szCs w:val="22"/>
        </w:rPr>
        <w:t>za pośrednictwem Platformy zakupowej.</w:t>
      </w:r>
    </w:p>
    <w:p w14:paraId="1277D3BD" w14:textId="77777777" w:rsidR="006A67DE" w:rsidRPr="005348F5" w:rsidRDefault="006A67DE" w:rsidP="0045254F">
      <w:pPr>
        <w:pStyle w:val="ZLITUSTzmustliter"/>
        <w:numPr>
          <w:ilvl w:val="1"/>
          <w:numId w:val="2"/>
        </w:numPr>
        <w:ind w:left="1134" w:hanging="567"/>
        <w:rPr>
          <w:rFonts w:ascii="Arial" w:hAnsi="Arial" w:cs="Arial"/>
          <w:sz w:val="22"/>
          <w:szCs w:val="22"/>
        </w:rPr>
      </w:pPr>
      <w:r w:rsidRPr="005348F5">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1A02BBC0" w14:textId="77777777" w:rsidR="006A67DE" w:rsidRPr="005348F5" w:rsidRDefault="006A67DE" w:rsidP="0045254F">
      <w:pPr>
        <w:pStyle w:val="ZLITUSTzmustliter"/>
        <w:numPr>
          <w:ilvl w:val="1"/>
          <w:numId w:val="2"/>
        </w:numPr>
        <w:ind w:left="1134" w:hanging="567"/>
        <w:rPr>
          <w:rFonts w:ascii="Arial" w:hAnsi="Arial" w:cs="Arial"/>
          <w:sz w:val="22"/>
          <w:szCs w:val="22"/>
        </w:rPr>
      </w:pPr>
      <w:r w:rsidRPr="005348F5">
        <w:rPr>
          <w:rFonts w:ascii="Arial" w:hAnsi="Arial" w:cs="Arial"/>
          <w:sz w:val="22"/>
          <w:szCs w:val="22"/>
        </w:rPr>
        <w:t>Zamawiający, niezwłocznie po otwarciu ofert, udostępnia na stronie internetowej prowadzonego postępowania informacje o:</w:t>
      </w:r>
    </w:p>
    <w:p w14:paraId="75E9702A" w14:textId="77777777" w:rsidR="006A67DE" w:rsidRPr="005348F5" w:rsidRDefault="006A67DE" w:rsidP="0045254F">
      <w:pPr>
        <w:pStyle w:val="ZLITUSTzmustliter"/>
        <w:numPr>
          <w:ilvl w:val="2"/>
          <w:numId w:val="2"/>
        </w:numPr>
        <w:ind w:left="1843" w:hanging="850"/>
        <w:rPr>
          <w:rFonts w:ascii="Arial" w:hAnsi="Arial" w:cs="Arial"/>
          <w:sz w:val="22"/>
          <w:szCs w:val="22"/>
        </w:rPr>
      </w:pPr>
      <w:r w:rsidRPr="005348F5">
        <w:rPr>
          <w:rFonts w:ascii="Arial" w:hAnsi="Arial" w:cs="Arial"/>
          <w:sz w:val="22"/>
          <w:szCs w:val="22"/>
        </w:rPr>
        <w:t>nazwach albo imionach i nazwiskach oraz siedzibach lub miejscach prowadzonej działalności gospodarczej albo miejscach zamieszkania wykonawców, których oferty zostały otwarte;</w:t>
      </w:r>
    </w:p>
    <w:p w14:paraId="1780FD09" w14:textId="77777777" w:rsidR="006A67DE" w:rsidRPr="005348F5" w:rsidRDefault="006A67DE" w:rsidP="0045254F">
      <w:pPr>
        <w:pStyle w:val="ZLITUSTzmustliter"/>
        <w:numPr>
          <w:ilvl w:val="2"/>
          <w:numId w:val="2"/>
        </w:numPr>
        <w:ind w:left="1843" w:hanging="850"/>
        <w:rPr>
          <w:rFonts w:ascii="Arial" w:hAnsi="Arial" w:cs="Arial"/>
          <w:sz w:val="22"/>
          <w:szCs w:val="22"/>
        </w:rPr>
      </w:pPr>
      <w:r w:rsidRPr="005348F5">
        <w:rPr>
          <w:rFonts w:ascii="Arial" w:hAnsi="Arial" w:cs="Arial"/>
          <w:sz w:val="22"/>
          <w:szCs w:val="22"/>
        </w:rPr>
        <w:t>cenach lub kosztach zawartych w ofertach.</w:t>
      </w:r>
    </w:p>
    <w:p w14:paraId="4A780CD3" w14:textId="77777777" w:rsidR="00A96142" w:rsidRPr="005348F5" w:rsidRDefault="00A96142" w:rsidP="005348F5">
      <w:pPr>
        <w:pStyle w:val="Nagwek1"/>
        <w:spacing w:before="0" w:line="360" w:lineRule="auto"/>
        <w:rPr>
          <w:rFonts w:ascii="Arial" w:hAnsi="Arial" w:cs="Arial"/>
          <w:sz w:val="22"/>
          <w:szCs w:val="22"/>
          <w:lang w:eastAsia="pl-PL"/>
        </w:rPr>
      </w:pPr>
    </w:p>
    <w:p w14:paraId="7A90CA39" w14:textId="77777777" w:rsidR="00A96142" w:rsidRPr="005348F5" w:rsidRDefault="00F960F0" w:rsidP="0045254F">
      <w:pPr>
        <w:pStyle w:val="Nagwek1"/>
        <w:numPr>
          <w:ilvl w:val="0"/>
          <w:numId w:val="2"/>
        </w:numPr>
        <w:spacing w:before="0" w:line="360" w:lineRule="auto"/>
        <w:rPr>
          <w:rFonts w:ascii="Arial" w:hAnsi="Arial" w:cs="Arial"/>
          <w:sz w:val="22"/>
          <w:szCs w:val="22"/>
          <w:lang w:eastAsia="pl-PL"/>
        </w:rPr>
      </w:pPr>
      <w:bookmarkStart w:id="30" w:name="_Toc61363132"/>
      <w:r w:rsidRPr="005348F5">
        <w:rPr>
          <w:rFonts w:ascii="Arial" w:hAnsi="Arial" w:cs="Arial"/>
          <w:sz w:val="22"/>
          <w:szCs w:val="22"/>
          <w:lang w:eastAsia="pl-PL"/>
        </w:rPr>
        <w:t>P</w:t>
      </w:r>
      <w:r w:rsidR="00A96142" w:rsidRPr="005348F5">
        <w:rPr>
          <w:rFonts w:ascii="Arial" w:hAnsi="Arial" w:cs="Arial"/>
          <w:sz w:val="22"/>
          <w:szCs w:val="22"/>
          <w:lang w:eastAsia="pl-PL"/>
        </w:rPr>
        <w:t>odstawy wykluczenia, o których mowa w art. 108 ust. 1 i art. 109 ust. 1</w:t>
      </w:r>
      <w:r w:rsidR="00D25F23" w:rsidRPr="005348F5">
        <w:rPr>
          <w:rFonts w:ascii="Arial" w:hAnsi="Arial" w:cs="Arial"/>
          <w:sz w:val="22"/>
          <w:szCs w:val="22"/>
          <w:lang w:eastAsia="pl-PL"/>
        </w:rPr>
        <w:t xml:space="preserve"> Ustawy.</w:t>
      </w:r>
      <w:bookmarkEnd w:id="30"/>
      <w:r w:rsidR="00D25F23" w:rsidRPr="005348F5">
        <w:rPr>
          <w:rFonts w:ascii="Arial" w:hAnsi="Arial" w:cs="Arial"/>
          <w:sz w:val="22"/>
          <w:szCs w:val="22"/>
          <w:lang w:eastAsia="pl-PL"/>
        </w:rPr>
        <w:t xml:space="preserve"> </w:t>
      </w:r>
    </w:p>
    <w:p w14:paraId="7ABFBEDB" w14:textId="286BF3D3" w:rsidR="00EE3C94" w:rsidRPr="005348F5" w:rsidRDefault="00EE3C94" w:rsidP="0045254F">
      <w:pPr>
        <w:pStyle w:val="Akapitzlist"/>
        <w:numPr>
          <w:ilvl w:val="1"/>
          <w:numId w:val="2"/>
        </w:numPr>
        <w:spacing w:after="0" w:line="360" w:lineRule="auto"/>
        <w:jc w:val="both"/>
        <w:rPr>
          <w:rFonts w:ascii="Arial" w:hAnsi="Arial" w:cs="Arial"/>
        </w:rPr>
      </w:pPr>
      <w:r w:rsidRPr="005348F5">
        <w:rPr>
          <w:rFonts w:ascii="Arial" w:hAnsi="Arial" w:cs="Arial"/>
        </w:rPr>
        <w:t>Z postępowania o udzielenie zamówienia wyklucza się wykonawcę:</w:t>
      </w:r>
    </w:p>
    <w:p w14:paraId="2909C628" w14:textId="10D1442F"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1</w:t>
      </w:r>
      <w:r w:rsidR="00FA42C5">
        <w:rPr>
          <w:rFonts w:ascii="Arial" w:hAnsi="Arial" w:cs="Arial"/>
        </w:rPr>
        <w:t>3</w:t>
      </w:r>
      <w:r w:rsidRPr="005348F5">
        <w:rPr>
          <w:rFonts w:ascii="Arial" w:hAnsi="Arial" w:cs="Arial"/>
        </w:rPr>
        <w:t>.1.1. będącego osobą fizyczną, którego prawomocnie skazano za przestępstwo</w:t>
      </w:r>
      <w:r w:rsidR="006A67DE" w:rsidRPr="005348F5">
        <w:rPr>
          <w:rFonts w:ascii="Arial" w:hAnsi="Arial" w:cs="Arial"/>
        </w:rPr>
        <w:t xml:space="preserve"> (art. 108 ust. 1 </w:t>
      </w:r>
      <w:r w:rsidR="00E47E11" w:rsidRPr="005348F5">
        <w:rPr>
          <w:rFonts w:ascii="Arial" w:hAnsi="Arial" w:cs="Arial"/>
        </w:rPr>
        <w:t xml:space="preserve">pkt 1 </w:t>
      </w:r>
      <w:r w:rsidR="006A67DE" w:rsidRPr="005348F5">
        <w:rPr>
          <w:rFonts w:ascii="Arial" w:hAnsi="Arial" w:cs="Arial"/>
        </w:rPr>
        <w:t>Ustawy)</w:t>
      </w:r>
      <w:r w:rsidRPr="005348F5">
        <w:rPr>
          <w:rFonts w:ascii="Arial" w:hAnsi="Arial" w:cs="Arial"/>
        </w:rPr>
        <w:t>:</w:t>
      </w:r>
    </w:p>
    <w:p w14:paraId="7703A3E6"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a) udziału w zorganizowanej grupie przestępczej albo związku mającym na celu popełnienie przestępstwa lub przestępstwa skarbowego, o którym mowa w art. 258 Kodeksu karnego,</w:t>
      </w:r>
    </w:p>
    <w:p w14:paraId="61B3B7AC"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b) handlu ludźmi, o którym mowa w art. 189a Kodeksu karnego,</w:t>
      </w:r>
    </w:p>
    <w:p w14:paraId="469A2AE9"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c) o którym mowa w art. 228-230a, art. 250a Kodeksu karnego lub w art. 46 lub art. 48 ustawy z dnia 25 czerwca 2010 r. o sporcie,</w:t>
      </w:r>
    </w:p>
    <w:p w14:paraId="236CF5ED"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 xml:space="preserve">d) finansowania przestępstwa o charakterze terrorystycznym, o którym mowa w art. 165a Kodeksu karnego, lub przestępstwo udaremniania lub utrudniania stwierdzenia </w:t>
      </w:r>
      <w:r w:rsidRPr="005348F5">
        <w:rPr>
          <w:rFonts w:ascii="Arial" w:hAnsi="Arial" w:cs="Arial"/>
        </w:rPr>
        <w:lastRenderedPageBreak/>
        <w:t>przestępnego pochodzenia pieniędzy lub ukrywania ich pochodzenia, o którym mowa w art. 299 Kodeksu karnego,</w:t>
      </w:r>
    </w:p>
    <w:p w14:paraId="2623514D"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e) o charakterze terrorystycznym, o którym mowa w art. 115 § 20 Kodeksu karnego, lub mające na celu popełnienie tego przestępstwa,</w:t>
      </w:r>
    </w:p>
    <w:p w14:paraId="33F2C666"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B1FF37"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989162"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h) o którym mowa w art. 9 ust. 1 i 3 lub art. 10 ustawy z dnia 15 czerwca 2012 r. o skutkach powierzania wykonywania pracy cudzoziemcom przebywającym wbrew przepisom na terytorium Rzeczypospolitej Polskiej</w:t>
      </w:r>
    </w:p>
    <w:p w14:paraId="1E0E437B" w14:textId="77777777" w:rsidR="00EE3C94" w:rsidRPr="005348F5" w:rsidRDefault="00EE3C94" w:rsidP="005348F5">
      <w:pPr>
        <w:pStyle w:val="Akapitzlist"/>
        <w:spacing w:after="0" w:line="360" w:lineRule="auto"/>
        <w:jc w:val="both"/>
        <w:rPr>
          <w:rFonts w:ascii="Arial" w:hAnsi="Arial" w:cs="Arial"/>
        </w:rPr>
      </w:pPr>
      <w:r w:rsidRPr="005348F5">
        <w:rPr>
          <w:rFonts w:ascii="Arial" w:hAnsi="Arial" w:cs="Arial"/>
        </w:rPr>
        <w:t>- lub za odpowiedni czyn zabroniony określony w przepisach prawa obcego;</w:t>
      </w:r>
    </w:p>
    <w:p w14:paraId="243F8839" w14:textId="063719C7" w:rsidR="00EE3C94" w:rsidRDefault="00EE3C94" w:rsidP="00F17208">
      <w:pPr>
        <w:pStyle w:val="Akapitzlist"/>
        <w:numPr>
          <w:ilvl w:val="3"/>
          <w:numId w:val="25"/>
        </w:numPr>
        <w:spacing w:after="0" w:line="360" w:lineRule="auto"/>
        <w:ind w:left="1985" w:hanging="1134"/>
        <w:jc w:val="both"/>
        <w:rPr>
          <w:rFonts w:ascii="Arial" w:hAnsi="Arial" w:cs="Arial"/>
        </w:rPr>
      </w:pPr>
      <w:r w:rsidRPr="005348F5">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B6314" w:rsidRPr="005348F5">
        <w:rPr>
          <w:rFonts w:ascii="Arial" w:hAnsi="Arial" w:cs="Arial"/>
        </w:rPr>
        <w:t>14.1.</w:t>
      </w:r>
      <w:r w:rsidRPr="005348F5">
        <w:rPr>
          <w:rFonts w:ascii="Arial" w:hAnsi="Arial" w:cs="Arial"/>
        </w:rPr>
        <w:t>1</w:t>
      </w:r>
      <w:r w:rsidR="00E47E11" w:rsidRPr="005348F5">
        <w:rPr>
          <w:rFonts w:ascii="Arial" w:hAnsi="Arial" w:cs="Arial"/>
        </w:rPr>
        <w:t xml:space="preserve"> (art. 108 ust. 1 pkt 2 Ustawy)</w:t>
      </w:r>
      <w:r w:rsidRPr="005348F5">
        <w:rPr>
          <w:rFonts w:ascii="Arial" w:hAnsi="Arial" w:cs="Arial"/>
        </w:rPr>
        <w:t>;</w:t>
      </w:r>
    </w:p>
    <w:p w14:paraId="3459B193" w14:textId="230D7600" w:rsidR="00FB6314" w:rsidRDefault="00EE3C94" w:rsidP="00F17208">
      <w:pPr>
        <w:pStyle w:val="Akapitzlist"/>
        <w:numPr>
          <w:ilvl w:val="3"/>
          <w:numId w:val="25"/>
        </w:numPr>
        <w:spacing w:after="0" w:line="360" w:lineRule="auto"/>
        <w:ind w:left="1985" w:hanging="1134"/>
        <w:jc w:val="both"/>
        <w:rPr>
          <w:rFonts w:ascii="Arial" w:hAnsi="Arial" w:cs="Arial"/>
        </w:rPr>
      </w:pPr>
      <w:r w:rsidRPr="00F17208">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E47E11" w:rsidRPr="00F17208">
        <w:rPr>
          <w:rFonts w:ascii="Arial" w:hAnsi="Arial" w:cs="Arial"/>
        </w:rPr>
        <w:t xml:space="preserve"> (art. 108 ust. 1 pkt 3 Ustawy)</w:t>
      </w:r>
      <w:r w:rsidRPr="00F17208">
        <w:rPr>
          <w:rFonts w:ascii="Arial" w:hAnsi="Arial" w:cs="Arial"/>
        </w:rPr>
        <w:t>;</w:t>
      </w:r>
    </w:p>
    <w:p w14:paraId="6FFE1716" w14:textId="704888AF" w:rsidR="00FB6314" w:rsidRDefault="00EE3C94" w:rsidP="00F17208">
      <w:pPr>
        <w:pStyle w:val="Akapitzlist"/>
        <w:numPr>
          <w:ilvl w:val="3"/>
          <w:numId w:val="25"/>
        </w:numPr>
        <w:spacing w:after="0" w:line="360" w:lineRule="auto"/>
        <w:ind w:left="1985" w:hanging="1134"/>
        <w:jc w:val="both"/>
        <w:rPr>
          <w:rFonts w:ascii="Arial" w:hAnsi="Arial" w:cs="Arial"/>
        </w:rPr>
      </w:pPr>
      <w:r w:rsidRPr="00F17208">
        <w:rPr>
          <w:rFonts w:ascii="Arial" w:hAnsi="Arial" w:cs="Arial"/>
        </w:rPr>
        <w:t>wobec którego prawomocnie orzeczono zakaz ubiegania się o zamówienia publiczne</w:t>
      </w:r>
      <w:r w:rsidR="00E47E11" w:rsidRPr="00F17208">
        <w:rPr>
          <w:rFonts w:ascii="Arial" w:hAnsi="Arial" w:cs="Arial"/>
        </w:rPr>
        <w:t xml:space="preserve"> (art. 108 ust. 1 pkt 4 Ustawy)</w:t>
      </w:r>
      <w:r w:rsidRPr="00F17208">
        <w:rPr>
          <w:rFonts w:ascii="Arial" w:hAnsi="Arial" w:cs="Arial"/>
        </w:rPr>
        <w:t>;</w:t>
      </w:r>
    </w:p>
    <w:p w14:paraId="01C89A29" w14:textId="7F1BFF89" w:rsidR="00FB6314" w:rsidRDefault="00EE3C94" w:rsidP="00F17208">
      <w:pPr>
        <w:pStyle w:val="Akapitzlist"/>
        <w:numPr>
          <w:ilvl w:val="3"/>
          <w:numId w:val="25"/>
        </w:numPr>
        <w:spacing w:after="0" w:line="360" w:lineRule="auto"/>
        <w:ind w:left="1985" w:hanging="1134"/>
        <w:jc w:val="both"/>
        <w:rPr>
          <w:rFonts w:ascii="Arial" w:hAnsi="Arial" w:cs="Arial"/>
        </w:rPr>
      </w:pPr>
      <w:r w:rsidRPr="00F17208">
        <w:rPr>
          <w:rFonts w:ascii="Arial" w:hAnsi="Arial" w:cs="Arial"/>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F17208">
        <w:rPr>
          <w:rFonts w:ascii="Arial" w:hAnsi="Arial" w:cs="Arial"/>
        </w:rPr>
        <w:lastRenderedPageBreak/>
        <w:t>2007 r. o ochronie konkurencji i konsumentów, złożyli odrębne oferty, oferty częściowe lub wnioski o dopuszczenie do udziału w postępowaniu, chyba że wykażą, że przygotowali te oferty lub wnioski niezależnie od siebie</w:t>
      </w:r>
      <w:r w:rsidR="00E47E11" w:rsidRPr="00F17208">
        <w:rPr>
          <w:rFonts w:ascii="Arial" w:hAnsi="Arial" w:cs="Arial"/>
        </w:rPr>
        <w:t xml:space="preserve"> (art. 108 ust. 2 pkt 5 Ustawy)</w:t>
      </w:r>
      <w:r w:rsidRPr="00F17208">
        <w:rPr>
          <w:rFonts w:ascii="Arial" w:hAnsi="Arial" w:cs="Arial"/>
        </w:rPr>
        <w:t>;</w:t>
      </w:r>
    </w:p>
    <w:p w14:paraId="07CED16B" w14:textId="77777777" w:rsidR="00EE3C94" w:rsidRPr="00F17208" w:rsidRDefault="00EE3C94" w:rsidP="00F17208">
      <w:pPr>
        <w:pStyle w:val="Akapitzlist"/>
        <w:numPr>
          <w:ilvl w:val="3"/>
          <w:numId w:val="25"/>
        </w:numPr>
        <w:spacing w:after="0" w:line="360" w:lineRule="auto"/>
        <w:ind w:left="1985" w:hanging="1134"/>
        <w:jc w:val="both"/>
        <w:rPr>
          <w:rFonts w:ascii="Arial" w:hAnsi="Arial" w:cs="Arial"/>
        </w:rPr>
      </w:pPr>
      <w:r w:rsidRPr="00F17208">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E47E11" w:rsidRPr="00F17208">
        <w:rPr>
          <w:rFonts w:ascii="Arial" w:hAnsi="Arial" w:cs="Arial"/>
        </w:rPr>
        <w:t xml:space="preserve"> (art. 108 ust. 1 pkt 6 Ustawy)</w:t>
      </w:r>
      <w:r w:rsidRPr="00F17208">
        <w:rPr>
          <w:rFonts w:ascii="Arial" w:hAnsi="Arial" w:cs="Arial"/>
        </w:rPr>
        <w:t>.</w:t>
      </w:r>
    </w:p>
    <w:p w14:paraId="2444A408" w14:textId="77777777" w:rsidR="00EE3C94" w:rsidRPr="005348F5" w:rsidRDefault="00EE3C94" w:rsidP="005348F5">
      <w:pPr>
        <w:spacing w:after="0" w:line="360" w:lineRule="auto"/>
        <w:jc w:val="both"/>
        <w:rPr>
          <w:rFonts w:ascii="Arial" w:hAnsi="Arial" w:cs="Arial"/>
        </w:rPr>
      </w:pPr>
    </w:p>
    <w:p w14:paraId="78558D2D" w14:textId="2F29A50A" w:rsidR="00A53CCA" w:rsidRPr="005348F5" w:rsidRDefault="00A53CCA" w:rsidP="00FA42C5">
      <w:pPr>
        <w:pStyle w:val="Akapitzlist"/>
        <w:numPr>
          <w:ilvl w:val="1"/>
          <w:numId w:val="25"/>
        </w:numPr>
        <w:spacing w:after="0" w:line="360" w:lineRule="auto"/>
        <w:jc w:val="both"/>
        <w:rPr>
          <w:rFonts w:ascii="Arial" w:hAnsi="Arial" w:cs="Arial"/>
        </w:rPr>
      </w:pPr>
      <w:r w:rsidRPr="005348F5">
        <w:rPr>
          <w:rFonts w:ascii="Arial" w:hAnsi="Arial" w:cs="Arial"/>
        </w:rPr>
        <w:t xml:space="preserve">Z postępowania o udzielenie zamówienia zamawiający </w:t>
      </w:r>
      <w:r w:rsidR="00DA7F88">
        <w:rPr>
          <w:rFonts w:ascii="Arial" w:hAnsi="Arial" w:cs="Arial"/>
        </w:rPr>
        <w:t>wykluczy również</w:t>
      </w:r>
      <w:r w:rsidRPr="005348F5">
        <w:rPr>
          <w:rFonts w:ascii="Arial" w:hAnsi="Arial" w:cs="Arial"/>
        </w:rPr>
        <w:t xml:space="preserve"> wykonawcę:</w:t>
      </w:r>
    </w:p>
    <w:p w14:paraId="36AB5F29" w14:textId="651D6A60" w:rsidR="00A53CCA" w:rsidRDefault="00A53CCA" w:rsidP="00FA42C5">
      <w:pPr>
        <w:pStyle w:val="Akapitzlist"/>
        <w:numPr>
          <w:ilvl w:val="2"/>
          <w:numId w:val="25"/>
        </w:numPr>
        <w:spacing w:after="0" w:line="360" w:lineRule="auto"/>
        <w:jc w:val="both"/>
        <w:rPr>
          <w:rFonts w:ascii="Arial" w:hAnsi="Arial" w:cs="Arial"/>
        </w:rPr>
      </w:pPr>
      <w:r w:rsidRPr="005348F5">
        <w:rPr>
          <w:rFonts w:ascii="Arial" w:hAnsi="Arial" w:cs="Arial"/>
        </w:rPr>
        <w:t>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ustawy);</w:t>
      </w:r>
    </w:p>
    <w:p w14:paraId="086F5487" w14:textId="77777777" w:rsidR="00316580" w:rsidRPr="00316580" w:rsidRDefault="00316580" w:rsidP="00FA42C5">
      <w:pPr>
        <w:pStyle w:val="Akapitzlist"/>
        <w:numPr>
          <w:ilvl w:val="2"/>
          <w:numId w:val="25"/>
        </w:numPr>
        <w:spacing w:after="0" w:line="360" w:lineRule="auto"/>
        <w:jc w:val="both"/>
        <w:rPr>
          <w:rFonts w:ascii="Arial" w:hAnsi="Arial" w:cs="Arial"/>
        </w:rPr>
      </w:pPr>
      <w:r w:rsidRPr="00316580">
        <w:rPr>
          <w:rFonts w:ascii="Arial" w:hAnsi="Arial" w:cs="Arial"/>
        </w:rPr>
        <w:t>który naruszył obowiązki w dziedzinie ochrony środowiska, prawa socjalnego lub prawa pracy:</w:t>
      </w:r>
    </w:p>
    <w:p w14:paraId="320A6C87" w14:textId="77777777" w:rsidR="00316580" w:rsidRPr="00316580" w:rsidRDefault="00316580" w:rsidP="00316580">
      <w:pPr>
        <w:pStyle w:val="Akapitzlist"/>
        <w:spacing w:after="0" w:line="360" w:lineRule="auto"/>
        <w:ind w:left="1080"/>
        <w:jc w:val="both"/>
        <w:rPr>
          <w:rFonts w:ascii="Arial" w:hAnsi="Arial" w:cs="Arial"/>
        </w:rPr>
      </w:pPr>
      <w:r w:rsidRPr="00316580">
        <w:rPr>
          <w:rFonts w:ascii="Arial" w:hAnsi="Arial" w:cs="Arial"/>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4F23455" w14:textId="48BC9378" w:rsidR="00316580" w:rsidRPr="00316580" w:rsidRDefault="00316580" w:rsidP="00316580">
      <w:pPr>
        <w:pStyle w:val="Akapitzlist"/>
        <w:spacing w:after="0" w:line="360" w:lineRule="auto"/>
        <w:ind w:left="1080"/>
        <w:jc w:val="both"/>
        <w:rPr>
          <w:rFonts w:ascii="Arial" w:hAnsi="Arial" w:cs="Arial"/>
        </w:rPr>
      </w:pPr>
      <w:r w:rsidRPr="00316580">
        <w:rPr>
          <w:rFonts w:ascii="Arial" w:hAnsi="Arial" w:cs="Arial"/>
        </w:rPr>
        <w:t>b) będącego osobą fizyczną prawomocnie ukaranego za wykroczenie przeciwko prawom pracownika lub wykroczenie przeciwko środowisku, jeżeli za jego popełnienie wymierzono karę aresztu, ograniczenia wolności lub karę grzywny,</w:t>
      </w:r>
    </w:p>
    <w:p w14:paraId="6ACE910B" w14:textId="4C3F94D4" w:rsidR="00316580" w:rsidRPr="00316580" w:rsidRDefault="00316580" w:rsidP="00316580">
      <w:pPr>
        <w:pStyle w:val="Akapitzlist"/>
        <w:spacing w:after="0" w:line="360" w:lineRule="auto"/>
        <w:ind w:left="1080"/>
        <w:jc w:val="both"/>
        <w:rPr>
          <w:rFonts w:ascii="Arial" w:hAnsi="Arial" w:cs="Arial"/>
        </w:rPr>
      </w:pPr>
      <w:r w:rsidRPr="00316580">
        <w:rPr>
          <w:rFonts w:ascii="Arial" w:hAnsi="Arial" w:cs="Arial"/>
        </w:rPr>
        <w:lastRenderedPageBreak/>
        <w:t>c) wobec którego wydano ostateczną decyzję administracyjną o naruszeniu obowiązków wynikających z prawa ochrony środowiska, prawa pracy lub przepisów o zabezpieczeniu społecznym, jeżeli wymierzono tą decyzją karę pieniężną</w:t>
      </w:r>
      <w:r>
        <w:rPr>
          <w:rFonts w:ascii="Arial" w:hAnsi="Arial" w:cs="Arial"/>
        </w:rPr>
        <w:t xml:space="preserve"> (109 ust. 1 pkt 2 ustawy)</w:t>
      </w:r>
      <w:r w:rsidRPr="00316580">
        <w:rPr>
          <w:rFonts w:ascii="Arial" w:hAnsi="Arial" w:cs="Arial"/>
        </w:rPr>
        <w:t>;</w:t>
      </w:r>
    </w:p>
    <w:p w14:paraId="0F49C501" w14:textId="77777777" w:rsidR="00A53CCA" w:rsidRPr="005348F5" w:rsidRDefault="00A53CCA" w:rsidP="00FA42C5">
      <w:pPr>
        <w:pStyle w:val="Akapitzlist"/>
        <w:numPr>
          <w:ilvl w:val="2"/>
          <w:numId w:val="25"/>
        </w:numPr>
        <w:spacing w:after="0" w:line="360" w:lineRule="auto"/>
        <w:jc w:val="both"/>
        <w:rPr>
          <w:rFonts w:ascii="Arial" w:hAnsi="Arial" w:cs="Arial"/>
        </w:rPr>
      </w:pPr>
      <w:r w:rsidRPr="005348F5">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10F2B">
        <w:rPr>
          <w:rFonts w:ascii="Arial" w:hAnsi="Arial" w:cs="Arial"/>
        </w:rPr>
        <w:t>14</w:t>
      </w:r>
      <w:r w:rsidRPr="005348F5">
        <w:rPr>
          <w:rFonts w:ascii="Arial" w:hAnsi="Arial" w:cs="Arial"/>
        </w:rPr>
        <w:t>.2.2 lit. a lub b (art. 109 ust. 1 pkt 3 ustawy);</w:t>
      </w:r>
    </w:p>
    <w:p w14:paraId="1C177448" w14:textId="46155C7A" w:rsidR="00A53CCA" w:rsidRPr="005348F5" w:rsidRDefault="00A53CCA"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t>w stosunku</w:t>
      </w:r>
      <w:r w:rsidR="009574F5">
        <w:rPr>
          <w:rFonts w:ascii="Arial" w:hAnsi="Arial" w:cs="Arial"/>
        </w:rPr>
        <w:t xml:space="preserve"> </w:t>
      </w:r>
      <w:r w:rsidRPr="005348F5">
        <w:rPr>
          <w:rFonts w:ascii="Arial" w:hAnsi="Arial" w:cs="Arial"/>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w:t>
      </w:r>
    </w:p>
    <w:p w14:paraId="5AD79A93" w14:textId="77777777" w:rsidR="00A96142" w:rsidRPr="005348F5" w:rsidRDefault="00A96142" w:rsidP="005348F5">
      <w:pPr>
        <w:spacing w:after="0" w:line="360" w:lineRule="auto"/>
        <w:rPr>
          <w:rFonts w:ascii="Arial" w:hAnsi="Arial" w:cs="Arial"/>
          <w:lang w:eastAsia="pl-PL"/>
        </w:rPr>
      </w:pPr>
    </w:p>
    <w:p w14:paraId="1C51D03F" w14:textId="77777777" w:rsidR="00A96142" w:rsidRDefault="00F960F0" w:rsidP="00FA42C5">
      <w:pPr>
        <w:pStyle w:val="Nagwek1"/>
        <w:numPr>
          <w:ilvl w:val="0"/>
          <w:numId w:val="25"/>
        </w:numPr>
        <w:spacing w:before="0" w:line="360" w:lineRule="auto"/>
        <w:rPr>
          <w:rFonts w:ascii="Arial" w:hAnsi="Arial" w:cs="Arial"/>
          <w:sz w:val="22"/>
          <w:szCs w:val="22"/>
          <w:lang w:eastAsia="pl-PL"/>
        </w:rPr>
      </w:pPr>
      <w:bookmarkStart w:id="31" w:name="_Toc61363133"/>
      <w:r w:rsidRPr="005348F5">
        <w:rPr>
          <w:rFonts w:ascii="Arial" w:hAnsi="Arial" w:cs="Arial"/>
          <w:sz w:val="22"/>
          <w:szCs w:val="22"/>
          <w:lang w:eastAsia="pl-PL"/>
        </w:rPr>
        <w:t>S</w:t>
      </w:r>
      <w:r w:rsidR="00A96142" w:rsidRPr="005348F5">
        <w:rPr>
          <w:rFonts w:ascii="Arial" w:hAnsi="Arial" w:cs="Arial"/>
          <w:sz w:val="22"/>
          <w:szCs w:val="22"/>
          <w:lang w:eastAsia="pl-PL"/>
        </w:rPr>
        <w:t>posób obliczenia ceny</w:t>
      </w:r>
      <w:r w:rsidR="00FB6314" w:rsidRPr="005348F5">
        <w:rPr>
          <w:rFonts w:ascii="Arial" w:hAnsi="Arial" w:cs="Arial"/>
          <w:sz w:val="22"/>
          <w:szCs w:val="22"/>
          <w:lang w:eastAsia="pl-PL"/>
        </w:rPr>
        <w:t>.</w:t>
      </w:r>
      <w:bookmarkEnd w:id="31"/>
    </w:p>
    <w:p w14:paraId="1149A2EE" w14:textId="77777777" w:rsidR="00FB6314" w:rsidRPr="005348F5" w:rsidRDefault="00FB6314" w:rsidP="00FA42C5">
      <w:pPr>
        <w:pStyle w:val="Akapitzlist"/>
        <w:numPr>
          <w:ilvl w:val="1"/>
          <w:numId w:val="25"/>
        </w:numPr>
        <w:spacing w:after="0" w:line="360" w:lineRule="auto"/>
        <w:ind w:left="992" w:hanging="567"/>
        <w:jc w:val="both"/>
        <w:rPr>
          <w:rFonts w:ascii="Arial" w:hAnsi="Arial" w:cs="Arial"/>
          <w:lang w:eastAsia="pl-PL"/>
        </w:rPr>
      </w:pPr>
      <w:r w:rsidRPr="005348F5">
        <w:rPr>
          <w:rFonts w:ascii="Arial" w:hAnsi="Arial" w:cs="Arial"/>
          <w:lang w:eastAsia="pl-PL"/>
        </w:rPr>
        <w:t>Cenę ofertową należy podać w PLN brutto cyfrą i słownie w Formularzu ofertowym, któr</w:t>
      </w:r>
      <w:r w:rsidR="00210F2B">
        <w:rPr>
          <w:rFonts w:ascii="Arial" w:hAnsi="Arial" w:cs="Arial"/>
          <w:lang w:eastAsia="pl-PL"/>
        </w:rPr>
        <w:t>ego</w:t>
      </w:r>
      <w:r w:rsidRPr="005348F5">
        <w:rPr>
          <w:rFonts w:ascii="Arial" w:hAnsi="Arial" w:cs="Arial"/>
          <w:lang w:eastAsia="pl-PL"/>
        </w:rPr>
        <w:t xml:space="preserve"> wz</w:t>
      </w:r>
      <w:r w:rsidR="00210F2B">
        <w:rPr>
          <w:rFonts w:ascii="Arial" w:hAnsi="Arial" w:cs="Arial"/>
          <w:lang w:eastAsia="pl-PL"/>
        </w:rPr>
        <w:t>ór</w:t>
      </w:r>
      <w:r w:rsidRPr="005348F5">
        <w:rPr>
          <w:rFonts w:ascii="Arial" w:hAnsi="Arial" w:cs="Arial"/>
          <w:lang w:eastAsia="pl-PL"/>
        </w:rPr>
        <w:t xml:space="preserve"> stanowi Załączniki od nr </w:t>
      </w:r>
      <w:r w:rsidR="00E47E11" w:rsidRPr="005348F5">
        <w:rPr>
          <w:rFonts w:ascii="Arial" w:hAnsi="Arial" w:cs="Arial"/>
          <w:lang w:eastAsia="pl-PL"/>
        </w:rPr>
        <w:t>2</w:t>
      </w:r>
      <w:r w:rsidRPr="005348F5">
        <w:rPr>
          <w:rFonts w:ascii="Arial" w:hAnsi="Arial" w:cs="Arial"/>
          <w:lang w:eastAsia="pl-PL"/>
        </w:rPr>
        <w:t xml:space="preserve"> do SWZ.</w:t>
      </w:r>
    </w:p>
    <w:p w14:paraId="50FC43B3" w14:textId="77777777" w:rsidR="00FB6314" w:rsidRPr="005348F5" w:rsidRDefault="00FB6314" w:rsidP="00FA42C5">
      <w:pPr>
        <w:pStyle w:val="Akapitzlist"/>
        <w:numPr>
          <w:ilvl w:val="1"/>
          <w:numId w:val="25"/>
        </w:numPr>
        <w:spacing w:after="0" w:line="360" w:lineRule="auto"/>
        <w:ind w:left="992" w:hanging="567"/>
        <w:jc w:val="both"/>
        <w:rPr>
          <w:rFonts w:ascii="Arial" w:hAnsi="Arial" w:cs="Arial"/>
          <w:lang w:eastAsia="pl-PL"/>
        </w:rPr>
      </w:pPr>
      <w:r w:rsidRPr="005348F5">
        <w:rPr>
          <w:rFonts w:ascii="Arial" w:hAnsi="Arial" w:cs="Arial"/>
          <w:lang w:eastAsia="pl-PL"/>
        </w:rPr>
        <w:t>Cena ofertowa wyrażona w złotych polskich wraz z podatkiem VAT obejmować będzie wszelkie należności Wykonawcy za wykonanie całości przedmiotu zamówienia.</w:t>
      </w:r>
    </w:p>
    <w:p w14:paraId="78BE0F8D" w14:textId="77777777" w:rsidR="00FB6314" w:rsidRPr="005348F5" w:rsidRDefault="00FB6314" w:rsidP="00FA42C5">
      <w:pPr>
        <w:pStyle w:val="Akapitzlist"/>
        <w:numPr>
          <w:ilvl w:val="1"/>
          <w:numId w:val="25"/>
        </w:numPr>
        <w:spacing w:after="0" w:line="360" w:lineRule="auto"/>
        <w:ind w:left="992" w:hanging="567"/>
        <w:jc w:val="both"/>
        <w:rPr>
          <w:rFonts w:ascii="Arial" w:hAnsi="Arial" w:cs="Arial"/>
          <w:lang w:eastAsia="pl-PL"/>
        </w:rPr>
      </w:pPr>
      <w:r w:rsidRPr="005348F5">
        <w:rPr>
          <w:rFonts w:ascii="Arial" w:hAnsi="Arial" w:cs="Arial"/>
          <w:lang w:eastAsia="pl-PL"/>
        </w:rPr>
        <w:t>Cenę ofertową należy podać z dokładnością do 2 miejsc po przecinku, zaokrąglając zgodnie z zasadami matematycznymi.</w:t>
      </w:r>
    </w:p>
    <w:p w14:paraId="2E679926" w14:textId="77777777" w:rsidR="00A96142" w:rsidRPr="005348F5" w:rsidRDefault="00A96142" w:rsidP="005348F5">
      <w:pPr>
        <w:pStyle w:val="Nagwek1"/>
        <w:spacing w:before="0" w:line="360" w:lineRule="auto"/>
        <w:rPr>
          <w:rFonts w:ascii="Arial" w:hAnsi="Arial" w:cs="Arial"/>
          <w:sz w:val="22"/>
          <w:szCs w:val="22"/>
          <w:lang w:eastAsia="pl-PL"/>
        </w:rPr>
      </w:pPr>
    </w:p>
    <w:p w14:paraId="576B0345" w14:textId="34E839F9" w:rsidR="00A96142" w:rsidRPr="005348F5" w:rsidRDefault="00F960F0" w:rsidP="00FA42C5">
      <w:pPr>
        <w:pStyle w:val="Nagwek1"/>
        <w:numPr>
          <w:ilvl w:val="0"/>
          <w:numId w:val="25"/>
        </w:numPr>
        <w:spacing w:before="0" w:line="360" w:lineRule="auto"/>
        <w:rPr>
          <w:rFonts w:ascii="Arial" w:hAnsi="Arial" w:cs="Arial"/>
          <w:sz w:val="22"/>
          <w:szCs w:val="22"/>
          <w:lang w:eastAsia="pl-PL"/>
        </w:rPr>
      </w:pPr>
      <w:bookmarkStart w:id="32" w:name="_Toc61363134"/>
      <w:r w:rsidRPr="005348F5">
        <w:rPr>
          <w:rFonts w:ascii="Arial" w:hAnsi="Arial" w:cs="Arial"/>
          <w:sz w:val="22"/>
          <w:szCs w:val="22"/>
          <w:lang w:eastAsia="pl-PL"/>
        </w:rPr>
        <w:t>O</w:t>
      </w:r>
      <w:r w:rsidR="00A96142" w:rsidRPr="005348F5">
        <w:rPr>
          <w:rFonts w:ascii="Arial" w:hAnsi="Arial" w:cs="Arial"/>
          <w:sz w:val="22"/>
          <w:szCs w:val="22"/>
          <w:lang w:eastAsia="pl-PL"/>
        </w:rPr>
        <w:t>pis kryteriów oceny ofert, wraz z podaniem wag tych kryteriów i sposobu oceny ofert</w:t>
      </w:r>
      <w:bookmarkEnd w:id="32"/>
      <w:r w:rsidR="00210F2B">
        <w:rPr>
          <w:rFonts w:ascii="Arial" w:hAnsi="Arial" w:cs="Arial"/>
          <w:sz w:val="22"/>
          <w:szCs w:val="22"/>
          <w:lang w:eastAsia="pl-PL"/>
        </w:rPr>
        <w:t>.</w:t>
      </w:r>
    </w:p>
    <w:p w14:paraId="3F695E4F" w14:textId="14216E29" w:rsidR="00E47E11" w:rsidRPr="005348F5" w:rsidRDefault="00E47E11" w:rsidP="00FA42C5">
      <w:pPr>
        <w:pStyle w:val="Akapitzlist"/>
        <w:numPr>
          <w:ilvl w:val="1"/>
          <w:numId w:val="25"/>
        </w:numPr>
        <w:spacing w:after="0" w:line="360" w:lineRule="auto"/>
        <w:ind w:left="567" w:hanging="567"/>
        <w:contextualSpacing w:val="0"/>
        <w:jc w:val="both"/>
        <w:rPr>
          <w:rFonts w:ascii="Arial" w:hAnsi="Arial" w:cs="Arial"/>
        </w:rPr>
      </w:pPr>
      <w:r w:rsidRPr="005348F5">
        <w:rPr>
          <w:rFonts w:ascii="Arial" w:hAnsi="Arial" w:cs="Arial"/>
        </w:rPr>
        <w:t>Za najkorzystniejszą zostanie uznana oferta, która uzyska największą liczbę punktów. Maksymalna liczba punktów, jaką może uzyskać oferta wynosi 100 punktów.</w:t>
      </w:r>
    </w:p>
    <w:p w14:paraId="4853DA49" w14:textId="735028C2" w:rsidR="00E47E11" w:rsidRPr="005348F5" w:rsidRDefault="00E47E11" w:rsidP="00FA42C5">
      <w:pPr>
        <w:pStyle w:val="Akapitzlist"/>
        <w:numPr>
          <w:ilvl w:val="1"/>
          <w:numId w:val="25"/>
        </w:numPr>
        <w:spacing w:after="0" w:line="360" w:lineRule="auto"/>
        <w:ind w:left="567" w:hanging="567"/>
        <w:jc w:val="both"/>
        <w:rPr>
          <w:rFonts w:ascii="Arial" w:hAnsi="Arial" w:cs="Arial"/>
        </w:rPr>
      </w:pPr>
      <w:r w:rsidRPr="005348F5">
        <w:rPr>
          <w:rFonts w:ascii="Arial" w:hAnsi="Arial" w:cs="Arial"/>
        </w:rPr>
        <w:t>Zamawiający przewiduje następujące kryteria oceny ofert:</w:t>
      </w:r>
    </w:p>
    <w:p w14:paraId="3011E66F" w14:textId="72579620" w:rsidR="00E47E11" w:rsidRPr="00C41156" w:rsidRDefault="00E47E11" w:rsidP="00FA42C5">
      <w:pPr>
        <w:pStyle w:val="Akapitzlist"/>
        <w:numPr>
          <w:ilvl w:val="2"/>
          <w:numId w:val="25"/>
        </w:numPr>
        <w:spacing w:after="0" w:line="360" w:lineRule="auto"/>
        <w:ind w:left="2127"/>
        <w:jc w:val="both"/>
        <w:rPr>
          <w:rFonts w:ascii="Arial" w:hAnsi="Arial" w:cs="Arial"/>
        </w:rPr>
      </w:pPr>
      <w:r w:rsidRPr="005348F5">
        <w:rPr>
          <w:rFonts w:ascii="Arial" w:hAnsi="Arial" w:cs="Arial"/>
        </w:rPr>
        <w:t xml:space="preserve">Cena (C) – waga </w:t>
      </w:r>
      <w:r w:rsidR="00151CD2">
        <w:rPr>
          <w:rFonts w:ascii="Arial" w:hAnsi="Arial" w:cs="Arial"/>
        </w:rPr>
        <w:t>100</w:t>
      </w:r>
      <w:r w:rsidRPr="005348F5">
        <w:rPr>
          <w:rFonts w:ascii="Arial" w:hAnsi="Arial" w:cs="Arial"/>
        </w:rPr>
        <w:t>%,</w:t>
      </w:r>
    </w:p>
    <w:p w14:paraId="644BFC15" w14:textId="77777777" w:rsidR="00E47E11" w:rsidRPr="005348F5" w:rsidRDefault="00E47E11" w:rsidP="00FA42C5">
      <w:pPr>
        <w:pStyle w:val="Akapitzlist"/>
        <w:numPr>
          <w:ilvl w:val="1"/>
          <w:numId w:val="25"/>
        </w:numPr>
        <w:spacing w:after="0" w:line="360" w:lineRule="auto"/>
        <w:contextualSpacing w:val="0"/>
        <w:jc w:val="both"/>
        <w:rPr>
          <w:rFonts w:ascii="Arial" w:hAnsi="Arial" w:cs="Arial"/>
          <w:iCs/>
        </w:rPr>
      </w:pPr>
      <w:r w:rsidRPr="005348F5">
        <w:rPr>
          <w:rFonts w:ascii="Arial" w:hAnsi="Arial" w:cs="Arial"/>
          <w:iCs/>
        </w:rPr>
        <w:t>Punkty w ramach kryterium C – Cena całkowita brutto, zostaną przyznane Wykonawcom, zgodnie ze wzorem przedstawionym poniżej:</w:t>
      </w:r>
    </w:p>
    <w:p w14:paraId="5212A372" w14:textId="77777777" w:rsidR="00E47E11" w:rsidRPr="005348F5" w:rsidRDefault="00E47E11" w:rsidP="005348F5">
      <w:pPr>
        <w:spacing w:after="0" w:line="360" w:lineRule="auto"/>
        <w:ind w:left="2508" w:firstLine="324"/>
        <w:jc w:val="both"/>
        <w:rPr>
          <w:rFonts w:ascii="Arial" w:hAnsi="Arial" w:cs="Arial"/>
          <w:b/>
          <w:i/>
          <w:vertAlign w:val="subscript"/>
        </w:rPr>
      </w:pPr>
      <w:r w:rsidRPr="005348F5">
        <w:rPr>
          <w:rFonts w:ascii="Arial" w:hAnsi="Arial" w:cs="Arial"/>
          <w:b/>
          <w:i/>
        </w:rPr>
        <w:t>C</w:t>
      </w:r>
      <w:r w:rsidRPr="005348F5">
        <w:rPr>
          <w:rFonts w:ascii="Arial" w:hAnsi="Arial" w:cs="Arial"/>
          <w:b/>
          <w:i/>
          <w:vertAlign w:val="subscript"/>
        </w:rPr>
        <w:t>min</w:t>
      </w:r>
    </w:p>
    <w:p w14:paraId="301522E2" w14:textId="6F92F4F4" w:rsidR="00E47E11" w:rsidRPr="005348F5" w:rsidRDefault="00E47E11" w:rsidP="005348F5">
      <w:pPr>
        <w:autoSpaceDE w:val="0"/>
        <w:autoSpaceDN w:val="0"/>
        <w:adjustRightInd w:val="0"/>
        <w:spacing w:after="0" w:line="360" w:lineRule="auto"/>
        <w:ind w:left="1800" w:firstLine="324"/>
        <w:rPr>
          <w:rFonts w:ascii="Arial" w:hAnsi="Arial" w:cs="Arial"/>
          <w:b/>
          <w:i/>
        </w:rPr>
      </w:pPr>
      <w:r w:rsidRPr="005348F5">
        <w:rPr>
          <w:rFonts w:ascii="Arial" w:hAnsi="Arial" w:cs="Arial"/>
          <w:b/>
          <w:i/>
        </w:rPr>
        <w:t xml:space="preserve">C = ———— x </w:t>
      </w:r>
      <w:r w:rsidR="00151CD2">
        <w:rPr>
          <w:rFonts w:ascii="Arial" w:hAnsi="Arial" w:cs="Arial"/>
          <w:b/>
          <w:i/>
        </w:rPr>
        <w:t>100</w:t>
      </w:r>
      <w:r w:rsidR="00C41156">
        <w:rPr>
          <w:rFonts w:ascii="Arial" w:hAnsi="Arial" w:cs="Arial"/>
          <w:b/>
          <w:i/>
        </w:rPr>
        <w:t xml:space="preserve"> </w:t>
      </w:r>
      <w:r w:rsidRPr="005348F5">
        <w:rPr>
          <w:rFonts w:ascii="Arial" w:hAnsi="Arial" w:cs="Arial"/>
          <w:b/>
          <w:i/>
        </w:rPr>
        <w:t>pkt</w:t>
      </w:r>
    </w:p>
    <w:p w14:paraId="35E8031B" w14:textId="77777777" w:rsidR="00E47E11" w:rsidRPr="005348F5" w:rsidRDefault="00E47E11" w:rsidP="005348F5">
      <w:pPr>
        <w:autoSpaceDE w:val="0"/>
        <w:autoSpaceDN w:val="0"/>
        <w:adjustRightInd w:val="0"/>
        <w:spacing w:after="0" w:line="360" w:lineRule="auto"/>
        <w:ind w:left="2508" w:firstLine="324"/>
        <w:rPr>
          <w:rFonts w:ascii="Arial" w:hAnsi="Arial" w:cs="Arial"/>
          <w:b/>
          <w:i/>
          <w:vertAlign w:val="subscript"/>
        </w:rPr>
      </w:pPr>
      <w:r w:rsidRPr="005348F5">
        <w:rPr>
          <w:rFonts w:ascii="Arial" w:hAnsi="Arial" w:cs="Arial"/>
          <w:b/>
          <w:i/>
        </w:rPr>
        <w:lastRenderedPageBreak/>
        <w:t>C</w:t>
      </w:r>
      <w:r w:rsidRPr="005348F5">
        <w:rPr>
          <w:rFonts w:ascii="Arial" w:hAnsi="Arial" w:cs="Arial"/>
          <w:b/>
          <w:i/>
          <w:vertAlign w:val="subscript"/>
        </w:rPr>
        <w:t>of</w:t>
      </w:r>
    </w:p>
    <w:p w14:paraId="20CBF5D5" w14:textId="77777777" w:rsidR="00E47E11" w:rsidRPr="005348F5" w:rsidRDefault="00E47E11" w:rsidP="005348F5">
      <w:pPr>
        <w:autoSpaceDE w:val="0"/>
        <w:autoSpaceDN w:val="0"/>
        <w:adjustRightInd w:val="0"/>
        <w:spacing w:after="0" w:line="360" w:lineRule="auto"/>
        <w:ind w:left="960"/>
        <w:rPr>
          <w:rFonts w:ascii="Arial" w:hAnsi="Arial" w:cs="Arial"/>
          <w:i/>
        </w:rPr>
      </w:pPr>
      <w:r w:rsidRPr="005348F5">
        <w:rPr>
          <w:rFonts w:ascii="Arial" w:hAnsi="Arial" w:cs="Arial"/>
          <w:i/>
        </w:rPr>
        <w:t xml:space="preserve">gdzie: </w:t>
      </w:r>
    </w:p>
    <w:p w14:paraId="4BA2A9BF" w14:textId="77777777" w:rsidR="00E47E11" w:rsidRPr="005348F5" w:rsidRDefault="00E47E11" w:rsidP="005348F5">
      <w:pPr>
        <w:autoSpaceDE w:val="0"/>
        <w:autoSpaceDN w:val="0"/>
        <w:adjustRightInd w:val="0"/>
        <w:spacing w:after="0" w:line="360" w:lineRule="auto"/>
        <w:ind w:left="1440"/>
        <w:rPr>
          <w:rFonts w:ascii="Arial" w:hAnsi="Arial" w:cs="Arial"/>
          <w:i/>
        </w:rPr>
      </w:pPr>
      <w:r w:rsidRPr="005348F5">
        <w:rPr>
          <w:rFonts w:ascii="Arial" w:hAnsi="Arial" w:cs="Arial"/>
          <w:i/>
        </w:rPr>
        <w:t>C</w:t>
      </w:r>
      <w:r w:rsidRPr="005348F5">
        <w:rPr>
          <w:rFonts w:ascii="Arial" w:hAnsi="Arial" w:cs="Arial"/>
          <w:i/>
          <w:vertAlign w:val="subscript"/>
        </w:rPr>
        <w:t>min</w:t>
      </w:r>
      <w:r w:rsidRPr="005348F5">
        <w:rPr>
          <w:rFonts w:ascii="Arial" w:hAnsi="Arial" w:cs="Arial"/>
          <w:i/>
        </w:rPr>
        <w:t xml:space="preserve"> – najniższa cena spośród złożonych ofert</w:t>
      </w:r>
    </w:p>
    <w:p w14:paraId="3A56D529" w14:textId="77777777" w:rsidR="00E47E11" w:rsidRPr="005348F5" w:rsidRDefault="00E47E11" w:rsidP="005348F5">
      <w:pPr>
        <w:autoSpaceDE w:val="0"/>
        <w:autoSpaceDN w:val="0"/>
        <w:adjustRightInd w:val="0"/>
        <w:spacing w:after="0" w:line="360" w:lineRule="auto"/>
        <w:ind w:left="1440"/>
        <w:rPr>
          <w:rFonts w:ascii="Arial" w:hAnsi="Arial" w:cs="Arial"/>
          <w:i/>
        </w:rPr>
      </w:pPr>
      <w:r w:rsidRPr="005348F5">
        <w:rPr>
          <w:rFonts w:ascii="Arial" w:hAnsi="Arial" w:cs="Arial"/>
          <w:i/>
        </w:rPr>
        <w:t>C</w:t>
      </w:r>
      <w:r w:rsidRPr="005348F5">
        <w:rPr>
          <w:rFonts w:ascii="Arial" w:hAnsi="Arial" w:cs="Arial"/>
          <w:i/>
          <w:vertAlign w:val="subscript"/>
        </w:rPr>
        <w:t>of</w:t>
      </w:r>
      <w:r w:rsidRPr="005348F5">
        <w:rPr>
          <w:rFonts w:ascii="Arial" w:hAnsi="Arial" w:cs="Arial"/>
          <w:i/>
        </w:rPr>
        <w:t xml:space="preserve"> – cena w badanej ofercie</w:t>
      </w:r>
    </w:p>
    <w:p w14:paraId="303C5864" w14:textId="77777777" w:rsidR="00E47E11" w:rsidRPr="005348F5" w:rsidRDefault="00E47E11" w:rsidP="00210F2B">
      <w:pPr>
        <w:tabs>
          <w:tab w:val="left" w:pos="-1560"/>
        </w:tabs>
        <w:spacing w:after="0" w:line="360" w:lineRule="auto"/>
        <w:jc w:val="both"/>
        <w:rPr>
          <w:rFonts w:ascii="Arial" w:hAnsi="Arial" w:cs="Arial"/>
          <w:iCs/>
        </w:rPr>
      </w:pPr>
      <w:r w:rsidRPr="005348F5">
        <w:rPr>
          <w:rFonts w:ascii="Arial" w:hAnsi="Arial" w:cs="Arial"/>
          <w:iCs/>
        </w:rPr>
        <w:t>Pod pojęciem ceny brutto, rozumie się cenę ofertową brutto za realizację zamówienia wskazaną w Formularzu oferty stanowiącym Załącznik nr 2 do SWZ.</w:t>
      </w:r>
    </w:p>
    <w:p w14:paraId="1617CDA5" w14:textId="77777777" w:rsidR="00210F2B" w:rsidRDefault="00210F2B" w:rsidP="00210F2B">
      <w:pPr>
        <w:tabs>
          <w:tab w:val="left" w:pos="-1560"/>
        </w:tabs>
        <w:spacing w:after="0" w:line="360" w:lineRule="auto"/>
        <w:jc w:val="both"/>
        <w:rPr>
          <w:rFonts w:ascii="Arial" w:hAnsi="Arial" w:cs="Arial"/>
          <w:iCs/>
        </w:rPr>
      </w:pPr>
    </w:p>
    <w:p w14:paraId="0EA6D6C7" w14:textId="04ACFF67" w:rsidR="008A40B7" w:rsidRDefault="00E47E11" w:rsidP="00151CD2">
      <w:pPr>
        <w:tabs>
          <w:tab w:val="left" w:pos="-1560"/>
        </w:tabs>
        <w:spacing w:after="0" w:line="360" w:lineRule="auto"/>
        <w:jc w:val="both"/>
        <w:rPr>
          <w:rFonts w:ascii="Arial" w:hAnsi="Arial" w:cs="Arial"/>
          <w:iCs/>
        </w:rPr>
      </w:pPr>
      <w:r w:rsidRPr="005348F5">
        <w:rPr>
          <w:rFonts w:ascii="Arial" w:hAnsi="Arial" w:cs="Arial"/>
          <w:iCs/>
        </w:rPr>
        <w:t xml:space="preserve">Maksymalna ilość punktów, jaką można uzyskać w ramach powyższego kryterium, wynosi </w:t>
      </w:r>
      <w:r w:rsidR="00151CD2">
        <w:rPr>
          <w:rFonts w:ascii="Arial" w:hAnsi="Arial" w:cs="Arial"/>
          <w:iCs/>
        </w:rPr>
        <w:t>100</w:t>
      </w:r>
      <w:r w:rsidR="00C41156">
        <w:rPr>
          <w:rFonts w:ascii="Arial" w:hAnsi="Arial" w:cs="Arial"/>
          <w:iCs/>
        </w:rPr>
        <w:t xml:space="preserve"> punktów</w:t>
      </w:r>
      <w:r w:rsidRPr="005348F5">
        <w:rPr>
          <w:rFonts w:ascii="Arial" w:hAnsi="Arial" w:cs="Arial"/>
          <w:iCs/>
        </w:rPr>
        <w:t>.</w:t>
      </w:r>
      <w:r w:rsidR="00151CD2">
        <w:rPr>
          <w:rFonts w:ascii="Arial" w:hAnsi="Arial" w:cs="Arial"/>
          <w:iCs/>
        </w:rPr>
        <w:t xml:space="preserve"> </w:t>
      </w:r>
      <w:r w:rsidR="008A40B7" w:rsidRPr="005348F5">
        <w:rPr>
          <w:rFonts w:ascii="Arial" w:hAnsi="Arial" w:cs="Arial"/>
          <w:iCs/>
        </w:rPr>
        <w:t xml:space="preserve">Punktacja w tym kryterium przyznana zostanie na podstawie danych zawartych w Formularzu oferty. </w:t>
      </w:r>
    </w:p>
    <w:p w14:paraId="318A409F" w14:textId="77777777" w:rsidR="00210F2B" w:rsidRPr="005348F5" w:rsidRDefault="00210F2B" w:rsidP="005348F5">
      <w:pPr>
        <w:spacing w:after="0" w:line="360" w:lineRule="auto"/>
        <w:rPr>
          <w:rFonts w:ascii="Arial" w:hAnsi="Arial" w:cs="Arial"/>
          <w:iCs/>
        </w:rPr>
      </w:pPr>
    </w:p>
    <w:p w14:paraId="1FDDF3AC" w14:textId="77777777" w:rsidR="00A96142" w:rsidRPr="005348F5" w:rsidRDefault="00F960F0" w:rsidP="00FA42C5">
      <w:pPr>
        <w:pStyle w:val="Nagwek1"/>
        <w:numPr>
          <w:ilvl w:val="0"/>
          <w:numId w:val="25"/>
        </w:numPr>
        <w:spacing w:before="0" w:line="360" w:lineRule="auto"/>
        <w:rPr>
          <w:rFonts w:ascii="Arial" w:hAnsi="Arial" w:cs="Arial"/>
          <w:sz w:val="22"/>
          <w:szCs w:val="22"/>
          <w:lang w:eastAsia="pl-PL"/>
        </w:rPr>
      </w:pPr>
      <w:bookmarkStart w:id="33" w:name="_Toc61363135"/>
      <w:r w:rsidRPr="005348F5">
        <w:rPr>
          <w:rFonts w:ascii="Arial" w:hAnsi="Arial" w:cs="Arial"/>
          <w:sz w:val="22"/>
          <w:szCs w:val="22"/>
          <w:lang w:eastAsia="pl-PL"/>
        </w:rPr>
        <w:t>I</w:t>
      </w:r>
      <w:r w:rsidR="00A96142" w:rsidRPr="005348F5">
        <w:rPr>
          <w:rFonts w:ascii="Arial" w:hAnsi="Arial" w:cs="Arial"/>
          <w:sz w:val="22"/>
          <w:szCs w:val="22"/>
          <w:lang w:eastAsia="pl-PL"/>
        </w:rPr>
        <w:t>nformacje o formalnościach, jakie muszą zostać dopełnione po wyborze oferty w celu zawarcia umowy</w:t>
      </w:r>
      <w:r w:rsidRPr="005348F5">
        <w:rPr>
          <w:rFonts w:ascii="Arial" w:hAnsi="Arial" w:cs="Arial"/>
          <w:sz w:val="22"/>
          <w:szCs w:val="22"/>
          <w:lang w:eastAsia="pl-PL"/>
        </w:rPr>
        <w:t>.</w:t>
      </w:r>
      <w:bookmarkEnd w:id="33"/>
    </w:p>
    <w:p w14:paraId="20D9D425" w14:textId="77777777" w:rsidR="00885131" w:rsidRPr="005348F5" w:rsidRDefault="00885131" w:rsidP="005348F5">
      <w:pPr>
        <w:spacing w:after="0" w:line="360" w:lineRule="auto"/>
        <w:rPr>
          <w:rFonts w:ascii="Arial" w:hAnsi="Arial" w:cs="Arial"/>
          <w:lang w:eastAsia="pl-PL"/>
        </w:rPr>
      </w:pPr>
    </w:p>
    <w:p w14:paraId="5FAC4DEE" w14:textId="77777777" w:rsidR="00984258" w:rsidRPr="005348F5" w:rsidRDefault="00885131" w:rsidP="00FA42C5">
      <w:pPr>
        <w:pStyle w:val="Akapitzlist"/>
        <w:numPr>
          <w:ilvl w:val="1"/>
          <w:numId w:val="25"/>
        </w:numPr>
        <w:spacing w:after="0" w:line="360" w:lineRule="auto"/>
        <w:ind w:hanging="578"/>
        <w:jc w:val="both"/>
        <w:rPr>
          <w:rFonts w:ascii="Arial" w:eastAsia="Times New Roman" w:hAnsi="Arial" w:cs="Arial"/>
          <w:lang w:eastAsia="pl-PL"/>
        </w:rPr>
      </w:pPr>
      <w:r w:rsidRPr="005348F5">
        <w:rPr>
          <w:rFonts w:ascii="Arial" w:eastAsia="Times New Roman" w:hAnsi="Arial" w:cs="Arial"/>
          <w:lang w:eastAsia="pl-PL"/>
        </w:rPr>
        <w:t>Zamawiający zawrze Umowę, z uwzględnieniem art. 577 Ustawy, w terminie nie krótszym niż 5 dni od dnia przesłania zawiadomienia o wyborze najkorzystniejszej oferty, jeżeli zawiadomienie to zostało przesłane przy użyciu środków komunikacji elektronicznej, albo 10 dni, jeżeli zostało przesłane w inny sposób</w:t>
      </w:r>
      <w:r w:rsidR="00210F2B">
        <w:rPr>
          <w:rFonts w:ascii="Arial" w:eastAsia="Times New Roman" w:hAnsi="Arial" w:cs="Arial"/>
          <w:lang w:eastAsia="pl-PL"/>
        </w:rPr>
        <w:t>.</w:t>
      </w:r>
    </w:p>
    <w:p w14:paraId="70369008" w14:textId="77777777" w:rsidR="00984258" w:rsidRPr="005348F5" w:rsidRDefault="00885131" w:rsidP="00FA42C5">
      <w:pPr>
        <w:pStyle w:val="Akapitzlist"/>
        <w:numPr>
          <w:ilvl w:val="1"/>
          <w:numId w:val="25"/>
        </w:numPr>
        <w:spacing w:after="0" w:line="360" w:lineRule="auto"/>
        <w:ind w:hanging="578"/>
        <w:jc w:val="both"/>
        <w:rPr>
          <w:rFonts w:ascii="Arial" w:eastAsia="Times New Roman" w:hAnsi="Arial" w:cs="Arial"/>
          <w:lang w:eastAsia="pl-PL"/>
        </w:rPr>
      </w:pPr>
      <w:r w:rsidRPr="005348F5">
        <w:rPr>
          <w:rFonts w:ascii="Arial" w:hAnsi="Arial" w:cs="Arial"/>
        </w:rPr>
        <w:t>W przypadku wykonawców wspólnie ubiegających się o udzielenie zamówienia, zamawiający żąda przed zawarciem umowy kopii umowy regulującej współpracę tych wykonawców.</w:t>
      </w:r>
    </w:p>
    <w:p w14:paraId="7840644F" w14:textId="77777777" w:rsidR="00984258" w:rsidRPr="005348F5" w:rsidRDefault="00885131" w:rsidP="00FA42C5">
      <w:pPr>
        <w:pStyle w:val="Akapitzlist"/>
        <w:numPr>
          <w:ilvl w:val="1"/>
          <w:numId w:val="25"/>
        </w:numPr>
        <w:spacing w:after="0" w:line="360" w:lineRule="auto"/>
        <w:ind w:hanging="578"/>
        <w:jc w:val="both"/>
        <w:rPr>
          <w:rFonts w:ascii="Arial" w:eastAsia="Times New Roman" w:hAnsi="Arial" w:cs="Arial"/>
          <w:lang w:eastAsia="pl-PL"/>
        </w:rPr>
      </w:pPr>
      <w:r w:rsidRPr="005348F5">
        <w:rPr>
          <w:rFonts w:ascii="Arial" w:hAnsi="Arial" w:cs="Arial"/>
        </w:rPr>
        <w:t>O terminie i miejscu podpisania Umowy Zamawiający niezwłocznie powiadomi Wykonawcę</w:t>
      </w:r>
      <w:r w:rsidR="00210F2B">
        <w:rPr>
          <w:rFonts w:ascii="Arial" w:hAnsi="Arial" w:cs="Arial"/>
        </w:rPr>
        <w:t>.</w:t>
      </w:r>
    </w:p>
    <w:p w14:paraId="59552FFF" w14:textId="7C741273" w:rsidR="00885131" w:rsidRPr="005348F5" w:rsidRDefault="00885131" w:rsidP="00FA42C5">
      <w:pPr>
        <w:pStyle w:val="Akapitzlist"/>
        <w:numPr>
          <w:ilvl w:val="1"/>
          <w:numId w:val="25"/>
        </w:numPr>
        <w:spacing w:after="0" w:line="360" w:lineRule="auto"/>
        <w:ind w:hanging="578"/>
        <w:jc w:val="both"/>
        <w:rPr>
          <w:rFonts w:ascii="Arial" w:eastAsia="Times New Roman" w:hAnsi="Arial" w:cs="Arial"/>
          <w:lang w:eastAsia="pl-PL"/>
        </w:rPr>
      </w:pPr>
      <w:r w:rsidRPr="005348F5">
        <w:rPr>
          <w:rFonts w:ascii="Arial" w:hAnsi="Arial" w:cs="Arial"/>
          <w:color w:val="000000"/>
        </w:rPr>
        <w:t xml:space="preserve">Najpóźniej w dniu podpisania Umowy, jednakże przed dokonaniem samej czynności podpisania umowy, Wykonawca jest zobowiązany wnieść zabezpieczenie należytego wykonania umowy. Szczegółowe informacje na temat zabezpieczenia zawarte są w rozdziale </w:t>
      </w:r>
      <w:r w:rsidR="00984258" w:rsidRPr="005348F5">
        <w:rPr>
          <w:rFonts w:ascii="Arial" w:hAnsi="Arial" w:cs="Arial"/>
          <w:color w:val="000000"/>
        </w:rPr>
        <w:t>2</w:t>
      </w:r>
      <w:r w:rsidR="00F17208">
        <w:rPr>
          <w:rFonts w:ascii="Arial" w:hAnsi="Arial" w:cs="Arial"/>
          <w:color w:val="000000"/>
        </w:rPr>
        <w:t>2</w:t>
      </w:r>
      <w:r w:rsidR="00984258" w:rsidRPr="005348F5">
        <w:rPr>
          <w:rFonts w:ascii="Arial" w:hAnsi="Arial" w:cs="Arial"/>
          <w:color w:val="000000"/>
        </w:rPr>
        <w:t xml:space="preserve"> SWZ</w:t>
      </w:r>
      <w:r w:rsidR="00984258" w:rsidRPr="005348F5">
        <w:rPr>
          <w:rFonts w:ascii="Arial" w:eastAsia="Times New Roman" w:hAnsi="Arial" w:cs="Arial"/>
          <w:lang w:eastAsia="pl-PL"/>
        </w:rPr>
        <w:t>.</w:t>
      </w:r>
    </w:p>
    <w:p w14:paraId="341F28DF" w14:textId="77777777" w:rsidR="00A96142" w:rsidRPr="005348F5" w:rsidRDefault="00A96142" w:rsidP="005348F5">
      <w:pPr>
        <w:spacing w:after="0" w:line="360" w:lineRule="auto"/>
        <w:rPr>
          <w:rFonts w:ascii="Arial" w:hAnsi="Arial" w:cs="Arial"/>
          <w:lang w:eastAsia="pl-PL"/>
        </w:rPr>
      </w:pPr>
    </w:p>
    <w:p w14:paraId="2A6FC7AF" w14:textId="77777777" w:rsidR="00A96142" w:rsidRDefault="00F960F0" w:rsidP="00FA42C5">
      <w:pPr>
        <w:pStyle w:val="Nagwek1"/>
        <w:numPr>
          <w:ilvl w:val="0"/>
          <w:numId w:val="25"/>
        </w:numPr>
        <w:spacing w:before="0" w:line="360" w:lineRule="auto"/>
        <w:rPr>
          <w:rFonts w:ascii="Arial" w:hAnsi="Arial" w:cs="Arial"/>
          <w:sz w:val="22"/>
          <w:szCs w:val="22"/>
          <w:lang w:eastAsia="pl-PL"/>
        </w:rPr>
      </w:pPr>
      <w:bookmarkStart w:id="34" w:name="_Toc61363136"/>
      <w:r w:rsidRPr="005348F5">
        <w:rPr>
          <w:rFonts w:ascii="Arial" w:hAnsi="Arial" w:cs="Arial"/>
          <w:sz w:val="22"/>
          <w:szCs w:val="22"/>
          <w:lang w:eastAsia="pl-PL"/>
        </w:rPr>
        <w:t>P</w:t>
      </w:r>
      <w:r w:rsidR="00A96142" w:rsidRPr="005348F5">
        <w:rPr>
          <w:rFonts w:ascii="Arial" w:hAnsi="Arial" w:cs="Arial"/>
          <w:sz w:val="22"/>
          <w:szCs w:val="22"/>
          <w:lang w:eastAsia="pl-PL"/>
        </w:rPr>
        <w:t>ouczenie o środkach ochrony prawnej przysługujących wykonawcy.</w:t>
      </w:r>
      <w:bookmarkEnd w:id="34"/>
    </w:p>
    <w:p w14:paraId="1D4C41CB" w14:textId="77777777" w:rsidR="00210F2B" w:rsidRPr="00210F2B" w:rsidRDefault="00210F2B" w:rsidP="00210F2B">
      <w:pPr>
        <w:rPr>
          <w:lang w:eastAsia="pl-PL"/>
        </w:rPr>
      </w:pPr>
    </w:p>
    <w:p w14:paraId="1184CB96" w14:textId="2DBD1FCC"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Środki ochrony prawnej określone zostały w Dziale IX Ustawy. Środki ochrony prawnej wobec ogłoszenia wszczynającego postępowanie o </w:t>
      </w:r>
      <w:r w:rsidRPr="005348F5">
        <w:rPr>
          <w:rFonts w:ascii="Arial" w:hAnsi="Arial" w:cs="Arial"/>
        </w:rPr>
        <w:lastRenderedPageBreak/>
        <w:t xml:space="preserve">udzielenie zamówienia oraz dokumentów zamówienia przysługują również organizacjom wpisanym na listę, o której mowa w art. 469 pkt 15 </w:t>
      </w:r>
      <w:r w:rsidR="00DA7F88">
        <w:rPr>
          <w:rFonts w:ascii="Arial" w:hAnsi="Arial" w:cs="Arial"/>
        </w:rPr>
        <w:t>U</w:t>
      </w:r>
      <w:r w:rsidRPr="005348F5">
        <w:rPr>
          <w:rFonts w:ascii="Arial" w:hAnsi="Arial" w:cs="Arial"/>
        </w:rPr>
        <w:t>stawy oraz Rzecznikowi Małych i Średnich Przedsiębiorców.</w:t>
      </w:r>
    </w:p>
    <w:p w14:paraId="2E82EDDE"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Odwołanie przysługuje na:</w:t>
      </w:r>
    </w:p>
    <w:p w14:paraId="6FEC3636" w14:textId="77777777" w:rsidR="00044318" w:rsidRPr="005348F5" w:rsidRDefault="00044318"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t>niezgodną z przepisami ustawy czynność zamawiającego, podjętą w postępowaniu o udzielenie zamówienia, w tym na projektowane postanowienie umowy;</w:t>
      </w:r>
    </w:p>
    <w:p w14:paraId="53E8AA48" w14:textId="77777777" w:rsidR="00044318" w:rsidRPr="005348F5" w:rsidRDefault="00044318"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t>zaniechanie czynności w postępowaniu o udzielenie zamówienia, do której zamawiający był obowiązany na podstawie ustawy</w:t>
      </w:r>
      <w:r w:rsidR="00210F2B">
        <w:rPr>
          <w:rFonts w:ascii="Arial" w:hAnsi="Arial" w:cs="Arial"/>
        </w:rPr>
        <w:t>;</w:t>
      </w:r>
    </w:p>
    <w:p w14:paraId="1FD95EF4" w14:textId="77777777" w:rsidR="00044318" w:rsidRPr="005348F5" w:rsidRDefault="00044318"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t>zaniechanie przeprowadzenia postępowania o udzielenie zamówienia na podstawie ustawy, mimo że zamawiający był do tego obowiązany.</w:t>
      </w:r>
    </w:p>
    <w:p w14:paraId="711C8576"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Odwołanie wnosi się do Prezesa Izby.</w:t>
      </w:r>
    </w:p>
    <w:p w14:paraId="6E39035D" w14:textId="4B79A98E"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DA7F88">
        <w:rPr>
          <w:rFonts w:ascii="Arial" w:hAnsi="Arial" w:cs="Arial"/>
        </w:rPr>
        <w:t>.</w:t>
      </w:r>
    </w:p>
    <w:p w14:paraId="1C42FE99"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Odwołanie wnosi się w terminie:</w:t>
      </w:r>
    </w:p>
    <w:p w14:paraId="512DF824" w14:textId="77777777" w:rsidR="00044318" w:rsidRPr="005348F5" w:rsidRDefault="00044318" w:rsidP="00C8165C">
      <w:pPr>
        <w:pStyle w:val="Akapitzlist"/>
        <w:numPr>
          <w:ilvl w:val="0"/>
          <w:numId w:val="8"/>
        </w:numPr>
        <w:spacing w:after="0" w:line="360" w:lineRule="auto"/>
        <w:jc w:val="both"/>
        <w:rPr>
          <w:rStyle w:val="alb"/>
          <w:rFonts w:ascii="Arial" w:hAnsi="Arial" w:cs="Arial"/>
        </w:rPr>
      </w:pPr>
      <w:r w:rsidRPr="005348F5">
        <w:rPr>
          <w:rStyle w:val="alb"/>
          <w:rFonts w:ascii="Arial" w:hAnsi="Arial" w:cs="Arial"/>
        </w:rPr>
        <w:t>5 dni od dnia przekazania informacji o czynności zamawiającego stanowiącej podstawę jego wniesienia, jeżeli informacja została przekazana przy użyciu środków komunikacji elektronicznej,</w:t>
      </w:r>
    </w:p>
    <w:p w14:paraId="6B955EA2" w14:textId="77777777" w:rsidR="00044318" w:rsidRPr="005348F5" w:rsidRDefault="00044318" w:rsidP="00C8165C">
      <w:pPr>
        <w:pStyle w:val="Akapitzlist"/>
        <w:numPr>
          <w:ilvl w:val="0"/>
          <w:numId w:val="8"/>
        </w:numPr>
        <w:spacing w:after="0" w:line="360" w:lineRule="auto"/>
        <w:contextualSpacing w:val="0"/>
        <w:jc w:val="both"/>
        <w:rPr>
          <w:rStyle w:val="alb"/>
          <w:rFonts w:ascii="Arial" w:hAnsi="Arial" w:cs="Arial"/>
        </w:rPr>
      </w:pPr>
      <w:r w:rsidRPr="005348F5">
        <w:rPr>
          <w:rStyle w:val="alb"/>
          <w:rFonts w:ascii="Arial" w:hAnsi="Arial" w:cs="Arial"/>
        </w:rPr>
        <w:t>10 dni od dnia przekazania informacji o czynności zamawiającego stanowiącej podstawę jego wniesienia, jeżeli informacja została przekazana w sposób inny niż określony w lit. a.</w:t>
      </w:r>
    </w:p>
    <w:p w14:paraId="5C5C59B9" w14:textId="77777777" w:rsidR="00044318" w:rsidRPr="005348F5" w:rsidRDefault="00044318" w:rsidP="00FA42C5">
      <w:pPr>
        <w:pStyle w:val="Akapitzlist"/>
        <w:numPr>
          <w:ilvl w:val="1"/>
          <w:numId w:val="25"/>
        </w:numPr>
        <w:spacing w:after="0" w:line="360" w:lineRule="auto"/>
        <w:jc w:val="both"/>
        <w:rPr>
          <w:rFonts w:ascii="Arial" w:hAnsi="Arial" w:cs="Arial"/>
        </w:rPr>
      </w:pPr>
      <w:r w:rsidRPr="005348F5">
        <w:rPr>
          <w:rFonts w:ascii="Arial" w:hAnsi="Arial" w:cs="Arial"/>
        </w:rPr>
        <w:t>Odwołanie wobec treści ogłoszenia wszczynającego postępowanie o udzielenie zamówienia lub wobec treści dokumentów zamówienia wnosi się w terminie</w:t>
      </w:r>
      <w:r w:rsidRPr="005348F5">
        <w:rPr>
          <w:rStyle w:val="alb"/>
          <w:rFonts w:ascii="Arial" w:hAnsi="Arial" w:cs="Arial"/>
        </w:rPr>
        <w:t xml:space="preserve"> </w:t>
      </w:r>
      <w:r w:rsidRPr="005348F5">
        <w:rPr>
          <w:rFonts w:ascii="Arial" w:hAnsi="Arial" w:cs="Arial"/>
        </w:rPr>
        <w:t>5 dni od dnia zamieszczenia ogłoszenia w Biuletynie Zamówień Publicznych lub dokumentów zamówienia na stronie internetowej.</w:t>
      </w:r>
    </w:p>
    <w:p w14:paraId="5DEAE533" w14:textId="0633DEC8"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Odwołanie w przypadkach innych niż określone w pkt. </w:t>
      </w:r>
      <w:r w:rsidR="002744CA">
        <w:rPr>
          <w:rFonts w:ascii="Arial" w:hAnsi="Arial" w:cs="Arial"/>
        </w:rPr>
        <w:t>17.5</w:t>
      </w:r>
      <w:r w:rsidRPr="005348F5">
        <w:rPr>
          <w:rFonts w:ascii="Arial" w:hAnsi="Arial" w:cs="Arial"/>
        </w:rPr>
        <w:t xml:space="preserve"> lub </w:t>
      </w:r>
      <w:r w:rsidR="002744CA">
        <w:rPr>
          <w:rFonts w:ascii="Arial" w:hAnsi="Arial" w:cs="Arial"/>
        </w:rPr>
        <w:t>17</w:t>
      </w:r>
      <w:r w:rsidRPr="005348F5">
        <w:rPr>
          <w:rFonts w:ascii="Arial" w:hAnsi="Arial" w:cs="Arial"/>
        </w:rPr>
        <w:t>.6 wnosi się w terminie</w:t>
      </w:r>
      <w:r w:rsidRPr="005348F5">
        <w:rPr>
          <w:rStyle w:val="alb"/>
          <w:rFonts w:ascii="Arial" w:hAnsi="Arial" w:cs="Arial"/>
        </w:rPr>
        <w:t xml:space="preserve"> </w:t>
      </w:r>
      <w:r w:rsidR="00754691" w:rsidRPr="005348F5">
        <w:rPr>
          <w:rFonts w:ascii="Arial" w:hAnsi="Arial" w:cs="Arial"/>
        </w:rPr>
        <w:t>5 dni od dnia, w którym powzięto lub przy zachowaniu należytej staranności można było powziąć wiadomość o okolicznościach stanowiących podstawę jego wniesienia</w:t>
      </w:r>
      <w:r w:rsidRPr="005348F5">
        <w:rPr>
          <w:rFonts w:ascii="Arial" w:hAnsi="Arial" w:cs="Arial"/>
        </w:rPr>
        <w:t>.</w:t>
      </w:r>
    </w:p>
    <w:p w14:paraId="1767AAF3" w14:textId="77777777" w:rsidR="00754691"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Jeżeli Zamawiający mimo takiego obowiązku nie przesłał wykonawcy zawiadomienia o wyborze najkorzystniejszej oferty odwołanie wnosi się nie później niż w terminie </w:t>
      </w:r>
      <w:r w:rsidR="00754691" w:rsidRPr="005348F5">
        <w:rPr>
          <w:rFonts w:ascii="Arial" w:hAnsi="Arial" w:cs="Arial"/>
        </w:rPr>
        <w:t>5 dni od dnia zamieszczenia w Biuletynie Zamówień Publicznych ogłoszenia o wyniku postępowania</w:t>
      </w:r>
      <w:r w:rsidRPr="005348F5">
        <w:rPr>
          <w:rFonts w:ascii="Arial" w:hAnsi="Arial" w:cs="Arial"/>
        </w:rPr>
        <w:t>.</w:t>
      </w:r>
    </w:p>
    <w:p w14:paraId="7F15E272" w14:textId="3C64AC0A" w:rsidR="00754691"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lastRenderedPageBreak/>
        <w:t xml:space="preserve">Jeżeli Zamawiający </w:t>
      </w:r>
      <w:r w:rsidR="00754691" w:rsidRPr="005348F5">
        <w:rPr>
          <w:rFonts w:ascii="Arial" w:eastAsia="Times New Roman" w:hAnsi="Arial" w:cs="Arial"/>
          <w:lang w:eastAsia="pl-PL"/>
        </w:rPr>
        <w:t xml:space="preserve">nie zamieścił w Biuletynie Zamówień Publicznych ogłoszenia o wyniku postępowania albo zamieścił w Biuletynie Zamówień Publicznych ogłoszenie o wyniku postępowania, które nie zawiera uzasadnienia udzielenia zamówienia w trybie negocjacji bez ogłoszenia albo zamówienia z wolnej ręki- odwołanie wnosi się </w:t>
      </w:r>
      <w:r w:rsidR="00297FC3">
        <w:rPr>
          <w:rFonts w:ascii="Arial" w:eastAsia="Times New Roman" w:hAnsi="Arial" w:cs="Arial"/>
          <w:lang w:eastAsia="pl-PL"/>
        </w:rPr>
        <w:t xml:space="preserve">w terminie </w:t>
      </w:r>
      <w:r w:rsidR="00754691" w:rsidRPr="005348F5">
        <w:rPr>
          <w:rFonts w:ascii="Arial" w:hAnsi="Arial" w:cs="Arial"/>
        </w:rPr>
        <w:t>miesiąca od dnia zawarcia umowy.</w:t>
      </w:r>
    </w:p>
    <w:p w14:paraId="059D3C22" w14:textId="797A50F1"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Pisma w postępowaniu odwoławczym wnosi się w formie pisemnej albo w formie elektronicznej albo w postaci elektronicznej, z</w:t>
      </w:r>
      <w:r w:rsidR="00A745B7">
        <w:rPr>
          <w:rFonts w:ascii="Arial" w:hAnsi="Arial" w:cs="Arial"/>
        </w:rPr>
        <w:t xml:space="preserve"> </w:t>
      </w:r>
      <w:r w:rsidRPr="005348F5">
        <w:rPr>
          <w:rFonts w:ascii="Arial" w:hAnsi="Arial" w:cs="Arial"/>
        </w:rPr>
        <w:t>tym</w:t>
      </w:r>
      <w:r w:rsidR="00A745B7">
        <w:rPr>
          <w:rFonts w:ascii="Arial" w:hAnsi="Arial" w:cs="Arial"/>
        </w:rPr>
        <w:t xml:space="preserve"> </w:t>
      </w:r>
      <w:r w:rsidRPr="005348F5">
        <w:rPr>
          <w:rFonts w:ascii="Arial" w:hAnsi="Arial" w:cs="Arial"/>
        </w:rPr>
        <w:t>że odwołanie i przystąpienie do postępowania odwoławczego, wniesione w postaci elektronicznej, wymagają opatrzenia podpisem zaufanym.</w:t>
      </w:r>
    </w:p>
    <w:p w14:paraId="7C189C9F"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73D6969"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Wymagane elementy odwołania określa art. 516 </w:t>
      </w:r>
      <w:r w:rsidR="00754691" w:rsidRPr="005348F5">
        <w:rPr>
          <w:rFonts w:ascii="Arial" w:hAnsi="Arial" w:cs="Arial"/>
        </w:rPr>
        <w:t>U</w:t>
      </w:r>
      <w:r w:rsidRPr="005348F5">
        <w:rPr>
          <w:rFonts w:ascii="Arial" w:hAnsi="Arial" w:cs="Arial"/>
        </w:rPr>
        <w:t>stawy.</w:t>
      </w:r>
    </w:p>
    <w:p w14:paraId="6A01BF7A"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Na orzeczenie Izby oraz postanowienie Prezesa Izby, o którym mowa w art. 519 ust. 1 </w:t>
      </w:r>
      <w:r w:rsidR="00754691" w:rsidRPr="005348F5">
        <w:rPr>
          <w:rFonts w:ascii="Arial" w:hAnsi="Arial" w:cs="Arial"/>
        </w:rPr>
        <w:t>U</w:t>
      </w:r>
      <w:r w:rsidRPr="005348F5">
        <w:rPr>
          <w:rFonts w:ascii="Arial" w:hAnsi="Arial" w:cs="Arial"/>
        </w:rPr>
        <w:t>stawy, stronom oraz uczestnikom postępowania odwoławczego przysługuje skarga do sądu.</w:t>
      </w:r>
    </w:p>
    <w:p w14:paraId="601B9F75"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W postępowaniu toczącym się wskutek wniesienia skargi stosuje się odpowiednio przepisy ustawy z dnia 17 listopada 1964 r. - Kodeks postępowania cywilnego o apelacji.</w:t>
      </w:r>
    </w:p>
    <w:p w14:paraId="1EC13A2D" w14:textId="77777777" w:rsidR="00044318"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Skargę wnosi się do Sądu Okręgowego w Warszawie - sądu zamówień publicznych.</w:t>
      </w:r>
    </w:p>
    <w:p w14:paraId="75E18EAF" w14:textId="77777777" w:rsidR="00754691" w:rsidRPr="005348F5"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Skargę wnosi się za pośrednictwem Prezesa Izby, w terminie 14 dni od dnia doręczenia orzeczenia Izby lub postanowienia Prezesa Izby, o którym mowa w art. 519 ust. 1 </w:t>
      </w:r>
      <w:r w:rsidR="00210F2B">
        <w:rPr>
          <w:rFonts w:ascii="Arial" w:hAnsi="Arial" w:cs="Arial"/>
        </w:rPr>
        <w:t>U</w:t>
      </w:r>
      <w:r w:rsidRPr="005348F5">
        <w:rPr>
          <w:rFonts w:ascii="Arial" w:hAnsi="Arial" w:cs="Arial"/>
        </w:rPr>
        <w:t>stawy, przesyłając jednocześnie jej odpis przeciwnikowi skargi. Złożenie skargi w placówce pocztowej operatora wyznaczonego w rozumieniu ustawy z dnia 23 listopada 2012 r. - Prawo pocztowe jest równoznaczne z jej wniesieniem.</w:t>
      </w:r>
    </w:p>
    <w:p w14:paraId="692BD492" w14:textId="77777777" w:rsidR="00A96142" w:rsidRDefault="00044318"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r w:rsidR="00210F2B">
        <w:rPr>
          <w:rFonts w:ascii="Arial" w:hAnsi="Arial" w:cs="Arial"/>
        </w:rPr>
        <w:t>.</w:t>
      </w:r>
    </w:p>
    <w:p w14:paraId="5186CEC3" w14:textId="77777777" w:rsidR="00210F2B" w:rsidRPr="005348F5" w:rsidRDefault="00210F2B" w:rsidP="00210F2B">
      <w:pPr>
        <w:pStyle w:val="Akapitzlist"/>
        <w:spacing w:after="0" w:line="360" w:lineRule="auto"/>
        <w:ind w:left="360"/>
        <w:contextualSpacing w:val="0"/>
        <w:jc w:val="both"/>
        <w:rPr>
          <w:rFonts w:ascii="Arial" w:hAnsi="Arial" w:cs="Arial"/>
        </w:rPr>
      </w:pPr>
    </w:p>
    <w:p w14:paraId="3BB6F3FE" w14:textId="77777777" w:rsidR="00A53CCA" w:rsidRDefault="00F960F0" w:rsidP="00FA42C5">
      <w:pPr>
        <w:pStyle w:val="Nagwek1"/>
        <w:numPr>
          <w:ilvl w:val="0"/>
          <w:numId w:val="25"/>
        </w:numPr>
        <w:spacing w:before="0" w:line="360" w:lineRule="auto"/>
        <w:rPr>
          <w:rFonts w:ascii="Arial" w:hAnsi="Arial" w:cs="Arial"/>
          <w:sz w:val="22"/>
          <w:szCs w:val="22"/>
          <w:lang w:eastAsia="pl-PL"/>
        </w:rPr>
      </w:pPr>
      <w:bookmarkStart w:id="35" w:name="_Toc61363137"/>
      <w:r w:rsidRPr="005348F5">
        <w:rPr>
          <w:rFonts w:ascii="Arial" w:hAnsi="Arial" w:cs="Arial"/>
          <w:sz w:val="22"/>
          <w:szCs w:val="22"/>
          <w:lang w:eastAsia="pl-PL"/>
        </w:rPr>
        <w:lastRenderedPageBreak/>
        <w:t>I</w:t>
      </w:r>
      <w:r w:rsidR="00A96142" w:rsidRPr="005348F5">
        <w:rPr>
          <w:rFonts w:ascii="Arial" w:hAnsi="Arial" w:cs="Arial"/>
          <w:sz w:val="22"/>
          <w:szCs w:val="22"/>
          <w:lang w:eastAsia="pl-PL"/>
        </w:rPr>
        <w:t>nformację o warunkach udziału w postępowaniu</w:t>
      </w:r>
      <w:r w:rsidR="00885131" w:rsidRPr="005348F5">
        <w:rPr>
          <w:rFonts w:ascii="Arial" w:hAnsi="Arial" w:cs="Arial"/>
          <w:sz w:val="22"/>
          <w:szCs w:val="22"/>
          <w:lang w:eastAsia="pl-PL"/>
        </w:rPr>
        <w:t>.</w:t>
      </w:r>
      <w:bookmarkEnd w:id="35"/>
    </w:p>
    <w:p w14:paraId="74BB395A" w14:textId="77777777" w:rsidR="00210F2B" w:rsidRPr="00210F2B" w:rsidRDefault="00210F2B" w:rsidP="00210F2B">
      <w:pPr>
        <w:rPr>
          <w:lang w:eastAsia="pl-PL"/>
        </w:rPr>
      </w:pPr>
    </w:p>
    <w:p w14:paraId="4D9428FB" w14:textId="77777777" w:rsidR="00A53CCA" w:rsidRPr="005348F5" w:rsidRDefault="00A53CCA" w:rsidP="00FA42C5">
      <w:pPr>
        <w:pStyle w:val="Akapitzlist"/>
        <w:numPr>
          <w:ilvl w:val="1"/>
          <w:numId w:val="25"/>
        </w:numPr>
        <w:spacing w:after="0" w:line="360" w:lineRule="auto"/>
        <w:jc w:val="both"/>
        <w:rPr>
          <w:rFonts w:ascii="Arial" w:hAnsi="Arial" w:cs="Arial"/>
        </w:rPr>
      </w:pPr>
      <w:r w:rsidRPr="005348F5">
        <w:rPr>
          <w:rFonts w:ascii="Arial" w:hAnsi="Arial" w:cs="Arial"/>
        </w:rPr>
        <w:t>O udzielenie zamówienia mogą ubiegać się wykonawcy, którzy:</w:t>
      </w:r>
    </w:p>
    <w:p w14:paraId="47F5059E" w14:textId="77777777" w:rsidR="00A53CCA" w:rsidRPr="005348F5" w:rsidRDefault="00A53CCA"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t>nie podlegają wykluczeniu,</w:t>
      </w:r>
    </w:p>
    <w:p w14:paraId="1DE54F79" w14:textId="77777777" w:rsidR="00A53CCA" w:rsidRPr="005348F5" w:rsidRDefault="00A53CCA" w:rsidP="00FA42C5">
      <w:pPr>
        <w:pStyle w:val="Akapitzlist"/>
        <w:numPr>
          <w:ilvl w:val="2"/>
          <w:numId w:val="25"/>
        </w:numPr>
        <w:spacing w:after="0" w:line="360" w:lineRule="auto"/>
        <w:contextualSpacing w:val="0"/>
        <w:jc w:val="both"/>
        <w:rPr>
          <w:rFonts w:ascii="Arial" w:hAnsi="Arial" w:cs="Arial"/>
          <w:bCs/>
          <w:iCs/>
        </w:rPr>
      </w:pPr>
      <w:r w:rsidRPr="005348F5">
        <w:rPr>
          <w:rFonts w:ascii="Arial" w:hAnsi="Arial" w:cs="Arial"/>
        </w:rPr>
        <w:t>spełniają następujące</w:t>
      </w:r>
      <w:r w:rsidRPr="005348F5">
        <w:rPr>
          <w:rFonts w:ascii="Arial" w:hAnsi="Arial" w:cs="Arial"/>
          <w:bCs/>
          <w:iCs/>
        </w:rPr>
        <w:t xml:space="preserve"> warunki udziału w postępowaniu:</w:t>
      </w:r>
    </w:p>
    <w:p w14:paraId="01269CF8" w14:textId="77777777" w:rsidR="00A53CCA" w:rsidRPr="005348F5" w:rsidRDefault="00A53CCA" w:rsidP="00FA42C5">
      <w:pPr>
        <w:pStyle w:val="Akapitzlist"/>
        <w:numPr>
          <w:ilvl w:val="3"/>
          <w:numId w:val="25"/>
        </w:numPr>
        <w:spacing w:after="0" w:line="360" w:lineRule="auto"/>
        <w:ind w:left="2127" w:hanging="1134"/>
        <w:contextualSpacing w:val="0"/>
        <w:jc w:val="both"/>
        <w:rPr>
          <w:rFonts w:ascii="Arial" w:hAnsi="Arial" w:cs="Arial"/>
          <w:bCs/>
          <w:iCs/>
        </w:rPr>
      </w:pPr>
      <w:r w:rsidRPr="005348F5">
        <w:rPr>
          <w:rFonts w:ascii="Arial" w:hAnsi="Arial" w:cs="Arial"/>
          <w:bCs/>
          <w:iCs/>
        </w:rPr>
        <w:t xml:space="preserve">posiadają zdolność do występowania w obrocie gospodarczym tj. </w:t>
      </w:r>
      <w:r w:rsidR="0020685E" w:rsidRPr="005348F5">
        <w:rPr>
          <w:rFonts w:ascii="Arial" w:hAnsi="Arial" w:cs="Arial"/>
          <w:bCs/>
          <w:iCs/>
        </w:rPr>
        <w:t xml:space="preserve">Zamawiający nie określa tego warunku. </w:t>
      </w:r>
    </w:p>
    <w:p w14:paraId="41607890" w14:textId="77777777" w:rsidR="00A53CCA" w:rsidRPr="005348F5" w:rsidRDefault="00A53CCA" w:rsidP="00FA42C5">
      <w:pPr>
        <w:pStyle w:val="Akapitzlist"/>
        <w:numPr>
          <w:ilvl w:val="3"/>
          <w:numId w:val="25"/>
        </w:numPr>
        <w:spacing w:after="0" w:line="360" w:lineRule="auto"/>
        <w:ind w:left="2127" w:hanging="1134"/>
        <w:contextualSpacing w:val="0"/>
        <w:jc w:val="both"/>
        <w:rPr>
          <w:rFonts w:ascii="Arial" w:hAnsi="Arial" w:cs="Arial"/>
          <w:bCs/>
          <w:iCs/>
        </w:rPr>
      </w:pPr>
      <w:r w:rsidRPr="005348F5">
        <w:rPr>
          <w:rFonts w:ascii="Arial" w:hAnsi="Arial" w:cs="Arial"/>
          <w:bCs/>
          <w:iCs/>
        </w:rPr>
        <w:t>posiadają uprawnienia do prowadzenia określonej działalności gospodarczej lub zawodowej, o ile wynika to z odrębnych przepisów</w:t>
      </w:r>
      <w:r w:rsidRPr="005348F5">
        <w:rPr>
          <w:rFonts w:ascii="Arial" w:hAnsi="Arial" w:cs="Arial"/>
          <w:bCs/>
          <w:iCs/>
        </w:rPr>
        <w:br/>
        <w:t xml:space="preserve">tj. </w:t>
      </w:r>
      <w:r w:rsidR="0020685E" w:rsidRPr="005348F5">
        <w:rPr>
          <w:rFonts w:ascii="Arial" w:hAnsi="Arial" w:cs="Arial"/>
          <w:bCs/>
          <w:iCs/>
        </w:rPr>
        <w:t xml:space="preserve">Zamawiający nie określa tego warunku. </w:t>
      </w:r>
    </w:p>
    <w:p w14:paraId="2CFDF512" w14:textId="12F74840" w:rsidR="0020685E" w:rsidRPr="005348F5" w:rsidRDefault="00A53CCA" w:rsidP="00FA42C5">
      <w:pPr>
        <w:pStyle w:val="Akapitzlist"/>
        <w:numPr>
          <w:ilvl w:val="3"/>
          <w:numId w:val="25"/>
        </w:numPr>
        <w:spacing w:after="0" w:line="360" w:lineRule="auto"/>
        <w:ind w:left="2127" w:hanging="1134"/>
        <w:contextualSpacing w:val="0"/>
        <w:jc w:val="both"/>
        <w:rPr>
          <w:rFonts w:ascii="Arial" w:hAnsi="Arial" w:cs="Arial"/>
          <w:bCs/>
          <w:iCs/>
        </w:rPr>
      </w:pPr>
      <w:r w:rsidRPr="005348F5">
        <w:rPr>
          <w:rFonts w:ascii="Arial" w:hAnsi="Arial" w:cs="Arial"/>
          <w:bCs/>
          <w:iCs/>
        </w:rPr>
        <w:t>znajdują się sytuacji ekonomicznej lub finansowej</w:t>
      </w:r>
      <w:r w:rsidR="000265AD">
        <w:rPr>
          <w:rFonts w:ascii="Arial" w:hAnsi="Arial" w:cs="Arial"/>
          <w:bCs/>
          <w:iCs/>
        </w:rPr>
        <w:t xml:space="preserve"> </w:t>
      </w:r>
      <w:r w:rsidRPr="005348F5">
        <w:rPr>
          <w:rFonts w:ascii="Arial" w:hAnsi="Arial" w:cs="Arial"/>
          <w:bCs/>
          <w:iCs/>
        </w:rPr>
        <w:t xml:space="preserve">tj. </w:t>
      </w:r>
    </w:p>
    <w:p w14:paraId="25AF80CB" w14:textId="549D889C" w:rsidR="0020685E" w:rsidRPr="005348F5" w:rsidRDefault="0020685E" w:rsidP="005348F5">
      <w:pPr>
        <w:pStyle w:val="Akapitzlist"/>
        <w:spacing w:after="0" w:line="360" w:lineRule="auto"/>
        <w:ind w:left="2127"/>
        <w:jc w:val="both"/>
        <w:rPr>
          <w:rFonts w:ascii="Arial" w:hAnsi="Arial" w:cs="Arial"/>
          <w:bCs/>
          <w:iCs/>
        </w:rPr>
      </w:pPr>
      <w:r w:rsidRPr="005348F5">
        <w:rPr>
          <w:rFonts w:ascii="Arial" w:hAnsi="Arial" w:cs="Arial"/>
          <w:bCs/>
          <w:iCs/>
        </w:rPr>
        <w:t xml:space="preserve">a) jest ubezpieczony od odpowiedzialności cywilnej w zakresie prowadzonej działalności, związanej z przedmiotem zamówienia na sumę gwarancyjną w wysokości co najmniej </w:t>
      </w:r>
      <w:r w:rsidR="00151CD2">
        <w:rPr>
          <w:rFonts w:ascii="Arial" w:hAnsi="Arial" w:cs="Arial"/>
          <w:bCs/>
          <w:iCs/>
        </w:rPr>
        <w:t>250 000</w:t>
      </w:r>
      <w:r w:rsidR="009D2446">
        <w:rPr>
          <w:rFonts w:ascii="Arial" w:hAnsi="Arial" w:cs="Arial"/>
          <w:bCs/>
          <w:iCs/>
        </w:rPr>
        <w:t>,00</w:t>
      </w:r>
      <w:r w:rsidR="000265AD">
        <w:rPr>
          <w:rFonts w:ascii="Arial" w:hAnsi="Arial" w:cs="Arial"/>
          <w:bCs/>
          <w:iCs/>
        </w:rPr>
        <w:t xml:space="preserve"> zł (słownie:</w:t>
      </w:r>
      <w:r w:rsidR="00151CD2">
        <w:rPr>
          <w:rFonts w:ascii="Arial" w:hAnsi="Arial" w:cs="Arial"/>
          <w:bCs/>
          <w:iCs/>
        </w:rPr>
        <w:t xml:space="preserve"> dwieście pięćdziesiąt tysięcy</w:t>
      </w:r>
      <w:r w:rsidR="000265AD">
        <w:rPr>
          <w:rFonts w:ascii="Arial" w:hAnsi="Arial" w:cs="Arial"/>
          <w:bCs/>
          <w:iCs/>
        </w:rPr>
        <w:t>)</w:t>
      </w:r>
      <w:r w:rsidRPr="005348F5">
        <w:rPr>
          <w:rFonts w:ascii="Arial" w:hAnsi="Arial" w:cs="Arial"/>
          <w:bCs/>
          <w:iCs/>
        </w:rPr>
        <w:t>;</w:t>
      </w:r>
    </w:p>
    <w:p w14:paraId="0A34AD68" w14:textId="6A539A4C" w:rsidR="0020685E" w:rsidRPr="005348F5" w:rsidRDefault="00A53CCA" w:rsidP="00FA42C5">
      <w:pPr>
        <w:pStyle w:val="Akapitzlist"/>
        <w:numPr>
          <w:ilvl w:val="3"/>
          <w:numId w:val="25"/>
        </w:numPr>
        <w:spacing w:after="0" w:line="360" w:lineRule="auto"/>
        <w:ind w:left="2127" w:hanging="1134"/>
        <w:contextualSpacing w:val="0"/>
        <w:jc w:val="both"/>
        <w:rPr>
          <w:rFonts w:ascii="Arial" w:hAnsi="Arial" w:cs="Arial"/>
          <w:bCs/>
        </w:rPr>
      </w:pPr>
      <w:r w:rsidRPr="005348F5">
        <w:rPr>
          <w:rFonts w:ascii="Arial" w:hAnsi="Arial" w:cs="Arial"/>
        </w:rPr>
        <w:t>posiadają zdolności techniczne lub zawodowe</w:t>
      </w:r>
      <w:r w:rsidR="00297B65">
        <w:rPr>
          <w:rFonts w:ascii="Arial" w:hAnsi="Arial" w:cs="Arial"/>
        </w:rPr>
        <w:t xml:space="preserve">, </w:t>
      </w:r>
      <w:r w:rsidRPr="005348F5">
        <w:rPr>
          <w:rFonts w:ascii="Arial" w:hAnsi="Arial" w:cs="Arial"/>
        </w:rPr>
        <w:t>tj.</w:t>
      </w:r>
    </w:p>
    <w:p w14:paraId="21ED246F" w14:textId="21D32236" w:rsidR="00BA0497" w:rsidRPr="007613A9" w:rsidRDefault="007613A9" w:rsidP="007613A9">
      <w:pPr>
        <w:pStyle w:val="Akapitzlist"/>
        <w:numPr>
          <w:ilvl w:val="0"/>
          <w:numId w:val="21"/>
        </w:numPr>
        <w:spacing w:after="0" w:line="360" w:lineRule="auto"/>
        <w:contextualSpacing w:val="0"/>
        <w:jc w:val="both"/>
        <w:rPr>
          <w:rFonts w:ascii="Arial" w:hAnsi="Arial"/>
        </w:rPr>
      </w:pPr>
      <w:bookmarkStart w:id="36" w:name="_Hlk32165464"/>
      <w:bookmarkStart w:id="37" w:name="_Hlk32159329"/>
      <w:r w:rsidRPr="007613A9">
        <w:rPr>
          <w:rFonts w:ascii="Arial" w:hAnsi="Arial" w:cs="Arial"/>
        </w:rPr>
        <w:t>dysponuj</w:t>
      </w:r>
      <w:r>
        <w:rPr>
          <w:rFonts w:ascii="Arial" w:hAnsi="Arial" w:cs="Arial"/>
        </w:rPr>
        <w:t>ą</w:t>
      </w:r>
      <w:r w:rsidRPr="007613A9">
        <w:rPr>
          <w:rFonts w:ascii="Arial" w:hAnsi="Arial" w:cs="Arial"/>
        </w:rPr>
        <w:t xml:space="preserve"> osobami zdolnymi do wykonania zamówienia, którzy będą brali udział w realizacji zamówie</w:t>
      </w:r>
      <w:r>
        <w:rPr>
          <w:rFonts w:ascii="Arial" w:hAnsi="Arial" w:cs="Arial"/>
        </w:rPr>
        <w:t>nia</w:t>
      </w:r>
      <w:r w:rsidRPr="007613A9">
        <w:rPr>
          <w:rFonts w:ascii="Arial" w:hAnsi="Arial" w:cs="Arial"/>
        </w:rPr>
        <w:t>, to jest osobami uprawnionymi do wykonywania samodzielnych funkcji technicznych w budownictwie, posiadającymi uprawnienia budowlane bez ograniczeń</w:t>
      </w:r>
      <w:r>
        <w:rPr>
          <w:rFonts w:ascii="Arial" w:hAnsi="Arial" w:cs="Arial"/>
        </w:rPr>
        <w:t>:</w:t>
      </w:r>
    </w:p>
    <w:p w14:paraId="7F3899BE" w14:textId="2E3101C1" w:rsidR="007613A9" w:rsidRPr="003F348C" w:rsidRDefault="007613A9" w:rsidP="003F348C">
      <w:pPr>
        <w:pStyle w:val="Akapitzlist"/>
        <w:numPr>
          <w:ilvl w:val="0"/>
          <w:numId w:val="22"/>
        </w:numPr>
        <w:spacing w:after="0" w:line="360" w:lineRule="auto"/>
        <w:contextualSpacing w:val="0"/>
        <w:jc w:val="both"/>
        <w:rPr>
          <w:rFonts w:ascii="Arial" w:hAnsi="Arial"/>
        </w:rPr>
      </w:pPr>
      <w:r w:rsidRPr="003F348C">
        <w:rPr>
          <w:rFonts w:ascii="Arial" w:hAnsi="Arial"/>
        </w:rPr>
        <w:t>Inspektor robót budowlanych - 1 osoba</w:t>
      </w:r>
      <w:r w:rsidR="003F348C">
        <w:rPr>
          <w:rFonts w:ascii="Arial" w:hAnsi="Arial"/>
        </w:rPr>
        <w:t xml:space="preserve">: </w:t>
      </w:r>
      <w:r w:rsidRPr="003F348C">
        <w:rPr>
          <w:rFonts w:ascii="Arial" w:hAnsi="Arial"/>
        </w:rPr>
        <w:t>min. 3-letnie (36 miesięcy) doświadczenie zawodowe na stanowisku kierownika budowy lub kierownika robót lub w nadzorze inwestorskim przy robotach konstrukcyjno – budowlanych,</w:t>
      </w:r>
    </w:p>
    <w:p w14:paraId="7339E78F" w14:textId="1BA4D4BE" w:rsidR="007613A9" w:rsidRPr="002744CA" w:rsidRDefault="002744CA" w:rsidP="002744CA">
      <w:pPr>
        <w:pStyle w:val="Akapitzlist"/>
        <w:numPr>
          <w:ilvl w:val="0"/>
          <w:numId w:val="23"/>
        </w:numPr>
        <w:spacing w:after="0" w:line="360" w:lineRule="auto"/>
        <w:jc w:val="both"/>
        <w:rPr>
          <w:rFonts w:ascii="Arial" w:hAnsi="Arial"/>
        </w:rPr>
      </w:pPr>
      <w:r>
        <w:rPr>
          <w:rFonts w:ascii="Arial" w:hAnsi="Arial"/>
        </w:rPr>
        <w:t>i</w:t>
      </w:r>
      <w:r w:rsidR="007613A9" w:rsidRPr="007613A9">
        <w:rPr>
          <w:rFonts w:ascii="Arial" w:hAnsi="Arial"/>
        </w:rPr>
        <w:t>nspektor robót elektrycznych i elektroenergetycznych - 1 osoba</w:t>
      </w:r>
      <w:r w:rsidR="003F348C">
        <w:rPr>
          <w:rFonts w:ascii="Arial" w:hAnsi="Arial"/>
        </w:rPr>
        <w:t>:</w:t>
      </w:r>
      <w:r>
        <w:rPr>
          <w:rFonts w:ascii="Arial" w:hAnsi="Arial"/>
        </w:rPr>
        <w:t xml:space="preserve"> </w:t>
      </w:r>
      <w:r w:rsidR="007613A9" w:rsidRPr="002744CA">
        <w:rPr>
          <w:rFonts w:ascii="Arial" w:hAnsi="Arial"/>
        </w:rPr>
        <w:t>min. 3-letnie (36 miesięcy) doświadczenie zawodowe na stanowisku kierownika budowy lub kierownika robót lub w nadzorze inwestorskim</w:t>
      </w:r>
      <w:r w:rsidR="003F348C" w:rsidRPr="002744CA">
        <w:rPr>
          <w:rFonts w:ascii="Arial" w:hAnsi="Arial"/>
        </w:rPr>
        <w:t>,</w:t>
      </w:r>
    </w:p>
    <w:p w14:paraId="208E8583" w14:textId="7C1B807C" w:rsidR="007613A9" w:rsidRPr="003F348C" w:rsidRDefault="007613A9" w:rsidP="002744CA">
      <w:pPr>
        <w:pStyle w:val="Akapitzlist"/>
        <w:numPr>
          <w:ilvl w:val="0"/>
          <w:numId w:val="24"/>
        </w:numPr>
        <w:spacing w:after="0" w:line="360" w:lineRule="auto"/>
        <w:jc w:val="both"/>
        <w:rPr>
          <w:rFonts w:ascii="Arial" w:hAnsi="Arial"/>
        </w:rPr>
      </w:pPr>
      <w:r w:rsidRPr="007613A9">
        <w:rPr>
          <w:rFonts w:ascii="Arial" w:hAnsi="Arial"/>
        </w:rPr>
        <w:t>Inspektor robót telekomunikacyjnych - 1 osoba</w:t>
      </w:r>
      <w:r w:rsidR="003F348C">
        <w:rPr>
          <w:rFonts w:ascii="Arial" w:hAnsi="Arial"/>
        </w:rPr>
        <w:t xml:space="preserve">: </w:t>
      </w:r>
      <w:r w:rsidRPr="003F348C">
        <w:rPr>
          <w:rFonts w:ascii="Arial" w:hAnsi="Arial"/>
        </w:rPr>
        <w:t>min. 3-letnie (36 miesięcy) doświadczenie zawodowe na stanowisku kierownika budowy lub kierownika robót  lub w nadzorze inwestorskim.</w:t>
      </w:r>
    </w:p>
    <w:p w14:paraId="541D1129" w14:textId="77777777" w:rsidR="00964CF6" w:rsidRDefault="007613A9" w:rsidP="00964CF6">
      <w:pPr>
        <w:spacing w:after="0" w:line="360" w:lineRule="auto"/>
        <w:ind w:left="708"/>
        <w:jc w:val="both"/>
        <w:rPr>
          <w:rFonts w:ascii="Arial" w:hAnsi="Arial"/>
        </w:rPr>
      </w:pPr>
      <w:r w:rsidRPr="003F348C">
        <w:rPr>
          <w:rFonts w:ascii="Arial" w:hAnsi="Arial"/>
        </w:rPr>
        <w:t>Zamawiający dopuszcza przedstawienie tej samej osoby do pełnienia funkcji: Inspektor robót elektrycznych i elektroenergetycznych, Inspektor robót telekomunikacyjnych</w:t>
      </w:r>
      <w:r w:rsidR="003F348C">
        <w:rPr>
          <w:rFonts w:ascii="Arial" w:hAnsi="Arial"/>
        </w:rPr>
        <w:t>.</w:t>
      </w:r>
      <w:bookmarkEnd w:id="36"/>
      <w:bookmarkEnd w:id="37"/>
      <w:r w:rsidR="00964CF6">
        <w:rPr>
          <w:rFonts w:ascii="Arial" w:hAnsi="Arial"/>
        </w:rPr>
        <w:t xml:space="preserve"> </w:t>
      </w:r>
    </w:p>
    <w:p w14:paraId="0579DE47" w14:textId="4E740628" w:rsidR="00BA0497" w:rsidRPr="00964CF6" w:rsidRDefault="00BA0497" w:rsidP="00964CF6">
      <w:pPr>
        <w:spacing w:after="0" w:line="360" w:lineRule="auto"/>
        <w:ind w:left="708"/>
        <w:jc w:val="both"/>
        <w:rPr>
          <w:rFonts w:ascii="Arial" w:hAnsi="Arial"/>
        </w:rPr>
      </w:pPr>
      <w:r w:rsidRPr="005348F5">
        <w:rPr>
          <w:rFonts w:ascii="Arial" w:hAnsi="Arial" w:cs="Arial"/>
          <w:bCs/>
        </w:rPr>
        <w:lastRenderedPageBreak/>
        <w:t xml:space="preserve">Przez pojęcie „uprawnienia budowlane” rozumie się uprawnienia </w:t>
      </w:r>
      <w:r w:rsidRPr="005348F5">
        <w:rPr>
          <w:rFonts w:ascii="Arial" w:hAnsi="Arial" w:cs="Arial"/>
        </w:rPr>
        <w:t xml:space="preserve">(w tym wpis na listę członków właściwego samorządu zawodowego) </w:t>
      </w:r>
      <w:r w:rsidRPr="005348F5">
        <w:rPr>
          <w:rFonts w:ascii="Arial" w:hAnsi="Arial" w:cs="Arial"/>
          <w:bCs/>
        </w:rPr>
        <w:t xml:space="preserve">wydane </w:t>
      </w:r>
      <w:r w:rsidRPr="005348F5">
        <w:rPr>
          <w:rFonts w:ascii="Arial" w:hAnsi="Arial" w:cs="Arial"/>
        </w:rPr>
        <w:t>na podstawie aktualnie obowiązującej Ustawy z dnia 7 lipca 1994 r. - Prawo budowlane, jak również odpowiadające im ważne uprawnienia budowlane, wydane na podstawie uprzednio obowiązujących przepisów prawa.</w:t>
      </w:r>
    </w:p>
    <w:p w14:paraId="2F5101EA" w14:textId="77777777" w:rsidR="00210F2B" w:rsidRDefault="00210F2B" w:rsidP="003F348C">
      <w:pPr>
        <w:pStyle w:val="pkt"/>
        <w:spacing w:before="0" w:after="0" w:line="360" w:lineRule="auto"/>
        <w:ind w:left="1134" w:firstLine="0"/>
        <w:rPr>
          <w:rFonts w:ascii="Arial" w:hAnsi="Arial" w:cs="Arial"/>
          <w:sz w:val="22"/>
          <w:szCs w:val="22"/>
        </w:rPr>
      </w:pPr>
    </w:p>
    <w:p w14:paraId="774A4648" w14:textId="212C3C1C" w:rsidR="00626FE3" w:rsidRDefault="00BA0497" w:rsidP="003F348C">
      <w:pPr>
        <w:pStyle w:val="pkt"/>
        <w:spacing w:before="0" w:after="0" w:line="360" w:lineRule="auto"/>
        <w:ind w:left="708" w:firstLine="0"/>
        <w:rPr>
          <w:rFonts w:ascii="Arial" w:hAnsi="Arial" w:cs="Arial"/>
          <w:sz w:val="22"/>
          <w:szCs w:val="22"/>
        </w:rPr>
      </w:pPr>
      <w:r w:rsidRPr="005348F5">
        <w:rPr>
          <w:rFonts w:ascii="Arial" w:hAnsi="Arial" w:cs="Arial"/>
          <w:sz w:val="22"/>
          <w:szCs w:val="22"/>
        </w:rPr>
        <w:t xml:space="preserve">W przypadku dysponowania osobami będącymi obywatelami państw członkowskich Unii Europejskiej, konfederacji Szwajcarskiej lub państw członkowskich Europejskiego Porozumienia o Wolnym Handlu (EFTA) - stron umowy o Europejskim Obszarze Gospodarczym, </w:t>
      </w:r>
      <w:r w:rsidRPr="005348F5">
        <w:rPr>
          <w:rFonts w:ascii="Arial" w:hAnsi="Arial" w:cs="Arial"/>
          <w:bCs/>
          <w:sz w:val="22"/>
          <w:szCs w:val="22"/>
        </w:rPr>
        <w:t xml:space="preserve">pojęcie „uprawnienia budowlane” należy rozpatrywać z uwzględnieniem przepisów </w:t>
      </w:r>
      <w:r w:rsidRPr="005348F5">
        <w:rPr>
          <w:rFonts w:ascii="Arial" w:hAnsi="Arial" w:cs="Arial"/>
          <w:sz w:val="22"/>
          <w:szCs w:val="22"/>
        </w:rPr>
        <w:t xml:space="preserve">Ustawy z dnia 7 lipca 1994 r. - Prawo budowlane, ustawy z dnia </w:t>
      </w:r>
      <w:r w:rsidR="007A4997" w:rsidRPr="007A4997">
        <w:rPr>
          <w:rFonts w:ascii="Arial" w:hAnsi="Arial" w:cs="Arial"/>
          <w:sz w:val="22"/>
          <w:szCs w:val="22"/>
        </w:rPr>
        <w:t xml:space="preserve">z dnia 22 grudnia 2015 </w:t>
      </w:r>
      <w:r w:rsidRPr="005348F5">
        <w:rPr>
          <w:rFonts w:ascii="Arial" w:hAnsi="Arial" w:cs="Arial"/>
          <w:sz w:val="22"/>
          <w:szCs w:val="22"/>
        </w:rPr>
        <w:t>r. o zasadach uznawania kwalifikacji zawodowych nabytych w państwach członkowskich Unii Europejskiej oraz ustawy z dnia 15 grudnia 2000 r. o samorządach zawodowych architektów oraz inżynierów budownictwa.</w:t>
      </w:r>
    </w:p>
    <w:p w14:paraId="1E065F67" w14:textId="77777777" w:rsidR="00626FE3" w:rsidRPr="005348F5" w:rsidRDefault="00626FE3" w:rsidP="00626FE3">
      <w:pPr>
        <w:pStyle w:val="pkt"/>
        <w:spacing w:before="0" w:after="0" w:line="360" w:lineRule="auto"/>
        <w:ind w:left="0" w:firstLine="0"/>
        <w:rPr>
          <w:rFonts w:ascii="Arial" w:hAnsi="Arial" w:cs="Arial"/>
          <w:sz w:val="22"/>
          <w:szCs w:val="22"/>
        </w:rPr>
      </w:pPr>
    </w:p>
    <w:p w14:paraId="4BEFFE45" w14:textId="3E964DEC" w:rsidR="00A53CCA" w:rsidRPr="005348F5" w:rsidRDefault="00A53CCA"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Wykonawca może w celu potwierdzenia spełniania warunków udziału </w:t>
      </w:r>
      <w:r w:rsidR="003F348C">
        <w:rPr>
          <w:rFonts w:ascii="Arial" w:hAnsi="Arial" w:cs="Arial"/>
        </w:rPr>
        <w:br/>
      </w:r>
      <w:r w:rsidRPr="005348F5">
        <w:rPr>
          <w:rFonts w:ascii="Arial" w:hAnsi="Arial" w:cs="Arial"/>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0FA8285" w14:textId="77777777" w:rsidR="00A53CCA" w:rsidRPr="005348F5" w:rsidRDefault="00A53CCA"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6DFFE9" w14:textId="77777777" w:rsidR="00A53CCA" w:rsidRPr="005348F5" w:rsidRDefault="00A53CCA"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Wykonawca, który polega na zdolnościach lub sytuacji podmiotów udostępniających zasoby, składa, </w:t>
      </w:r>
      <w:r w:rsidRPr="005348F5">
        <w:rPr>
          <w:rFonts w:ascii="Arial" w:hAnsi="Arial" w:cs="Arial"/>
          <w:b/>
          <w:bCs/>
          <w:u w:val="single"/>
        </w:rPr>
        <w:t>wraz z ofertą</w:t>
      </w:r>
      <w:r w:rsidRPr="005348F5">
        <w:rPr>
          <w:rFonts w:ascii="Arial" w:hAnsi="Arial" w:cs="Aria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FF4E15" w14:textId="71CF40B7" w:rsidR="00A53CCA" w:rsidRPr="005348F5" w:rsidRDefault="00A53CCA" w:rsidP="00FA42C5">
      <w:pPr>
        <w:pStyle w:val="Akapitzlist"/>
        <w:numPr>
          <w:ilvl w:val="1"/>
          <w:numId w:val="25"/>
        </w:numPr>
        <w:spacing w:after="0" w:line="360" w:lineRule="auto"/>
        <w:contextualSpacing w:val="0"/>
        <w:jc w:val="both"/>
        <w:rPr>
          <w:rFonts w:ascii="Arial" w:hAnsi="Arial" w:cs="Arial"/>
        </w:rPr>
      </w:pPr>
      <w:r w:rsidRPr="005348F5">
        <w:rPr>
          <w:rFonts w:ascii="Arial" w:hAnsi="Arial" w:cs="Arial"/>
        </w:rPr>
        <w:t xml:space="preserve">Zobowiązanie, o którym mowa w pkt </w:t>
      </w:r>
      <w:r w:rsidR="00966312" w:rsidRPr="005348F5">
        <w:rPr>
          <w:rFonts w:ascii="Arial" w:hAnsi="Arial" w:cs="Arial"/>
        </w:rPr>
        <w:t>1</w:t>
      </w:r>
      <w:r w:rsidR="00964CF6">
        <w:rPr>
          <w:rFonts w:ascii="Arial" w:hAnsi="Arial" w:cs="Arial"/>
        </w:rPr>
        <w:t>8</w:t>
      </w:r>
      <w:r w:rsidRPr="005348F5">
        <w:rPr>
          <w:rFonts w:ascii="Arial" w:hAnsi="Arial" w:cs="Arial"/>
        </w:rPr>
        <w:t>.</w:t>
      </w:r>
      <w:r w:rsidR="003B60B8">
        <w:rPr>
          <w:rFonts w:ascii="Arial" w:hAnsi="Arial" w:cs="Arial"/>
        </w:rPr>
        <w:t>4</w:t>
      </w:r>
      <w:r w:rsidRPr="005348F5">
        <w:rPr>
          <w:rFonts w:ascii="Arial" w:hAnsi="Arial" w:cs="Arial"/>
        </w:rPr>
        <w:t>., potwierdza, że stosunek łączący wykonawcę z podmiotami udostępniającymi zasoby gwarantuje rzeczywisty dostęp do tych zasobów oraz określa w szczególności:</w:t>
      </w:r>
    </w:p>
    <w:p w14:paraId="78635D8F" w14:textId="77777777" w:rsidR="00A53CCA" w:rsidRPr="005348F5" w:rsidRDefault="00A53CCA"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t xml:space="preserve"> zakres dostępnych wykonawcy zasobów podmiotu udostępniającego zasoby;</w:t>
      </w:r>
    </w:p>
    <w:p w14:paraId="1709204D" w14:textId="77777777" w:rsidR="00A53CCA" w:rsidRPr="005348F5" w:rsidRDefault="00A53CCA"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lastRenderedPageBreak/>
        <w:t xml:space="preserve"> sposób i okres udostępnienia wykonawcy i wykorzystania przez niego zasobów podmiotu udostępniającego te zasoby przy wykonywaniu zamówienia;</w:t>
      </w:r>
    </w:p>
    <w:p w14:paraId="5428EC6F" w14:textId="77777777" w:rsidR="00A53CCA" w:rsidRDefault="00A53CCA" w:rsidP="00FA42C5">
      <w:pPr>
        <w:pStyle w:val="Akapitzlist"/>
        <w:numPr>
          <w:ilvl w:val="2"/>
          <w:numId w:val="25"/>
        </w:numPr>
        <w:spacing w:after="0" w:line="360" w:lineRule="auto"/>
        <w:contextualSpacing w:val="0"/>
        <w:jc w:val="both"/>
        <w:rPr>
          <w:rFonts w:ascii="Arial" w:hAnsi="Arial" w:cs="Arial"/>
        </w:rPr>
      </w:pPr>
      <w:r w:rsidRPr="005348F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033C96" w14:textId="42295DC1" w:rsidR="004D6946" w:rsidRPr="004D6946" w:rsidRDefault="004D6946" w:rsidP="00FA42C5">
      <w:pPr>
        <w:pStyle w:val="Akapitzlist"/>
        <w:numPr>
          <w:ilvl w:val="1"/>
          <w:numId w:val="25"/>
        </w:numPr>
        <w:spacing w:after="0" w:line="360" w:lineRule="auto"/>
        <w:jc w:val="both"/>
        <w:rPr>
          <w:rFonts w:ascii="Arial" w:hAnsi="Arial" w:cs="Arial"/>
        </w:rPr>
      </w:pPr>
      <w:r>
        <w:rPr>
          <w:rFonts w:ascii="Arial" w:hAnsi="Arial" w:cs="Arial"/>
        </w:rPr>
        <w:t>Wykonawcy wspólnie ubiegający się o udzielenie zamówienia, warunki</w:t>
      </w:r>
      <w:r w:rsidR="00A745B7">
        <w:rPr>
          <w:rFonts w:ascii="Arial" w:hAnsi="Arial" w:cs="Arial"/>
        </w:rPr>
        <w:t xml:space="preserve"> </w:t>
      </w:r>
      <w:r w:rsidR="00626FE3">
        <w:rPr>
          <w:rFonts w:ascii="Arial" w:hAnsi="Arial" w:cs="Arial"/>
        </w:rPr>
        <w:t>o których mowa w 1</w:t>
      </w:r>
      <w:r w:rsidR="00F17208">
        <w:rPr>
          <w:rFonts w:ascii="Arial" w:hAnsi="Arial" w:cs="Arial"/>
        </w:rPr>
        <w:t>8</w:t>
      </w:r>
      <w:r w:rsidR="00626FE3">
        <w:rPr>
          <w:rFonts w:ascii="Arial" w:hAnsi="Arial" w:cs="Arial"/>
        </w:rPr>
        <w:t xml:space="preserve">.1.2. mogą spełniać </w:t>
      </w:r>
      <w:r>
        <w:rPr>
          <w:rFonts w:ascii="Arial" w:hAnsi="Arial" w:cs="Arial"/>
        </w:rPr>
        <w:t xml:space="preserve">łącznie, a warunki </w:t>
      </w:r>
      <w:r w:rsidR="00626FE3">
        <w:rPr>
          <w:rFonts w:ascii="Arial" w:hAnsi="Arial" w:cs="Arial"/>
        </w:rPr>
        <w:t>z punktu 1</w:t>
      </w:r>
      <w:r w:rsidR="00F17208">
        <w:rPr>
          <w:rFonts w:ascii="Arial" w:hAnsi="Arial" w:cs="Arial"/>
        </w:rPr>
        <w:t>3</w:t>
      </w:r>
      <w:r w:rsidR="00626FE3">
        <w:rPr>
          <w:rFonts w:ascii="Arial" w:hAnsi="Arial" w:cs="Arial"/>
        </w:rPr>
        <w:t xml:space="preserve"> </w:t>
      </w:r>
      <w:r>
        <w:rPr>
          <w:rFonts w:ascii="Arial" w:hAnsi="Arial" w:cs="Arial"/>
        </w:rPr>
        <w:t>każdy</w:t>
      </w:r>
      <w:r w:rsidR="00626FE3">
        <w:rPr>
          <w:rFonts w:ascii="Arial" w:hAnsi="Arial" w:cs="Arial"/>
        </w:rPr>
        <w:t xml:space="preserve"> z osobna</w:t>
      </w:r>
      <w:r>
        <w:rPr>
          <w:rFonts w:ascii="Arial" w:hAnsi="Arial" w:cs="Arial"/>
        </w:rPr>
        <w:t xml:space="preserve">. </w:t>
      </w:r>
    </w:p>
    <w:p w14:paraId="34380D4D" w14:textId="77777777" w:rsidR="00A53CCA" w:rsidRPr="005348F5" w:rsidRDefault="00A53CCA" w:rsidP="005348F5">
      <w:pPr>
        <w:spacing w:after="0" w:line="360" w:lineRule="auto"/>
        <w:rPr>
          <w:rFonts w:ascii="Arial" w:hAnsi="Arial" w:cs="Arial"/>
          <w:lang w:eastAsia="pl-PL"/>
        </w:rPr>
      </w:pPr>
    </w:p>
    <w:p w14:paraId="65630F66" w14:textId="77777777" w:rsidR="00A96142" w:rsidRPr="005348F5" w:rsidRDefault="00F960F0" w:rsidP="00FA42C5">
      <w:pPr>
        <w:pStyle w:val="Nagwek1"/>
        <w:numPr>
          <w:ilvl w:val="0"/>
          <w:numId w:val="25"/>
        </w:numPr>
        <w:spacing w:before="0" w:line="360" w:lineRule="auto"/>
        <w:rPr>
          <w:rFonts w:ascii="Arial" w:hAnsi="Arial" w:cs="Arial"/>
          <w:sz w:val="22"/>
          <w:szCs w:val="22"/>
          <w:lang w:eastAsia="pl-PL"/>
        </w:rPr>
      </w:pPr>
      <w:bookmarkStart w:id="38" w:name="_Toc61363138"/>
      <w:r w:rsidRPr="005348F5">
        <w:rPr>
          <w:rFonts w:ascii="Arial" w:hAnsi="Arial" w:cs="Arial"/>
          <w:sz w:val="22"/>
          <w:szCs w:val="22"/>
          <w:lang w:eastAsia="pl-PL"/>
        </w:rPr>
        <w:t>I</w:t>
      </w:r>
      <w:r w:rsidR="00A96142" w:rsidRPr="005348F5">
        <w:rPr>
          <w:rFonts w:ascii="Arial" w:hAnsi="Arial" w:cs="Arial"/>
          <w:sz w:val="22"/>
          <w:szCs w:val="22"/>
          <w:lang w:eastAsia="pl-PL"/>
        </w:rPr>
        <w:t>nformację o podmiotowych środkach dowodowych;</w:t>
      </w:r>
      <w:bookmarkEnd w:id="38"/>
    </w:p>
    <w:p w14:paraId="2452A063" w14:textId="77777777" w:rsidR="00966312" w:rsidRPr="005348F5" w:rsidRDefault="00966312" w:rsidP="005348F5">
      <w:pPr>
        <w:spacing w:after="0" w:line="360" w:lineRule="auto"/>
        <w:rPr>
          <w:rFonts w:ascii="Arial" w:hAnsi="Arial" w:cs="Arial"/>
          <w:lang w:eastAsia="pl-PL"/>
        </w:rPr>
      </w:pPr>
    </w:p>
    <w:p w14:paraId="10DFB1C3" w14:textId="77777777" w:rsidR="00D25F23" w:rsidRPr="005348F5" w:rsidRDefault="00D25F23" w:rsidP="00FA42C5">
      <w:pPr>
        <w:pStyle w:val="Akapitzlist"/>
        <w:numPr>
          <w:ilvl w:val="1"/>
          <w:numId w:val="25"/>
        </w:numPr>
        <w:spacing w:after="0" w:line="360" w:lineRule="auto"/>
        <w:jc w:val="both"/>
        <w:rPr>
          <w:rFonts w:ascii="Arial" w:hAnsi="Arial" w:cs="Arial"/>
          <w:lang w:eastAsia="pl-PL"/>
        </w:rPr>
      </w:pPr>
      <w:r w:rsidRPr="005348F5">
        <w:rPr>
          <w:rFonts w:ascii="Arial" w:hAnsi="Arial" w:cs="Arial"/>
          <w:lang w:eastAsia="pl-PL"/>
        </w:rPr>
        <w:t>Na wezwanie Zamawiającego, Wykonawca, którego oferta została najwyżej oceniona,</w:t>
      </w:r>
      <w:r w:rsidR="0037386D">
        <w:rPr>
          <w:rFonts w:ascii="Arial" w:hAnsi="Arial" w:cs="Arial"/>
          <w:lang w:eastAsia="pl-PL"/>
        </w:rPr>
        <w:t xml:space="preserve"> jest zobowiązany</w:t>
      </w:r>
      <w:r w:rsidRPr="005348F5">
        <w:rPr>
          <w:rFonts w:ascii="Arial" w:hAnsi="Arial" w:cs="Arial"/>
          <w:lang w:eastAsia="pl-PL"/>
        </w:rPr>
        <w:t xml:space="preserve"> do złożenia w wyznaczonym terminie, nie krótszym niż 5 dni od dnia wezwania, podmiotowych środków dowodowych,</w:t>
      </w:r>
      <w:r w:rsidRPr="005348F5">
        <w:rPr>
          <w:rFonts w:ascii="Arial" w:hAnsi="Arial" w:cs="Arial"/>
        </w:rPr>
        <w:t xml:space="preserve"> aktualnych na dzień złożenia podmiotowych środków dowodowych.</w:t>
      </w:r>
    </w:p>
    <w:p w14:paraId="70B3375D" w14:textId="77777777" w:rsidR="00A53CCA" w:rsidRPr="005348F5" w:rsidRDefault="00A53CCA" w:rsidP="00FA42C5">
      <w:pPr>
        <w:pStyle w:val="Akapitzlist"/>
        <w:numPr>
          <w:ilvl w:val="1"/>
          <w:numId w:val="25"/>
        </w:numPr>
        <w:spacing w:after="0" w:line="360" w:lineRule="auto"/>
        <w:jc w:val="both"/>
        <w:rPr>
          <w:rFonts w:ascii="Arial" w:hAnsi="Arial" w:cs="Arial"/>
          <w:b/>
          <w:bCs/>
          <w:lang w:eastAsia="pl-PL"/>
        </w:rPr>
      </w:pPr>
      <w:r w:rsidRPr="005348F5">
        <w:rPr>
          <w:rFonts w:ascii="Arial" w:hAnsi="Arial" w:cs="Arial"/>
          <w:lang w:eastAsia="pl-PL"/>
        </w:rPr>
        <w:t xml:space="preserve">Zamawiający informuje, iż wykonawca </w:t>
      </w:r>
      <w:r w:rsidRPr="005348F5">
        <w:rPr>
          <w:rFonts w:ascii="Arial" w:hAnsi="Arial" w:cs="Arial"/>
          <w:b/>
          <w:bCs/>
          <w:u w:val="single"/>
          <w:lang w:eastAsia="pl-PL"/>
        </w:rPr>
        <w:t>jest</w:t>
      </w:r>
      <w:r w:rsidRPr="005348F5">
        <w:rPr>
          <w:rFonts w:ascii="Arial" w:hAnsi="Arial" w:cs="Arial"/>
          <w:lang w:eastAsia="pl-PL"/>
        </w:rPr>
        <w:t xml:space="preserve"> obowiązany </w:t>
      </w:r>
      <w:r w:rsidRPr="005348F5">
        <w:rPr>
          <w:rFonts w:ascii="Arial" w:hAnsi="Arial" w:cs="Arial"/>
          <w:b/>
          <w:bCs/>
          <w:lang w:eastAsia="pl-PL"/>
        </w:rPr>
        <w:t xml:space="preserve">do złożenia wraz z ofertą </w:t>
      </w:r>
      <w:r w:rsidR="00E1750C" w:rsidRPr="005348F5">
        <w:rPr>
          <w:rFonts w:ascii="Arial" w:hAnsi="Arial" w:cs="Arial"/>
          <w:b/>
          <w:bCs/>
          <w:lang w:eastAsia="pl-PL"/>
        </w:rPr>
        <w:t>O</w:t>
      </w:r>
      <w:r w:rsidRPr="005348F5">
        <w:rPr>
          <w:rFonts w:ascii="Arial" w:hAnsi="Arial" w:cs="Arial"/>
          <w:b/>
          <w:bCs/>
          <w:lang w:eastAsia="pl-PL"/>
        </w:rPr>
        <w:t>świadczenia</w:t>
      </w:r>
      <w:r w:rsidR="00E1750C" w:rsidRPr="005348F5">
        <w:rPr>
          <w:rFonts w:ascii="Arial" w:hAnsi="Arial" w:cs="Arial"/>
          <w:b/>
          <w:bCs/>
          <w:lang w:eastAsia="pl-PL"/>
        </w:rPr>
        <w:t>.</w:t>
      </w:r>
    </w:p>
    <w:p w14:paraId="265FED76" w14:textId="77777777" w:rsidR="00A53CCA" w:rsidRPr="005348F5" w:rsidRDefault="00A53CCA" w:rsidP="00FA42C5">
      <w:pPr>
        <w:pStyle w:val="Akapitzlist"/>
        <w:numPr>
          <w:ilvl w:val="1"/>
          <w:numId w:val="25"/>
        </w:numPr>
        <w:spacing w:after="0" w:line="360" w:lineRule="auto"/>
        <w:jc w:val="both"/>
        <w:rPr>
          <w:rFonts w:ascii="Arial" w:hAnsi="Arial" w:cs="Arial"/>
          <w:lang w:eastAsia="pl-PL"/>
        </w:rPr>
      </w:pPr>
      <w:r w:rsidRPr="005348F5">
        <w:rPr>
          <w:rFonts w:ascii="Arial" w:hAnsi="Arial" w:cs="Arial"/>
          <w:lang w:eastAsia="pl-PL"/>
        </w:rPr>
        <w:t xml:space="preserve">W przypadku wspólnego ubiegania się o zamówienie przez wykonawców, </w:t>
      </w:r>
      <w:r w:rsidR="00E1750C" w:rsidRPr="005348F5">
        <w:rPr>
          <w:rFonts w:ascii="Arial" w:hAnsi="Arial" w:cs="Arial"/>
          <w:lang w:eastAsia="pl-PL"/>
        </w:rPr>
        <w:t>O</w:t>
      </w:r>
      <w:r w:rsidRPr="005348F5">
        <w:rPr>
          <w:rFonts w:ascii="Arial" w:hAnsi="Arial" w:cs="Arial"/>
          <w:lang w:eastAsia="pl-PL"/>
        </w:rPr>
        <w:t>świadczenie, składa każdy z wykonawców. Oświadczenia te potwierdzają brak podstaw wykluczenia oraz spełnianie warunków udziału w postępowaniu w zakresie, w jakim każdy z wykonawców wykazuje spełnianie warunków udziału w postępowaniu.</w:t>
      </w:r>
    </w:p>
    <w:p w14:paraId="49259950" w14:textId="77777777" w:rsidR="00A53CCA" w:rsidRPr="005348F5" w:rsidRDefault="00A53CCA" w:rsidP="00FA42C5">
      <w:pPr>
        <w:pStyle w:val="Akapitzlist"/>
        <w:numPr>
          <w:ilvl w:val="1"/>
          <w:numId w:val="25"/>
        </w:numPr>
        <w:spacing w:after="0" w:line="360" w:lineRule="auto"/>
        <w:jc w:val="both"/>
        <w:rPr>
          <w:rFonts w:ascii="Arial" w:hAnsi="Arial" w:cs="Arial"/>
          <w:lang w:eastAsia="pl-PL"/>
        </w:rPr>
      </w:pPr>
      <w:r w:rsidRPr="005348F5">
        <w:rPr>
          <w:rFonts w:ascii="Arial" w:hAnsi="Arial" w:cs="Arial"/>
          <w:lang w:eastAsia="pl-PL"/>
        </w:rPr>
        <w:t xml:space="preserve">Wykonawca, w przypadku polegania na zdolnościach lub sytuacji podmiotów udostępniających zasoby, przedstawia, wraz z </w:t>
      </w:r>
      <w:r w:rsidR="00E1750C" w:rsidRPr="005348F5">
        <w:rPr>
          <w:rFonts w:ascii="Arial" w:hAnsi="Arial" w:cs="Arial"/>
          <w:lang w:eastAsia="pl-PL"/>
        </w:rPr>
        <w:t>O</w:t>
      </w:r>
      <w:r w:rsidRPr="005348F5">
        <w:rPr>
          <w:rFonts w:ascii="Arial" w:hAnsi="Arial" w:cs="Arial"/>
          <w:lang w:eastAsia="pl-PL"/>
        </w:rPr>
        <w:t xml:space="preserve">świadczeniem, także </w:t>
      </w:r>
      <w:r w:rsidR="003B60B8">
        <w:rPr>
          <w:rFonts w:ascii="Arial" w:hAnsi="Arial" w:cs="Arial"/>
          <w:lang w:eastAsia="pl-PL"/>
        </w:rPr>
        <w:t>O</w:t>
      </w:r>
      <w:r w:rsidRPr="005348F5">
        <w:rPr>
          <w:rFonts w:ascii="Arial" w:hAnsi="Arial" w:cs="Arial"/>
          <w:lang w:eastAsia="pl-PL"/>
        </w:rPr>
        <w:t>świadczenie podmiotu udostępniającego zasoby, potwierdzające brak podstaw wykluczenia tego podmiotu oraz odpowiednio spełnianie warunków udziału w postępowaniu, w zakresie, w jakim wykonawca powołuje się na jego zasoby.</w:t>
      </w:r>
    </w:p>
    <w:p w14:paraId="42777CE9" w14:textId="09FD07E4" w:rsidR="00E1750C" w:rsidRPr="005348F5" w:rsidRDefault="00E1750C" w:rsidP="00FA42C5">
      <w:pPr>
        <w:pStyle w:val="Akapitzlist"/>
        <w:numPr>
          <w:ilvl w:val="1"/>
          <w:numId w:val="25"/>
        </w:numPr>
        <w:spacing w:after="0" w:line="360" w:lineRule="auto"/>
        <w:jc w:val="both"/>
        <w:rPr>
          <w:rFonts w:ascii="Arial" w:hAnsi="Arial" w:cs="Arial"/>
          <w:lang w:eastAsia="pl-PL"/>
        </w:rPr>
      </w:pPr>
      <w:r w:rsidRPr="005348F5">
        <w:rPr>
          <w:rFonts w:ascii="Arial" w:hAnsi="Arial" w:cs="Arial"/>
          <w:lang w:eastAsia="pl-PL"/>
        </w:rPr>
        <w:t xml:space="preserve">Na potwierdzenie spełnienia warunku, o którym mowa w punkcie </w:t>
      </w:r>
      <w:r w:rsidR="00F62667">
        <w:rPr>
          <w:rFonts w:ascii="Arial" w:hAnsi="Arial" w:cs="Arial"/>
          <w:b/>
          <w:bCs/>
          <w:lang w:eastAsia="pl-PL"/>
        </w:rPr>
        <w:t>1</w:t>
      </w:r>
      <w:r w:rsidR="00F17208">
        <w:rPr>
          <w:rFonts w:ascii="Arial" w:hAnsi="Arial" w:cs="Arial"/>
          <w:b/>
          <w:bCs/>
          <w:lang w:eastAsia="pl-PL"/>
        </w:rPr>
        <w:t>8</w:t>
      </w:r>
      <w:r w:rsidRPr="005348F5">
        <w:rPr>
          <w:rFonts w:ascii="Arial" w:hAnsi="Arial" w:cs="Arial"/>
          <w:b/>
          <w:bCs/>
          <w:lang w:eastAsia="pl-PL"/>
        </w:rPr>
        <w:t>.1.2.3.</w:t>
      </w:r>
      <w:r w:rsidRPr="005348F5">
        <w:rPr>
          <w:rFonts w:ascii="Arial" w:hAnsi="Arial" w:cs="Arial"/>
          <w:lang w:eastAsia="pl-PL"/>
        </w:rPr>
        <w:t xml:space="preserve"> Wykonawca</w:t>
      </w:r>
      <w:r w:rsidRPr="003B60B8">
        <w:rPr>
          <w:rFonts w:ascii="Arial" w:hAnsi="Arial" w:cs="Arial"/>
          <w:b/>
          <w:bCs/>
          <w:u w:val="single"/>
          <w:lang w:eastAsia="pl-PL"/>
        </w:rPr>
        <w:t>, na wezwanie Zamawiającego</w:t>
      </w:r>
      <w:r w:rsidRPr="005348F5">
        <w:rPr>
          <w:rFonts w:ascii="Arial" w:hAnsi="Arial" w:cs="Arial"/>
          <w:lang w:eastAsia="pl-PL"/>
        </w:rPr>
        <w:t xml:space="preserve">, o którym mowa w punkcie </w:t>
      </w:r>
      <w:r w:rsidR="00F17208">
        <w:rPr>
          <w:rFonts w:ascii="Arial" w:hAnsi="Arial" w:cs="Arial"/>
          <w:lang w:eastAsia="pl-PL"/>
        </w:rPr>
        <w:t>19</w:t>
      </w:r>
      <w:r w:rsidR="00F62667">
        <w:rPr>
          <w:rFonts w:ascii="Arial" w:hAnsi="Arial" w:cs="Arial"/>
          <w:lang w:eastAsia="pl-PL"/>
        </w:rPr>
        <w:t>.1</w:t>
      </w:r>
      <w:r w:rsidRPr="005348F5">
        <w:rPr>
          <w:rFonts w:ascii="Arial" w:hAnsi="Arial" w:cs="Arial"/>
          <w:lang w:eastAsia="pl-PL"/>
        </w:rPr>
        <w:t>.</w:t>
      </w:r>
      <w:r w:rsidR="003B60B8">
        <w:rPr>
          <w:rFonts w:ascii="Arial" w:hAnsi="Arial" w:cs="Arial"/>
          <w:lang w:eastAsia="pl-PL"/>
        </w:rPr>
        <w:t>, przedłoży</w:t>
      </w:r>
      <w:r w:rsidRPr="005348F5">
        <w:rPr>
          <w:rFonts w:ascii="Arial" w:hAnsi="Arial" w:cs="Arial"/>
          <w:lang w:eastAsia="pl-PL"/>
        </w:rPr>
        <w:t xml:space="preserve"> następujące dokumenty:</w:t>
      </w:r>
    </w:p>
    <w:p w14:paraId="7D0AB56C" w14:textId="77777777" w:rsidR="00E1750C" w:rsidRPr="005348F5" w:rsidRDefault="00E1750C" w:rsidP="00964CF6">
      <w:pPr>
        <w:pStyle w:val="Akapitzlist"/>
        <w:numPr>
          <w:ilvl w:val="0"/>
          <w:numId w:val="9"/>
        </w:numPr>
        <w:spacing w:after="0" w:line="360" w:lineRule="auto"/>
        <w:ind w:left="851" w:hanging="425"/>
        <w:jc w:val="both"/>
        <w:rPr>
          <w:rFonts w:ascii="Arial" w:hAnsi="Arial" w:cs="Arial"/>
          <w:lang w:eastAsia="pl-PL"/>
        </w:rPr>
      </w:pPr>
      <w:r w:rsidRPr="005348F5">
        <w:rPr>
          <w:rFonts w:ascii="Arial" w:hAnsi="Arial" w:cs="Arial"/>
          <w:lang w:eastAsia="pl-PL"/>
        </w:rPr>
        <w:lastRenderedPageBreak/>
        <w:t>dokumentów potwierdzających, że wykonawca jest ubezpieczony od odpowiedzialności cywilnej w zakresie prowadzonej działalności związanej z przedmiotem zamówienia ze wskazaniem sumy gwarancyjnej tego ubezpieczenia.</w:t>
      </w:r>
    </w:p>
    <w:p w14:paraId="1EDEED24" w14:textId="3441B75C" w:rsidR="00E1750C" w:rsidRPr="005348F5" w:rsidRDefault="00E1750C" w:rsidP="003B60B8">
      <w:pPr>
        <w:spacing w:after="0" w:line="360" w:lineRule="auto"/>
        <w:jc w:val="both"/>
        <w:rPr>
          <w:rFonts w:ascii="Arial" w:hAnsi="Arial" w:cs="Arial"/>
          <w:lang w:eastAsia="pl-PL"/>
        </w:rPr>
      </w:pPr>
      <w:r w:rsidRPr="005348F5">
        <w:rPr>
          <w:rFonts w:ascii="Arial" w:hAnsi="Arial" w:cs="Arial"/>
          <w:lang w:eastAsia="pl-PL"/>
        </w:rPr>
        <w:t>Jeżeli z uzasadnionej przyczyny wykonawca nie może złożyć podmiotowych środków dowodowych, o których mowa powyżej, wykonawca składa inne podmiotowe środki dowodowe, które w wystarczający sposób potwierdzają spełnianie warunku udziału w postępowaniu dotyczącego sytuacji ekonomicznej lub finansowej</w:t>
      </w:r>
      <w:r w:rsidR="003B60B8">
        <w:rPr>
          <w:rFonts w:ascii="Arial" w:hAnsi="Arial" w:cs="Arial"/>
          <w:lang w:eastAsia="pl-PL"/>
        </w:rPr>
        <w:t xml:space="preserve"> (punkt </w:t>
      </w:r>
      <w:r w:rsidR="00F62667">
        <w:rPr>
          <w:rFonts w:ascii="Arial" w:hAnsi="Arial" w:cs="Arial"/>
          <w:lang w:eastAsia="pl-PL"/>
        </w:rPr>
        <w:t>19</w:t>
      </w:r>
      <w:r w:rsidR="003B60B8">
        <w:rPr>
          <w:rFonts w:ascii="Arial" w:hAnsi="Arial" w:cs="Arial"/>
          <w:lang w:eastAsia="pl-PL"/>
        </w:rPr>
        <w:t>.1.2.3. SWZ)</w:t>
      </w:r>
      <w:r w:rsidRPr="005348F5">
        <w:rPr>
          <w:rFonts w:ascii="Arial" w:hAnsi="Arial" w:cs="Arial"/>
          <w:lang w:eastAsia="pl-PL"/>
        </w:rPr>
        <w:t>.</w:t>
      </w:r>
    </w:p>
    <w:p w14:paraId="693C501F" w14:textId="4E717FFF" w:rsidR="00E1750C" w:rsidRPr="005348F5" w:rsidRDefault="00E1750C" w:rsidP="00FA42C5">
      <w:pPr>
        <w:pStyle w:val="Akapitzlist"/>
        <w:numPr>
          <w:ilvl w:val="1"/>
          <w:numId w:val="25"/>
        </w:numPr>
        <w:spacing w:after="0" w:line="360" w:lineRule="auto"/>
        <w:jc w:val="both"/>
        <w:rPr>
          <w:rFonts w:ascii="Arial" w:hAnsi="Arial" w:cs="Arial"/>
          <w:lang w:eastAsia="pl-PL"/>
        </w:rPr>
      </w:pPr>
      <w:r w:rsidRPr="005348F5">
        <w:rPr>
          <w:rFonts w:ascii="Arial" w:hAnsi="Arial" w:cs="Arial"/>
          <w:lang w:eastAsia="pl-PL"/>
        </w:rPr>
        <w:t xml:space="preserve">Na potwierdzenie spełnienia warunku, o którym mowa w punkcie </w:t>
      </w:r>
      <w:r w:rsidR="00F62667">
        <w:rPr>
          <w:rFonts w:ascii="Arial" w:hAnsi="Arial" w:cs="Arial"/>
          <w:b/>
          <w:bCs/>
          <w:lang w:eastAsia="pl-PL"/>
        </w:rPr>
        <w:t>1</w:t>
      </w:r>
      <w:r w:rsidR="00F17208">
        <w:rPr>
          <w:rFonts w:ascii="Arial" w:hAnsi="Arial" w:cs="Arial"/>
          <w:b/>
          <w:bCs/>
          <w:lang w:eastAsia="pl-PL"/>
        </w:rPr>
        <w:t>8</w:t>
      </w:r>
      <w:r w:rsidRPr="005348F5">
        <w:rPr>
          <w:rFonts w:ascii="Arial" w:hAnsi="Arial" w:cs="Arial"/>
          <w:b/>
          <w:bCs/>
          <w:lang w:eastAsia="pl-PL"/>
        </w:rPr>
        <w:t>.1.2.4.</w:t>
      </w:r>
      <w:r w:rsidRPr="005348F5">
        <w:rPr>
          <w:rFonts w:ascii="Arial" w:hAnsi="Arial" w:cs="Arial"/>
          <w:lang w:eastAsia="pl-PL"/>
        </w:rPr>
        <w:t xml:space="preserve"> Wykonawca, na wezwanie Zamawiającego, o którym mowa w punkcie </w:t>
      </w:r>
      <w:r w:rsidR="00F17208">
        <w:rPr>
          <w:rFonts w:ascii="Arial" w:hAnsi="Arial" w:cs="Arial"/>
          <w:lang w:eastAsia="pl-PL"/>
        </w:rPr>
        <w:t>19</w:t>
      </w:r>
      <w:r w:rsidRPr="005348F5">
        <w:rPr>
          <w:rFonts w:ascii="Arial" w:hAnsi="Arial" w:cs="Arial"/>
          <w:lang w:eastAsia="pl-PL"/>
        </w:rPr>
        <w:t>.</w:t>
      </w:r>
      <w:r w:rsidR="00F62667">
        <w:rPr>
          <w:rFonts w:ascii="Arial" w:hAnsi="Arial" w:cs="Arial"/>
          <w:lang w:eastAsia="pl-PL"/>
        </w:rPr>
        <w:t>1</w:t>
      </w:r>
      <w:r w:rsidRPr="005348F5">
        <w:rPr>
          <w:rFonts w:ascii="Arial" w:hAnsi="Arial" w:cs="Arial"/>
          <w:lang w:eastAsia="pl-PL"/>
        </w:rPr>
        <w:t xml:space="preserve">. </w:t>
      </w:r>
      <w:r w:rsidR="0037386D">
        <w:rPr>
          <w:rFonts w:ascii="Arial" w:hAnsi="Arial" w:cs="Arial"/>
          <w:lang w:eastAsia="pl-PL"/>
        </w:rPr>
        <w:t xml:space="preserve">przedkłada </w:t>
      </w:r>
      <w:r w:rsidRPr="005348F5">
        <w:rPr>
          <w:rFonts w:ascii="Arial" w:hAnsi="Arial" w:cs="Arial"/>
          <w:lang w:eastAsia="pl-PL"/>
        </w:rPr>
        <w:t>następujące dokumenty:</w:t>
      </w:r>
    </w:p>
    <w:p w14:paraId="65D80EC1" w14:textId="1682C591" w:rsidR="00E1750C" w:rsidRPr="005348F5" w:rsidRDefault="00E1750C" w:rsidP="00964CF6">
      <w:pPr>
        <w:pStyle w:val="Akapitzlist"/>
        <w:numPr>
          <w:ilvl w:val="0"/>
          <w:numId w:val="10"/>
        </w:numPr>
        <w:spacing w:after="0" w:line="360" w:lineRule="auto"/>
        <w:ind w:left="851" w:hanging="425"/>
        <w:jc w:val="both"/>
        <w:rPr>
          <w:rFonts w:ascii="Arial" w:hAnsi="Arial" w:cs="Arial"/>
          <w:lang w:eastAsia="pl-PL"/>
        </w:rPr>
      </w:pPr>
      <w:r w:rsidRPr="005348F5">
        <w:rPr>
          <w:rFonts w:ascii="Arial" w:hAnsi="Arial" w:cs="Arial"/>
          <w:lang w:eastAsia="pl-PL"/>
        </w:rPr>
        <w:t>wykazu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000265AD">
        <w:rPr>
          <w:rFonts w:ascii="Arial" w:hAnsi="Arial" w:cs="Arial"/>
          <w:lang w:eastAsia="pl-PL"/>
        </w:rPr>
        <w:t xml:space="preserve"> wykaz może być sporządzony według wzoru stanowiącego Załącznik nr 4 do SWZ;</w:t>
      </w:r>
    </w:p>
    <w:p w14:paraId="1DF8BF4C" w14:textId="3A84BF36" w:rsidR="000011B0" w:rsidRPr="005348F5" w:rsidRDefault="000011B0" w:rsidP="00FA42C5">
      <w:pPr>
        <w:pStyle w:val="Akapitzlist"/>
        <w:numPr>
          <w:ilvl w:val="1"/>
          <w:numId w:val="25"/>
        </w:numPr>
        <w:spacing w:after="0" w:line="360" w:lineRule="auto"/>
        <w:jc w:val="both"/>
        <w:rPr>
          <w:rFonts w:ascii="Arial" w:hAnsi="Arial" w:cs="Arial"/>
          <w:lang w:eastAsia="pl-PL"/>
        </w:rPr>
      </w:pPr>
      <w:r w:rsidRPr="005348F5">
        <w:rPr>
          <w:rFonts w:ascii="Arial" w:hAnsi="Arial" w:cs="Arial"/>
          <w:lang w:eastAsia="pl-PL"/>
        </w:rPr>
        <w:t xml:space="preserve">Na potwierdzenie </w:t>
      </w:r>
      <w:r w:rsidR="00F62667">
        <w:rPr>
          <w:rFonts w:ascii="Arial" w:hAnsi="Arial" w:cs="Arial"/>
          <w:lang w:eastAsia="pl-PL"/>
        </w:rPr>
        <w:t>braku podstaw wykluczenia</w:t>
      </w:r>
      <w:r w:rsidRPr="005348F5">
        <w:rPr>
          <w:rFonts w:ascii="Arial" w:hAnsi="Arial" w:cs="Arial"/>
          <w:lang w:eastAsia="pl-PL"/>
        </w:rPr>
        <w:t>, o któr</w:t>
      </w:r>
      <w:r w:rsidR="00F62667">
        <w:rPr>
          <w:rFonts w:ascii="Arial" w:hAnsi="Arial" w:cs="Arial"/>
          <w:lang w:eastAsia="pl-PL"/>
        </w:rPr>
        <w:t>ych</w:t>
      </w:r>
      <w:r w:rsidRPr="005348F5">
        <w:rPr>
          <w:rFonts w:ascii="Arial" w:hAnsi="Arial" w:cs="Arial"/>
          <w:lang w:eastAsia="pl-PL"/>
        </w:rPr>
        <w:t xml:space="preserve"> mowa w punkcie </w:t>
      </w:r>
      <w:r w:rsidRPr="005348F5">
        <w:rPr>
          <w:rFonts w:ascii="Arial" w:hAnsi="Arial" w:cs="Arial"/>
          <w:b/>
          <w:bCs/>
          <w:lang w:eastAsia="pl-PL"/>
        </w:rPr>
        <w:t>1</w:t>
      </w:r>
      <w:r w:rsidR="00F17208">
        <w:rPr>
          <w:rFonts w:ascii="Arial" w:hAnsi="Arial" w:cs="Arial"/>
          <w:b/>
          <w:bCs/>
          <w:lang w:eastAsia="pl-PL"/>
        </w:rPr>
        <w:t>3</w:t>
      </w:r>
      <w:r w:rsidRPr="005348F5">
        <w:rPr>
          <w:rFonts w:ascii="Arial" w:hAnsi="Arial" w:cs="Arial"/>
          <w:b/>
          <w:bCs/>
          <w:lang w:eastAsia="pl-PL"/>
        </w:rPr>
        <w:t>.1. i 1</w:t>
      </w:r>
      <w:r w:rsidR="00F17208">
        <w:rPr>
          <w:rFonts w:ascii="Arial" w:hAnsi="Arial" w:cs="Arial"/>
          <w:b/>
          <w:bCs/>
          <w:lang w:eastAsia="pl-PL"/>
        </w:rPr>
        <w:t>3</w:t>
      </w:r>
      <w:r w:rsidRPr="005348F5">
        <w:rPr>
          <w:rFonts w:ascii="Arial" w:hAnsi="Arial" w:cs="Arial"/>
          <w:b/>
          <w:bCs/>
          <w:lang w:eastAsia="pl-PL"/>
        </w:rPr>
        <w:t>.2</w:t>
      </w:r>
      <w:r w:rsidR="00F62667">
        <w:rPr>
          <w:rFonts w:ascii="Arial" w:hAnsi="Arial" w:cs="Arial"/>
          <w:b/>
          <w:bCs/>
          <w:lang w:eastAsia="pl-PL"/>
        </w:rPr>
        <w:t>. SWZ</w:t>
      </w:r>
      <w:r w:rsidRPr="005348F5">
        <w:rPr>
          <w:rFonts w:ascii="Arial" w:hAnsi="Arial" w:cs="Arial"/>
          <w:lang w:eastAsia="pl-PL"/>
        </w:rPr>
        <w:t xml:space="preserve"> Wykonawca, na wezwanie Zamawiającego, o którym mowa w punkcie 2</w:t>
      </w:r>
      <w:r w:rsidR="00F62667">
        <w:rPr>
          <w:rFonts w:ascii="Arial" w:hAnsi="Arial" w:cs="Arial"/>
          <w:lang w:eastAsia="pl-PL"/>
        </w:rPr>
        <w:t>0</w:t>
      </w:r>
      <w:r w:rsidRPr="005348F5">
        <w:rPr>
          <w:rFonts w:ascii="Arial" w:hAnsi="Arial" w:cs="Arial"/>
          <w:lang w:eastAsia="pl-PL"/>
        </w:rPr>
        <w:t>.</w:t>
      </w:r>
      <w:r w:rsidR="00F62667">
        <w:rPr>
          <w:rFonts w:ascii="Arial" w:hAnsi="Arial" w:cs="Arial"/>
          <w:lang w:eastAsia="pl-PL"/>
        </w:rPr>
        <w:t>1</w:t>
      </w:r>
      <w:r w:rsidRPr="005348F5">
        <w:rPr>
          <w:rFonts w:ascii="Arial" w:hAnsi="Arial" w:cs="Arial"/>
          <w:lang w:eastAsia="pl-PL"/>
        </w:rPr>
        <w:t xml:space="preserve">. </w:t>
      </w:r>
      <w:r w:rsidR="0037386D">
        <w:rPr>
          <w:rFonts w:ascii="Arial" w:hAnsi="Arial" w:cs="Arial"/>
          <w:lang w:eastAsia="pl-PL"/>
        </w:rPr>
        <w:t xml:space="preserve">przedkłada </w:t>
      </w:r>
      <w:r w:rsidRPr="005348F5">
        <w:rPr>
          <w:rFonts w:ascii="Arial" w:hAnsi="Arial" w:cs="Arial"/>
          <w:lang w:eastAsia="pl-PL"/>
        </w:rPr>
        <w:t>następujące dokumenty:</w:t>
      </w:r>
    </w:p>
    <w:p w14:paraId="6ACF7E21" w14:textId="77777777" w:rsidR="000011B0" w:rsidRPr="005348F5" w:rsidRDefault="000011B0" w:rsidP="00181A77">
      <w:pPr>
        <w:pStyle w:val="Akapitzlist"/>
        <w:spacing w:after="0" w:line="360" w:lineRule="auto"/>
        <w:ind w:left="284"/>
        <w:jc w:val="both"/>
        <w:rPr>
          <w:rFonts w:ascii="Arial" w:hAnsi="Arial" w:cs="Arial"/>
          <w:lang w:eastAsia="pl-PL"/>
        </w:rPr>
      </w:pPr>
      <w:r w:rsidRPr="005348F5">
        <w:rPr>
          <w:rFonts w:ascii="Arial" w:hAnsi="Arial" w:cs="Arial"/>
          <w:lang w:eastAsia="pl-PL"/>
        </w:rPr>
        <w:t>1) informacji z Krajowego Rejestru Karnego w zakresie:</w:t>
      </w:r>
    </w:p>
    <w:p w14:paraId="3526A8AE"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a) art. 108 ust. 1 pkt 1 i 2 Ustawy,</w:t>
      </w:r>
    </w:p>
    <w:p w14:paraId="2721FC3F"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b) art. 108 ust. 1 pkt 4 Ustawy, dotyczącej orzeczenia zakazu ubiegania się o zamówienie publiczne tytułem środka karnego,</w:t>
      </w:r>
    </w:p>
    <w:p w14:paraId="5DD6B8FA"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c) art. 109 ust. 1 pkt 2 lit. a Ustawy,</w:t>
      </w:r>
    </w:p>
    <w:p w14:paraId="11834296"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d) art. 109 ust. 1 pkt 2 lit. b Ustawy, dotyczącej ukarania za wykroczenie, za które wymierzono karę aresztu,</w:t>
      </w:r>
    </w:p>
    <w:p w14:paraId="739E4051"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e) art. 109 ust. 1 pkt 3 Ustawy, dotyczącej skazania za przestępstwo lub ukarania za wykroczenie, za które wymierzono karę aresztu</w:t>
      </w:r>
    </w:p>
    <w:p w14:paraId="19165CBD"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 sporządzonej nie wcześniej niż 6 miesięcy przed jej złożeniem;</w:t>
      </w:r>
    </w:p>
    <w:p w14:paraId="09F07523" w14:textId="615989DD" w:rsidR="000011B0" w:rsidRPr="005348F5" w:rsidRDefault="000011B0" w:rsidP="00181A77">
      <w:pPr>
        <w:pStyle w:val="Akapitzlist"/>
        <w:spacing w:after="0" w:line="360" w:lineRule="auto"/>
        <w:ind w:left="284"/>
        <w:jc w:val="both"/>
        <w:rPr>
          <w:rFonts w:ascii="Arial" w:hAnsi="Arial" w:cs="Arial"/>
          <w:lang w:eastAsia="pl-PL"/>
        </w:rPr>
      </w:pPr>
      <w:r w:rsidRPr="005348F5">
        <w:rPr>
          <w:rFonts w:ascii="Arial" w:hAnsi="Arial" w:cs="Arial"/>
          <w:lang w:eastAsia="pl-PL"/>
        </w:rPr>
        <w:t xml:space="preserve">2) </w:t>
      </w:r>
      <w:bookmarkStart w:id="39" w:name="_Hlk62831450"/>
      <w:r w:rsidRPr="005348F5">
        <w:rPr>
          <w:rFonts w:ascii="Arial" w:hAnsi="Arial" w:cs="Arial"/>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bookmarkEnd w:id="39"/>
      <w:r w:rsidRPr="005348F5">
        <w:rPr>
          <w:rFonts w:ascii="Arial" w:hAnsi="Arial" w:cs="Arial"/>
          <w:lang w:eastAsia="pl-PL"/>
        </w:rPr>
        <w:t>;</w:t>
      </w:r>
      <w:r w:rsidR="000265AD">
        <w:rPr>
          <w:rFonts w:ascii="Arial" w:hAnsi="Arial" w:cs="Arial"/>
          <w:lang w:eastAsia="pl-PL"/>
        </w:rPr>
        <w:t xml:space="preserve"> </w:t>
      </w:r>
      <w:r w:rsidR="000265AD">
        <w:rPr>
          <w:rFonts w:ascii="Arial" w:hAnsi="Arial" w:cs="Arial"/>
          <w:lang w:eastAsia="pl-PL"/>
        </w:rPr>
        <w:lastRenderedPageBreak/>
        <w:t>oświadczenie może być przygotowane według wzoru stanowiącego Załącznik nr 8 do SWZ,</w:t>
      </w:r>
    </w:p>
    <w:p w14:paraId="68CA7536" w14:textId="725256BE" w:rsidR="000011B0" w:rsidRPr="005348F5" w:rsidRDefault="00181A77" w:rsidP="00181A77">
      <w:pPr>
        <w:pStyle w:val="Akapitzlist"/>
        <w:spacing w:after="0" w:line="360" w:lineRule="auto"/>
        <w:ind w:left="284"/>
        <w:jc w:val="both"/>
        <w:rPr>
          <w:rFonts w:ascii="Arial" w:hAnsi="Arial" w:cs="Arial"/>
          <w:lang w:eastAsia="pl-PL"/>
        </w:rPr>
      </w:pPr>
      <w:r>
        <w:rPr>
          <w:rFonts w:ascii="Arial" w:hAnsi="Arial" w:cs="Arial"/>
          <w:lang w:eastAsia="pl-PL"/>
        </w:rPr>
        <w:t>3</w:t>
      </w:r>
      <w:r w:rsidR="000011B0" w:rsidRPr="005348F5">
        <w:rPr>
          <w:rFonts w:ascii="Arial" w:hAnsi="Arial" w:cs="Arial"/>
          <w:lang w:eastAsia="pl-PL"/>
        </w:rPr>
        <w:t>)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9FF8CFB" w14:textId="3C38FC59" w:rsidR="000011B0" w:rsidRPr="005348F5" w:rsidRDefault="00181A77" w:rsidP="00181A77">
      <w:pPr>
        <w:pStyle w:val="Akapitzlist"/>
        <w:spacing w:after="0" w:line="360" w:lineRule="auto"/>
        <w:ind w:left="284"/>
        <w:jc w:val="both"/>
        <w:rPr>
          <w:rFonts w:ascii="Arial" w:hAnsi="Arial" w:cs="Arial"/>
          <w:lang w:eastAsia="pl-PL"/>
        </w:rPr>
      </w:pPr>
      <w:r>
        <w:rPr>
          <w:rFonts w:ascii="Arial" w:hAnsi="Arial" w:cs="Arial"/>
          <w:lang w:eastAsia="pl-PL"/>
        </w:rPr>
        <w:t>4</w:t>
      </w:r>
      <w:r w:rsidR="000011B0" w:rsidRPr="005348F5">
        <w:rPr>
          <w:rFonts w:ascii="Arial" w:hAnsi="Arial" w:cs="Arial"/>
          <w:lang w:eastAsia="pl-PL"/>
        </w:rPr>
        <w:t>)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BD05666" w14:textId="3163D00E" w:rsidR="000011B0" w:rsidRPr="005348F5" w:rsidRDefault="00181A77" w:rsidP="00181A77">
      <w:pPr>
        <w:pStyle w:val="Akapitzlist"/>
        <w:spacing w:after="0" w:line="360" w:lineRule="auto"/>
        <w:ind w:left="284"/>
        <w:jc w:val="both"/>
        <w:rPr>
          <w:rFonts w:ascii="Arial" w:hAnsi="Arial" w:cs="Arial"/>
          <w:lang w:eastAsia="pl-PL"/>
        </w:rPr>
      </w:pPr>
      <w:r>
        <w:rPr>
          <w:rFonts w:ascii="Arial" w:hAnsi="Arial" w:cs="Arial"/>
          <w:lang w:eastAsia="pl-PL"/>
        </w:rPr>
        <w:t>5</w:t>
      </w:r>
      <w:r w:rsidR="000011B0" w:rsidRPr="005348F5">
        <w:rPr>
          <w:rFonts w:ascii="Arial" w:hAnsi="Arial" w:cs="Arial"/>
          <w:lang w:eastAsia="pl-PL"/>
        </w:rPr>
        <w:t>)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28F3909" w14:textId="4E3C5DFF" w:rsidR="000011B0" w:rsidRPr="005348F5" w:rsidRDefault="00181A77" w:rsidP="00181A77">
      <w:pPr>
        <w:pStyle w:val="Akapitzlist"/>
        <w:spacing w:after="0" w:line="360" w:lineRule="auto"/>
        <w:ind w:left="284"/>
        <w:jc w:val="both"/>
        <w:rPr>
          <w:rFonts w:ascii="Arial" w:hAnsi="Arial" w:cs="Arial"/>
          <w:lang w:eastAsia="pl-PL"/>
        </w:rPr>
      </w:pPr>
      <w:r>
        <w:rPr>
          <w:rFonts w:ascii="Arial" w:hAnsi="Arial" w:cs="Arial"/>
          <w:lang w:eastAsia="pl-PL"/>
        </w:rPr>
        <w:t>6</w:t>
      </w:r>
      <w:r w:rsidR="000011B0" w:rsidRPr="005348F5">
        <w:rPr>
          <w:rFonts w:ascii="Arial" w:hAnsi="Arial" w:cs="Arial"/>
          <w:lang w:eastAsia="pl-PL"/>
        </w:rPr>
        <w:t xml:space="preserve">) </w:t>
      </w:r>
      <w:bookmarkStart w:id="40" w:name="_Hlk62831942"/>
      <w:r w:rsidR="000011B0" w:rsidRPr="005348F5">
        <w:rPr>
          <w:rFonts w:ascii="Arial" w:hAnsi="Arial" w:cs="Arial"/>
          <w:lang w:eastAsia="pl-PL"/>
        </w:rPr>
        <w:t>oświadczenia wykonawcy o aktualności informacji zawartych w oświadczeniu, o którym mowa w art. 125 ust. 1 ustawy, w zakresie podstaw wykluczenia z postępowania wskazanych przez zamawiającego, o których mowa w:</w:t>
      </w:r>
    </w:p>
    <w:p w14:paraId="6B8BC7AA"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a) art. 108 ust. 1 pkt 3 ustawy,</w:t>
      </w:r>
    </w:p>
    <w:p w14:paraId="6C77A3D7"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b) art. 108 ust. 1 pkt 4 ustawy, dotyczących orzeczenia zakazu ubiegania się o zamówienie publiczne tytułem środka zapobiegawczego,</w:t>
      </w:r>
    </w:p>
    <w:p w14:paraId="44D55C47"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c) art. 108 ust. 1 pkt 5 ustawy, dotyczących zawarcia z innymi wykonawcami porozumienia mającego na celu zakłócenie konkurencji,</w:t>
      </w:r>
    </w:p>
    <w:p w14:paraId="4841DC4B"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d) art. 108 ust. 1 pkt 6 ustawy,</w:t>
      </w:r>
    </w:p>
    <w:p w14:paraId="21AD148C"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lastRenderedPageBreak/>
        <w:t>e) art. 109 ust. 1 pkt 1 ustawy, odnośnie do naruszenia obowiązków dotyczących płatności podatków i opłat lokalnych, o których mowa w ustawie z dnia 12 stycznia 1991 r. o podatkach i opłatach lokalnych (Dz. U. z 2019 r. poz. 1170),</w:t>
      </w:r>
    </w:p>
    <w:p w14:paraId="07F9F689"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f) art. 109 ust. 1 pkt 2 lit. b ustawy, dotyczących ukarania za wykroczenie, za które wymierzono karę ograniczenia wolności lub karę grzywny,</w:t>
      </w:r>
    </w:p>
    <w:p w14:paraId="1B7397AD" w14:textId="7777777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g) art. 109 ust. 1 pkt 2 lit. c ustawy,</w:t>
      </w:r>
    </w:p>
    <w:p w14:paraId="3C8E7A46" w14:textId="264A83F7" w:rsidR="000011B0" w:rsidRPr="005348F5" w:rsidRDefault="000011B0" w:rsidP="005348F5">
      <w:pPr>
        <w:pStyle w:val="Akapitzlist"/>
        <w:spacing w:after="0" w:line="360" w:lineRule="auto"/>
        <w:ind w:left="1080"/>
        <w:jc w:val="both"/>
        <w:rPr>
          <w:rFonts w:ascii="Arial" w:hAnsi="Arial" w:cs="Arial"/>
          <w:lang w:eastAsia="pl-PL"/>
        </w:rPr>
      </w:pPr>
      <w:r w:rsidRPr="005348F5">
        <w:rPr>
          <w:rFonts w:ascii="Arial" w:hAnsi="Arial" w:cs="Arial"/>
          <w:lang w:eastAsia="pl-PL"/>
        </w:rPr>
        <w:t>h) art. 109 ust. 1 pkt 3 ustawy, dotyczących ukarania za wykroczenie, za które wymierzono karę ograniczenia wolności lub karę grzywn</w:t>
      </w:r>
      <w:r w:rsidR="00D003BB">
        <w:rPr>
          <w:rFonts w:ascii="Arial" w:hAnsi="Arial" w:cs="Arial"/>
          <w:lang w:eastAsia="pl-PL"/>
        </w:rPr>
        <w:t>y.</w:t>
      </w:r>
    </w:p>
    <w:bookmarkEnd w:id="40"/>
    <w:p w14:paraId="2CD2DD93" w14:textId="43B0453C" w:rsidR="000011B0" w:rsidRPr="005348F5" w:rsidRDefault="000265AD" w:rsidP="005348F5">
      <w:pPr>
        <w:spacing w:after="0" w:line="360" w:lineRule="auto"/>
        <w:jc w:val="both"/>
        <w:rPr>
          <w:rFonts w:ascii="Arial" w:hAnsi="Arial" w:cs="Arial"/>
          <w:lang w:eastAsia="pl-PL"/>
        </w:rPr>
      </w:pPr>
      <w:r>
        <w:rPr>
          <w:rFonts w:ascii="Arial" w:hAnsi="Arial" w:cs="Arial"/>
          <w:lang w:eastAsia="pl-PL"/>
        </w:rPr>
        <w:t xml:space="preserve">Oświadczenie, o którym mowa w pkt </w:t>
      </w:r>
      <w:r w:rsidR="00181A77">
        <w:rPr>
          <w:rFonts w:ascii="Arial" w:hAnsi="Arial" w:cs="Arial"/>
          <w:lang w:eastAsia="pl-PL"/>
        </w:rPr>
        <w:t>6</w:t>
      </w:r>
      <w:r>
        <w:rPr>
          <w:rFonts w:ascii="Arial" w:hAnsi="Arial" w:cs="Arial"/>
          <w:lang w:eastAsia="pl-PL"/>
        </w:rPr>
        <w:t>) powyżej może być sporządzone według wzoru stanowiącego Załącznik nr 9 d</w:t>
      </w:r>
      <w:r w:rsidR="00181A77">
        <w:rPr>
          <w:rFonts w:ascii="Arial" w:hAnsi="Arial" w:cs="Arial"/>
          <w:lang w:eastAsia="pl-PL"/>
        </w:rPr>
        <w:t>o</w:t>
      </w:r>
      <w:r>
        <w:rPr>
          <w:rFonts w:ascii="Arial" w:hAnsi="Arial" w:cs="Arial"/>
          <w:lang w:eastAsia="pl-PL"/>
        </w:rPr>
        <w:t xml:space="preserve"> SWZ</w:t>
      </w:r>
    </w:p>
    <w:p w14:paraId="308B1962" w14:textId="77777777" w:rsidR="000011B0" w:rsidRPr="005348F5" w:rsidRDefault="000011B0" w:rsidP="00FA42C5">
      <w:pPr>
        <w:pStyle w:val="Akapitzlist"/>
        <w:numPr>
          <w:ilvl w:val="1"/>
          <w:numId w:val="25"/>
        </w:numPr>
        <w:spacing w:after="0" w:line="360" w:lineRule="auto"/>
        <w:jc w:val="both"/>
        <w:rPr>
          <w:rFonts w:ascii="Arial" w:hAnsi="Arial" w:cs="Arial"/>
        </w:rPr>
      </w:pPr>
      <w:r w:rsidRPr="005348F5">
        <w:rPr>
          <w:rFonts w:ascii="Arial" w:hAnsi="Arial" w:cs="Arial"/>
        </w:rPr>
        <w:t xml:space="preserve">Jeżeli wykonawca ma siedzibę lub miejsce zamieszkania poza granicami Rzeczypospolitej Polskiej, zastosowanie znajdzie § 4 Rozporządzenia. </w:t>
      </w:r>
    </w:p>
    <w:p w14:paraId="63599B4B" w14:textId="77777777" w:rsidR="000011B0" w:rsidRPr="005348F5" w:rsidRDefault="000011B0" w:rsidP="00FA42C5">
      <w:pPr>
        <w:pStyle w:val="Akapitzlist"/>
        <w:numPr>
          <w:ilvl w:val="1"/>
          <w:numId w:val="25"/>
        </w:numPr>
        <w:spacing w:after="0" w:line="360" w:lineRule="auto"/>
        <w:jc w:val="both"/>
        <w:rPr>
          <w:rFonts w:ascii="Arial" w:hAnsi="Arial" w:cs="Arial"/>
        </w:rPr>
      </w:pPr>
      <w:r w:rsidRPr="005348F5">
        <w:rPr>
          <w:rFonts w:ascii="Arial" w:hAnsi="Arial" w:cs="Arial"/>
        </w:rPr>
        <w:t xml:space="preserve">W celu potwierdzenia, że osoba działająca w imieniu wykonawcy jest umocowana do jego reprezentowania, zamawiający żąda </w:t>
      </w:r>
      <w:r w:rsidR="00966312" w:rsidRPr="005348F5">
        <w:rPr>
          <w:rFonts w:ascii="Arial" w:hAnsi="Arial" w:cs="Arial"/>
        </w:rPr>
        <w:t>przedłożenia</w:t>
      </w:r>
      <w:r w:rsidRPr="005348F5">
        <w:rPr>
          <w:rFonts w:ascii="Arial" w:hAnsi="Arial" w:cs="Arial"/>
        </w:rPr>
        <w:t xml:space="preserve"> odpisu lub informacji z Krajowego Rejestru Sądowego, Centralnej Ewidencji i Informacji o Działalności Gospodarczej lub innego właściwego rejestru.</w:t>
      </w:r>
    </w:p>
    <w:p w14:paraId="7FA76C27" w14:textId="3669BAF0" w:rsidR="000011B0" w:rsidRPr="005348F5" w:rsidRDefault="000011B0" w:rsidP="00FA42C5">
      <w:pPr>
        <w:pStyle w:val="Akapitzlist"/>
        <w:numPr>
          <w:ilvl w:val="1"/>
          <w:numId w:val="25"/>
        </w:numPr>
        <w:spacing w:after="0" w:line="360" w:lineRule="auto"/>
        <w:jc w:val="both"/>
        <w:rPr>
          <w:rFonts w:ascii="Arial" w:hAnsi="Arial" w:cs="Arial"/>
        </w:rPr>
      </w:pPr>
      <w:r w:rsidRPr="005348F5">
        <w:rPr>
          <w:rFonts w:ascii="Arial" w:hAnsi="Arial" w:cs="Arial"/>
        </w:rPr>
        <w:t xml:space="preserve"> Jeżeli w imieniu wykonawcy działa osoba, której umocowanie do jego reprezentowania nie wynika z dokumentów, o których mowa w </w:t>
      </w:r>
      <w:r w:rsidR="00F17208">
        <w:rPr>
          <w:rFonts w:ascii="Arial" w:hAnsi="Arial" w:cs="Arial"/>
        </w:rPr>
        <w:t>19</w:t>
      </w:r>
      <w:r w:rsidR="00966312" w:rsidRPr="005348F5">
        <w:rPr>
          <w:rFonts w:ascii="Arial" w:hAnsi="Arial" w:cs="Arial"/>
        </w:rPr>
        <w:t>.</w:t>
      </w:r>
      <w:r w:rsidR="00153F78">
        <w:rPr>
          <w:rFonts w:ascii="Arial" w:hAnsi="Arial" w:cs="Arial"/>
        </w:rPr>
        <w:t>9</w:t>
      </w:r>
      <w:r w:rsidR="00966312" w:rsidRPr="005348F5">
        <w:rPr>
          <w:rFonts w:ascii="Arial" w:hAnsi="Arial" w:cs="Arial"/>
        </w:rPr>
        <w:t>.</w:t>
      </w:r>
      <w:r w:rsidRPr="005348F5">
        <w:rPr>
          <w:rFonts w:ascii="Arial" w:hAnsi="Arial" w:cs="Arial"/>
        </w:rPr>
        <w:t>, zamawiający żąda od wykonawcy pełnomocnictwa lub innego dokumentu potwierdzającego umocowanie do reprezentowania wykonawcy.</w:t>
      </w:r>
    </w:p>
    <w:p w14:paraId="537DAA53" w14:textId="77777777" w:rsidR="000011B0" w:rsidRPr="005348F5" w:rsidRDefault="000011B0" w:rsidP="005348F5">
      <w:pPr>
        <w:pStyle w:val="Akapitzlist"/>
        <w:spacing w:after="0" w:line="360" w:lineRule="auto"/>
        <w:ind w:left="660"/>
        <w:jc w:val="both"/>
        <w:rPr>
          <w:rFonts w:ascii="Arial" w:hAnsi="Arial" w:cs="Arial"/>
          <w:lang w:eastAsia="pl-PL"/>
        </w:rPr>
      </w:pPr>
    </w:p>
    <w:p w14:paraId="16FC0F71" w14:textId="77777777" w:rsidR="00A96142" w:rsidRPr="005348F5" w:rsidRDefault="00885131" w:rsidP="00FA42C5">
      <w:pPr>
        <w:pStyle w:val="Nagwek1"/>
        <w:numPr>
          <w:ilvl w:val="0"/>
          <w:numId w:val="25"/>
        </w:numPr>
        <w:spacing w:before="0" w:line="360" w:lineRule="auto"/>
        <w:rPr>
          <w:rFonts w:ascii="Arial" w:hAnsi="Arial" w:cs="Arial"/>
          <w:sz w:val="22"/>
          <w:szCs w:val="22"/>
          <w:lang w:eastAsia="pl-PL"/>
        </w:rPr>
      </w:pPr>
      <w:bookmarkStart w:id="41" w:name="_Toc61363139"/>
      <w:r w:rsidRPr="005348F5">
        <w:rPr>
          <w:rFonts w:ascii="Arial" w:hAnsi="Arial" w:cs="Arial"/>
          <w:sz w:val="22"/>
          <w:szCs w:val="22"/>
          <w:lang w:eastAsia="pl-PL"/>
        </w:rPr>
        <w:t>W</w:t>
      </w:r>
      <w:r w:rsidR="00A96142" w:rsidRPr="005348F5">
        <w:rPr>
          <w:rFonts w:ascii="Arial" w:hAnsi="Arial" w:cs="Arial"/>
          <w:sz w:val="22"/>
          <w:szCs w:val="22"/>
          <w:lang w:eastAsia="pl-PL"/>
        </w:rPr>
        <w:t>ymagania w zakresie zatrudnienia na podstawie stosunku pracy, w okolicznościach, o których mowa w art. 95</w:t>
      </w:r>
      <w:r w:rsidR="00A53CCA" w:rsidRPr="005348F5">
        <w:rPr>
          <w:rFonts w:ascii="Arial" w:hAnsi="Arial" w:cs="Arial"/>
          <w:sz w:val="22"/>
          <w:szCs w:val="22"/>
          <w:lang w:eastAsia="pl-PL"/>
        </w:rPr>
        <w:t xml:space="preserve"> Ustawy.</w:t>
      </w:r>
      <w:bookmarkEnd w:id="41"/>
      <w:r w:rsidR="00A53CCA" w:rsidRPr="005348F5">
        <w:rPr>
          <w:rFonts w:ascii="Arial" w:hAnsi="Arial" w:cs="Arial"/>
          <w:sz w:val="22"/>
          <w:szCs w:val="22"/>
          <w:lang w:eastAsia="pl-PL"/>
        </w:rPr>
        <w:t xml:space="preserve"> </w:t>
      </w:r>
    </w:p>
    <w:p w14:paraId="5EE91AFF" w14:textId="77777777" w:rsidR="00A53CCA" w:rsidRPr="005348F5" w:rsidRDefault="00A53CCA" w:rsidP="005348F5">
      <w:pPr>
        <w:spacing w:after="0" w:line="360" w:lineRule="auto"/>
        <w:rPr>
          <w:rFonts w:ascii="Arial" w:hAnsi="Arial" w:cs="Arial"/>
          <w:lang w:eastAsia="pl-PL"/>
        </w:rPr>
      </w:pPr>
    </w:p>
    <w:p w14:paraId="1DD75BE3" w14:textId="0444E27A" w:rsidR="00B20C9B" w:rsidRDefault="00B20C9B" w:rsidP="00FA42C5">
      <w:pPr>
        <w:pStyle w:val="Akapitzlist"/>
        <w:numPr>
          <w:ilvl w:val="1"/>
          <w:numId w:val="25"/>
        </w:numPr>
        <w:spacing w:after="0" w:line="360" w:lineRule="auto"/>
        <w:ind w:left="709" w:hanging="709"/>
        <w:jc w:val="both"/>
        <w:rPr>
          <w:rFonts w:ascii="Arial" w:hAnsi="Arial" w:cs="Arial"/>
        </w:rPr>
      </w:pPr>
      <w:r w:rsidRPr="00B20C9B">
        <w:rPr>
          <w:rFonts w:ascii="Arial" w:hAnsi="Arial" w:cs="Arial"/>
        </w:rPr>
        <w:t>Czynności wykonywane przez inspektora nadzoru inwestorskiego tj. osobę pełniącą samodzielną funkcję techniczną w budownictwie w rozumieniu ustawy z dnia 7 lipca 1994 r. Prawo budowlane (Dz. U. z 2020 r. poz. 1333 ze zm.), zasadniczo nie polegają na wykonywaniu pracy w rozumieniu Kodeksu pracy. Osoba wykonująca te czynności jest samodzielnym uczestnikiem procesu budowlanego i działa samodzielnie, także  w tym rozumieniu, że sama wyznacza sobie zadania i same te zadania realizuje.  Zamawiający nie określa więc z uwagi na przedmiot zamówienia żadnych czynności, o których mowa w przepisie art. 95  ust. 1 ustawy Pzp.</w:t>
      </w:r>
    </w:p>
    <w:p w14:paraId="61B12096" w14:textId="77777777" w:rsidR="00B20C9B" w:rsidRPr="00B20C9B" w:rsidRDefault="00B20C9B" w:rsidP="00B20C9B">
      <w:pPr>
        <w:pStyle w:val="Akapitzlist"/>
        <w:spacing w:after="0" w:line="360" w:lineRule="auto"/>
        <w:ind w:left="709"/>
        <w:jc w:val="both"/>
        <w:rPr>
          <w:rFonts w:ascii="Arial" w:hAnsi="Arial" w:cs="Arial"/>
        </w:rPr>
      </w:pPr>
    </w:p>
    <w:p w14:paraId="38CC4269" w14:textId="5AD1AE09" w:rsidR="00A96142" w:rsidRDefault="00885131" w:rsidP="00FA42C5">
      <w:pPr>
        <w:pStyle w:val="Nagwek1"/>
        <w:numPr>
          <w:ilvl w:val="0"/>
          <w:numId w:val="25"/>
        </w:numPr>
        <w:spacing w:before="0" w:line="360" w:lineRule="auto"/>
        <w:rPr>
          <w:rFonts w:ascii="Arial" w:hAnsi="Arial" w:cs="Arial"/>
          <w:sz w:val="22"/>
          <w:szCs w:val="22"/>
          <w:lang w:eastAsia="pl-PL"/>
        </w:rPr>
      </w:pPr>
      <w:bookmarkStart w:id="42" w:name="_Toc61363140"/>
      <w:r w:rsidRPr="005348F5">
        <w:rPr>
          <w:rFonts w:ascii="Arial" w:hAnsi="Arial" w:cs="Arial"/>
          <w:sz w:val="22"/>
          <w:szCs w:val="22"/>
          <w:lang w:eastAsia="pl-PL"/>
        </w:rPr>
        <w:t>W</w:t>
      </w:r>
      <w:r w:rsidR="00A96142" w:rsidRPr="005348F5">
        <w:rPr>
          <w:rFonts w:ascii="Arial" w:hAnsi="Arial" w:cs="Arial"/>
          <w:sz w:val="22"/>
          <w:szCs w:val="22"/>
          <w:lang w:eastAsia="pl-PL"/>
        </w:rPr>
        <w:t>ymagania dotyczące wadium</w:t>
      </w:r>
      <w:r w:rsidR="00392B45" w:rsidRPr="005348F5">
        <w:rPr>
          <w:rFonts w:ascii="Arial" w:hAnsi="Arial" w:cs="Arial"/>
          <w:sz w:val="22"/>
          <w:szCs w:val="22"/>
          <w:lang w:eastAsia="pl-PL"/>
        </w:rPr>
        <w:t>.</w:t>
      </w:r>
      <w:bookmarkEnd w:id="42"/>
    </w:p>
    <w:p w14:paraId="390E7A45" w14:textId="436C94A0" w:rsidR="0078781A" w:rsidRPr="0078781A" w:rsidRDefault="0078781A" w:rsidP="0078781A">
      <w:pPr>
        <w:ind w:left="708"/>
        <w:rPr>
          <w:rFonts w:ascii="Arial" w:hAnsi="Arial" w:cs="Arial"/>
          <w:lang w:eastAsia="pl-PL"/>
        </w:rPr>
      </w:pPr>
      <w:r w:rsidRPr="0078781A">
        <w:rPr>
          <w:rFonts w:ascii="Arial" w:hAnsi="Arial" w:cs="Arial"/>
          <w:lang w:eastAsia="pl-PL"/>
        </w:rPr>
        <w:t>Zamawiający nie wymaga wniesienia wadium.</w:t>
      </w:r>
    </w:p>
    <w:p w14:paraId="217CB65E" w14:textId="15E05961" w:rsidR="00EE7D53" w:rsidRPr="0078781A" w:rsidRDefault="00885131" w:rsidP="00FA42C5">
      <w:pPr>
        <w:pStyle w:val="Nagwek1"/>
        <w:numPr>
          <w:ilvl w:val="0"/>
          <w:numId w:val="25"/>
        </w:numPr>
        <w:spacing w:before="0" w:line="360" w:lineRule="auto"/>
        <w:rPr>
          <w:rFonts w:ascii="Arial" w:hAnsi="Arial" w:cs="Arial"/>
          <w:sz w:val="22"/>
          <w:szCs w:val="22"/>
          <w:lang w:eastAsia="pl-PL"/>
        </w:rPr>
      </w:pPr>
      <w:bookmarkStart w:id="43" w:name="_Toc61363141"/>
      <w:r w:rsidRPr="005348F5">
        <w:rPr>
          <w:rFonts w:ascii="Arial" w:hAnsi="Arial" w:cs="Arial"/>
          <w:sz w:val="22"/>
          <w:szCs w:val="22"/>
          <w:lang w:eastAsia="pl-PL"/>
        </w:rPr>
        <w:lastRenderedPageBreak/>
        <w:t>I</w:t>
      </w:r>
      <w:r w:rsidR="00A96142" w:rsidRPr="005348F5">
        <w:rPr>
          <w:rFonts w:ascii="Arial" w:hAnsi="Arial" w:cs="Arial"/>
          <w:sz w:val="22"/>
          <w:szCs w:val="22"/>
          <w:lang w:eastAsia="pl-PL"/>
        </w:rPr>
        <w:t>nformacje dotyczące zabezpieczenia należytego wykonania umowy.</w:t>
      </w:r>
      <w:bookmarkEnd w:id="43"/>
    </w:p>
    <w:p w14:paraId="486CF795" w14:textId="0FDAAC71" w:rsidR="005348F5" w:rsidRPr="005348F5" w:rsidRDefault="005348F5" w:rsidP="00FA42C5">
      <w:pPr>
        <w:pStyle w:val="Akapitzlist"/>
        <w:numPr>
          <w:ilvl w:val="1"/>
          <w:numId w:val="25"/>
        </w:numPr>
        <w:spacing w:after="0" w:line="360" w:lineRule="auto"/>
        <w:jc w:val="both"/>
        <w:rPr>
          <w:rFonts w:ascii="Arial" w:hAnsi="Arial" w:cs="Arial"/>
          <w:b/>
          <w:bCs/>
        </w:rPr>
      </w:pPr>
      <w:r w:rsidRPr="005348F5">
        <w:rPr>
          <w:rFonts w:ascii="Arial" w:hAnsi="Arial" w:cs="Arial"/>
        </w:rPr>
        <w:t xml:space="preserve">Zamawiający żąda od Wykonawcy wniesienia, najpóźniej w dniu podpisania Umowy, jednakże przed dokonaniem samej czynności podpisania Umowy, zabezpieczenia należytego wykonania Umowy w wysokości </w:t>
      </w:r>
      <w:r w:rsidR="008F1CB5">
        <w:rPr>
          <w:rFonts w:ascii="Arial" w:hAnsi="Arial" w:cs="Arial"/>
        </w:rPr>
        <w:t>3</w:t>
      </w:r>
      <w:r w:rsidR="006E0366">
        <w:rPr>
          <w:rFonts w:ascii="Arial" w:hAnsi="Arial" w:cs="Arial"/>
        </w:rPr>
        <w:t>% ceny całkowitej podanej w ofercie Wykonawcy</w:t>
      </w:r>
      <w:r w:rsidRPr="005348F5">
        <w:rPr>
          <w:rFonts w:ascii="Arial" w:hAnsi="Arial" w:cs="Arial"/>
        </w:rPr>
        <w:t>.</w:t>
      </w:r>
    </w:p>
    <w:p w14:paraId="1762FB41" w14:textId="77777777" w:rsidR="005348F5" w:rsidRPr="00F95DC7" w:rsidRDefault="005348F5" w:rsidP="00FA42C5">
      <w:pPr>
        <w:pStyle w:val="Akapitzlist"/>
        <w:numPr>
          <w:ilvl w:val="1"/>
          <w:numId w:val="25"/>
        </w:numPr>
        <w:spacing w:after="0" w:line="360" w:lineRule="auto"/>
        <w:contextualSpacing w:val="0"/>
        <w:jc w:val="both"/>
        <w:rPr>
          <w:rFonts w:ascii="Arial" w:hAnsi="Arial" w:cs="Arial"/>
          <w:b/>
          <w:bCs/>
        </w:rPr>
      </w:pPr>
      <w:r w:rsidRPr="00791F1E">
        <w:rPr>
          <w:rFonts w:ascii="Arial" w:hAnsi="Arial" w:cs="Arial"/>
        </w:rPr>
        <w:t>Zabezpieczenie może być wnoszone, według wyboru wykonawcy, w jednej lub w kilku następujących formach:</w:t>
      </w:r>
    </w:p>
    <w:p w14:paraId="4B4DA436"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Fonts w:ascii="Arial" w:hAnsi="Arial" w:cs="Arial"/>
        </w:rPr>
        <w:t>pieniądzu;</w:t>
      </w:r>
    </w:p>
    <w:p w14:paraId="7CA17CE9"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Fonts w:ascii="Arial" w:hAnsi="Arial" w:cs="Arial"/>
        </w:rPr>
        <w:t>poręczeniach bankowych lub poręczeniach spółdzielczej kasy oszczędnościowo-kredytowej, z tym że zobowiązanie kasy jest zawsze zobowiązaniem pieniężnym;</w:t>
      </w:r>
    </w:p>
    <w:p w14:paraId="5A41F9EB"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Style w:val="alb"/>
          <w:rFonts w:ascii="Arial" w:hAnsi="Arial" w:cs="Arial"/>
        </w:rPr>
        <w:t xml:space="preserve"> </w:t>
      </w:r>
      <w:r w:rsidRPr="00791F1E">
        <w:rPr>
          <w:rFonts w:ascii="Arial" w:hAnsi="Arial" w:cs="Arial"/>
        </w:rPr>
        <w:t>gwarancjach bankowych;</w:t>
      </w:r>
    </w:p>
    <w:p w14:paraId="301D8F34"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Fonts w:ascii="Arial" w:hAnsi="Arial" w:cs="Arial"/>
        </w:rPr>
        <w:t>gwarancjach ubezpieczeniowych;</w:t>
      </w:r>
    </w:p>
    <w:p w14:paraId="790B87C4"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Fonts w:ascii="Arial" w:hAnsi="Arial" w:cs="Arial"/>
        </w:rPr>
        <w:t>poręczeniach udzielanych przez podmioty, o których mowa w art. 6b ust. 5 pkt 2 ustawy z dnia 9 listopada 2000 r. o utworzeniu Polskiej Agencji Rozwoju Przedsiębiorczości.</w:t>
      </w:r>
    </w:p>
    <w:p w14:paraId="4A646E27" w14:textId="77777777" w:rsidR="005348F5" w:rsidRPr="00791F1E" w:rsidRDefault="005348F5" w:rsidP="00FA42C5">
      <w:pPr>
        <w:pStyle w:val="Akapitzlist"/>
        <w:numPr>
          <w:ilvl w:val="1"/>
          <w:numId w:val="25"/>
        </w:numPr>
        <w:spacing w:after="0" w:line="360" w:lineRule="auto"/>
        <w:contextualSpacing w:val="0"/>
        <w:jc w:val="both"/>
        <w:rPr>
          <w:rFonts w:ascii="Arial" w:hAnsi="Arial" w:cs="Arial"/>
          <w:b/>
          <w:bCs/>
        </w:rPr>
      </w:pPr>
      <w:r w:rsidRPr="00791F1E">
        <w:rPr>
          <w:rFonts w:ascii="Arial" w:hAnsi="Arial" w:cs="Arial"/>
        </w:rPr>
        <w:t>Za zgodą zamawiającego zabezpieczenie może być wnoszone również:</w:t>
      </w:r>
    </w:p>
    <w:p w14:paraId="09E2A311"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Style w:val="alb"/>
          <w:rFonts w:ascii="Arial" w:hAnsi="Arial" w:cs="Arial"/>
        </w:rPr>
        <w:t xml:space="preserve"> </w:t>
      </w:r>
      <w:r w:rsidRPr="00791F1E">
        <w:rPr>
          <w:rFonts w:ascii="Arial" w:hAnsi="Arial" w:cs="Arial"/>
        </w:rPr>
        <w:t>w wekslach z poręczeniem wekslowym banku lub spółdzielczej kasy oszczędnościowo-kredytowej;</w:t>
      </w:r>
    </w:p>
    <w:p w14:paraId="56966EEF"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Fonts w:ascii="Arial" w:hAnsi="Arial" w:cs="Arial"/>
        </w:rPr>
        <w:t>przez ustanowienie zastawu na papierach wartościowych emitowanych przez Skarb Państwa lub jednostkę samorządu terytorialnego;</w:t>
      </w:r>
    </w:p>
    <w:p w14:paraId="642AA3A9" w14:textId="77777777" w:rsidR="005348F5" w:rsidRPr="00791F1E" w:rsidRDefault="005348F5" w:rsidP="00FA42C5">
      <w:pPr>
        <w:pStyle w:val="Akapitzlist"/>
        <w:numPr>
          <w:ilvl w:val="2"/>
          <w:numId w:val="25"/>
        </w:numPr>
        <w:spacing w:after="0" w:line="360" w:lineRule="auto"/>
        <w:contextualSpacing w:val="0"/>
        <w:jc w:val="both"/>
        <w:rPr>
          <w:rFonts w:ascii="Arial" w:hAnsi="Arial" w:cs="Arial"/>
          <w:b/>
          <w:bCs/>
        </w:rPr>
      </w:pPr>
      <w:r w:rsidRPr="00791F1E">
        <w:rPr>
          <w:rStyle w:val="alb"/>
          <w:rFonts w:ascii="Arial" w:hAnsi="Arial" w:cs="Arial"/>
        </w:rPr>
        <w:t xml:space="preserve"> </w:t>
      </w:r>
      <w:r w:rsidRPr="00791F1E">
        <w:rPr>
          <w:rFonts w:ascii="Arial" w:hAnsi="Arial" w:cs="Arial"/>
        </w:rPr>
        <w:t>przez ustanowienie zastawu rejestrowego na zasadach określonych w ustawie z dnia 6 grudnia 1996 r. o zastawie rejestrowym i rejestrze zastawów.</w:t>
      </w:r>
    </w:p>
    <w:p w14:paraId="52D56641" w14:textId="77777777" w:rsidR="005348F5" w:rsidRPr="00791F1E" w:rsidRDefault="005348F5" w:rsidP="00FA42C5">
      <w:pPr>
        <w:pStyle w:val="Akapitzlist"/>
        <w:numPr>
          <w:ilvl w:val="1"/>
          <w:numId w:val="25"/>
        </w:numPr>
        <w:spacing w:after="0" w:line="360" w:lineRule="auto"/>
        <w:contextualSpacing w:val="0"/>
        <w:jc w:val="both"/>
        <w:rPr>
          <w:rFonts w:ascii="Arial" w:hAnsi="Arial" w:cs="Arial"/>
        </w:rPr>
      </w:pPr>
      <w:r w:rsidRPr="00791F1E">
        <w:rPr>
          <w:rFonts w:ascii="Arial" w:hAnsi="Arial" w:cs="Arial"/>
        </w:rPr>
        <w:t>W przypadku wniesienia wadium w pieniądzu wykonawca może wyrazić zgodę na zaliczenie kwoty wadium na poczet zabezpieczenia.</w:t>
      </w:r>
    </w:p>
    <w:p w14:paraId="5FC0BFFA" w14:textId="77777777" w:rsidR="005348F5" w:rsidRPr="00791F1E" w:rsidRDefault="005348F5" w:rsidP="00FA42C5">
      <w:pPr>
        <w:pStyle w:val="Akapitzlist"/>
        <w:numPr>
          <w:ilvl w:val="1"/>
          <w:numId w:val="25"/>
        </w:numPr>
        <w:spacing w:after="0" w:line="360" w:lineRule="auto"/>
        <w:contextualSpacing w:val="0"/>
        <w:jc w:val="both"/>
        <w:rPr>
          <w:rFonts w:ascii="Arial" w:hAnsi="Arial" w:cs="Arial"/>
        </w:rPr>
      </w:pPr>
      <w:r w:rsidRPr="00791F1E">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91B709" w14:textId="2122396D" w:rsidR="005348F5" w:rsidRPr="00791F1E" w:rsidRDefault="005348F5" w:rsidP="00FA42C5">
      <w:pPr>
        <w:pStyle w:val="Akapitzlist"/>
        <w:numPr>
          <w:ilvl w:val="1"/>
          <w:numId w:val="25"/>
        </w:numPr>
        <w:spacing w:after="0" w:line="360" w:lineRule="auto"/>
        <w:contextualSpacing w:val="0"/>
        <w:jc w:val="both"/>
        <w:rPr>
          <w:rFonts w:ascii="Arial" w:hAnsi="Arial" w:cs="Arial"/>
          <w:b/>
          <w:bCs/>
        </w:rPr>
      </w:pPr>
      <w:r w:rsidRPr="00791F1E">
        <w:rPr>
          <w:rFonts w:ascii="Arial" w:hAnsi="Arial" w:cs="Arial"/>
        </w:rPr>
        <w:t>W trakcie realizacji umowy wykonawca może dokonać zmiany formy zabezpieczenia na jedną lub kilka form, zgodnie z punktem 2</w:t>
      </w:r>
      <w:r w:rsidR="00F17208">
        <w:rPr>
          <w:rFonts w:ascii="Arial" w:hAnsi="Arial" w:cs="Arial"/>
        </w:rPr>
        <w:t>2</w:t>
      </w:r>
      <w:r w:rsidRPr="00791F1E">
        <w:rPr>
          <w:rFonts w:ascii="Arial" w:hAnsi="Arial" w:cs="Arial"/>
        </w:rPr>
        <w:t>.2 lub 2</w:t>
      </w:r>
      <w:r w:rsidR="00F17208">
        <w:rPr>
          <w:rFonts w:ascii="Arial" w:hAnsi="Arial" w:cs="Arial"/>
        </w:rPr>
        <w:t>2</w:t>
      </w:r>
      <w:r w:rsidRPr="00791F1E">
        <w:rPr>
          <w:rFonts w:ascii="Arial" w:hAnsi="Arial" w:cs="Arial"/>
        </w:rPr>
        <w:t>.3 SWZ.</w:t>
      </w:r>
    </w:p>
    <w:p w14:paraId="7127863E" w14:textId="77777777" w:rsidR="005348F5" w:rsidRPr="00791F1E" w:rsidRDefault="005348F5" w:rsidP="00FA42C5">
      <w:pPr>
        <w:pStyle w:val="Akapitzlist"/>
        <w:numPr>
          <w:ilvl w:val="1"/>
          <w:numId w:val="25"/>
        </w:numPr>
        <w:spacing w:after="0" w:line="360" w:lineRule="auto"/>
        <w:contextualSpacing w:val="0"/>
        <w:jc w:val="both"/>
        <w:rPr>
          <w:rFonts w:ascii="Arial" w:hAnsi="Arial" w:cs="Arial"/>
          <w:b/>
          <w:bCs/>
        </w:rPr>
      </w:pPr>
      <w:r>
        <w:rPr>
          <w:rFonts w:ascii="Arial" w:hAnsi="Arial" w:cs="Arial"/>
        </w:rPr>
        <w:lastRenderedPageBreak/>
        <w:t>Z</w:t>
      </w:r>
      <w:r w:rsidRPr="00791F1E">
        <w:rPr>
          <w:rFonts w:ascii="Arial" w:hAnsi="Arial" w:cs="Arial"/>
        </w:rPr>
        <w:t>miana formy zabezpieczenia jest dokonywana z zachowaniem ciągłości zabezpieczenia i bez zmniejszenia jego wysokości.</w:t>
      </w:r>
    </w:p>
    <w:p w14:paraId="1455FEA6" w14:textId="77777777" w:rsidR="005348F5" w:rsidRPr="00791F1E" w:rsidRDefault="005348F5" w:rsidP="00FA42C5">
      <w:pPr>
        <w:pStyle w:val="ZLITUSTzmustliter"/>
        <w:numPr>
          <w:ilvl w:val="1"/>
          <w:numId w:val="25"/>
        </w:numPr>
        <w:rPr>
          <w:rFonts w:ascii="Arial" w:hAnsi="Arial" w:cs="Arial"/>
          <w:sz w:val="22"/>
          <w:szCs w:val="22"/>
        </w:rPr>
      </w:pPr>
      <w:r w:rsidRPr="00791F1E">
        <w:rPr>
          <w:rFonts w:ascii="Arial" w:hAnsi="Arial" w:cs="Arial"/>
          <w:sz w:val="22"/>
          <w:szCs w:val="22"/>
        </w:rPr>
        <w:t xml:space="preserve">Szczegółowe zasady zwrotu zabezpieczenia zostały określone we wzorze Umowy stanowiącej załącznik nr </w:t>
      </w:r>
      <w:r>
        <w:rPr>
          <w:rFonts w:ascii="Arial" w:hAnsi="Arial" w:cs="Arial"/>
          <w:sz w:val="22"/>
          <w:szCs w:val="22"/>
        </w:rPr>
        <w:t>3</w:t>
      </w:r>
      <w:r w:rsidRPr="00791F1E">
        <w:rPr>
          <w:rFonts w:ascii="Arial" w:hAnsi="Arial" w:cs="Arial"/>
          <w:sz w:val="22"/>
          <w:szCs w:val="22"/>
        </w:rPr>
        <w:t xml:space="preserve"> do SWZ.</w:t>
      </w:r>
    </w:p>
    <w:p w14:paraId="4216EA91" w14:textId="77777777" w:rsidR="00E21CD4" w:rsidRPr="005348F5" w:rsidRDefault="00E21CD4" w:rsidP="005348F5">
      <w:pPr>
        <w:spacing w:after="0" w:line="360" w:lineRule="auto"/>
        <w:rPr>
          <w:rFonts w:ascii="Arial" w:hAnsi="Arial" w:cs="Arial"/>
        </w:rPr>
      </w:pPr>
    </w:p>
    <w:p w14:paraId="0431825D" w14:textId="77777777" w:rsidR="00E21CD4" w:rsidRPr="005348F5" w:rsidRDefault="00E21CD4" w:rsidP="00FA42C5">
      <w:pPr>
        <w:pStyle w:val="Nagwek1"/>
        <w:numPr>
          <w:ilvl w:val="0"/>
          <w:numId w:val="25"/>
        </w:numPr>
        <w:spacing w:before="0" w:line="360" w:lineRule="auto"/>
        <w:rPr>
          <w:rFonts w:ascii="Arial" w:hAnsi="Arial" w:cs="Arial"/>
          <w:sz w:val="22"/>
          <w:szCs w:val="22"/>
        </w:rPr>
      </w:pPr>
      <w:bookmarkStart w:id="44" w:name="_Toc61363142"/>
      <w:r w:rsidRPr="005348F5">
        <w:rPr>
          <w:rFonts w:ascii="Arial" w:hAnsi="Arial" w:cs="Arial"/>
          <w:sz w:val="22"/>
          <w:szCs w:val="22"/>
        </w:rPr>
        <w:t>Postanowienia różne</w:t>
      </w:r>
      <w:bookmarkEnd w:id="44"/>
      <w:r w:rsidRPr="005348F5">
        <w:rPr>
          <w:rFonts w:ascii="Arial" w:hAnsi="Arial" w:cs="Arial"/>
          <w:sz w:val="22"/>
          <w:szCs w:val="22"/>
        </w:rPr>
        <w:t xml:space="preserve"> </w:t>
      </w:r>
    </w:p>
    <w:p w14:paraId="3D61E9ED" w14:textId="77777777" w:rsidR="00966312" w:rsidRPr="005348F5" w:rsidRDefault="00966312" w:rsidP="00FA42C5">
      <w:pPr>
        <w:pStyle w:val="Akapitzlist"/>
        <w:numPr>
          <w:ilvl w:val="1"/>
          <w:numId w:val="25"/>
        </w:numPr>
        <w:spacing w:after="0" w:line="360" w:lineRule="auto"/>
        <w:rPr>
          <w:rFonts w:ascii="Arial" w:eastAsia="Times New Roman" w:hAnsi="Arial" w:cs="Arial"/>
          <w:lang w:eastAsia="pl-PL"/>
        </w:rPr>
      </w:pPr>
      <w:r w:rsidRPr="005348F5">
        <w:rPr>
          <w:rFonts w:ascii="Arial" w:eastAsia="Times New Roman" w:hAnsi="Arial" w:cs="Arial"/>
          <w:lang w:eastAsia="pl-PL"/>
        </w:rPr>
        <w:t>Wykonawcy wspólnie ubiegający się o zamówienie.</w:t>
      </w:r>
    </w:p>
    <w:p w14:paraId="705805A2" w14:textId="77777777" w:rsidR="00966312" w:rsidRPr="005348F5" w:rsidRDefault="00966312" w:rsidP="00F17208">
      <w:pPr>
        <w:pStyle w:val="Akapitzlist"/>
        <w:numPr>
          <w:ilvl w:val="2"/>
          <w:numId w:val="26"/>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 xml:space="preserve">Wykonawcy mogą wspólnie ubiegać się o udzielenie zamówienia. W tym wypadku wykonawcy ustanawiają pełnomocnika do reprezentowania ich w postępowaniu o udzielenie zamówienia albo do reprezentowania w postępowaniu i zawarcia umowy w sprawie zamówienia publicznego. </w:t>
      </w:r>
      <w:r w:rsidRPr="005348F5">
        <w:rPr>
          <w:rFonts w:ascii="Arial" w:hAnsi="Arial" w:cs="Arial"/>
        </w:rPr>
        <w:t>W takim przypadku, do oferty należy załączyć pełnomocnictwo.</w:t>
      </w:r>
    </w:p>
    <w:p w14:paraId="7BDCFE33" w14:textId="77777777" w:rsidR="000B1E87" w:rsidRPr="005348F5" w:rsidRDefault="00966312" w:rsidP="00F17208">
      <w:pPr>
        <w:pStyle w:val="Akapitzlist"/>
        <w:numPr>
          <w:ilvl w:val="2"/>
          <w:numId w:val="26"/>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810EF86" w14:textId="34210FF5" w:rsidR="000B1E87" w:rsidRPr="005348F5" w:rsidRDefault="00966312" w:rsidP="00F17208">
      <w:pPr>
        <w:pStyle w:val="Akapitzlist"/>
        <w:numPr>
          <w:ilvl w:val="2"/>
          <w:numId w:val="26"/>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 xml:space="preserve">W przypadku, o którym mowa w </w:t>
      </w:r>
      <w:r w:rsidR="000B1E87" w:rsidRPr="005348F5">
        <w:rPr>
          <w:rFonts w:ascii="Arial" w:eastAsia="Times New Roman" w:hAnsi="Arial" w:cs="Arial"/>
          <w:lang w:eastAsia="pl-PL"/>
        </w:rPr>
        <w:t>2</w:t>
      </w:r>
      <w:r w:rsidR="007051FC">
        <w:rPr>
          <w:rFonts w:ascii="Arial" w:eastAsia="Times New Roman" w:hAnsi="Arial" w:cs="Arial"/>
          <w:lang w:eastAsia="pl-PL"/>
        </w:rPr>
        <w:t>3</w:t>
      </w:r>
      <w:r w:rsidR="000B1E87" w:rsidRPr="005348F5">
        <w:rPr>
          <w:rFonts w:ascii="Arial" w:eastAsia="Times New Roman" w:hAnsi="Arial" w:cs="Arial"/>
          <w:lang w:eastAsia="pl-PL"/>
        </w:rPr>
        <w:t>.1.2</w:t>
      </w:r>
      <w:r w:rsidRPr="005348F5">
        <w:rPr>
          <w:rFonts w:ascii="Arial" w:eastAsia="Times New Roman" w:hAnsi="Arial" w:cs="Arial"/>
          <w:lang w:eastAsia="pl-PL"/>
        </w:rPr>
        <w:t xml:space="preserve">, wykonawcy wspólnie ubiegający się o udzielenie zamówienia </w:t>
      </w:r>
      <w:r w:rsidRPr="005348F5">
        <w:rPr>
          <w:rFonts w:ascii="Arial" w:eastAsia="Times New Roman" w:hAnsi="Arial" w:cs="Arial"/>
          <w:b/>
          <w:bCs/>
          <w:u w:val="single"/>
          <w:lang w:eastAsia="pl-PL"/>
        </w:rPr>
        <w:t>dołączają do oferty</w:t>
      </w:r>
      <w:r w:rsidRPr="005348F5">
        <w:rPr>
          <w:rFonts w:ascii="Arial" w:eastAsia="Times New Roman" w:hAnsi="Arial" w:cs="Arial"/>
          <w:lang w:eastAsia="pl-PL"/>
        </w:rPr>
        <w:t xml:space="preserve"> oświadczenie, z którego wynika, które roboty budowlane, dostawy lub usługi wykonają poszczególni wykonawcy.</w:t>
      </w:r>
    </w:p>
    <w:p w14:paraId="6CC1D167" w14:textId="77777777" w:rsidR="00966312" w:rsidRPr="00210F2B" w:rsidRDefault="00966312" w:rsidP="00F17208">
      <w:pPr>
        <w:pStyle w:val="Akapitzlist"/>
        <w:numPr>
          <w:ilvl w:val="2"/>
          <w:numId w:val="26"/>
        </w:numPr>
        <w:spacing w:after="0" w:line="360" w:lineRule="auto"/>
        <w:jc w:val="both"/>
        <w:rPr>
          <w:rFonts w:ascii="Arial" w:eastAsia="Times New Roman" w:hAnsi="Arial" w:cs="Arial"/>
          <w:lang w:eastAsia="pl-PL"/>
        </w:rPr>
      </w:pPr>
      <w:r w:rsidRPr="005348F5">
        <w:rPr>
          <w:rFonts w:ascii="Arial" w:hAnsi="Arial" w:cs="Arial"/>
        </w:rPr>
        <w:t>Jeżeli zost</w:t>
      </w:r>
      <w:r w:rsidR="000B1E87" w:rsidRPr="005348F5">
        <w:rPr>
          <w:rFonts w:ascii="Arial" w:hAnsi="Arial" w:cs="Arial"/>
        </w:rPr>
        <w:t>anie</w:t>
      </w:r>
      <w:r w:rsidRPr="005348F5">
        <w:rPr>
          <w:rFonts w:ascii="Arial" w:hAnsi="Arial" w:cs="Arial"/>
        </w:rPr>
        <w:t xml:space="preserve"> wybrana oferta wykonawców wspólnie ubiegających się o udzielenie zamówienia, zamawiający</w:t>
      </w:r>
      <w:r w:rsidR="000B1E87" w:rsidRPr="005348F5">
        <w:rPr>
          <w:rFonts w:ascii="Arial" w:hAnsi="Arial" w:cs="Arial"/>
        </w:rPr>
        <w:t xml:space="preserve"> będzie </w:t>
      </w:r>
      <w:r w:rsidRPr="005348F5">
        <w:rPr>
          <w:rFonts w:ascii="Arial" w:hAnsi="Arial" w:cs="Arial"/>
        </w:rPr>
        <w:t>żądać przed zawarciem umowy w sprawie zamówienia publicznego kopii umowy regulującej współpracę tych wykonawców.</w:t>
      </w:r>
    </w:p>
    <w:p w14:paraId="6F949548" w14:textId="408BF42D" w:rsidR="00767654" w:rsidRPr="00AA7AEE" w:rsidRDefault="00C122B7" w:rsidP="00F17208">
      <w:pPr>
        <w:pStyle w:val="Akapitzlist"/>
        <w:numPr>
          <w:ilvl w:val="1"/>
          <w:numId w:val="26"/>
        </w:numPr>
        <w:spacing w:after="0" w:line="360" w:lineRule="auto"/>
        <w:ind w:left="1134" w:hanging="1134"/>
        <w:rPr>
          <w:rFonts w:ascii="Arial" w:eastAsia="Times New Roman" w:hAnsi="Arial" w:cs="Arial"/>
          <w:lang w:eastAsia="pl-PL"/>
        </w:rPr>
      </w:pPr>
      <w:r>
        <w:rPr>
          <w:rFonts w:ascii="Arial" w:eastAsia="Times New Roman" w:hAnsi="Arial" w:cs="Arial"/>
          <w:lang w:eastAsia="pl-PL"/>
        </w:rPr>
        <w:t>Zamawiający</w:t>
      </w:r>
      <w:r w:rsidR="00AA7AEE">
        <w:rPr>
          <w:rFonts w:ascii="Arial" w:eastAsia="Times New Roman" w:hAnsi="Arial" w:cs="Arial"/>
          <w:lang w:eastAsia="pl-PL"/>
        </w:rPr>
        <w:t xml:space="preserve"> </w:t>
      </w:r>
      <w:r w:rsidR="00E21CD4" w:rsidRPr="00AA7AEE">
        <w:rPr>
          <w:rFonts w:ascii="Arial" w:eastAsia="Times New Roman" w:hAnsi="Arial" w:cs="Arial"/>
          <w:lang w:eastAsia="pl-PL"/>
        </w:rPr>
        <w:t>nie dopuszcza składania ofert częściowych</w:t>
      </w:r>
      <w:r w:rsidR="00AA7AEE" w:rsidRPr="00AA7AEE">
        <w:rPr>
          <w:rFonts w:ascii="Arial" w:eastAsia="Times New Roman" w:hAnsi="Arial" w:cs="Arial"/>
          <w:lang w:eastAsia="pl-PL"/>
        </w:rPr>
        <w:t xml:space="preserve"> ze względu, iż zamówienie technicznie, organizacyjnie i ekonomicznie tworzy nierozerwalną całość.</w:t>
      </w:r>
    </w:p>
    <w:p w14:paraId="243EFD4A" w14:textId="47A0F425" w:rsidR="000B1E87" w:rsidRPr="005348F5" w:rsidRDefault="00AA7AEE" w:rsidP="00F17208">
      <w:pPr>
        <w:pStyle w:val="Akapitzlist"/>
        <w:numPr>
          <w:ilvl w:val="2"/>
          <w:numId w:val="26"/>
        </w:numPr>
        <w:spacing w:after="0" w:line="360" w:lineRule="auto"/>
        <w:rPr>
          <w:rFonts w:ascii="Arial" w:eastAsia="Times New Roman" w:hAnsi="Arial" w:cs="Arial"/>
          <w:lang w:eastAsia="pl-PL"/>
        </w:rPr>
      </w:pPr>
      <w:r>
        <w:rPr>
          <w:rFonts w:ascii="Arial" w:eastAsia="Times New Roman" w:hAnsi="Arial" w:cs="Arial"/>
          <w:lang w:eastAsia="pl-PL"/>
        </w:rPr>
        <w:t>Z</w:t>
      </w:r>
      <w:r w:rsidR="00E21CD4" w:rsidRPr="005348F5">
        <w:rPr>
          <w:rFonts w:ascii="Arial" w:eastAsia="Times New Roman" w:hAnsi="Arial" w:cs="Arial"/>
          <w:lang w:eastAsia="pl-PL"/>
        </w:rPr>
        <w:t xml:space="preserve">amawiający nie dopuszcza składania ofert wariantowych. </w:t>
      </w:r>
    </w:p>
    <w:p w14:paraId="1F87D1B5" w14:textId="3818D97D" w:rsidR="000B1E87" w:rsidRPr="005348F5" w:rsidRDefault="00E21CD4" w:rsidP="00F17208">
      <w:pPr>
        <w:pStyle w:val="Akapitzlist"/>
        <w:numPr>
          <w:ilvl w:val="2"/>
          <w:numId w:val="26"/>
        </w:numPr>
        <w:spacing w:after="0" w:line="360" w:lineRule="auto"/>
        <w:jc w:val="both"/>
        <w:rPr>
          <w:rFonts w:ascii="Arial" w:eastAsia="Times New Roman" w:hAnsi="Arial" w:cs="Arial"/>
          <w:lang w:eastAsia="pl-PL"/>
        </w:rPr>
      </w:pPr>
      <w:r w:rsidRPr="005348F5">
        <w:rPr>
          <w:rFonts w:ascii="Arial" w:eastAsia="Times New Roman" w:hAnsi="Arial" w:cs="Arial"/>
          <w:lang w:eastAsia="pl-PL"/>
        </w:rPr>
        <w:t>Zamawiający nie przewiduje</w:t>
      </w:r>
      <w:r w:rsidR="000B1E87" w:rsidRPr="005348F5">
        <w:rPr>
          <w:rFonts w:ascii="Arial" w:eastAsia="Times New Roman" w:hAnsi="Arial" w:cs="Arial"/>
          <w:lang w:eastAsia="pl-PL"/>
        </w:rPr>
        <w:t>:</w:t>
      </w:r>
      <w:r w:rsidRPr="005348F5">
        <w:rPr>
          <w:rFonts w:ascii="Arial" w:eastAsia="Times New Roman" w:hAnsi="Arial" w:cs="Arial"/>
          <w:lang w:eastAsia="pl-PL"/>
        </w:rPr>
        <w:t xml:space="preserve"> wymagania w zakresie zatrudnienia osób, o których mowa w art. 96 ust. 2 pkt 2</w:t>
      </w:r>
      <w:r w:rsidR="000B1E87" w:rsidRPr="005348F5">
        <w:rPr>
          <w:rFonts w:ascii="Arial" w:eastAsia="Times New Roman" w:hAnsi="Arial" w:cs="Arial"/>
          <w:lang w:eastAsia="pl-PL"/>
        </w:rPr>
        <w:t xml:space="preserve"> Ustawy</w:t>
      </w:r>
      <w:r w:rsidRPr="005348F5">
        <w:rPr>
          <w:rFonts w:ascii="Arial" w:eastAsia="Times New Roman" w:hAnsi="Arial" w:cs="Arial"/>
          <w:lang w:eastAsia="pl-PL"/>
        </w:rPr>
        <w:t>;</w:t>
      </w:r>
      <w:r w:rsidR="000B1E87" w:rsidRPr="005348F5">
        <w:rPr>
          <w:rFonts w:ascii="Arial" w:eastAsia="Times New Roman" w:hAnsi="Arial" w:cs="Arial"/>
          <w:lang w:eastAsia="pl-PL"/>
        </w:rPr>
        <w:t xml:space="preserve"> </w:t>
      </w:r>
      <w:r w:rsidRPr="005348F5">
        <w:rPr>
          <w:rFonts w:ascii="Arial" w:eastAsia="Times New Roman" w:hAnsi="Arial" w:cs="Arial"/>
          <w:lang w:eastAsia="pl-PL"/>
        </w:rPr>
        <w:t>aukcji elektronicznej</w:t>
      </w:r>
      <w:r w:rsidR="00F62667">
        <w:rPr>
          <w:rFonts w:ascii="Arial" w:eastAsia="Times New Roman" w:hAnsi="Arial" w:cs="Arial"/>
          <w:lang w:eastAsia="pl-PL"/>
        </w:rPr>
        <w:t>;</w:t>
      </w:r>
      <w:r w:rsidR="000B1E87" w:rsidRPr="005348F5">
        <w:rPr>
          <w:rFonts w:ascii="Arial" w:eastAsia="Times New Roman" w:hAnsi="Arial" w:cs="Arial"/>
          <w:lang w:eastAsia="pl-PL"/>
        </w:rPr>
        <w:t xml:space="preserve"> zwrotu kosztów udziału w postępowaniu</w:t>
      </w:r>
      <w:r w:rsidR="00F62667">
        <w:rPr>
          <w:rFonts w:ascii="Arial" w:eastAsia="Times New Roman" w:hAnsi="Arial" w:cs="Arial"/>
          <w:lang w:eastAsia="pl-PL"/>
        </w:rPr>
        <w:t xml:space="preserve">; </w:t>
      </w:r>
      <w:r w:rsidR="000B1E87" w:rsidRPr="005348F5">
        <w:rPr>
          <w:rFonts w:ascii="Arial" w:hAnsi="Arial" w:cs="Arial"/>
        </w:rPr>
        <w:t>zamówieniach, o których mowa w art. 214 ust. 1 pkt 7 i 8 Ustawy</w:t>
      </w:r>
      <w:r w:rsidR="00F62667">
        <w:rPr>
          <w:rFonts w:ascii="Arial" w:hAnsi="Arial" w:cs="Arial"/>
        </w:rPr>
        <w:t>;</w:t>
      </w:r>
      <w:r w:rsidR="000B1E87" w:rsidRPr="005348F5">
        <w:rPr>
          <w:rFonts w:ascii="Arial" w:hAnsi="Arial" w:cs="Arial"/>
        </w:rPr>
        <w:t xml:space="preserve"> zawarcia umowy ramowej</w:t>
      </w:r>
      <w:r w:rsidR="00F62667">
        <w:rPr>
          <w:rFonts w:ascii="Arial" w:hAnsi="Arial" w:cs="Arial"/>
        </w:rPr>
        <w:t>.</w:t>
      </w:r>
      <w:r w:rsidR="000B1E87" w:rsidRPr="005348F5">
        <w:rPr>
          <w:rFonts w:ascii="Arial" w:hAnsi="Arial" w:cs="Arial"/>
        </w:rPr>
        <w:t xml:space="preserve"> </w:t>
      </w:r>
    </w:p>
    <w:p w14:paraId="3884CDB8" w14:textId="77777777" w:rsidR="00E21CD4" w:rsidRDefault="00F62667" w:rsidP="00F17208">
      <w:pPr>
        <w:pStyle w:val="Akapitzlist"/>
        <w:numPr>
          <w:ilvl w:val="2"/>
          <w:numId w:val="26"/>
        </w:numPr>
        <w:spacing w:after="0" w:line="360" w:lineRule="auto"/>
        <w:rPr>
          <w:rFonts w:ascii="Arial" w:eastAsia="Times New Roman" w:hAnsi="Arial" w:cs="Arial"/>
          <w:lang w:eastAsia="pl-PL"/>
        </w:rPr>
      </w:pPr>
      <w:r>
        <w:rPr>
          <w:rFonts w:ascii="Arial" w:eastAsia="Times New Roman" w:hAnsi="Arial" w:cs="Arial"/>
          <w:lang w:eastAsia="pl-PL"/>
        </w:rPr>
        <w:lastRenderedPageBreak/>
        <w:t>i</w:t>
      </w:r>
      <w:r w:rsidR="000B1E87" w:rsidRPr="005348F5">
        <w:rPr>
          <w:rFonts w:ascii="Arial" w:eastAsia="Times New Roman" w:hAnsi="Arial" w:cs="Arial"/>
          <w:lang w:eastAsia="pl-PL"/>
        </w:rPr>
        <w:t>nformuje, iż r</w:t>
      </w:r>
      <w:r w:rsidR="00E21CD4" w:rsidRPr="005348F5">
        <w:rPr>
          <w:rFonts w:ascii="Arial" w:eastAsia="Times New Roman" w:hAnsi="Arial" w:cs="Arial"/>
          <w:lang w:eastAsia="pl-PL"/>
        </w:rPr>
        <w:t xml:space="preserve">ozliczenia między zamawiającym a wykonawcą, </w:t>
      </w:r>
      <w:r w:rsidR="000B1E87" w:rsidRPr="005348F5">
        <w:rPr>
          <w:rFonts w:ascii="Arial" w:eastAsia="Times New Roman" w:hAnsi="Arial" w:cs="Arial"/>
          <w:lang w:eastAsia="pl-PL"/>
        </w:rPr>
        <w:t xml:space="preserve">prowadzone będą w </w:t>
      </w:r>
      <w:r w:rsidR="00E21CD4" w:rsidRPr="005348F5">
        <w:rPr>
          <w:rFonts w:ascii="Arial" w:eastAsia="Times New Roman" w:hAnsi="Arial" w:cs="Arial"/>
          <w:lang w:eastAsia="pl-PL"/>
        </w:rPr>
        <w:t>złotych polskich</w:t>
      </w:r>
      <w:r w:rsidR="000B1E87" w:rsidRPr="005348F5">
        <w:rPr>
          <w:rFonts w:ascii="Arial" w:eastAsia="Times New Roman" w:hAnsi="Arial" w:cs="Arial"/>
          <w:lang w:eastAsia="pl-PL"/>
        </w:rPr>
        <w:t>.</w:t>
      </w:r>
    </w:p>
    <w:p w14:paraId="59D4D1D3" w14:textId="5910D52F" w:rsidR="00E21CD4" w:rsidRPr="00AF7004" w:rsidRDefault="00DA6326" w:rsidP="00F17208">
      <w:pPr>
        <w:pStyle w:val="Akapitzlist"/>
        <w:numPr>
          <w:ilvl w:val="1"/>
          <w:numId w:val="26"/>
        </w:numPr>
        <w:spacing w:after="0" w:line="360" w:lineRule="auto"/>
        <w:jc w:val="both"/>
        <w:rPr>
          <w:rFonts w:ascii="Arial" w:hAnsi="Arial" w:cs="Arial"/>
        </w:rPr>
      </w:pPr>
      <w:r w:rsidRPr="00DA6326">
        <w:rPr>
          <w:rFonts w:ascii="Arial" w:eastAsia="Times New Roman" w:hAnsi="Arial" w:cs="Arial"/>
          <w:lang w:eastAsia="pl-PL"/>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odpowiednio ofert albo ofert podlegających negocjacjom. Treść zapytań wraz z wyjaśnieniami zamawiający udostępnia, bez ujawniania źródła zapytania, na stronie internetowej prowadzonego postępowania</w:t>
      </w:r>
      <w:r>
        <w:rPr>
          <w:rFonts w:ascii="Arial" w:eastAsia="Times New Roman" w:hAnsi="Arial" w:cs="Arial"/>
          <w:lang w:eastAsia="pl-PL"/>
        </w:rPr>
        <w:t>.</w:t>
      </w:r>
    </w:p>
    <w:p w14:paraId="0A504762" w14:textId="77777777" w:rsidR="00402FF6" w:rsidRDefault="00AF7004" w:rsidP="00F17208">
      <w:pPr>
        <w:pStyle w:val="Akapitzlist"/>
        <w:numPr>
          <w:ilvl w:val="1"/>
          <w:numId w:val="26"/>
        </w:numPr>
        <w:spacing w:after="0" w:line="360" w:lineRule="auto"/>
        <w:jc w:val="both"/>
        <w:rPr>
          <w:rFonts w:ascii="Arial" w:hAnsi="Arial" w:cs="Arial"/>
        </w:rPr>
      </w:pPr>
      <w:r w:rsidRPr="00AF7004">
        <w:rPr>
          <w:rFonts w:ascii="Arial" w:hAnsi="Arial" w:cs="Arial"/>
        </w:rPr>
        <w:t>Zamawiający wymaga, aby w przypadku powierzenia części zamówienia podwykonawcom, Wykonawca wskazał w ofercie części zamówienia, których wykonanie zamierza powierzyć podwykonawcom oraz podał (o ile są</w:t>
      </w:r>
      <w:r>
        <w:rPr>
          <w:rFonts w:ascii="Arial" w:hAnsi="Arial" w:cs="Arial"/>
        </w:rPr>
        <w:t xml:space="preserve"> </w:t>
      </w:r>
      <w:r w:rsidRPr="00AF7004">
        <w:rPr>
          <w:rFonts w:ascii="Arial" w:hAnsi="Arial" w:cs="Arial"/>
        </w:rPr>
        <w:t xml:space="preserve">mu </w:t>
      </w:r>
      <w:r>
        <w:rPr>
          <w:rFonts w:ascii="Arial" w:hAnsi="Arial" w:cs="Arial"/>
        </w:rPr>
        <w:t>znane</w:t>
      </w:r>
      <w:r w:rsidRPr="00AF7004">
        <w:rPr>
          <w:rFonts w:ascii="Arial" w:hAnsi="Arial" w:cs="Arial"/>
        </w:rPr>
        <w:t xml:space="preserve"> na tym etapie) nazwy (firmy) tych podwykonawców</w:t>
      </w:r>
      <w:r>
        <w:rPr>
          <w:rFonts w:ascii="Arial" w:hAnsi="Arial" w:cs="Arial"/>
        </w:rPr>
        <w:t>.</w:t>
      </w:r>
    </w:p>
    <w:p w14:paraId="1869E389" w14:textId="28FA70FF" w:rsidR="00402FF6" w:rsidRPr="00402FF6" w:rsidRDefault="00402FF6" w:rsidP="00F17208">
      <w:pPr>
        <w:pStyle w:val="Akapitzlist"/>
        <w:numPr>
          <w:ilvl w:val="1"/>
          <w:numId w:val="26"/>
        </w:numPr>
        <w:spacing w:after="0" w:line="360" w:lineRule="auto"/>
        <w:jc w:val="both"/>
        <w:rPr>
          <w:rFonts w:ascii="Arial" w:hAnsi="Arial" w:cs="Arial"/>
        </w:rPr>
      </w:pPr>
      <w:r w:rsidRPr="00402FF6">
        <w:rPr>
          <w:rFonts w:ascii="Arial" w:hAnsi="Arial" w:cs="Arial"/>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w:t>
      </w:r>
      <w:r>
        <w:rPr>
          <w:rFonts w:ascii="Arial" w:hAnsi="Arial" w:cs="Arial"/>
        </w:rPr>
        <w:t>Biuletynie Zamówień Publicznych</w:t>
      </w:r>
      <w:r w:rsidRPr="00402FF6">
        <w:rPr>
          <w:rFonts w:ascii="Arial" w:hAnsi="Arial" w:cs="Arial"/>
        </w:rPr>
        <w:t>.</w:t>
      </w:r>
    </w:p>
    <w:p w14:paraId="2C6545CB" w14:textId="0E39AE05" w:rsidR="00402FF6" w:rsidRPr="00402FF6" w:rsidRDefault="00402FF6" w:rsidP="00402FF6">
      <w:pPr>
        <w:spacing w:after="0" w:line="360" w:lineRule="auto"/>
        <w:jc w:val="both"/>
        <w:rPr>
          <w:rFonts w:ascii="Arial" w:hAnsi="Arial" w:cs="Arial"/>
        </w:rPr>
      </w:pPr>
    </w:p>
    <w:p w14:paraId="04046A4A" w14:textId="77777777" w:rsidR="00DA6326" w:rsidRPr="00DA6326" w:rsidRDefault="00DA6326" w:rsidP="00DA6326">
      <w:pPr>
        <w:pStyle w:val="Akapitzlist"/>
        <w:spacing w:after="0" w:line="360" w:lineRule="auto"/>
        <w:ind w:left="360"/>
        <w:rPr>
          <w:rFonts w:ascii="Arial" w:hAnsi="Arial" w:cs="Arial"/>
        </w:rPr>
      </w:pPr>
    </w:p>
    <w:p w14:paraId="386E4AC9" w14:textId="77777777" w:rsidR="00E21CD4" w:rsidRPr="005348F5" w:rsidRDefault="00E21CD4" w:rsidP="00F17208">
      <w:pPr>
        <w:pStyle w:val="Nagwek1"/>
        <w:numPr>
          <w:ilvl w:val="0"/>
          <w:numId w:val="26"/>
        </w:numPr>
        <w:spacing w:before="0" w:line="360" w:lineRule="auto"/>
        <w:rPr>
          <w:rFonts w:ascii="Arial" w:hAnsi="Arial" w:cs="Arial"/>
          <w:sz w:val="22"/>
          <w:szCs w:val="22"/>
        </w:rPr>
      </w:pPr>
      <w:bookmarkStart w:id="45" w:name="_Toc61363143"/>
      <w:r w:rsidRPr="005348F5">
        <w:rPr>
          <w:rFonts w:ascii="Arial" w:hAnsi="Arial" w:cs="Arial"/>
          <w:sz w:val="22"/>
          <w:szCs w:val="22"/>
        </w:rPr>
        <w:t>RODO</w:t>
      </w:r>
      <w:bookmarkEnd w:id="45"/>
    </w:p>
    <w:p w14:paraId="4BABBD67" w14:textId="5D6FABD2" w:rsidR="00984258" w:rsidRPr="005348F5" w:rsidRDefault="00984258" w:rsidP="00F17208">
      <w:pPr>
        <w:pStyle w:val="Akapitzlist"/>
        <w:numPr>
          <w:ilvl w:val="1"/>
          <w:numId w:val="26"/>
        </w:numPr>
        <w:spacing w:after="0" w:line="360" w:lineRule="auto"/>
        <w:jc w:val="both"/>
        <w:rPr>
          <w:rFonts w:ascii="Arial" w:hAnsi="Arial" w:cs="Arial"/>
        </w:rPr>
      </w:pPr>
      <w:r w:rsidRPr="005348F5">
        <w:rPr>
          <w:rFonts w:ascii="Arial" w:hAnsi="Arial" w:cs="Arial"/>
        </w:rPr>
        <w:t xml:space="preserve"> </w:t>
      </w:r>
      <w:r w:rsidRPr="005348F5">
        <w:rPr>
          <w:rFonts w:ascii="Arial" w:eastAsia="Times New Roman" w:hAnsi="Arial" w:cs="Arial"/>
        </w:rPr>
        <w:t xml:space="preserve">Zamawiający </w:t>
      </w:r>
      <w:r w:rsidRPr="005348F5">
        <w:rPr>
          <w:rFonts w:ascii="Arial" w:hAnsi="Arial" w:cs="Arial"/>
        </w:rPr>
        <w:t>realizując</w:t>
      </w:r>
      <w:r w:rsidRPr="005348F5">
        <w:rPr>
          <w:rFonts w:ascii="Arial" w:eastAsia="Times New Roman" w:hAnsi="Arial" w:cs="Arial"/>
        </w:rPr>
        <w:t xml:space="preserve"> obowiązki informacyjne, o których mowa w </w:t>
      </w:r>
      <w:hyperlink r:id="rId16" w:anchor="/document/68636690?unitId=art(13)ust(1)&amp;cm=DOCUMENT" w:history="1">
        <w:r w:rsidRPr="005348F5">
          <w:rPr>
            <w:rFonts w:ascii="Arial" w:eastAsia="Times New Roman" w:hAnsi="Arial" w:cs="Arial"/>
            <w:color w:val="0000FF"/>
            <w:u w:val="single"/>
          </w:rPr>
          <w:t>art. 13 ust. 1-3</w:t>
        </w:r>
      </w:hyperlink>
      <w:r w:rsidRPr="005348F5">
        <w:rPr>
          <w:rFonts w:ascii="Arial" w:eastAsia="Times New Roman" w:hAnsi="Arial" w:cs="Arial"/>
        </w:rPr>
        <w:t xml:space="preserve"> </w:t>
      </w:r>
      <w:r w:rsidRPr="005348F5">
        <w:rPr>
          <w:rFonts w:ascii="Arial" w:hAnsi="Arial" w:cs="Arial"/>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rozporządzenia 2016/679 </w:t>
      </w:r>
      <w:r w:rsidR="003C77ED">
        <w:rPr>
          <w:rFonts w:ascii="Arial" w:hAnsi="Arial" w:cs="Arial"/>
        </w:rPr>
        <w:t xml:space="preserve">oświadcza, iż powyższe informacje zwarte są w Załączniku nr 7 do SWZ. </w:t>
      </w:r>
    </w:p>
    <w:p w14:paraId="168E0524" w14:textId="77777777" w:rsidR="00984258" w:rsidRPr="005348F5" w:rsidRDefault="00984258" w:rsidP="00F17208">
      <w:pPr>
        <w:pStyle w:val="Akapitzlist"/>
        <w:numPr>
          <w:ilvl w:val="1"/>
          <w:numId w:val="26"/>
        </w:numPr>
        <w:spacing w:after="0" w:line="360" w:lineRule="auto"/>
        <w:contextualSpacing w:val="0"/>
        <w:jc w:val="both"/>
        <w:rPr>
          <w:rFonts w:ascii="Arial" w:hAnsi="Arial" w:cs="Arial"/>
        </w:rPr>
      </w:pPr>
      <w:r w:rsidRPr="005348F5">
        <w:rPr>
          <w:rFonts w:ascii="Arial" w:hAnsi="Arial" w:cs="Arial"/>
        </w:rPr>
        <w:t xml:space="preserve">Skorzystanie przez osobę, której dane osobowe dotyczą, z uprawnienia do sprostowania lub uzupełnienia, o którym mowa w art. 16 rozporządzenia </w:t>
      </w:r>
      <w:r w:rsidRPr="005348F5">
        <w:rPr>
          <w:rFonts w:ascii="Arial" w:hAnsi="Arial" w:cs="Arial"/>
        </w:rPr>
        <w:lastRenderedPageBreak/>
        <w:t>2016/679, nie może skutkować zmianą wyniku postępowania o udzielenie zamówienia ani zmianą postanowień umowy w sprawie zamówienia publicznego w zakresie niezgodnym z Ustawą.</w:t>
      </w:r>
    </w:p>
    <w:p w14:paraId="6167FF0E" w14:textId="3ADC768C" w:rsidR="00984258" w:rsidRPr="005348F5" w:rsidRDefault="00984258" w:rsidP="00F17208">
      <w:pPr>
        <w:pStyle w:val="Akapitzlist"/>
        <w:numPr>
          <w:ilvl w:val="1"/>
          <w:numId w:val="26"/>
        </w:numPr>
        <w:spacing w:after="0" w:line="360" w:lineRule="auto"/>
        <w:contextualSpacing w:val="0"/>
        <w:jc w:val="both"/>
        <w:rPr>
          <w:rFonts w:ascii="Arial" w:hAnsi="Arial" w:cs="Arial"/>
        </w:rPr>
      </w:pPr>
      <w:r w:rsidRPr="005348F5">
        <w:rPr>
          <w:rFonts w:ascii="Arial" w:hAnsi="Arial" w:cs="Arial"/>
        </w:rPr>
        <w:t>W postępowaniu o udzielenie zamówienia zgłoszenie żądania ograniczenia przetwarzania, o którym mowa w art. 18 ust. 1 rozporządzenia 2016/679, nie ogranicza przetwarzania danych osobowych do czasu zakończenia tego postępowania.</w:t>
      </w:r>
    </w:p>
    <w:p w14:paraId="6DB0B924" w14:textId="77777777" w:rsidR="00984258" w:rsidRPr="005348F5" w:rsidRDefault="00984258" w:rsidP="00F17208">
      <w:pPr>
        <w:pStyle w:val="Akapitzlist"/>
        <w:numPr>
          <w:ilvl w:val="1"/>
          <w:numId w:val="26"/>
        </w:numPr>
        <w:spacing w:after="0" w:line="360" w:lineRule="auto"/>
        <w:contextualSpacing w:val="0"/>
        <w:jc w:val="both"/>
        <w:rPr>
          <w:rFonts w:ascii="Arial" w:hAnsi="Arial" w:cs="Arial"/>
        </w:rPr>
      </w:pPr>
      <w:r w:rsidRPr="005348F5">
        <w:rPr>
          <w:rFonts w:ascii="Arial" w:hAnsi="Arial" w:cs="Arial"/>
        </w:rPr>
        <w:t>Zamawiający przetwarza dane osobowe zebrane w postępowaniu o udzielenie zamówienia w sposób gwarantujący zabezpieczenie przed ich bezprawnym rozpowszechnianiem.</w:t>
      </w:r>
    </w:p>
    <w:p w14:paraId="2FBB79FD" w14:textId="77777777" w:rsidR="00984258" w:rsidRPr="005348F5" w:rsidRDefault="00984258" w:rsidP="005348F5">
      <w:pPr>
        <w:spacing w:after="0" w:line="360" w:lineRule="auto"/>
        <w:rPr>
          <w:rFonts w:ascii="Arial" w:hAnsi="Arial" w:cs="Arial"/>
        </w:rPr>
      </w:pPr>
    </w:p>
    <w:p w14:paraId="4643A591" w14:textId="77777777" w:rsidR="00E21CD4" w:rsidRPr="005348F5" w:rsidRDefault="00196FB9" w:rsidP="00F17208">
      <w:pPr>
        <w:pStyle w:val="Nagwek1"/>
        <w:numPr>
          <w:ilvl w:val="0"/>
          <w:numId w:val="26"/>
        </w:numPr>
        <w:spacing w:before="0" w:line="360" w:lineRule="auto"/>
        <w:rPr>
          <w:rFonts w:ascii="Arial" w:hAnsi="Arial" w:cs="Arial"/>
          <w:sz w:val="22"/>
          <w:szCs w:val="22"/>
        </w:rPr>
      </w:pPr>
      <w:bookmarkStart w:id="46" w:name="_Toc61363144"/>
      <w:r w:rsidRPr="005348F5">
        <w:rPr>
          <w:rFonts w:ascii="Arial" w:hAnsi="Arial" w:cs="Arial"/>
          <w:sz w:val="22"/>
          <w:szCs w:val="22"/>
        </w:rPr>
        <w:t>Załączniki</w:t>
      </w:r>
      <w:bookmarkEnd w:id="46"/>
      <w:r w:rsidR="00E21CD4" w:rsidRPr="005348F5">
        <w:rPr>
          <w:rFonts w:ascii="Arial" w:hAnsi="Arial" w:cs="Arial"/>
          <w:sz w:val="22"/>
          <w:szCs w:val="22"/>
        </w:rPr>
        <w:t xml:space="preserve"> </w:t>
      </w:r>
    </w:p>
    <w:p w14:paraId="1617763D" w14:textId="435945B2"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1a</w:t>
      </w:r>
      <w:r w:rsidRPr="00E31133">
        <w:rPr>
          <w:rFonts w:ascii="Arial" w:hAnsi="Arial" w:cs="Arial"/>
        </w:rPr>
        <w:t xml:space="preserve">- </w:t>
      </w:r>
      <w:r w:rsidR="00B20C9B" w:rsidRPr="00E31133">
        <w:rPr>
          <w:rFonts w:ascii="Arial" w:hAnsi="Arial" w:cs="Arial"/>
        </w:rPr>
        <w:t xml:space="preserve">Inkubator Przedsiębiorczości - </w:t>
      </w:r>
      <w:r w:rsidRPr="00E31133">
        <w:rPr>
          <w:rFonts w:ascii="Arial" w:hAnsi="Arial" w:cs="Arial"/>
        </w:rPr>
        <w:t>Ogólny opis przedmiotu zamówienia</w:t>
      </w:r>
    </w:p>
    <w:p w14:paraId="34BE3138" w14:textId="52D39B53"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nr 1b</w:t>
      </w:r>
      <w:r w:rsidRPr="00E31133">
        <w:rPr>
          <w:rFonts w:ascii="Arial" w:hAnsi="Arial" w:cs="Arial"/>
        </w:rPr>
        <w:t xml:space="preserve"> Projekt budowlany: Inkubator przedsiębiorczości budynek biurowo-usługowy Al. 23 Stycznia / ul. Toruńska, 86-300 Grudziądz, Budynek, zagospodarowanie terenu działki nr: 63/1, 63/2, 64 i 65; zjazd, przyłącza: 93/4 obręb 050, jedn. ew. 046201_1, M. Grudziądz</w:t>
      </w:r>
    </w:p>
    <w:p w14:paraId="43346711" w14:textId="1AFA9AF1"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nr 1c</w:t>
      </w:r>
      <w:r w:rsidRPr="00E31133">
        <w:rPr>
          <w:rFonts w:ascii="Arial" w:hAnsi="Arial" w:cs="Arial"/>
        </w:rPr>
        <w:t xml:space="preserve">  Projekt budowlany: Budowa zjazdu z drogi wojewódzkiej na potrzeby Inkubatora przedsiębiorczości w Grudziądzu Al. 23 Stycznia 86-300 Grudziądz, działka nr: 93/4 obręb 050, jedn. ew. 046201_1, M. Grudziądz</w:t>
      </w:r>
    </w:p>
    <w:p w14:paraId="3FBB57A3"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nr 1d</w:t>
      </w:r>
      <w:r w:rsidRPr="00E31133">
        <w:rPr>
          <w:rFonts w:ascii="Arial" w:hAnsi="Arial" w:cs="Arial"/>
        </w:rPr>
        <w:t xml:space="preserve"> Projekt Budowlany: Budowa przyłącza wodociągowego, kanalizacji sanitarnej i deszczowej na potrzeby Inkubatora przedsiębiorczości w Grudziądzu Al. 23 Stycznia 86-300 Grudziądz, działka nr: 93/4 obręb 050, jedn. ew. 046201_1, M. Grudziądz</w:t>
      </w:r>
    </w:p>
    <w:p w14:paraId="43457966"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nr 1e</w:t>
      </w:r>
      <w:r w:rsidRPr="00E31133">
        <w:rPr>
          <w:rFonts w:ascii="Arial" w:hAnsi="Arial" w:cs="Arial"/>
        </w:rPr>
        <w:t xml:space="preserve"> Projekt budowlano-wykonawczy: Inkubator Przedsiębiorczości - budynek biurowo-usługowy wraz z infrastrukturą techniczną - Al. 23 Stycznia/ul. Toruńska w Grudziądzu - Usunięcie kolizji z infrastrukturą telekomunikacyjną Netia S.A. ul. Toruńska/ Al.23 Stycznia, działki nr: 92, 93/4 obręb 050, jedn. ew. 046201_1, M. Grudziądz</w:t>
      </w:r>
    </w:p>
    <w:p w14:paraId="2A18259A"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1f</w:t>
      </w:r>
      <w:r w:rsidRPr="00E31133">
        <w:rPr>
          <w:rFonts w:ascii="Arial" w:hAnsi="Arial" w:cs="Arial"/>
        </w:rPr>
        <w:t xml:space="preserve"> Projekt wykonawczy: Inkubator przedsiębiorczości budynek biurowo-usługowy Al. 23 Stycznia / ul. Toruńska, 86-300 Grudziądz, Budynek, zagospodarowanie terenu działki nr: 63/1, 63/2, 64 i 65; zjazd, przyłącza: 93/4 obręb 050, jedn. ew. 046201_1, M. Grudziądz</w:t>
      </w:r>
    </w:p>
    <w:p w14:paraId="39C90864"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 g</w:t>
      </w:r>
      <w:r w:rsidRPr="00E31133">
        <w:rPr>
          <w:rFonts w:ascii="Arial" w:hAnsi="Arial" w:cs="Arial"/>
        </w:rPr>
        <w:t xml:space="preserve">- Przedmiary Robót (materiał pomocniczy)- załącznik </w:t>
      </w:r>
    </w:p>
    <w:p w14:paraId="6B5B6F43"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 h</w:t>
      </w:r>
      <w:r w:rsidRPr="00E31133">
        <w:rPr>
          <w:rFonts w:ascii="Arial" w:hAnsi="Arial" w:cs="Arial"/>
        </w:rPr>
        <w:t xml:space="preserve"> Specyfikacja Techniczna Wykonania i Odbioru Robót </w:t>
      </w:r>
      <w:r w:rsidR="00F92CE7" w:rsidRPr="00E31133">
        <w:rPr>
          <w:rFonts w:ascii="Arial" w:hAnsi="Arial" w:cs="Arial"/>
        </w:rPr>
        <w:t xml:space="preserve"> </w:t>
      </w:r>
    </w:p>
    <w:p w14:paraId="741E5033"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lastRenderedPageBreak/>
        <w:t>Załącznik 1i</w:t>
      </w:r>
      <w:r w:rsidRPr="00E31133">
        <w:rPr>
          <w:rFonts w:ascii="Arial" w:hAnsi="Arial" w:cs="Arial"/>
        </w:rPr>
        <w:t xml:space="preserve"> Projekt budowlany: Przebudowa kolizji nN w związku z budową budynku biurowo-usługowego ul. Toruńska 86-300 Grudziądz, działki nr: 63/1, 63/2, 64, 65 obręb 050, jedn. ew. 046201_1, M. Grudziądz</w:t>
      </w:r>
    </w:p>
    <w:p w14:paraId="4945469D" w14:textId="77777777" w:rsidR="00754057" w:rsidRPr="00E31133" w:rsidRDefault="005348F5"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w:t>
      </w:r>
      <w:r w:rsidR="00C23DBE" w:rsidRPr="00E31133">
        <w:rPr>
          <w:rFonts w:ascii="Arial" w:hAnsi="Arial" w:cs="Arial"/>
          <w:b/>
          <w:bCs/>
        </w:rPr>
        <w:t xml:space="preserve"> 1j</w:t>
      </w:r>
      <w:r w:rsidR="00C23DBE" w:rsidRPr="00E31133">
        <w:rPr>
          <w:rFonts w:ascii="Arial" w:hAnsi="Arial" w:cs="Arial"/>
        </w:rPr>
        <w:t xml:space="preserve"> Projekt Budowlany i Wykonawczy: Przebudowa układu komunikacyjnego Alei 23 Stycznia, ul. Marszałka Ferdynanda Focha, ul. Dworcowej oraz ul. Toruńskiej w ramach zadania inwestycyjnego pn.: „Niskoemisyjny transport publiczny” Inwestor: Gmina- Miasto Grudziądz Zarząd Dróg Miejskich w Grudziądzu</w:t>
      </w:r>
    </w:p>
    <w:p w14:paraId="024B65AC"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1k</w:t>
      </w:r>
      <w:r w:rsidRPr="00E31133">
        <w:rPr>
          <w:rFonts w:ascii="Arial" w:hAnsi="Arial" w:cs="Arial"/>
        </w:rPr>
        <w:t xml:space="preserve"> Dokumentację geologiczno-inżynierską  autor Geotechnica sp. z o.o. zatwierdzoną Decyzją Prezydenta Grudziądza nr ŚRO-I.6541.1.2020- 6.8.</w:t>
      </w:r>
    </w:p>
    <w:p w14:paraId="25018C49"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1l</w:t>
      </w:r>
      <w:r w:rsidRPr="00E31133">
        <w:rPr>
          <w:rFonts w:ascii="Arial" w:hAnsi="Arial" w:cs="Arial"/>
        </w:rPr>
        <w:t xml:space="preserve"> Postanowienie Prezydenta Grudziądza z dnia 19.05.2020 uzgadniając</w:t>
      </w:r>
      <w:r w:rsidR="00794F0E" w:rsidRPr="00E31133">
        <w:rPr>
          <w:rFonts w:ascii="Arial" w:hAnsi="Arial" w:cs="Arial"/>
        </w:rPr>
        <w:t>e</w:t>
      </w:r>
      <w:r w:rsidRPr="00E31133">
        <w:rPr>
          <w:rFonts w:ascii="Arial" w:hAnsi="Arial" w:cs="Arial"/>
        </w:rPr>
        <w:t xml:space="preserve"> planowaną inwestycję pod względem konserwatorskim. </w:t>
      </w:r>
    </w:p>
    <w:p w14:paraId="0D04EF84"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1m</w:t>
      </w:r>
      <w:r w:rsidRPr="00E31133">
        <w:rPr>
          <w:rFonts w:ascii="Arial" w:hAnsi="Arial" w:cs="Arial"/>
        </w:rPr>
        <w:t xml:space="preserve"> Decyzj</w:t>
      </w:r>
      <w:r w:rsidR="00794F0E" w:rsidRPr="00E31133">
        <w:rPr>
          <w:rFonts w:ascii="Arial" w:hAnsi="Arial" w:cs="Arial"/>
        </w:rPr>
        <w:t>a</w:t>
      </w:r>
      <w:r w:rsidRPr="00E31133">
        <w:rPr>
          <w:rFonts w:ascii="Arial" w:hAnsi="Arial" w:cs="Arial"/>
        </w:rPr>
        <w:t xml:space="preserve"> Kujawsko – Pomorskiego Wojewódzkiego Konserwatora Zabytków nr ZAR.178.2019 z dnia 01.08.2019 </w:t>
      </w:r>
    </w:p>
    <w:p w14:paraId="08281619"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1n</w:t>
      </w:r>
      <w:r w:rsidRPr="00E31133">
        <w:rPr>
          <w:rFonts w:ascii="Arial" w:hAnsi="Arial" w:cs="Arial"/>
        </w:rPr>
        <w:t xml:space="preserve"> Decyzj</w:t>
      </w:r>
      <w:r w:rsidR="00794F0E" w:rsidRPr="00E31133">
        <w:rPr>
          <w:rFonts w:ascii="Arial" w:hAnsi="Arial" w:cs="Arial"/>
        </w:rPr>
        <w:t>a</w:t>
      </w:r>
      <w:r w:rsidRPr="00E31133">
        <w:rPr>
          <w:rFonts w:ascii="Arial" w:hAnsi="Arial" w:cs="Arial"/>
        </w:rPr>
        <w:t xml:space="preserve"> Kujawsko – Pomorskiego Wojewódzkiego Konserwatora Zabytków nr ZAR.99.2020. z dnia 05.06.2020. </w:t>
      </w:r>
    </w:p>
    <w:p w14:paraId="0D516619"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
          <w:bCs/>
        </w:rPr>
        <w:t>Załącznik 1 o</w:t>
      </w:r>
      <w:r w:rsidRPr="00E31133">
        <w:rPr>
          <w:rFonts w:ascii="Arial" w:hAnsi="Arial" w:cs="Arial"/>
        </w:rPr>
        <w:t xml:space="preserve"> Opini</w:t>
      </w:r>
      <w:r w:rsidR="00794F0E" w:rsidRPr="00E31133">
        <w:rPr>
          <w:rFonts w:ascii="Arial" w:hAnsi="Arial" w:cs="Arial"/>
        </w:rPr>
        <w:t>a</w:t>
      </w:r>
      <w:r w:rsidRPr="00E31133">
        <w:rPr>
          <w:rFonts w:ascii="Arial" w:hAnsi="Arial" w:cs="Arial"/>
        </w:rPr>
        <w:t xml:space="preserve"> Prezydenta Grudziądza MKZ.4120.2.189.2019 z dnia 02.08.2019 </w:t>
      </w:r>
    </w:p>
    <w:p w14:paraId="0B9D90CF" w14:textId="70401986" w:rsidR="00754057" w:rsidRPr="00E31133" w:rsidRDefault="00E13C34" w:rsidP="00F17208">
      <w:pPr>
        <w:pStyle w:val="Akapitzlist"/>
        <w:numPr>
          <w:ilvl w:val="1"/>
          <w:numId w:val="26"/>
        </w:numPr>
        <w:spacing w:after="0" w:line="360" w:lineRule="auto"/>
        <w:jc w:val="both"/>
        <w:rPr>
          <w:rFonts w:ascii="Arial" w:hAnsi="Arial" w:cs="Arial"/>
        </w:rPr>
      </w:pPr>
      <w:r w:rsidRPr="00E31133">
        <w:rPr>
          <w:rFonts w:ascii="Arial" w:hAnsi="Arial" w:cs="Arial"/>
          <w:b/>
          <w:bCs/>
        </w:rPr>
        <w:t xml:space="preserve">Załącznik 1 p- </w:t>
      </w:r>
      <w:r w:rsidR="00E71F1C" w:rsidRPr="00E31133">
        <w:rPr>
          <w:rFonts w:ascii="Arial" w:hAnsi="Arial" w:cs="Arial"/>
        </w:rPr>
        <w:t>Decyzja Prezydenta Grudziądza zatwierdzająca projekt budowlany i udzielająca pozwolenia na budowę nr 208/2020 z dnia 19.06.2020 r.</w:t>
      </w:r>
    </w:p>
    <w:p w14:paraId="2E197F66" w14:textId="77777777" w:rsidR="00754057" w:rsidRPr="00E31133" w:rsidRDefault="00196FB9" w:rsidP="00F17208">
      <w:pPr>
        <w:pStyle w:val="Akapitzlist"/>
        <w:numPr>
          <w:ilvl w:val="1"/>
          <w:numId w:val="26"/>
        </w:numPr>
        <w:spacing w:after="0" w:line="360" w:lineRule="auto"/>
        <w:jc w:val="both"/>
        <w:rPr>
          <w:rFonts w:ascii="Arial" w:hAnsi="Arial" w:cs="Arial"/>
        </w:rPr>
      </w:pPr>
      <w:r w:rsidRPr="00E31133">
        <w:rPr>
          <w:rFonts w:ascii="Arial" w:hAnsi="Arial" w:cs="Arial"/>
          <w:bCs/>
        </w:rPr>
        <w:t xml:space="preserve">Załącznik nr </w:t>
      </w:r>
      <w:r w:rsidR="00C23DBE" w:rsidRPr="00E31133">
        <w:rPr>
          <w:rFonts w:ascii="Arial" w:hAnsi="Arial" w:cs="Arial"/>
          <w:bCs/>
        </w:rPr>
        <w:t>2</w:t>
      </w:r>
      <w:r w:rsidR="00D72399" w:rsidRPr="00E31133">
        <w:rPr>
          <w:rFonts w:ascii="Arial" w:hAnsi="Arial" w:cs="Arial"/>
          <w:bCs/>
        </w:rPr>
        <w:t xml:space="preserve"> - </w:t>
      </w:r>
      <w:r w:rsidR="00C23DBE" w:rsidRPr="00E31133">
        <w:rPr>
          <w:rFonts w:ascii="Arial" w:hAnsi="Arial" w:cs="Arial"/>
          <w:bCs/>
        </w:rPr>
        <w:t xml:space="preserve"> Formularz oferty</w:t>
      </w:r>
    </w:p>
    <w:p w14:paraId="709D9B8A" w14:textId="77777777" w:rsidR="00754057" w:rsidRPr="00E31133" w:rsidRDefault="00C23DBE" w:rsidP="00F17208">
      <w:pPr>
        <w:pStyle w:val="Akapitzlist"/>
        <w:numPr>
          <w:ilvl w:val="1"/>
          <w:numId w:val="26"/>
        </w:numPr>
        <w:spacing w:after="0" w:line="360" w:lineRule="auto"/>
        <w:jc w:val="both"/>
        <w:rPr>
          <w:rFonts w:ascii="Arial" w:hAnsi="Arial" w:cs="Arial"/>
        </w:rPr>
      </w:pPr>
      <w:r w:rsidRPr="00E31133">
        <w:rPr>
          <w:rFonts w:ascii="Arial" w:hAnsi="Arial" w:cs="Arial"/>
          <w:bCs/>
        </w:rPr>
        <w:t>Załącznik nr 3</w:t>
      </w:r>
      <w:r w:rsidR="00D72399" w:rsidRPr="00E31133">
        <w:rPr>
          <w:rFonts w:ascii="Arial" w:hAnsi="Arial" w:cs="Arial"/>
          <w:bCs/>
        </w:rPr>
        <w:t xml:space="preserve"> -</w:t>
      </w:r>
      <w:r w:rsidRPr="00E31133">
        <w:rPr>
          <w:rFonts w:ascii="Arial" w:hAnsi="Arial" w:cs="Arial"/>
          <w:bCs/>
        </w:rPr>
        <w:t xml:space="preserve"> Wzór umowy </w:t>
      </w:r>
    </w:p>
    <w:p w14:paraId="1CA0DCE3" w14:textId="77777777" w:rsidR="00754057" w:rsidRPr="00754057" w:rsidRDefault="003C77ED" w:rsidP="00F17208">
      <w:pPr>
        <w:pStyle w:val="Akapitzlist"/>
        <w:numPr>
          <w:ilvl w:val="1"/>
          <w:numId w:val="26"/>
        </w:numPr>
        <w:spacing w:after="0" w:line="360" w:lineRule="auto"/>
        <w:rPr>
          <w:rFonts w:ascii="Arial" w:hAnsi="Arial" w:cs="Arial"/>
        </w:rPr>
      </w:pPr>
      <w:r w:rsidRPr="00754057">
        <w:rPr>
          <w:rFonts w:ascii="Arial" w:hAnsi="Arial" w:cs="Arial"/>
          <w:bCs/>
        </w:rPr>
        <w:t>Załącznik</w:t>
      </w:r>
      <w:r w:rsidR="00794F0E" w:rsidRPr="00754057">
        <w:rPr>
          <w:rFonts w:ascii="Arial" w:hAnsi="Arial" w:cs="Arial"/>
          <w:bCs/>
        </w:rPr>
        <w:t xml:space="preserve"> nr 4 </w:t>
      </w:r>
      <w:r w:rsidR="00D72399" w:rsidRPr="00754057">
        <w:rPr>
          <w:rFonts w:ascii="Arial" w:hAnsi="Arial" w:cs="Arial"/>
          <w:bCs/>
        </w:rPr>
        <w:t>-</w:t>
      </w:r>
      <w:r w:rsidR="00794F0E" w:rsidRPr="00754057">
        <w:rPr>
          <w:rFonts w:ascii="Arial" w:hAnsi="Arial" w:cs="Arial"/>
          <w:bCs/>
        </w:rPr>
        <w:t xml:space="preserve"> </w:t>
      </w:r>
      <w:r w:rsidRPr="00754057">
        <w:rPr>
          <w:rFonts w:ascii="Arial" w:hAnsi="Arial" w:cs="Arial"/>
          <w:bCs/>
        </w:rPr>
        <w:t>W</w:t>
      </w:r>
      <w:r w:rsidR="00794F0E" w:rsidRPr="00754057">
        <w:rPr>
          <w:rFonts w:ascii="Arial" w:hAnsi="Arial" w:cs="Arial"/>
          <w:bCs/>
        </w:rPr>
        <w:t>ykaz osób</w:t>
      </w:r>
    </w:p>
    <w:p w14:paraId="77821191" w14:textId="4EB6700F" w:rsidR="00754057" w:rsidRPr="00754057" w:rsidRDefault="00794F0E" w:rsidP="00F17208">
      <w:pPr>
        <w:pStyle w:val="Akapitzlist"/>
        <w:numPr>
          <w:ilvl w:val="1"/>
          <w:numId w:val="26"/>
        </w:numPr>
        <w:spacing w:after="0" w:line="360" w:lineRule="auto"/>
        <w:rPr>
          <w:rFonts w:ascii="Arial" w:hAnsi="Arial" w:cs="Arial"/>
        </w:rPr>
      </w:pPr>
      <w:bookmarkStart w:id="47" w:name="_Hlk62829968"/>
      <w:r w:rsidRPr="00754057">
        <w:rPr>
          <w:rFonts w:ascii="Arial" w:eastAsia="Arial Unicode MS" w:hAnsi="Arial" w:cs="Arial"/>
        </w:rPr>
        <w:t xml:space="preserve">Załącznik nr </w:t>
      </w:r>
      <w:r w:rsidR="00DA1B15">
        <w:rPr>
          <w:rFonts w:ascii="Arial" w:eastAsia="Arial Unicode MS" w:hAnsi="Arial" w:cs="Arial"/>
        </w:rPr>
        <w:t>5</w:t>
      </w:r>
      <w:r w:rsidRPr="00754057">
        <w:rPr>
          <w:rFonts w:ascii="Arial" w:eastAsia="Arial Unicode MS" w:hAnsi="Arial" w:cs="Arial"/>
        </w:rPr>
        <w:t xml:space="preserve"> </w:t>
      </w:r>
      <w:r w:rsidR="00D72399" w:rsidRPr="00754057">
        <w:rPr>
          <w:rFonts w:ascii="Arial" w:eastAsia="Arial Unicode MS" w:hAnsi="Arial" w:cs="Arial"/>
        </w:rPr>
        <w:t>- O</w:t>
      </w:r>
      <w:r w:rsidRPr="00754057">
        <w:rPr>
          <w:rFonts w:ascii="Arial" w:eastAsia="Arial Unicode MS" w:hAnsi="Arial" w:cs="Arial"/>
        </w:rPr>
        <w:t>świadczenie, o którym mowa w art. 125 ust. 1 Ustawy,</w:t>
      </w:r>
      <w:r w:rsidRPr="00754057">
        <w:rPr>
          <w:rFonts w:ascii="Arial" w:hAnsi="Arial" w:cs="Arial"/>
        </w:rPr>
        <w:t xml:space="preserve"> </w:t>
      </w:r>
      <w:r w:rsidRPr="00754057">
        <w:rPr>
          <w:rFonts w:ascii="Arial" w:eastAsia="Arial Unicode MS" w:hAnsi="Arial" w:cs="Arial"/>
        </w:rPr>
        <w:t>o niepodleganiu wykluczeniu, spełnianiu warunków udziału w postępowaniu</w:t>
      </w:r>
    </w:p>
    <w:bookmarkEnd w:id="47"/>
    <w:p w14:paraId="0935A53B" w14:textId="473107CD" w:rsidR="00754057" w:rsidRPr="00754057" w:rsidRDefault="00A24833" w:rsidP="00F17208">
      <w:pPr>
        <w:pStyle w:val="Akapitzlist"/>
        <w:numPr>
          <w:ilvl w:val="1"/>
          <w:numId w:val="26"/>
        </w:numPr>
        <w:spacing w:after="0" w:line="360" w:lineRule="auto"/>
        <w:rPr>
          <w:rFonts w:ascii="Arial" w:hAnsi="Arial" w:cs="Arial"/>
        </w:rPr>
      </w:pPr>
      <w:r w:rsidRPr="00754057">
        <w:rPr>
          <w:rFonts w:ascii="Arial" w:eastAsia="Arial Unicode MS" w:hAnsi="Arial" w:cs="Arial"/>
        </w:rPr>
        <w:t xml:space="preserve">Załącznik nr </w:t>
      </w:r>
      <w:r w:rsidR="00F17208">
        <w:rPr>
          <w:rFonts w:ascii="Arial" w:eastAsia="Arial Unicode MS" w:hAnsi="Arial" w:cs="Arial"/>
        </w:rPr>
        <w:t>6</w:t>
      </w:r>
      <w:r w:rsidR="00D72399" w:rsidRPr="00754057">
        <w:rPr>
          <w:rFonts w:ascii="Arial" w:eastAsia="Arial Unicode MS" w:hAnsi="Arial" w:cs="Arial"/>
        </w:rPr>
        <w:t xml:space="preserve"> -</w:t>
      </w:r>
      <w:r w:rsidRPr="00754057">
        <w:rPr>
          <w:rFonts w:ascii="Arial" w:eastAsia="Arial Unicode MS" w:hAnsi="Arial" w:cs="Arial"/>
        </w:rPr>
        <w:t xml:space="preserve"> Klauzula RODO</w:t>
      </w:r>
    </w:p>
    <w:p w14:paraId="3B4B340A" w14:textId="44D779FD" w:rsidR="00754057" w:rsidRPr="00754057" w:rsidRDefault="000265AD" w:rsidP="00F17208">
      <w:pPr>
        <w:pStyle w:val="Akapitzlist"/>
        <w:numPr>
          <w:ilvl w:val="1"/>
          <w:numId w:val="26"/>
        </w:numPr>
        <w:spacing w:after="0" w:line="360" w:lineRule="auto"/>
        <w:rPr>
          <w:rFonts w:ascii="Arial" w:hAnsi="Arial" w:cs="Arial"/>
        </w:rPr>
      </w:pPr>
      <w:r w:rsidRPr="00754057">
        <w:rPr>
          <w:rFonts w:ascii="Arial" w:eastAsia="Arial Unicode MS" w:hAnsi="Arial" w:cs="Arial"/>
        </w:rPr>
        <w:t xml:space="preserve">Załącznik nr </w:t>
      </w:r>
      <w:r w:rsidR="00F17208">
        <w:rPr>
          <w:rFonts w:ascii="Arial" w:eastAsia="Arial Unicode MS" w:hAnsi="Arial" w:cs="Arial"/>
        </w:rPr>
        <w:t>7</w:t>
      </w:r>
      <w:r w:rsidR="00D72399" w:rsidRPr="00754057">
        <w:rPr>
          <w:rFonts w:ascii="Arial" w:eastAsia="Arial Unicode MS" w:hAnsi="Arial" w:cs="Arial"/>
        </w:rPr>
        <w:t xml:space="preserve"> </w:t>
      </w:r>
      <w:r w:rsidRPr="00754057">
        <w:rPr>
          <w:rFonts w:ascii="Arial" w:eastAsia="Arial Unicode MS" w:hAnsi="Arial" w:cs="Arial"/>
        </w:rPr>
        <w:t>- Oświadczenie dotyczące grupy kapitałowej</w:t>
      </w:r>
    </w:p>
    <w:p w14:paraId="4DC8D693" w14:textId="6FAD5CCC" w:rsidR="000265AD" w:rsidRPr="00754057" w:rsidRDefault="000265AD" w:rsidP="00F17208">
      <w:pPr>
        <w:pStyle w:val="Akapitzlist"/>
        <w:numPr>
          <w:ilvl w:val="1"/>
          <w:numId w:val="26"/>
        </w:numPr>
        <w:spacing w:after="0" w:line="360" w:lineRule="auto"/>
        <w:rPr>
          <w:rFonts w:ascii="Arial" w:hAnsi="Arial" w:cs="Arial"/>
        </w:rPr>
      </w:pPr>
      <w:r w:rsidRPr="00754057">
        <w:rPr>
          <w:rFonts w:ascii="Arial" w:eastAsia="Arial Unicode MS" w:hAnsi="Arial" w:cs="Arial"/>
        </w:rPr>
        <w:t xml:space="preserve">Załącznik nr </w:t>
      </w:r>
      <w:r w:rsidR="00F17208">
        <w:rPr>
          <w:rFonts w:ascii="Arial" w:eastAsia="Arial Unicode MS" w:hAnsi="Arial" w:cs="Arial"/>
        </w:rPr>
        <w:t>8</w:t>
      </w:r>
      <w:r w:rsidRPr="00754057">
        <w:rPr>
          <w:rFonts w:ascii="Arial" w:eastAsia="Arial Unicode MS" w:hAnsi="Arial" w:cs="Arial"/>
        </w:rPr>
        <w:t xml:space="preserve"> - Oświadczenia wykonawcy o </w:t>
      </w:r>
      <w:bookmarkStart w:id="48" w:name="_Hlk62831893"/>
      <w:r w:rsidRPr="00754057">
        <w:rPr>
          <w:rFonts w:ascii="Arial" w:eastAsia="Arial Unicode MS" w:hAnsi="Arial" w:cs="Arial"/>
        </w:rPr>
        <w:t>aktualności informacji zawartych w oświadczeniu, o którym mowa w art. 125 ust. 1 ustawy</w:t>
      </w:r>
      <w:bookmarkEnd w:id="48"/>
      <w:r w:rsidR="00AA7AEE">
        <w:rPr>
          <w:rFonts w:ascii="Arial" w:eastAsia="Arial Unicode MS" w:hAnsi="Arial" w:cs="Arial"/>
        </w:rPr>
        <w:t>.</w:t>
      </w:r>
    </w:p>
    <w:sectPr w:rsidR="000265AD" w:rsidRPr="00754057" w:rsidSect="00F960F0">
      <w:headerReference w:type="default" r:id="rId17"/>
      <w:footerReference w:type="default" r:id="rId1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BE4F" w14:textId="77777777" w:rsidR="007051FC" w:rsidRDefault="007051FC" w:rsidP="00056E7E">
      <w:pPr>
        <w:spacing w:after="0" w:line="240" w:lineRule="auto"/>
      </w:pPr>
      <w:r>
        <w:separator/>
      </w:r>
    </w:p>
  </w:endnote>
  <w:endnote w:type="continuationSeparator" w:id="0">
    <w:p w14:paraId="1BDD7CA5" w14:textId="77777777" w:rsidR="007051FC" w:rsidRDefault="007051FC" w:rsidP="00056E7E">
      <w:pPr>
        <w:spacing w:after="0" w:line="240" w:lineRule="auto"/>
      </w:pPr>
      <w:r>
        <w:continuationSeparator/>
      </w:r>
    </w:p>
  </w:endnote>
  <w:endnote w:type="continuationNotice" w:id="1">
    <w:p w14:paraId="6F784DFD" w14:textId="77777777" w:rsidR="007051FC" w:rsidRDefault="00705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NeuzeitGro">
    <w:altName w:val="Calibri"/>
    <w:charset w:val="EE"/>
    <w:family w:val="auto"/>
    <w:pitch w:val="variable"/>
    <w:sig w:usb0="A000002F" w:usb1="0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2AD3" w14:textId="5E3D9B68" w:rsidR="007051FC" w:rsidRDefault="007051FC">
    <w:pPr>
      <w:pStyle w:val="Stopka"/>
      <w:jc w:val="center"/>
    </w:pPr>
    <w:r>
      <w:fldChar w:fldCharType="begin"/>
    </w:r>
    <w:r>
      <w:instrText>PAGE   \* MERGEFORMAT</w:instrText>
    </w:r>
    <w:r>
      <w:fldChar w:fldCharType="separate"/>
    </w:r>
    <w:r>
      <w:rPr>
        <w:noProof/>
      </w:rPr>
      <w:t>36</w:t>
    </w:r>
    <w:r>
      <w:fldChar w:fldCharType="end"/>
    </w:r>
  </w:p>
  <w:p w14:paraId="2E51D9BD" w14:textId="77777777" w:rsidR="007051FC" w:rsidRDefault="007051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73F6" w14:textId="77777777" w:rsidR="007051FC" w:rsidRDefault="007051FC" w:rsidP="00056E7E">
      <w:pPr>
        <w:spacing w:after="0" w:line="240" w:lineRule="auto"/>
      </w:pPr>
      <w:r>
        <w:separator/>
      </w:r>
    </w:p>
  </w:footnote>
  <w:footnote w:type="continuationSeparator" w:id="0">
    <w:p w14:paraId="5CA0D9BD" w14:textId="77777777" w:rsidR="007051FC" w:rsidRDefault="007051FC" w:rsidP="00056E7E">
      <w:pPr>
        <w:spacing w:after="0" w:line="240" w:lineRule="auto"/>
      </w:pPr>
      <w:r>
        <w:continuationSeparator/>
      </w:r>
    </w:p>
  </w:footnote>
  <w:footnote w:type="continuationNotice" w:id="1">
    <w:p w14:paraId="76D76046" w14:textId="77777777" w:rsidR="007051FC" w:rsidRDefault="007051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D174" w14:textId="0D77BFDC" w:rsidR="007051FC" w:rsidRDefault="007051FC">
    <w:pPr>
      <w:pStyle w:val="Nagwek"/>
    </w:pPr>
    <w:r w:rsidRPr="00813652">
      <w:rPr>
        <w:rFonts w:ascii="Arial" w:hAnsi="Arial" w:cs="Arial"/>
        <w:b/>
        <w:noProof/>
        <w:lang w:eastAsia="pl-PL"/>
      </w:rPr>
      <w:drawing>
        <wp:inline distT="0" distB="0" distL="0" distR="0" wp14:anchorId="14A0F49E" wp14:editId="02E7B0D6">
          <wp:extent cx="6178550" cy="654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766"/>
    <w:multiLevelType w:val="hybridMultilevel"/>
    <w:tmpl w:val="60B8D1DE"/>
    <w:lvl w:ilvl="0" w:tplc="74E2857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03D42"/>
    <w:multiLevelType w:val="multilevel"/>
    <w:tmpl w:val="93C2276E"/>
    <w:lvl w:ilvl="0">
      <w:start w:val="26"/>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A143FCE"/>
    <w:multiLevelType w:val="multilevel"/>
    <w:tmpl w:val="29422896"/>
    <w:lvl w:ilvl="0">
      <w:start w:val="1"/>
      <w:numFmt w:val="decimal"/>
      <w:lvlText w:val="%1."/>
      <w:lvlJc w:val="left"/>
      <w:pPr>
        <w:ind w:left="720" w:hanging="360"/>
      </w:pPr>
      <w:rPr>
        <w:rFonts w:ascii="Tahoma" w:hAnsi="Tahoma" w:cs="Tahoma" w:hint="default"/>
        <w:sz w:val="22"/>
        <w:szCs w:val="22"/>
      </w:rPr>
    </w:lvl>
    <w:lvl w:ilvl="1">
      <w:start w:val="1"/>
      <w:numFmt w:val="decimal"/>
      <w:isLgl/>
      <w:lvlText w:val="%1.%2."/>
      <w:lvlJc w:val="left"/>
      <w:pPr>
        <w:ind w:left="360" w:hanging="360"/>
      </w:pPr>
      <w:rPr>
        <w:rFonts w:hint="default"/>
        <w:b w:val="0"/>
        <w:bCs w:val="0"/>
      </w:rPr>
    </w:lvl>
    <w:lvl w:ilvl="2">
      <w:start w:val="1"/>
      <w:numFmt w:val="decimal"/>
      <w:isLgl/>
      <w:lvlText w:val="%3)"/>
      <w:lvlJc w:val="left"/>
      <w:pPr>
        <w:ind w:left="1080" w:hanging="720"/>
      </w:pPr>
      <w:rPr>
        <w:rFonts w:ascii="Tahoma" w:eastAsiaTheme="minorHAnsi" w:hAnsi="Tahoma" w:cs="Tahoma"/>
        <w:b w:val="0"/>
        <w:bCs w:val="0"/>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C16F7E"/>
    <w:multiLevelType w:val="hybridMultilevel"/>
    <w:tmpl w:val="1FBCB7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6E5D7C"/>
    <w:multiLevelType w:val="hybridMultilevel"/>
    <w:tmpl w:val="12A82D18"/>
    <w:lvl w:ilvl="0" w:tplc="9B5241A0">
      <w:start w:val="1"/>
      <w:numFmt w:val="lowerLetter"/>
      <w:lvlText w:val="%1)"/>
      <w:lvlJc w:val="left"/>
      <w:pPr>
        <w:ind w:left="2487" w:hanging="360"/>
      </w:pPr>
      <w:rPr>
        <w:rFonts w:cs="Arial"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 w15:restartNumberingAfterBreak="0">
    <w:nsid w:val="121C61C6"/>
    <w:multiLevelType w:val="multilevel"/>
    <w:tmpl w:val="784EEB8A"/>
    <w:lvl w:ilvl="0">
      <w:start w:val="13"/>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1B14EE"/>
    <w:multiLevelType w:val="hybridMultilevel"/>
    <w:tmpl w:val="3684DF94"/>
    <w:lvl w:ilvl="0" w:tplc="04150001">
      <w:start w:val="1"/>
      <w:numFmt w:val="bullet"/>
      <w:lvlText w:val=""/>
      <w:lvlJc w:val="left"/>
      <w:pPr>
        <w:ind w:left="2487" w:hanging="360"/>
      </w:pPr>
      <w:rPr>
        <w:rFonts w:ascii="Symbol" w:hAnsi="Symbol"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 w15:restartNumberingAfterBreak="0">
    <w:nsid w:val="19603FD6"/>
    <w:multiLevelType w:val="hybridMultilevel"/>
    <w:tmpl w:val="250A44AE"/>
    <w:lvl w:ilvl="0" w:tplc="B5B8FD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AEA4281"/>
    <w:multiLevelType w:val="multilevel"/>
    <w:tmpl w:val="81CCD2B6"/>
    <w:lvl w:ilvl="0">
      <w:start w:val="23"/>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C459D6"/>
    <w:multiLevelType w:val="multilevel"/>
    <w:tmpl w:val="532C1644"/>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cs="Times New Roman" w:hint="default"/>
        <w:b w:val="0"/>
        <w:i w:val="0"/>
        <w:color w:val="000000"/>
        <w:sz w:val="22"/>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10" w15:restartNumberingAfterBreak="0">
    <w:nsid w:val="240A5F2A"/>
    <w:multiLevelType w:val="hybridMultilevel"/>
    <w:tmpl w:val="159EC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F18E5"/>
    <w:multiLevelType w:val="hybridMultilevel"/>
    <w:tmpl w:val="A378E272"/>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EDB448B"/>
    <w:multiLevelType w:val="hybridMultilevel"/>
    <w:tmpl w:val="25524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C3C2C"/>
    <w:multiLevelType w:val="hybridMultilevel"/>
    <w:tmpl w:val="4B5457B0"/>
    <w:lvl w:ilvl="0" w:tplc="A5B24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931561C"/>
    <w:multiLevelType w:val="multilevel"/>
    <w:tmpl w:val="836A11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Arial" w:eastAsia="Arial Unicode MS"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353DD2"/>
    <w:multiLevelType w:val="multilevel"/>
    <w:tmpl w:val="CC7645DA"/>
    <w:lvl w:ilvl="0">
      <w:start w:val="26"/>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2700CC9"/>
    <w:multiLevelType w:val="hybridMultilevel"/>
    <w:tmpl w:val="48C040BA"/>
    <w:lvl w:ilvl="0" w:tplc="04150001">
      <w:start w:val="1"/>
      <w:numFmt w:val="bullet"/>
      <w:lvlText w:val=""/>
      <w:lvlJc w:val="left"/>
      <w:pPr>
        <w:ind w:left="2487" w:hanging="360"/>
      </w:pPr>
      <w:rPr>
        <w:rFonts w:ascii="Symbol" w:hAnsi="Symbol"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 w15:restartNumberingAfterBreak="0">
    <w:nsid w:val="48BD4BD2"/>
    <w:multiLevelType w:val="hybridMultilevel"/>
    <w:tmpl w:val="B95689D2"/>
    <w:lvl w:ilvl="0" w:tplc="B720E8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721CDD"/>
    <w:multiLevelType w:val="multilevel"/>
    <w:tmpl w:val="FDEE5DF8"/>
    <w:lvl w:ilvl="0">
      <w:start w:val="1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EC46D1"/>
    <w:multiLevelType w:val="hybridMultilevel"/>
    <w:tmpl w:val="40A2F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D1C43"/>
    <w:multiLevelType w:val="multilevel"/>
    <w:tmpl w:val="733E9F02"/>
    <w:lvl w:ilvl="0">
      <w:start w:val="1"/>
      <w:numFmt w:val="decimal"/>
      <w:lvlText w:val="%1"/>
      <w:lvlJc w:val="left"/>
      <w:pPr>
        <w:ind w:left="435" w:hanging="435"/>
      </w:pPr>
      <w:rPr>
        <w:rFonts w:hint="default"/>
      </w:rPr>
    </w:lvl>
    <w:lvl w:ilvl="1">
      <w:start w:val="2"/>
      <w:numFmt w:val="decimal"/>
      <w:lvlText w:val="%1.%2"/>
      <w:lvlJc w:val="left"/>
      <w:pPr>
        <w:ind w:left="1030" w:hanging="435"/>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1" w15:restartNumberingAfterBreak="0">
    <w:nsid w:val="64CA5B34"/>
    <w:multiLevelType w:val="hybridMultilevel"/>
    <w:tmpl w:val="0E843286"/>
    <w:lvl w:ilvl="0" w:tplc="A6FEF276">
      <w:start w:val="1"/>
      <w:numFmt w:val="decimal"/>
      <w:pStyle w:val="Spistreci2"/>
      <w:lvlText w:val="%1."/>
      <w:lvlJc w:val="left"/>
      <w:pPr>
        <w:ind w:left="720" w:hanging="360"/>
      </w:pPr>
      <w:rPr>
        <w:rFonts w:ascii="Tahoma" w:eastAsia="Times New Roman" w:hAnsi="Tahoma" w:cs="Tahoma"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645ACF"/>
    <w:multiLevelType w:val="hybridMultilevel"/>
    <w:tmpl w:val="02F821F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3" w15:restartNumberingAfterBreak="0">
    <w:nsid w:val="70AD670A"/>
    <w:multiLevelType w:val="multilevel"/>
    <w:tmpl w:val="6B3A214E"/>
    <w:lvl w:ilvl="0">
      <w:start w:val="1"/>
      <w:numFmt w:val="decimal"/>
      <w:lvlText w:val="%1."/>
      <w:lvlJc w:val="left"/>
      <w:pPr>
        <w:ind w:left="720" w:hanging="360"/>
      </w:pPr>
      <w:rPr>
        <w:rFonts w:ascii="Tahoma" w:hAnsi="Tahoma" w:cs="Tahoma" w:hint="default"/>
        <w:color w:val="4472C4" w:themeColor="accent1"/>
        <w:sz w:val="22"/>
        <w:szCs w:val="22"/>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F33424"/>
    <w:multiLevelType w:val="hybridMultilevel"/>
    <w:tmpl w:val="1BA263A8"/>
    <w:lvl w:ilvl="0" w:tplc="0415000B">
      <w:start w:val="1"/>
      <w:numFmt w:val="bullet"/>
      <w:lvlText w:val=""/>
      <w:lvlJc w:val="left"/>
      <w:pPr>
        <w:ind w:left="2194" w:hanging="360"/>
      </w:pPr>
      <w:rPr>
        <w:rFonts w:ascii="Wingdings" w:hAnsi="Wingdings" w:hint="default"/>
      </w:rPr>
    </w:lvl>
    <w:lvl w:ilvl="1" w:tplc="BFAEFB9A">
      <w:start w:val="27"/>
      <w:numFmt w:val="bullet"/>
      <w:lvlText w:val=""/>
      <w:lvlJc w:val="left"/>
      <w:pPr>
        <w:ind w:left="2914" w:hanging="360"/>
      </w:pPr>
      <w:rPr>
        <w:rFonts w:ascii="Symbol" w:eastAsia="Times New Roman" w:hAnsi="Symbol" w:cs="Tahoma" w:hint="default"/>
        <w:b/>
      </w:rPr>
    </w:lvl>
    <w:lvl w:ilvl="2" w:tplc="04150005" w:tentative="1">
      <w:start w:val="1"/>
      <w:numFmt w:val="bullet"/>
      <w:lvlText w:val=""/>
      <w:lvlJc w:val="left"/>
      <w:pPr>
        <w:ind w:left="3634" w:hanging="360"/>
      </w:pPr>
      <w:rPr>
        <w:rFonts w:ascii="Wingdings" w:hAnsi="Wingdings" w:hint="default"/>
      </w:rPr>
    </w:lvl>
    <w:lvl w:ilvl="3" w:tplc="04150001" w:tentative="1">
      <w:start w:val="1"/>
      <w:numFmt w:val="bullet"/>
      <w:lvlText w:val=""/>
      <w:lvlJc w:val="left"/>
      <w:pPr>
        <w:ind w:left="4354" w:hanging="360"/>
      </w:pPr>
      <w:rPr>
        <w:rFonts w:ascii="Symbol" w:hAnsi="Symbol" w:hint="default"/>
      </w:rPr>
    </w:lvl>
    <w:lvl w:ilvl="4" w:tplc="04150003" w:tentative="1">
      <w:start w:val="1"/>
      <w:numFmt w:val="bullet"/>
      <w:lvlText w:val="o"/>
      <w:lvlJc w:val="left"/>
      <w:pPr>
        <w:ind w:left="5074" w:hanging="360"/>
      </w:pPr>
      <w:rPr>
        <w:rFonts w:ascii="Courier New" w:hAnsi="Courier New" w:cs="Courier New" w:hint="default"/>
      </w:rPr>
    </w:lvl>
    <w:lvl w:ilvl="5" w:tplc="04150005" w:tentative="1">
      <w:start w:val="1"/>
      <w:numFmt w:val="bullet"/>
      <w:lvlText w:val=""/>
      <w:lvlJc w:val="left"/>
      <w:pPr>
        <w:ind w:left="5794" w:hanging="360"/>
      </w:pPr>
      <w:rPr>
        <w:rFonts w:ascii="Wingdings" w:hAnsi="Wingdings" w:hint="default"/>
      </w:rPr>
    </w:lvl>
    <w:lvl w:ilvl="6" w:tplc="04150001" w:tentative="1">
      <w:start w:val="1"/>
      <w:numFmt w:val="bullet"/>
      <w:lvlText w:val=""/>
      <w:lvlJc w:val="left"/>
      <w:pPr>
        <w:ind w:left="6514" w:hanging="360"/>
      </w:pPr>
      <w:rPr>
        <w:rFonts w:ascii="Symbol" w:hAnsi="Symbol" w:hint="default"/>
      </w:rPr>
    </w:lvl>
    <w:lvl w:ilvl="7" w:tplc="04150003" w:tentative="1">
      <w:start w:val="1"/>
      <w:numFmt w:val="bullet"/>
      <w:lvlText w:val="o"/>
      <w:lvlJc w:val="left"/>
      <w:pPr>
        <w:ind w:left="7234" w:hanging="360"/>
      </w:pPr>
      <w:rPr>
        <w:rFonts w:ascii="Courier New" w:hAnsi="Courier New" w:cs="Courier New" w:hint="default"/>
      </w:rPr>
    </w:lvl>
    <w:lvl w:ilvl="8" w:tplc="04150005" w:tentative="1">
      <w:start w:val="1"/>
      <w:numFmt w:val="bullet"/>
      <w:lvlText w:val=""/>
      <w:lvlJc w:val="left"/>
      <w:pPr>
        <w:ind w:left="7954" w:hanging="360"/>
      </w:pPr>
      <w:rPr>
        <w:rFonts w:ascii="Wingdings" w:hAnsi="Wingdings" w:hint="default"/>
      </w:rPr>
    </w:lvl>
  </w:abstractNum>
  <w:abstractNum w:abstractNumId="25" w15:restartNumberingAfterBreak="0">
    <w:nsid w:val="7F233125"/>
    <w:multiLevelType w:val="hybridMultilevel"/>
    <w:tmpl w:val="8828E2F4"/>
    <w:lvl w:ilvl="0" w:tplc="B93245A6">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num w:numId="1">
    <w:abstractNumId w:val="14"/>
  </w:num>
  <w:num w:numId="2">
    <w:abstractNumId w:val="23"/>
  </w:num>
  <w:num w:numId="3">
    <w:abstractNumId w:val="3"/>
  </w:num>
  <w:num w:numId="4">
    <w:abstractNumId w:val="21"/>
  </w:num>
  <w:num w:numId="5">
    <w:abstractNumId w:val="18"/>
  </w:num>
  <w:num w:numId="6">
    <w:abstractNumId w:val="20"/>
  </w:num>
  <w:num w:numId="7">
    <w:abstractNumId w:val="24"/>
  </w:num>
  <w:num w:numId="8">
    <w:abstractNumId w:val="17"/>
  </w:num>
  <w:num w:numId="9">
    <w:abstractNumId w:val="7"/>
  </w:num>
  <w:num w:numId="10">
    <w:abstractNumId w:val="25"/>
  </w:num>
  <w:num w:numId="11">
    <w:abstractNumId w:val="0"/>
  </w:num>
  <w:num w:numId="12">
    <w:abstractNumId w:val="19"/>
  </w:num>
  <w:num w:numId="13">
    <w:abstractNumId w:val="2"/>
  </w:num>
  <w:num w:numId="14">
    <w:abstractNumId w:val="13"/>
  </w:num>
  <w:num w:numId="15">
    <w:abstractNumId w:val="1"/>
  </w:num>
  <w:num w:numId="16">
    <w:abstractNumId w:val="15"/>
  </w:num>
  <w:num w:numId="17">
    <w:abstractNumId w:val="10"/>
  </w:num>
  <w:num w:numId="18">
    <w:abstractNumId w:val="9"/>
  </w:num>
  <w:num w:numId="19">
    <w:abstractNumId w:val="11"/>
  </w:num>
  <w:num w:numId="20">
    <w:abstractNumId w:val="12"/>
  </w:num>
  <w:num w:numId="21">
    <w:abstractNumId w:val="4"/>
  </w:num>
  <w:num w:numId="22">
    <w:abstractNumId w:val="16"/>
  </w:num>
  <w:num w:numId="23">
    <w:abstractNumId w:val="22"/>
  </w:num>
  <w:num w:numId="24">
    <w:abstractNumId w:val="6"/>
  </w:num>
  <w:num w:numId="25">
    <w:abstractNumId w:val="5"/>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42"/>
    <w:rsid w:val="000011B0"/>
    <w:rsid w:val="00001D9C"/>
    <w:rsid w:val="00015229"/>
    <w:rsid w:val="000265AD"/>
    <w:rsid w:val="00044318"/>
    <w:rsid w:val="0004683E"/>
    <w:rsid w:val="00052521"/>
    <w:rsid w:val="00056E7E"/>
    <w:rsid w:val="000573ED"/>
    <w:rsid w:val="0007109A"/>
    <w:rsid w:val="0007190F"/>
    <w:rsid w:val="00072B07"/>
    <w:rsid w:val="000A15D0"/>
    <w:rsid w:val="000B1E87"/>
    <w:rsid w:val="000C2CF4"/>
    <w:rsid w:val="000F62BC"/>
    <w:rsid w:val="00117859"/>
    <w:rsid w:val="00127AC7"/>
    <w:rsid w:val="00147078"/>
    <w:rsid w:val="00151CD2"/>
    <w:rsid w:val="00153F78"/>
    <w:rsid w:val="00155202"/>
    <w:rsid w:val="00181A77"/>
    <w:rsid w:val="00183920"/>
    <w:rsid w:val="00186D3F"/>
    <w:rsid w:val="001939D5"/>
    <w:rsid w:val="001965CC"/>
    <w:rsid w:val="00196FB9"/>
    <w:rsid w:val="001F60F2"/>
    <w:rsid w:val="0020685E"/>
    <w:rsid w:val="00210F2B"/>
    <w:rsid w:val="00217DCB"/>
    <w:rsid w:val="00253F58"/>
    <w:rsid w:val="002744CA"/>
    <w:rsid w:val="00282670"/>
    <w:rsid w:val="002926A0"/>
    <w:rsid w:val="00297B65"/>
    <w:rsid w:val="00297FC3"/>
    <w:rsid w:val="002A43A0"/>
    <w:rsid w:val="002B1760"/>
    <w:rsid w:val="002F73BF"/>
    <w:rsid w:val="003007C6"/>
    <w:rsid w:val="0030220D"/>
    <w:rsid w:val="00305D40"/>
    <w:rsid w:val="00307D20"/>
    <w:rsid w:val="00316580"/>
    <w:rsid w:val="003304DC"/>
    <w:rsid w:val="0033373E"/>
    <w:rsid w:val="003422AE"/>
    <w:rsid w:val="00371E72"/>
    <w:rsid w:val="0037386D"/>
    <w:rsid w:val="00392B45"/>
    <w:rsid w:val="003A163B"/>
    <w:rsid w:val="003B60B8"/>
    <w:rsid w:val="003C77ED"/>
    <w:rsid w:val="003D5E5A"/>
    <w:rsid w:val="003F0DDA"/>
    <w:rsid w:val="003F348C"/>
    <w:rsid w:val="00402FF6"/>
    <w:rsid w:val="00421711"/>
    <w:rsid w:val="0042475E"/>
    <w:rsid w:val="00431ED0"/>
    <w:rsid w:val="004322C9"/>
    <w:rsid w:val="00447C93"/>
    <w:rsid w:val="0045254F"/>
    <w:rsid w:val="00466B32"/>
    <w:rsid w:val="00494379"/>
    <w:rsid w:val="00494982"/>
    <w:rsid w:val="004A1634"/>
    <w:rsid w:val="004A3A43"/>
    <w:rsid w:val="004A7F71"/>
    <w:rsid w:val="004B720D"/>
    <w:rsid w:val="004C4815"/>
    <w:rsid w:val="004D1699"/>
    <w:rsid w:val="004D16BB"/>
    <w:rsid w:val="004D3341"/>
    <w:rsid w:val="004D6946"/>
    <w:rsid w:val="00505C89"/>
    <w:rsid w:val="00511EAF"/>
    <w:rsid w:val="00511F10"/>
    <w:rsid w:val="005348F5"/>
    <w:rsid w:val="00535529"/>
    <w:rsid w:val="005370DB"/>
    <w:rsid w:val="005444C3"/>
    <w:rsid w:val="0058339B"/>
    <w:rsid w:val="005A1AA5"/>
    <w:rsid w:val="005A2C79"/>
    <w:rsid w:val="005F0BDB"/>
    <w:rsid w:val="005F433E"/>
    <w:rsid w:val="006019A4"/>
    <w:rsid w:val="00602B25"/>
    <w:rsid w:val="00611D89"/>
    <w:rsid w:val="006142A0"/>
    <w:rsid w:val="00617C7B"/>
    <w:rsid w:val="00626FE3"/>
    <w:rsid w:val="00627366"/>
    <w:rsid w:val="00637249"/>
    <w:rsid w:val="00650B1D"/>
    <w:rsid w:val="006857C6"/>
    <w:rsid w:val="006A4044"/>
    <w:rsid w:val="006A67DE"/>
    <w:rsid w:val="006B2632"/>
    <w:rsid w:val="006B61C7"/>
    <w:rsid w:val="006C3E0E"/>
    <w:rsid w:val="006C58D4"/>
    <w:rsid w:val="006D3DD0"/>
    <w:rsid w:val="006E0366"/>
    <w:rsid w:val="00701A72"/>
    <w:rsid w:val="007051FC"/>
    <w:rsid w:val="00735344"/>
    <w:rsid w:val="00735BBD"/>
    <w:rsid w:val="007403EB"/>
    <w:rsid w:val="00754057"/>
    <w:rsid w:val="00754691"/>
    <w:rsid w:val="007613A9"/>
    <w:rsid w:val="00767654"/>
    <w:rsid w:val="0078781A"/>
    <w:rsid w:val="00794F0E"/>
    <w:rsid w:val="007A4997"/>
    <w:rsid w:val="007B0531"/>
    <w:rsid w:val="007B5A27"/>
    <w:rsid w:val="007D0E7C"/>
    <w:rsid w:val="00801FF2"/>
    <w:rsid w:val="0081327D"/>
    <w:rsid w:val="00813BC2"/>
    <w:rsid w:val="0081725E"/>
    <w:rsid w:val="00826BC3"/>
    <w:rsid w:val="00826C46"/>
    <w:rsid w:val="00832A3F"/>
    <w:rsid w:val="0084430E"/>
    <w:rsid w:val="00850F91"/>
    <w:rsid w:val="00854EEE"/>
    <w:rsid w:val="00866367"/>
    <w:rsid w:val="00885131"/>
    <w:rsid w:val="008935D4"/>
    <w:rsid w:val="008A40B7"/>
    <w:rsid w:val="008B6689"/>
    <w:rsid w:val="008C72D3"/>
    <w:rsid w:val="008D4B70"/>
    <w:rsid w:val="008D6003"/>
    <w:rsid w:val="008F1CB5"/>
    <w:rsid w:val="008F6B68"/>
    <w:rsid w:val="008F7295"/>
    <w:rsid w:val="00906404"/>
    <w:rsid w:val="00951262"/>
    <w:rsid w:val="0095372E"/>
    <w:rsid w:val="009574F5"/>
    <w:rsid w:val="0096363D"/>
    <w:rsid w:val="00964CF6"/>
    <w:rsid w:val="00966312"/>
    <w:rsid w:val="009715B8"/>
    <w:rsid w:val="009778ED"/>
    <w:rsid w:val="00984258"/>
    <w:rsid w:val="009911E0"/>
    <w:rsid w:val="0099684F"/>
    <w:rsid w:val="009A36C4"/>
    <w:rsid w:val="009A7E49"/>
    <w:rsid w:val="009D2446"/>
    <w:rsid w:val="009D3885"/>
    <w:rsid w:val="009E6CD6"/>
    <w:rsid w:val="00A01A33"/>
    <w:rsid w:val="00A01F12"/>
    <w:rsid w:val="00A02917"/>
    <w:rsid w:val="00A103DA"/>
    <w:rsid w:val="00A10F73"/>
    <w:rsid w:val="00A213B5"/>
    <w:rsid w:val="00A24833"/>
    <w:rsid w:val="00A252B4"/>
    <w:rsid w:val="00A36839"/>
    <w:rsid w:val="00A435F3"/>
    <w:rsid w:val="00A45036"/>
    <w:rsid w:val="00A46AB5"/>
    <w:rsid w:val="00A51F3C"/>
    <w:rsid w:val="00A53CCA"/>
    <w:rsid w:val="00A64FA4"/>
    <w:rsid w:val="00A745B7"/>
    <w:rsid w:val="00A82CB9"/>
    <w:rsid w:val="00A94CCE"/>
    <w:rsid w:val="00A95243"/>
    <w:rsid w:val="00A96142"/>
    <w:rsid w:val="00AA7AEE"/>
    <w:rsid w:val="00AC3F5A"/>
    <w:rsid w:val="00AF54F2"/>
    <w:rsid w:val="00AF7004"/>
    <w:rsid w:val="00B10497"/>
    <w:rsid w:val="00B20C9B"/>
    <w:rsid w:val="00B2397D"/>
    <w:rsid w:val="00B32ABA"/>
    <w:rsid w:val="00B470DE"/>
    <w:rsid w:val="00B9101B"/>
    <w:rsid w:val="00BA0497"/>
    <w:rsid w:val="00BA6B32"/>
    <w:rsid w:val="00BB23AB"/>
    <w:rsid w:val="00BB2A8E"/>
    <w:rsid w:val="00BD08EE"/>
    <w:rsid w:val="00BE64BC"/>
    <w:rsid w:val="00BF5F26"/>
    <w:rsid w:val="00C02B7C"/>
    <w:rsid w:val="00C122B7"/>
    <w:rsid w:val="00C23DBE"/>
    <w:rsid w:val="00C3065C"/>
    <w:rsid w:val="00C41156"/>
    <w:rsid w:val="00C431DD"/>
    <w:rsid w:val="00C515FC"/>
    <w:rsid w:val="00C52D98"/>
    <w:rsid w:val="00C55DD5"/>
    <w:rsid w:val="00C67D2F"/>
    <w:rsid w:val="00C724A5"/>
    <w:rsid w:val="00C8165C"/>
    <w:rsid w:val="00CA15DD"/>
    <w:rsid w:val="00CA301F"/>
    <w:rsid w:val="00CC09CB"/>
    <w:rsid w:val="00CD72B2"/>
    <w:rsid w:val="00D003BB"/>
    <w:rsid w:val="00D17B3B"/>
    <w:rsid w:val="00D235CB"/>
    <w:rsid w:val="00D25F23"/>
    <w:rsid w:val="00D308F7"/>
    <w:rsid w:val="00D376CA"/>
    <w:rsid w:val="00D421FE"/>
    <w:rsid w:val="00D5769B"/>
    <w:rsid w:val="00D71345"/>
    <w:rsid w:val="00D72399"/>
    <w:rsid w:val="00D7678E"/>
    <w:rsid w:val="00D84C6F"/>
    <w:rsid w:val="00D86D2B"/>
    <w:rsid w:val="00DA054D"/>
    <w:rsid w:val="00DA1B15"/>
    <w:rsid w:val="00DA6326"/>
    <w:rsid w:val="00DA7F88"/>
    <w:rsid w:val="00DC104D"/>
    <w:rsid w:val="00DC1974"/>
    <w:rsid w:val="00DD3B16"/>
    <w:rsid w:val="00DE50EF"/>
    <w:rsid w:val="00DF1EEC"/>
    <w:rsid w:val="00E04425"/>
    <w:rsid w:val="00E13C34"/>
    <w:rsid w:val="00E1750C"/>
    <w:rsid w:val="00E21CD4"/>
    <w:rsid w:val="00E31133"/>
    <w:rsid w:val="00E31232"/>
    <w:rsid w:val="00E477A7"/>
    <w:rsid w:val="00E47E11"/>
    <w:rsid w:val="00E71F1C"/>
    <w:rsid w:val="00E8000E"/>
    <w:rsid w:val="00E95E34"/>
    <w:rsid w:val="00EA6263"/>
    <w:rsid w:val="00EB1744"/>
    <w:rsid w:val="00EB4C8E"/>
    <w:rsid w:val="00EC182C"/>
    <w:rsid w:val="00EC5B79"/>
    <w:rsid w:val="00ED20A1"/>
    <w:rsid w:val="00ED4272"/>
    <w:rsid w:val="00EE1BBD"/>
    <w:rsid w:val="00EE3C94"/>
    <w:rsid w:val="00EE7D53"/>
    <w:rsid w:val="00EF6B14"/>
    <w:rsid w:val="00F12458"/>
    <w:rsid w:val="00F17208"/>
    <w:rsid w:val="00F20945"/>
    <w:rsid w:val="00F22690"/>
    <w:rsid w:val="00F243B1"/>
    <w:rsid w:val="00F57867"/>
    <w:rsid w:val="00F62667"/>
    <w:rsid w:val="00F73A27"/>
    <w:rsid w:val="00F80EAC"/>
    <w:rsid w:val="00F92CE7"/>
    <w:rsid w:val="00F960F0"/>
    <w:rsid w:val="00FA42C5"/>
    <w:rsid w:val="00FB5229"/>
    <w:rsid w:val="00FB6314"/>
    <w:rsid w:val="00FC1A42"/>
    <w:rsid w:val="00FC3375"/>
    <w:rsid w:val="00FC67AE"/>
    <w:rsid w:val="00FD2545"/>
    <w:rsid w:val="00FE6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1FA3"/>
  <w15:docId w15:val="{E89FAE50-5108-40EF-B93C-046794F2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5D0"/>
    <w:pPr>
      <w:spacing w:after="160" w:line="259" w:lineRule="auto"/>
    </w:pPr>
    <w:rPr>
      <w:sz w:val="22"/>
      <w:szCs w:val="22"/>
      <w:lang w:eastAsia="en-US"/>
    </w:rPr>
  </w:style>
  <w:style w:type="paragraph" w:styleId="Nagwek1">
    <w:name w:val="heading 1"/>
    <w:basedOn w:val="Normalny"/>
    <w:next w:val="Normalny"/>
    <w:link w:val="Nagwek1Znak"/>
    <w:uiPriority w:val="9"/>
    <w:qFormat/>
    <w:rsid w:val="000A15D0"/>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0A15D0"/>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semiHidden/>
    <w:unhideWhenUsed/>
    <w:qFormat/>
    <w:rsid w:val="000A15D0"/>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A96142"/>
  </w:style>
  <w:style w:type="character" w:customStyle="1" w:styleId="fn-ref">
    <w:name w:val="fn-ref"/>
    <w:basedOn w:val="Domylnaczcionkaakapitu"/>
    <w:rsid w:val="00A96142"/>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uiPriority w:val="34"/>
    <w:qFormat/>
    <w:rsid w:val="00A96142"/>
    <w:pPr>
      <w:ind w:left="720"/>
      <w:contextualSpacing/>
    </w:pPr>
  </w:style>
  <w:style w:type="paragraph" w:styleId="Tekstdymka">
    <w:name w:val="Balloon Text"/>
    <w:basedOn w:val="Normalny"/>
    <w:link w:val="TekstdymkaZnak"/>
    <w:uiPriority w:val="99"/>
    <w:semiHidden/>
    <w:unhideWhenUsed/>
    <w:rsid w:val="00B1049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10497"/>
    <w:rPr>
      <w:rFonts w:ascii="Segoe UI" w:hAnsi="Segoe UI" w:cs="Segoe UI"/>
      <w:sz w:val="18"/>
      <w:szCs w:val="18"/>
    </w:rPr>
  </w:style>
  <w:style w:type="character" w:styleId="Odwoaniedokomentarza">
    <w:name w:val="annotation reference"/>
    <w:unhideWhenUsed/>
    <w:rsid w:val="002A43A0"/>
    <w:rPr>
      <w:sz w:val="16"/>
      <w:szCs w:val="16"/>
    </w:rPr>
  </w:style>
  <w:style w:type="paragraph" w:styleId="Tekstkomentarza">
    <w:name w:val="annotation text"/>
    <w:basedOn w:val="Normalny"/>
    <w:link w:val="TekstkomentarzaZnak"/>
    <w:unhideWhenUsed/>
    <w:rsid w:val="002A43A0"/>
    <w:pPr>
      <w:spacing w:line="240" w:lineRule="auto"/>
    </w:pPr>
    <w:rPr>
      <w:sz w:val="20"/>
      <w:szCs w:val="20"/>
    </w:rPr>
  </w:style>
  <w:style w:type="character" w:customStyle="1" w:styleId="TekstkomentarzaZnak">
    <w:name w:val="Tekst komentarza Znak"/>
    <w:link w:val="Tekstkomentarza"/>
    <w:rsid w:val="002A43A0"/>
    <w:rPr>
      <w:sz w:val="20"/>
      <w:szCs w:val="20"/>
    </w:rPr>
  </w:style>
  <w:style w:type="paragraph" w:styleId="Tematkomentarza">
    <w:name w:val="annotation subject"/>
    <w:basedOn w:val="Tekstkomentarza"/>
    <w:next w:val="Tekstkomentarza"/>
    <w:link w:val="TematkomentarzaZnak"/>
    <w:uiPriority w:val="99"/>
    <w:semiHidden/>
    <w:unhideWhenUsed/>
    <w:rsid w:val="002A43A0"/>
    <w:rPr>
      <w:b/>
      <w:bCs/>
    </w:rPr>
  </w:style>
  <w:style w:type="character" w:customStyle="1" w:styleId="TematkomentarzaZnak">
    <w:name w:val="Temat komentarza Znak"/>
    <w:link w:val="Tematkomentarza"/>
    <w:uiPriority w:val="99"/>
    <w:semiHidden/>
    <w:rsid w:val="002A43A0"/>
    <w:rPr>
      <w:b/>
      <w:bCs/>
      <w:sz w:val="20"/>
      <w:szCs w:val="20"/>
    </w:rPr>
  </w:style>
  <w:style w:type="character" w:styleId="Hipercze">
    <w:name w:val="Hyperlink"/>
    <w:uiPriority w:val="99"/>
    <w:rsid w:val="00E21CD4"/>
    <w:rPr>
      <w:color w:val="000000"/>
      <w:u w:val="single"/>
    </w:rPr>
  </w:style>
  <w:style w:type="character" w:customStyle="1" w:styleId="Nagwek1Znak">
    <w:name w:val="Nagłówek 1 Znak"/>
    <w:link w:val="Nagwek1"/>
    <w:uiPriority w:val="9"/>
    <w:rsid w:val="00E21CD4"/>
    <w:rPr>
      <w:rFonts w:ascii="Calibri Light" w:eastAsia="Times New Roman" w:hAnsi="Calibri Light"/>
      <w:color w:val="2F5496"/>
      <w:sz w:val="32"/>
      <w:szCs w:val="32"/>
      <w:lang w:eastAsia="en-US"/>
    </w:rPr>
  </w:style>
  <w:style w:type="paragraph" w:styleId="Nagwekspisutreci">
    <w:name w:val="TOC Heading"/>
    <w:basedOn w:val="Nagwek1"/>
    <w:next w:val="Normalny"/>
    <w:uiPriority w:val="39"/>
    <w:unhideWhenUsed/>
    <w:qFormat/>
    <w:rsid w:val="00E21CD4"/>
    <w:pPr>
      <w:outlineLvl w:val="9"/>
    </w:pPr>
    <w:rPr>
      <w:lang w:eastAsia="pl-PL"/>
    </w:rPr>
  </w:style>
  <w:style w:type="character" w:customStyle="1" w:styleId="Nagwek2Znak">
    <w:name w:val="Nagłówek 2 Znak"/>
    <w:link w:val="Nagwek2"/>
    <w:uiPriority w:val="9"/>
    <w:rsid w:val="00E21CD4"/>
    <w:rPr>
      <w:rFonts w:ascii="Calibri Light" w:eastAsia="Times New Roman" w:hAnsi="Calibri Light"/>
      <w:color w:val="2F5496"/>
      <w:sz w:val="26"/>
      <w:szCs w:val="26"/>
      <w:lang w:eastAsia="en-US"/>
    </w:rPr>
  </w:style>
  <w:style w:type="paragraph" w:styleId="Spistreci2">
    <w:name w:val="toc 2"/>
    <w:basedOn w:val="Normalny"/>
    <w:next w:val="Normalny"/>
    <w:autoRedefine/>
    <w:uiPriority w:val="39"/>
    <w:unhideWhenUsed/>
    <w:rsid w:val="000A15D0"/>
    <w:pPr>
      <w:numPr>
        <w:numId w:val="4"/>
      </w:numPr>
      <w:tabs>
        <w:tab w:val="right" w:leader="dot" w:pos="9062"/>
      </w:tabs>
      <w:spacing w:after="100"/>
      <w:ind w:hanging="720"/>
    </w:pPr>
  </w:style>
  <w:style w:type="paragraph" w:styleId="Spistreci1">
    <w:name w:val="toc 1"/>
    <w:basedOn w:val="Normalny"/>
    <w:next w:val="Normalny"/>
    <w:autoRedefine/>
    <w:uiPriority w:val="39"/>
    <w:unhideWhenUsed/>
    <w:rsid w:val="00E13C34"/>
    <w:pPr>
      <w:tabs>
        <w:tab w:val="left" w:pos="720"/>
        <w:tab w:val="right" w:leader="dot" w:pos="8921"/>
      </w:tabs>
      <w:spacing w:after="100"/>
    </w:pPr>
  </w:style>
  <w:style w:type="paragraph" w:styleId="NormalnyWeb">
    <w:name w:val="Normal (Web)"/>
    <w:basedOn w:val="Normalny"/>
    <w:uiPriority w:val="99"/>
    <w:unhideWhenUsed/>
    <w:rsid w:val="00392B45"/>
    <w:rPr>
      <w:rFonts w:ascii="Times New Roman" w:hAnsi="Times New Roman"/>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uiPriority w:val="34"/>
    <w:qFormat/>
    <w:locked/>
    <w:rsid w:val="00A53CCA"/>
  </w:style>
  <w:style w:type="paragraph" w:styleId="Tekstpodstawowy">
    <w:name w:val="Body Text"/>
    <w:aliases w:val="bt,body text,LOAN,(F2)"/>
    <w:basedOn w:val="Normalny"/>
    <w:link w:val="TekstpodstawowyZnak"/>
    <w:rsid w:val="00A53CCA"/>
    <w:pPr>
      <w:spacing w:after="0" w:line="240" w:lineRule="auto"/>
      <w:jc w:val="both"/>
    </w:pPr>
    <w:rPr>
      <w:rFonts w:ascii="Times New Roman" w:eastAsia="Times New Roman" w:hAnsi="Times New Roman"/>
      <w:szCs w:val="20"/>
      <w:lang w:eastAsia="pl-PL"/>
    </w:rPr>
  </w:style>
  <w:style w:type="character" w:customStyle="1" w:styleId="TekstpodstawowyZnak">
    <w:name w:val="Tekst podstawowy Znak"/>
    <w:aliases w:val="bt Znak,body text Znak,LOAN Znak,(F2) Znak"/>
    <w:link w:val="Tekstpodstawowy"/>
    <w:rsid w:val="00A53CCA"/>
    <w:rPr>
      <w:rFonts w:ascii="Times New Roman" w:eastAsia="Times New Roman" w:hAnsi="Times New Roman" w:cs="Times New Roman"/>
      <w:szCs w:val="20"/>
      <w:lang w:eastAsia="pl-PL"/>
    </w:rPr>
  </w:style>
  <w:style w:type="character" w:customStyle="1" w:styleId="Nagwek3Znak">
    <w:name w:val="Nagłówek 3 Znak"/>
    <w:link w:val="Nagwek3"/>
    <w:uiPriority w:val="9"/>
    <w:semiHidden/>
    <w:rsid w:val="00196FB9"/>
    <w:rPr>
      <w:rFonts w:ascii="Calibri Light" w:eastAsia="Times New Roman" w:hAnsi="Calibri Light"/>
      <w:color w:val="1F3763"/>
      <w:sz w:val="24"/>
      <w:szCs w:val="24"/>
      <w:lang w:eastAsia="en-US"/>
    </w:rPr>
  </w:style>
  <w:style w:type="paragraph" w:customStyle="1" w:styleId="ZLITUSTzmustliter">
    <w:name w:val="Z_LIT/UST(§) – zm. ust. (§) literą"/>
    <w:basedOn w:val="Normalny"/>
    <w:uiPriority w:val="99"/>
    <w:rsid w:val="00196FB9"/>
    <w:pPr>
      <w:suppressAutoHyphens/>
      <w:autoSpaceDE w:val="0"/>
      <w:autoSpaceDN w:val="0"/>
      <w:adjustRightInd w:val="0"/>
      <w:spacing w:after="0" w:line="360" w:lineRule="auto"/>
      <w:ind w:left="987" w:firstLine="510"/>
      <w:jc w:val="both"/>
    </w:pPr>
    <w:rPr>
      <w:rFonts w:ascii="Times" w:eastAsia="Times New Roman" w:hAnsi="Times" w:cs="Times"/>
      <w:sz w:val="24"/>
      <w:szCs w:val="24"/>
      <w:lang w:eastAsia="pl-PL"/>
    </w:rPr>
  </w:style>
  <w:style w:type="paragraph" w:styleId="Nagwek">
    <w:name w:val="header"/>
    <w:basedOn w:val="Normalny"/>
    <w:link w:val="NagwekZnak"/>
    <w:uiPriority w:val="99"/>
    <w:unhideWhenUsed/>
    <w:rsid w:val="00056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E7E"/>
  </w:style>
  <w:style w:type="paragraph" w:styleId="Stopka">
    <w:name w:val="footer"/>
    <w:basedOn w:val="Normalny"/>
    <w:link w:val="StopkaZnak"/>
    <w:uiPriority w:val="99"/>
    <w:unhideWhenUsed/>
    <w:rsid w:val="00056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E7E"/>
  </w:style>
  <w:style w:type="paragraph" w:styleId="Podtytu">
    <w:name w:val="Subtitle"/>
    <w:basedOn w:val="Normalny"/>
    <w:next w:val="Normalny"/>
    <w:link w:val="PodtytuZnak"/>
    <w:uiPriority w:val="11"/>
    <w:qFormat/>
    <w:rsid w:val="0007109A"/>
    <w:pPr>
      <w:numPr>
        <w:ilvl w:val="1"/>
      </w:numPr>
      <w:spacing w:after="0" w:line="240" w:lineRule="auto"/>
      <w:ind w:left="284"/>
      <w:jc w:val="center"/>
    </w:pPr>
    <w:rPr>
      <w:rFonts w:ascii="NeuzeitGro" w:eastAsia="Times New Roman" w:hAnsi="NeuzeitGro"/>
      <w:spacing w:val="15"/>
    </w:rPr>
  </w:style>
  <w:style w:type="character" w:customStyle="1" w:styleId="PodtytuZnak">
    <w:name w:val="Podtytuł Znak"/>
    <w:link w:val="Podtytu"/>
    <w:uiPriority w:val="11"/>
    <w:rsid w:val="0007109A"/>
    <w:rPr>
      <w:rFonts w:ascii="NeuzeitGro" w:eastAsia="Times New Roman" w:hAnsi="NeuzeitGro"/>
      <w:spacing w:val="15"/>
    </w:rPr>
  </w:style>
  <w:style w:type="character" w:customStyle="1" w:styleId="Nierozpoznanawzmianka1">
    <w:name w:val="Nierozpoznana wzmianka1"/>
    <w:uiPriority w:val="99"/>
    <w:semiHidden/>
    <w:unhideWhenUsed/>
    <w:rsid w:val="00906404"/>
    <w:rPr>
      <w:color w:val="605E5C"/>
      <w:shd w:val="clear" w:color="auto" w:fill="E1DFDD"/>
    </w:rPr>
  </w:style>
  <w:style w:type="paragraph" w:customStyle="1" w:styleId="pkt">
    <w:name w:val="pkt"/>
    <w:basedOn w:val="Normalny"/>
    <w:rsid w:val="00BA0497"/>
    <w:pPr>
      <w:widowControl w:val="0"/>
      <w:adjustRightInd w:val="0"/>
      <w:spacing w:before="60" w:after="60" w:line="360" w:lineRule="atLeast"/>
      <w:ind w:left="851" w:hanging="295"/>
      <w:jc w:val="both"/>
      <w:textAlignment w:val="baseline"/>
    </w:pPr>
    <w:rPr>
      <w:rFonts w:ascii="Times New Roman" w:eastAsia="Times New Roman" w:hAnsi="Times New Roman"/>
      <w:sz w:val="24"/>
      <w:szCs w:val="20"/>
      <w:lang w:eastAsia="pl-PL"/>
    </w:rPr>
  </w:style>
  <w:style w:type="paragraph" w:styleId="Bezodstpw">
    <w:name w:val="No Spacing"/>
    <w:uiPriority w:val="1"/>
    <w:qFormat/>
    <w:rsid w:val="000A15D0"/>
    <w:rPr>
      <w:sz w:val="22"/>
      <w:szCs w:val="22"/>
      <w:lang w:eastAsia="en-US"/>
    </w:rPr>
  </w:style>
  <w:style w:type="paragraph" w:customStyle="1" w:styleId="Standard">
    <w:name w:val="Standard"/>
    <w:rsid w:val="00F243B1"/>
    <w:pPr>
      <w:suppressAutoHyphens/>
      <w:autoSpaceDN w:val="0"/>
      <w:textAlignment w:val="baseline"/>
    </w:pPr>
    <w:rPr>
      <w:rFonts w:ascii="Times New Roman" w:eastAsia="Times New Roman" w:hAnsi="Times New Roman"/>
      <w:kern w:val="3"/>
      <w:sz w:val="24"/>
      <w:szCs w:val="24"/>
      <w:lang w:eastAsia="zh-CN"/>
    </w:rPr>
  </w:style>
  <w:style w:type="paragraph" w:customStyle="1" w:styleId="Default">
    <w:name w:val="Default"/>
    <w:rsid w:val="00F243B1"/>
    <w:pPr>
      <w:suppressAutoHyphens/>
      <w:autoSpaceDE w:val="0"/>
      <w:autoSpaceDN w:val="0"/>
      <w:textAlignment w:val="baseline"/>
    </w:pPr>
    <w:rPr>
      <w:rFonts w:ascii="Bookman Old Style" w:eastAsia="Times New Roman" w:hAnsi="Bookman Old Style" w:cs="Bookman Old Style"/>
      <w:color w:val="000000"/>
      <w:kern w:val="3"/>
      <w:sz w:val="24"/>
      <w:szCs w:val="24"/>
      <w:lang w:eastAsia="zh-CN"/>
    </w:rPr>
  </w:style>
  <w:style w:type="character" w:customStyle="1" w:styleId="Nierozpoznanawzmianka2">
    <w:name w:val="Nierozpoznana wzmianka2"/>
    <w:basedOn w:val="Domylnaczcionkaakapitu"/>
    <w:uiPriority w:val="99"/>
    <w:semiHidden/>
    <w:unhideWhenUsed/>
    <w:rsid w:val="000A15D0"/>
    <w:rPr>
      <w:color w:val="605E5C"/>
      <w:shd w:val="clear" w:color="auto" w:fill="E1DFDD"/>
    </w:rPr>
  </w:style>
  <w:style w:type="paragraph" w:styleId="Poprawka">
    <w:name w:val="Revision"/>
    <w:hidden/>
    <w:uiPriority w:val="99"/>
    <w:semiHidden/>
    <w:rsid w:val="000A15D0"/>
    <w:rPr>
      <w:sz w:val="22"/>
      <w:szCs w:val="22"/>
      <w:lang w:eastAsia="en-US"/>
    </w:rPr>
  </w:style>
  <w:style w:type="character" w:styleId="Nierozpoznanawzmianka">
    <w:name w:val="Unresolved Mention"/>
    <w:basedOn w:val="Domylnaczcionkaakapitu"/>
    <w:uiPriority w:val="99"/>
    <w:semiHidden/>
    <w:unhideWhenUsed/>
    <w:rsid w:val="00F20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07">
      <w:bodyDiv w:val="1"/>
      <w:marLeft w:val="0"/>
      <w:marRight w:val="0"/>
      <w:marTop w:val="0"/>
      <w:marBottom w:val="0"/>
      <w:divBdr>
        <w:top w:val="none" w:sz="0" w:space="0" w:color="auto"/>
        <w:left w:val="none" w:sz="0" w:space="0" w:color="auto"/>
        <w:bottom w:val="none" w:sz="0" w:space="0" w:color="auto"/>
        <w:right w:val="none" w:sz="0" w:space="0" w:color="auto"/>
      </w:divBdr>
      <w:divsChild>
        <w:div w:id="407533802">
          <w:marLeft w:val="0"/>
          <w:marRight w:val="0"/>
          <w:marTop w:val="0"/>
          <w:marBottom w:val="0"/>
          <w:divBdr>
            <w:top w:val="none" w:sz="0" w:space="0" w:color="auto"/>
            <w:left w:val="none" w:sz="0" w:space="0" w:color="auto"/>
            <w:bottom w:val="none" w:sz="0" w:space="0" w:color="auto"/>
            <w:right w:val="none" w:sz="0" w:space="0" w:color="auto"/>
          </w:divBdr>
          <w:divsChild>
            <w:div w:id="922640030">
              <w:marLeft w:val="0"/>
              <w:marRight w:val="0"/>
              <w:marTop w:val="0"/>
              <w:marBottom w:val="0"/>
              <w:divBdr>
                <w:top w:val="none" w:sz="0" w:space="0" w:color="auto"/>
                <w:left w:val="none" w:sz="0" w:space="0" w:color="auto"/>
                <w:bottom w:val="none" w:sz="0" w:space="0" w:color="auto"/>
                <w:right w:val="none" w:sz="0" w:space="0" w:color="auto"/>
              </w:divBdr>
            </w:div>
            <w:div w:id="2058315359">
              <w:marLeft w:val="0"/>
              <w:marRight w:val="0"/>
              <w:marTop w:val="0"/>
              <w:marBottom w:val="0"/>
              <w:divBdr>
                <w:top w:val="none" w:sz="0" w:space="0" w:color="auto"/>
                <w:left w:val="none" w:sz="0" w:space="0" w:color="auto"/>
                <w:bottom w:val="none" w:sz="0" w:space="0" w:color="auto"/>
                <w:right w:val="none" w:sz="0" w:space="0" w:color="auto"/>
              </w:divBdr>
            </w:div>
            <w:div w:id="2059434850">
              <w:marLeft w:val="0"/>
              <w:marRight w:val="0"/>
              <w:marTop w:val="0"/>
              <w:marBottom w:val="0"/>
              <w:divBdr>
                <w:top w:val="none" w:sz="0" w:space="0" w:color="auto"/>
                <w:left w:val="none" w:sz="0" w:space="0" w:color="auto"/>
                <w:bottom w:val="none" w:sz="0" w:space="0" w:color="auto"/>
                <w:right w:val="none" w:sz="0" w:space="0" w:color="auto"/>
              </w:divBdr>
            </w:div>
          </w:divsChild>
        </w:div>
        <w:div w:id="1743678418">
          <w:marLeft w:val="0"/>
          <w:marRight w:val="0"/>
          <w:marTop w:val="0"/>
          <w:marBottom w:val="0"/>
          <w:divBdr>
            <w:top w:val="none" w:sz="0" w:space="0" w:color="auto"/>
            <w:left w:val="none" w:sz="0" w:space="0" w:color="auto"/>
            <w:bottom w:val="none" w:sz="0" w:space="0" w:color="auto"/>
            <w:right w:val="none" w:sz="0" w:space="0" w:color="auto"/>
          </w:divBdr>
          <w:divsChild>
            <w:div w:id="186916221">
              <w:marLeft w:val="0"/>
              <w:marRight w:val="0"/>
              <w:marTop w:val="0"/>
              <w:marBottom w:val="0"/>
              <w:divBdr>
                <w:top w:val="none" w:sz="0" w:space="0" w:color="auto"/>
                <w:left w:val="none" w:sz="0" w:space="0" w:color="auto"/>
                <w:bottom w:val="none" w:sz="0" w:space="0" w:color="auto"/>
                <w:right w:val="none" w:sz="0" w:space="0" w:color="auto"/>
              </w:divBdr>
            </w:div>
            <w:div w:id="11147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44">
      <w:bodyDiv w:val="1"/>
      <w:marLeft w:val="0"/>
      <w:marRight w:val="0"/>
      <w:marTop w:val="0"/>
      <w:marBottom w:val="0"/>
      <w:divBdr>
        <w:top w:val="none" w:sz="0" w:space="0" w:color="auto"/>
        <w:left w:val="none" w:sz="0" w:space="0" w:color="auto"/>
        <w:bottom w:val="none" w:sz="0" w:space="0" w:color="auto"/>
        <w:right w:val="none" w:sz="0" w:space="0" w:color="auto"/>
      </w:divBdr>
      <w:divsChild>
        <w:div w:id="34695002">
          <w:marLeft w:val="0"/>
          <w:marRight w:val="0"/>
          <w:marTop w:val="0"/>
          <w:marBottom w:val="0"/>
          <w:divBdr>
            <w:top w:val="none" w:sz="0" w:space="0" w:color="auto"/>
            <w:left w:val="none" w:sz="0" w:space="0" w:color="auto"/>
            <w:bottom w:val="none" w:sz="0" w:space="0" w:color="auto"/>
            <w:right w:val="none" w:sz="0" w:space="0" w:color="auto"/>
          </w:divBdr>
        </w:div>
        <w:div w:id="1387994117">
          <w:marLeft w:val="0"/>
          <w:marRight w:val="0"/>
          <w:marTop w:val="0"/>
          <w:marBottom w:val="0"/>
          <w:divBdr>
            <w:top w:val="none" w:sz="0" w:space="0" w:color="auto"/>
            <w:left w:val="none" w:sz="0" w:space="0" w:color="auto"/>
            <w:bottom w:val="none" w:sz="0" w:space="0" w:color="auto"/>
            <w:right w:val="none" w:sz="0" w:space="0" w:color="auto"/>
          </w:divBdr>
        </w:div>
      </w:divsChild>
    </w:div>
    <w:div w:id="164321104">
      <w:bodyDiv w:val="1"/>
      <w:marLeft w:val="0"/>
      <w:marRight w:val="0"/>
      <w:marTop w:val="0"/>
      <w:marBottom w:val="0"/>
      <w:divBdr>
        <w:top w:val="none" w:sz="0" w:space="0" w:color="auto"/>
        <w:left w:val="none" w:sz="0" w:space="0" w:color="auto"/>
        <w:bottom w:val="none" w:sz="0" w:space="0" w:color="auto"/>
        <w:right w:val="none" w:sz="0" w:space="0" w:color="auto"/>
      </w:divBdr>
      <w:divsChild>
        <w:div w:id="1689746584">
          <w:marLeft w:val="0"/>
          <w:marRight w:val="0"/>
          <w:marTop w:val="0"/>
          <w:marBottom w:val="0"/>
          <w:divBdr>
            <w:top w:val="none" w:sz="0" w:space="0" w:color="auto"/>
            <w:left w:val="none" w:sz="0" w:space="0" w:color="auto"/>
            <w:bottom w:val="none" w:sz="0" w:space="0" w:color="auto"/>
            <w:right w:val="none" w:sz="0" w:space="0" w:color="auto"/>
          </w:divBdr>
        </w:div>
      </w:divsChild>
    </w:div>
    <w:div w:id="189078123">
      <w:bodyDiv w:val="1"/>
      <w:marLeft w:val="0"/>
      <w:marRight w:val="0"/>
      <w:marTop w:val="0"/>
      <w:marBottom w:val="0"/>
      <w:divBdr>
        <w:top w:val="none" w:sz="0" w:space="0" w:color="auto"/>
        <w:left w:val="none" w:sz="0" w:space="0" w:color="auto"/>
        <w:bottom w:val="none" w:sz="0" w:space="0" w:color="auto"/>
        <w:right w:val="none" w:sz="0" w:space="0" w:color="auto"/>
      </w:divBdr>
      <w:divsChild>
        <w:div w:id="419570277">
          <w:marLeft w:val="0"/>
          <w:marRight w:val="0"/>
          <w:marTop w:val="0"/>
          <w:marBottom w:val="0"/>
          <w:divBdr>
            <w:top w:val="none" w:sz="0" w:space="0" w:color="auto"/>
            <w:left w:val="none" w:sz="0" w:space="0" w:color="auto"/>
            <w:bottom w:val="none" w:sz="0" w:space="0" w:color="auto"/>
            <w:right w:val="none" w:sz="0" w:space="0" w:color="auto"/>
          </w:divBdr>
        </w:div>
        <w:div w:id="1888029881">
          <w:marLeft w:val="0"/>
          <w:marRight w:val="0"/>
          <w:marTop w:val="0"/>
          <w:marBottom w:val="0"/>
          <w:divBdr>
            <w:top w:val="none" w:sz="0" w:space="0" w:color="auto"/>
            <w:left w:val="none" w:sz="0" w:space="0" w:color="auto"/>
            <w:bottom w:val="none" w:sz="0" w:space="0" w:color="auto"/>
            <w:right w:val="none" w:sz="0" w:space="0" w:color="auto"/>
          </w:divBdr>
        </w:div>
        <w:div w:id="2050958976">
          <w:marLeft w:val="0"/>
          <w:marRight w:val="0"/>
          <w:marTop w:val="0"/>
          <w:marBottom w:val="0"/>
          <w:divBdr>
            <w:top w:val="none" w:sz="0" w:space="0" w:color="auto"/>
            <w:left w:val="none" w:sz="0" w:space="0" w:color="auto"/>
            <w:bottom w:val="none" w:sz="0" w:space="0" w:color="auto"/>
            <w:right w:val="none" w:sz="0" w:space="0" w:color="auto"/>
          </w:divBdr>
        </w:div>
        <w:div w:id="2091806421">
          <w:marLeft w:val="0"/>
          <w:marRight w:val="0"/>
          <w:marTop w:val="0"/>
          <w:marBottom w:val="0"/>
          <w:divBdr>
            <w:top w:val="none" w:sz="0" w:space="0" w:color="auto"/>
            <w:left w:val="none" w:sz="0" w:space="0" w:color="auto"/>
            <w:bottom w:val="none" w:sz="0" w:space="0" w:color="auto"/>
            <w:right w:val="none" w:sz="0" w:space="0" w:color="auto"/>
          </w:divBdr>
        </w:div>
      </w:divsChild>
    </w:div>
    <w:div w:id="298583145">
      <w:bodyDiv w:val="1"/>
      <w:marLeft w:val="0"/>
      <w:marRight w:val="0"/>
      <w:marTop w:val="0"/>
      <w:marBottom w:val="0"/>
      <w:divBdr>
        <w:top w:val="none" w:sz="0" w:space="0" w:color="auto"/>
        <w:left w:val="none" w:sz="0" w:space="0" w:color="auto"/>
        <w:bottom w:val="none" w:sz="0" w:space="0" w:color="auto"/>
        <w:right w:val="none" w:sz="0" w:space="0" w:color="auto"/>
      </w:divBdr>
      <w:divsChild>
        <w:div w:id="31080766">
          <w:marLeft w:val="0"/>
          <w:marRight w:val="0"/>
          <w:marTop w:val="0"/>
          <w:marBottom w:val="0"/>
          <w:divBdr>
            <w:top w:val="none" w:sz="0" w:space="0" w:color="auto"/>
            <w:left w:val="none" w:sz="0" w:space="0" w:color="auto"/>
            <w:bottom w:val="none" w:sz="0" w:space="0" w:color="auto"/>
            <w:right w:val="none" w:sz="0" w:space="0" w:color="auto"/>
          </w:divBdr>
        </w:div>
        <w:div w:id="60636868">
          <w:marLeft w:val="0"/>
          <w:marRight w:val="0"/>
          <w:marTop w:val="0"/>
          <w:marBottom w:val="0"/>
          <w:divBdr>
            <w:top w:val="none" w:sz="0" w:space="0" w:color="auto"/>
            <w:left w:val="none" w:sz="0" w:space="0" w:color="auto"/>
            <w:bottom w:val="none" w:sz="0" w:space="0" w:color="auto"/>
            <w:right w:val="none" w:sz="0" w:space="0" w:color="auto"/>
          </w:divBdr>
        </w:div>
        <w:div w:id="1771703580">
          <w:marLeft w:val="0"/>
          <w:marRight w:val="0"/>
          <w:marTop w:val="0"/>
          <w:marBottom w:val="0"/>
          <w:divBdr>
            <w:top w:val="none" w:sz="0" w:space="0" w:color="auto"/>
            <w:left w:val="none" w:sz="0" w:space="0" w:color="auto"/>
            <w:bottom w:val="none" w:sz="0" w:space="0" w:color="auto"/>
            <w:right w:val="none" w:sz="0" w:space="0" w:color="auto"/>
          </w:divBdr>
        </w:div>
      </w:divsChild>
    </w:div>
    <w:div w:id="495805669">
      <w:bodyDiv w:val="1"/>
      <w:marLeft w:val="0"/>
      <w:marRight w:val="0"/>
      <w:marTop w:val="0"/>
      <w:marBottom w:val="0"/>
      <w:divBdr>
        <w:top w:val="none" w:sz="0" w:space="0" w:color="auto"/>
        <w:left w:val="none" w:sz="0" w:space="0" w:color="auto"/>
        <w:bottom w:val="none" w:sz="0" w:space="0" w:color="auto"/>
        <w:right w:val="none" w:sz="0" w:space="0" w:color="auto"/>
      </w:divBdr>
      <w:divsChild>
        <w:div w:id="1411661010">
          <w:marLeft w:val="0"/>
          <w:marRight w:val="0"/>
          <w:marTop w:val="0"/>
          <w:marBottom w:val="0"/>
          <w:divBdr>
            <w:top w:val="none" w:sz="0" w:space="0" w:color="auto"/>
            <w:left w:val="none" w:sz="0" w:space="0" w:color="auto"/>
            <w:bottom w:val="none" w:sz="0" w:space="0" w:color="auto"/>
            <w:right w:val="none" w:sz="0" w:space="0" w:color="auto"/>
          </w:divBdr>
        </w:div>
        <w:div w:id="1868444923">
          <w:marLeft w:val="0"/>
          <w:marRight w:val="0"/>
          <w:marTop w:val="0"/>
          <w:marBottom w:val="0"/>
          <w:divBdr>
            <w:top w:val="none" w:sz="0" w:space="0" w:color="auto"/>
            <w:left w:val="none" w:sz="0" w:space="0" w:color="auto"/>
            <w:bottom w:val="none" w:sz="0" w:space="0" w:color="auto"/>
            <w:right w:val="none" w:sz="0" w:space="0" w:color="auto"/>
          </w:divBdr>
        </w:div>
      </w:divsChild>
    </w:div>
    <w:div w:id="527106746">
      <w:bodyDiv w:val="1"/>
      <w:marLeft w:val="0"/>
      <w:marRight w:val="0"/>
      <w:marTop w:val="0"/>
      <w:marBottom w:val="0"/>
      <w:divBdr>
        <w:top w:val="none" w:sz="0" w:space="0" w:color="auto"/>
        <w:left w:val="none" w:sz="0" w:space="0" w:color="auto"/>
        <w:bottom w:val="none" w:sz="0" w:space="0" w:color="auto"/>
        <w:right w:val="none" w:sz="0" w:space="0" w:color="auto"/>
      </w:divBdr>
      <w:divsChild>
        <w:div w:id="749813425">
          <w:marLeft w:val="0"/>
          <w:marRight w:val="0"/>
          <w:marTop w:val="0"/>
          <w:marBottom w:val="0"/>
          <w:divBdr>
            <w:top w:val="none" w:sz="0" w:space="0" w:color="auto"/>
            <w:left w:val="none" w:sz="0" w:space="0" w:color="auto"/>
            <w:bottom w:val="none" w:sz="0" w:space="0" w:color="auto"/>
            <w:right w:val="none" w:sz="0" w:space="0" w:color="auto"/>
          </w:divBdr>
        </w:div>
        <w:div w:id="813136697">
          <w:marLeft w:val="0"/>
          <w:marRight w:val="0"/>
          <w:marTop w:val="0"/>
          <w:marBottom w:val="0"/>
          <w:divBdr>
            <w:top w:val="none" w:sz="0" w:space="0" w:color="auto"/>
            <w:left w:val="none" w:sz="0" w:space="0" w:color="auto"/>
            <w:bottom w:val="none" w:sz="0" w:space="0" w:color="auto"/>
            <w:right w:val="none" w:sz="0" w:space="0" w:color="auto"/>
          </w:divBdr>
        </w:div>
        <w:div w:id="1841240177">
          <w:marLeft w:val="0"/>
          <w:marRight w:val="0"/>
          <w:marTop w:val="0"/>
          <w:marBottom w:val="0"/>
          <w:divBdr>
            <w:top w:val="none" w:sz="0" w:space="0" w:color="auto"/>
            <w:left w:val="none" w:sz="0" w:space="0" w:color="auto"/>
            <w:bottom w:val="none" w:sz="0" w:space="0" w:color="auto"/>
            <w:right w:val="none" w:sz="0" w:space="0" w:color="auto"/>
          </w:divBdr>
        </w:div>
      </w:divsChild>
    </w:div>
    <w:div w:id="568925943">
      <w:bodyDiv w:val="1"/>
      <w:marLeft w:val="0"/>
      <w:marRight w:val="0"/>
      <w:marTop w:val="0"/>
      <w:marBottom w:val="0"/>
      <w:divBdr>
        <w:top w:val="none" w:sz="0" w:space="0" w:color="auto"/>
        <w:left w:val="none" w:sz="0" w:space="0" w:color="auto"/>
        <w:bottom w:val="none" w:sz="0" w:space="0" w:color="auto"/>
        <w:right w:val="none" w:sz="0" w:space="0" w:color="auto"/>
      </w:divBdr>
    </w:div>
    <w:div w:id="586884069">
      <w:bodyDiv w:val="1"/>
      <w:marLeft w:val="0"/>
      <w:marRight w:val="0"/>
      <w:marTop w:val="0"/>
      <w:marBottom w:val="0"/>
      <w:divBdr>
        <w:top w:val="none" w:sz="0" w:space="0" w:color="auto"/>
        <w:left w:val="none" w:sz="0" w:space="0" w:color="auto"/>
        <w:bottom w:val="none" w:sz="0" w:space="0" w:color="auto"/>
        <w:right w:val="none" w:sz="0" w:space="0" w:color="auto"/>
      </w:divBdr>
      <w:divsChild>
        <w:div w:id="771047569">
          <w:marLeft w:val="0"/>
          <w:marRight w:val="0"/>
          <w:marTop w:val="0"/>
          <w:marBottom w:val="0"/>
          <w:divBdr>
            <w:top w:val="none" w:sz="0" w:space="0" w:color="auto"/>
            <w:left w:val="none" w:sz="0" w:space="0" w:color="auto"/>
            <w:bottom w:val="none" w:sz="0" w:space="0" w:color="auto"/>
            <w:right w:val="none" w:sz="0" w:space="0" w:color="auto"/>
          </w:divBdr>
        </w:div>
        <w:div w:id="844592054">
          <w:marLeft w:val="0"/>
          <w:marRight w:val="0"/>
          <w:marTop w:val="0"/>
          <w:marBottom w:val="0"/>
          <w:divBdr>
            <w:top w:val="none" w:sz="0" w:space="0" w:color="auto"/>
            <w:left w:val="none" w:sz="0" w:space="0" w:color="auto"/>
            <w:bottom w:val="none" w:sz="0" w:space="0" w:color="auto"/>
            <w:right w:val="none" w:sz="0" w:space="0" w:color="auto"/>
          </w:divBdr>
          <w:divsChild>
            <w:div w:id="154733754">
              <w:marLeft w:val="0"/>
              <w:marRight w:val="0"/>
              <w:marTop w:val="0"/>
              <w:marBottom w:val="0"/>
              <w:divBdr>
                <w:top w:val="none" w:sz="0" w:space="0" w:color="auto"/>
                <w:left w:val="none" w:sz="0" w:space="0" w:color="auto"/>
                <w:bottom w:val="none" w:sz="0" w:space="0" w:color="auto"/>
                <w:right w:val="none" w:sz="0" w:space="0" w:color="auto"/>
              </w:divBdr>
            </w:div>
            <w:div w:id="647713862">
              <w:marLeft w:val="0"/>
              <w:marRight w:val="0"/>
              <w:marTop w:val="0"/>
              <w:marBottom w:val="0"/>
              <w:divBdr>
                <w:top w:val="none" w:sz="0" w:space="0" w:color="auto"/>
                <w:left w:val="none" w:sz="0" w:space="0" w:color="auto"/>
                <w:bottom w:val="none" w:sz="0" w:space="0" w:color="auto"/>
                <w:right w:val="none" w:sz="0" w:space="0" w:color="auto"/>
              </w:divBdr>
            </w:div>
            <w:div w:id="1495876727">
              <w:marLeft w:val="0"/>
              <w:marRight w:val="0"/>
              <w:marTop w:val="0"/>
              <w:marBottom w:val="0"/>
              <w:divBdr>
                <w:top w:val="none" w:sz="0" w:space="0" w:color="auto"/>
                <w:left w:val="none" w:sz="0" w:space="0" w:color="auto"/>
                <w:bottom w:val="none" w:sz="0" w:space="0" w:color="auto"/>
                <w:right w:val="none" w:sz="0" w:space="0" w:color="auto"/>
              </w:divBdr>
              <w:divsChild>
                <w:div w:id="220099604">
                  <w:marLeft w:val="0"/>
                  <w:marRight w:val="0"/>
                  <w:marTop w:val="0"/>
                  <w:marBottom w:val="0"/>
                  <w:divBdr>
                    <w:top w:val="none" w:sz="0" w:space="0" w:color="auto"/>
                    <w:left w:val="none" w:sz="0" w:space="0" w:color="auto"/>
                    <w:bottom w:val="none" w:sz="0" w:space="0" w:color="auto"/>
                    <w:right w:val="none" w:sz="0" w:space="0" w:color="auto"/>
                  </w:divBdr>
                </w:div>
                <w:div w:id="1786461615">
                  <w:marLeft w:val="0"/>
                  <w:marRight w:val="0"/>
                  <w:marTop w:val="0"/>
                  <w:marBottom w:val="0"/>
                  <w:divBdr>
                    <w:top w:val="none" w:sz="0" w:space="0" w:color="auto"/>
                    <w:left w:val="none" w:sz="0" w:space="0" w:color="auto"/>
                    <w:bottom w:val="none" w:sz="0" w:space="0" w:color="auto"/>
                    <w:right w:val="none" w:sz="0" w:space="0" w:color="auto"/>
                  </w:divBdr>
                </w:div>
                <w:div w:id="1789274835">
                  <w:marLeft w:val="0"/>
                  <w:marRight w:val="0"/>
                  <w:marTop w:val="0"/>
                  <w:marBottom w:val="0"/>
                  <w:divBdr>
                    <w:top w:val="none" w:sz="0" w:space="0" w:color="auto"/>
                    <w:left w:val="none" w:sz="0" w:space="0" w:color="auto"/>
                    <w:bottom w:val="none" w:sz="0" w:space="0" w:color="auto"/>
                    <w:right w:val="none" w:sz="0" w:space="0" w:color="auto"/>
                  </w:divBdr>
                </w:div>
              </w:divsChild>
            </w:div>
            <w:div w:id="1508595150">
              <w:marLeft w:val="0"/>
              <w:marRight w:val="0"/>
              <w:marTop w:val="0"/>
              <w:marBottom w:val="0"/>
              <w:divBdr>
                <w:top w:val="none" w:sz="0" w:space="0" w:color="auto"/>
                <w:left w:val="none" w:sz="0" w:space="0" w:color="auto"/>
                <w:bottom w:val="none" w:sz="0" w:space="0" w:color="auto"/>
                <w:right w:val="none" w:sz="0" w:space="0" w:color="auto"/>
              </w:divBdr>
            </w:div>
          </w:divsChild>
        </w:div>
        <w:div w:id="1626815826">
          <w:marLeft w:val="0"/>
          <w:marRight w:val="0"/>
          <w:marTop w:val="0"/>
          <w:marBottom w:val="0"/>
          <w:divBdr>
            <w:top w:val="none" w:sz="0" w:space="0" w:color="auto"/>
            <w:left w:val="none" w:sz="0" w:space="0" w:color="auto"/>
            <w:bottom w:val="none" w:sz="0" w:space="0" w:color="auto"/>
            <w:right w:val="none" w:sz="0" w:space="0" w:color="auto"/>
          </w:divBdr>
          <w:divsChild>
            <w:div w:id="469174795">
              <w:marLeft w:val="0"/>
              <w:marRight w:val="0"/>
              <w:marTop w:val="0"/>
              <w:marBottom w:val="0"/>
              <w:divBdr>
                <w:top w:val="none" w:sz="0" w:space="0" w:color="auto"/>
                <w:left w:val="none" w:sz="0" w:space="0" w:color="auto"/>
                <w:bottom w:val="none" w:sz="0" w:space="0" w:color="auto"/>
                <w:right w:val="none" w:sz="0" w:space="0" w:color="auto"/>
              </w:divBdr>
            </w:div>
            <w:div w:id="906384684">
              <w:marLeft w:val="0"/>
              <w:marRight w:val="0"/>
              <w:marTop w:val="0"/>
              <w:marBottom w:val="0"/>
              <w:divBdr>
                <w:top w:val="none" w:sz="0" w:space="0" w:color="auto"/>
                <w:left w:val="none" w:sz="0" w:space="0" w:color="auto"/>
                <w:bottom w:val="none" w:sz="0" w:space="0" w:color="auto"/>
                <w:right w:val="none" w:sz="0" w:space="0" w:color="auto"/>
              </w:divBdr>
            </w:div>
            <w:div w:id="990256303">
              <w:marLeft w:val="0"/>
              <w:marRight w:val="0"/>
              <w:marTop w:val="0"/>
              <w:marBottom w:val="0"/>
              <w:divBdr>
                <w:top w:val="none" w:sz="0" w:space="0" w:color="auto"/>
                <w:left w:val="none" w:sz="0" w:space="0" w:color="auto"/>
                <w:bottom w:val="none" w:sz="0" w:space="0" w:color="auto"/>
                <w:right w:val="none" w:sz="0" w:space="0" w:color="auto"/>
              </w:divBdr>
            </w:div>
            <w:div w:id="1235748345">
              <w:marLeft w:val="0"/>
              <w:marRight w:val="0"/>
              <w:marTop w:val="0"/>
              <w:marBottom w:val="0"/>
              <w:divBdr>
                <w:top w:val="none" w:sz="0" w:space="0" w:color="auto"/>
                <w:left w:val="none" w:sz="0" w:space="0" w:color="auto"/>
                <w:bottom w:val="none" w:sz="0" w:space="0" w:color="auto"/>
                <w:right w:val="none" w:sz="0" w:space="0" w:color="auto"/>
              </w:divBdr>
            </w:div>
            <w:div w:id="1237083274">
              <w:marLeft w:val="0"/>
              <w:marRight w:val="0"/>
              <w:marTop w:val="0"/>
              <w:marBottom w:val="0"/>
              <w:divBdr>
                <w:top w:val="none" w:sz="0" w:space="0" w:color="auto"/>
                <w:left w:val="none" w:sz="0" w:space="0" w:color="auto"/>
                <w:bottom w:val="none" w:sz="0" w:space="0" w:color="auto"/>
                <w:right w:val="none" w:sz="0" w:space="0" w:color="auto"/>
              </w:divBdr>
              <w:divsChild>
                <w:div w:id="995693685">
                  <w:marLeft w:val="0"/>
                  <w:marRight w:val="0"/>
                  <w:marTop w:val="0"/>
                  <w:marBottom w:val="0"/>
                  <w:divBdr>
                    <w:top w:val="none" w:sz="0" w:space="0" w:color="auto"/>
                    <w:left w:val="none" w:sz="0" w:space="0" w:color="auto"/>
                    <w:bottom w:val="none" w:sz="0" w:space="0" w:color="auto"/>
                    <w:right w:val="none" w:sz="0" w:space="0" w:color="auto"/>
                  </w:divBdr>
                </w:div>
                <w:div w:id="1299382634">
                  <w:marLeft w:val="0"/>
                  <w:marRight w:val="0"/>
                  <w:marTop w:val="0"/>
                  <w:marBottom w:val="0"/>
                  <w:divBdr>
                    <w:top w:val="none" w:sz="0" w:space="0" w:color="auto"/>
                    <w:left w:val="none" w:sz="0" w:space="0" w:color="auto"/>
                    <w:bottom w:val="none" w:sz="0" w:space="0" w:color="auto"/>
                    <w:right w:val="none" w:sz="0" w:space="0" w:color="auto"/>
                  </w:divBdr>
                </w:div>
                <w:div w:id="18304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1749">
      <w:bodyDiv w:val="1"/>
      <w:marLeft w:val="0"/>
      <w:marRight w:val="0"/>
      <w:marTop w:val="0"/>
      <w:marBottom w:val="0"/>
      <w:divBdr>
        <w:top w:val="none" w:sz="0" w:space="0" w:color="auto"/>
        <w:left w:val="none" w:sz="0" w:space="0" w:color="auto"/>
        <w:bottom w:val="none" w:sz="0" w:space="0" w:color="auto"/>
        <w:right w:val="none" w:sz="0" w:space="0" w:color="auto"/>
      </w:divBdr>
      <w:divsChild>
        <w:div w:id="572012520">
          <w:marLeft w:val="0"/>
          <w:marRight w:val="0"/>
          <w:marTop w:val="0"/>
          <w:marBottom w:val="0"/>
          <w:divBdr>
            <w:top w:val="none" w:sz="0" w:space="0" w:color="auto"/>
            <w:left w:val="none" w:sz="0" w:space="0" w:color="auto"/>
            <w:bottom w:val="none" w:sz="0" w:space="0" w:color="auto"/>
            <w:right w:val="none" w:sz="0" w:space="0" w:color="auto"/>
          </w:divBdr>
        </w:div>
        <w:div w:id="785390015">
          <w:marLeft w:val="0"/>
          <w:marRight w:val="0"/>
          <w:marTop w:val="0"/>
          <w:marBottom w:val="0"/>
          <w:divBdr>
            <w:top w:val="none" w:sz="0" w:space="0" w:color="auto"/>
            <w:left w:val="none" w:sz="0" w:space="0" w:color="auto"/>
            <w:bottom w:val="none" w:sz="0" w:space="0" w:color="auto"/>
            <w:right w:val="none" w:sz="0" w:space="0" w:color="auto"/>
          </w:divBdr>
        </w:div>
        <w:div w:id="1367214185">
          <w:marLeft w:val="0"/>
          <w:marRight w:val="0"/>
          <w:marTop w:val="0"/>
          <w:marBottom w:val="0"/>
          <w:divBdr>
            <w:top w:val="none" w:sz="0" w:space="0" w:color="auto"/>
            <w:left w:val="none" w:sz="0" w:space="0" w:color="auto"/>
            <w:bottom w:val="none" w:sz="0" w:space="0" w:color="auto"/>
            <w:right w:val="none" w:sz="0" w:space="0" w:color="auto"/>
          </w:divBdr>
        </w:div>
        <w:div w:id="1746150023">
          <w:marLeft w:val="0"/>
          <w:marRight w:val="0"/>
          <w:marTop w:val="0"/>
          <w:marBottom w:val="0"/>
          <w:divBdr>
            <w:top w:val="none" w:sz="0" w:space="0" w:color="auto"/>
            <w:left w:val="none" w:sz="0" w:space="0" w:color="auto"/>
            <w:bottom w:val="none" w:sz="0" w:space="0" w:color="auto"/>
            <w:right w:val="none" w:sz="0" w:space="0" w:color="auto"/>
          </w:divBdr>
        </w:div>
        <w:div w:id="1767769521">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018777564">
      <w:bodyDiv w:val="1"/>
      <w:marLeft w:val="0"/>
      <w:marRight w:val="0"/>
      <w:marTop w:val="0"/>
      <w:marBottom w:val="0"/>
      <w:divBdr>
        <w:top w:val="none" w:sz="0" w:space="0" w:color="auto"/>
        <w:left w:val="none" w:sz="0" w:space="0" w:color="auto"/>
        <w:bottom w:val="none" w:sz="0" w:space="0" w:color="auto"/>
        <w:right w:val="none" w:sz="0" w:space="0" w:color="auto"/>
      </w:divBdr>
      <w:divsChild>
        <w:div w:id="1700156647">
          <w:marLeft w:val="0"/>
          <w:marRight w:val="0"/>
          <w:marTop w:val="0"/>
          <w:marBottom w:val="0"/>
          <w:divBdr>
            <w:top w:val="none" w:sz="0" w:space="0" w:color="auto"/>
            <w:left w:val="none" w:sz="0" w:space="0" w:color="auto"/>
            <w:bottom w:val="none" w:sz="0" w:space="0" w:color="auto"/>
            <w:right w:val="none" w:sz="0" w:space="0" w:color="auto"/>
          </w:divBdr>
        </w:div>
      </w:divsChild>
    </w:div>
    <w:div w:id="1055548338">
      <w:bodyDiv w:val="1"/>
      <w:marLeft w:val="0"/>
      <w:marRight w:val="0"/>
      <w:marTop w:val="0"/>
      <w:marBottom w:val="0"/>
      <w:divBdr>
        <w:top w:val="none" w:sz="0" w:space="0" w:color="auto"/>
        <w:left w:val="none" w:sz="0" w:space="0" w:color="auto"/>
        <w:bottom w:val="none" w:sz="0" w:space="0" w:color="auto"/>
        <w:right w:val="none" w:sz="0" w:space="0" w:color="auto"/>
      </w:divBdr>
      <w:divsChild>
        <w:div w:id="956376108">
          <w:marLeft w:val="0"/>
          <w:marRight w:val="0"/>
          <w:marTop w:val="0"/>
          <w:marBottom w:val="0"/>
          <w:divBdr>
            <w:top w:val="none" w:sz="0" w:space="0" w:color="auto"/>
            <w:left w:val="none" w:sz="0" w:space="0" w:color="auto"/>
            <w:bottom w:val="none" w:sz="0" w:space="0" w:color="auto"/>
            <w:right w:val="none" w:sz="0" w:space="0" w:color="auto"/>
          </w:divBdr>
          <w:divsChild>
            <w:div w:id="622267929">
              <w:marLeft w:val="0"/>
              <w:marRight w:val="0"/>
              <w:marTop w:val="0"/>
              <w:marBottom w:val="0"/>
              <w:divBdr>
                <w:top w:val="none" w:sz="0" w:space="0" w:color="auto"/>
                <w:left w:val="none" w:sz="0" w:space="0" w:color="auto"/>
                <w:bottom w:val="none" w:sz="0" w:space="0" w:color="auto"/>
                <w:right w:val="none" w:sz="0" w:space="0" w:color="auto"/>
              </w:divBdr>
              <w:divsChild>
                <w:div w:id="505366652">
                  <w:marLeft w:val="0"/>
                  <w:marRight w:val="0"/>
                  <w:marTop w:val="0"/>
                  <w:marBottom w:val="0"/>
                  <w:divBdr>
                    <w:top w:val="none" w:sz="0" w:space="0" w:color="auto"/>
                    <w:left w:val="none" w:sz="0" w:space="0" w:color="auto"/>
                    <w:bottom w:val="none" w:sz="0" w:space="0" w:color="auto"/>
                    <w:right w:val="none" w:sz="0" w:space="0" w:color="auto"/>
                  </w:divBdr>
                </w:div>
                <w:div w:id="1697996667">
                  <w:marLeft w:val="0"/>
                  <w:marRight w:val="0"/>
                  <w:marTop w:val="0"/>
                  <w:marBottom w:val="0"/>
                  <w:divBdr>
                    <w:top w:val="none" w:sz="0" w:space="0" w:color="auto"/>
                    <w:left w:val="none" w:sz="0" w:space="0" w:color="auto"/>
                    <w:bottom w:val="none" w:sz="0" w:space="0" w:color="auto"/>
                    <w:right w:val="none" w:sz="0" w:space="0" w:color="auto"/>
                  </w:divBdr>
                </w:div>
              </w:divsChild>
            </w:div>
            <w:div w:id="1930193212">
              <w:marLeft w:val="0"/>
              <w:marRight w:val="0"/>
              <w:marTop w:val="0"/>
              <w:marBottom w:val="0"/>
              <w:divBdr>
                <w:top w:val="none" w:sz="0" w:space="0" w:color="auto"/>
                <w:left w:val="none" w:sz="0" w:space="0" w:color="auto"/>
                <w:bottom w:val="none" w:sz="0" w:space="0" w:color="auto"/>
                <w:right w:val="none" w:sz="0" w:space="0" w:color="auto"/>
              </w:divBdr>
            </w:div>
          </w:divsChild>
        </w:div>
        <w:div w:id="1453942942">
          <w:marLeft w:val="0"/>
          <w:marRight w:val="0"/>
          <w:marTop w:val="0"/>
          <w:marBottom w:val="0"/>
          <w:divBdr>
            <w:top w:val="none" w:sz="0" w:space="0" w:color="auto"/>
            <w:left w:val="none" w:sz="0" w:space="0" w:color="auto"/>
            <w:bottom w:val="none" w:sz="0" w:space="0" w:color="auto"/>
            <w:right w:val="none" w:sz="0" w:space="0" w:color="auto"/>
          </w:divBdr>
        </w:div>
      </w:divsChild>
    </w:div>
    <w:div w:id="1083338211">
      <w:bodyDiv w:val="1"/>
      <w:marLeft w:val="0"/>
      <w:marRight w:val="0"/>
      <w:marTop w:val="0"/>
      <w:marBottom w:val="0"/>
      <w:divBdr>
        <w:top w:val="none" w:sz="0" w:space="0" w:color="auto"/>
        <w:left w:val="none" w:sz="0" w:space="0" w:color="auto"/>
        <w:bottom w:val="none" w:sz="0" w:space="0" w:color="auto"/>
        <w:right w:val="none" w:sz="0" w:space="0" w:color="auto"/>
      </w:divBdr>
      <w:divsChild>
        <w:div w:id="1199657680">
          <w:marLeft w:val="0"/>
          <w:marRight w:val="0"/>
          <w:marTop w:val="0"/>
          <w:marBottom w:val="0"/>
          <w:divBdr>
            <w:top w:val="none" w:sz="0" w:space="0" w:color="auto"/>
            <w:left w:val="none" w:sz="0" w:space="0" w:color="auto"/>
            <w:bottom w:val="none" w:sz="0" w:space="0" w:color="auto"/>
            <w:right w:val="none" w:sz="0" w:space="0" w:color="auto"/>
          </w:divBdr>
          <w:divsChild>
            <w:div w:id="179050437">
              <w:marLeft w:val="0"/>
              <w:marRight w:val="0"/>
              <w:marTop w:val="0"/>
              <w:marBottom w:val="0"/>
              <w:divBdr>
                <w:top w:val="none" w:sz="0" w:space="0" w:color="auto"/>
                <w:left w:val="none" w:sz="0" w:space="0" w:color="auto"/>
                <w:bottom w:val="none" w:sz="0" w:space="0" w:color="auto"/>
                <w:right w:val="none" w:sz="0" w:space="0" w:color="auto"/>
              </w:divBdr>
            </w:div>
            <w:div w:id="1826124730">
              <w:marLeft w:val="0"/>
              <w:marRight w:val="0"/>
              <w:marTop w:val="0"/>
              <w:marBottom w:val="0"/>
              <w:divBdr>
                <w:top w:val="none" w:sz="0" w:space="0" w:color="auto"/>
                <w:left w:val="none" w:sz="0" w:space="0" w:color="auto"/>
                <w:bottom w:val="none" w:sz="0" w:space="0" w:color="auto"/>
                <w:right w:val="none" w:sz="0" w:space="0" w:color="auto"/>
              </w:divBdr>
            </w:div>
          </w:divsChild>
        </w:div>
        <w:div w:id="1429278663">
          <w:marLeft w:val="0"/>
          <w:marRight w:val="0"/>
          <w:marTop w:val="0"/>
          <w:marBottom w:val="0"/>
          <w:divBdr>
            <w:top w:val="none" w:sz="0" w:space="0" w:color="auto"/>
            <w:left w:val="none" w:sz="0" w:space="0" w:color="auto"/>
            <w:bottom w:val="none" w:sz="0" w:space="0" w:color="auto"/>
            <w:right w:val="none" w:sz="0" w:space="0" w:color="auto"/>
          </w:divBdr>
          <w:divsChild>
            <w:div w:id="468520509">
              <w:marLeft w:val="0"/>
              <w:marRight w:val="0"/>
              <w:marTop w:val="0"/>
              <w:marBottom w:val="0"/>
              <w:divBdr>
                <w:top w:val="none" w:sz="0" w:space="0" w:color="auto"/>
                <w:left w:val="none" w:sz="0" w:space="0" w:color="auto"/>
                <w:bottom w:val="none" w:sz="0" w:space="0" w:color="auto"/>
                <w:right w:val="none" w:sz="0" w:space="0" w:color="auto"/>
              </w:divBdr>
            </w:div>
            <w:div w:id="561215714">
              <w:marLeft w:val="0"/>
              <w:marRight w:val="0"/>
              <w:marTop w:val="0"/>
              <w:marBottom w:val="0"/>
              <w:divBdr>
                <w:top w:val="none" w:sz="0" w:space="0" w:color="auto"/>
                <w:left w:val="none" w:sz="0" w:space="0" w:color="auto"/>
                <w:bottom w:val="none" w:sz="0" w:space="0" w:color="auto"/>
                <w:right w:val="none" w:sz="0" w:space="0" w:color="auto"/>
              </w:divBdr>
            </w:div>
          </w:divsChild>
        </w:div>
        <w:div w:id="2141876662">
          <w:marLeft w:val="0"/>
          <w:marRight w:val="0"/>
          <w:marTop w:val="0"/>
          <w:marBottom w:val="0"/>
          <w:divBdr>
            <w:top w:val="none" w:sz="0" w:space="0" w:color="auto"/>
            <w:left w:val="none" w:sz="0" w:space="0" w:color="auto"/>
            <w:bottom w:val="none" w:sz="0" w:space="0" w:color="auto"/>
            <w:right w:val="none" w:sz="0" w:space="0" w:color="auto"/>
          </w:divBdr>
        </w:div>
      </w:divsChild>
    </w:div>
    <w:div w:id="1085566581">
      <w:bodyDiv w:val="1"/>
      <w:marLeft w:val="0"/>
      <w:marRight w:val="0"/>
      <w:marTop w:val="0"/>
      <w:marBottom w:val="0"/>
      <w:divBdr>
        <w:top w:val="none" w:sz="0" w:space="0" w:color="auto"/>
        <w:left w:val="none" w:sz="0" w:space="0" w:color="auto"/>
        <w:bottom w:val="none" w:sz="0" w:space="0" w:color="auto"/>
        <w:right w:val="none" w:sz="0" w:space="0" w:color="auto"/>
      </w:divBdr>
      <w:divsChild>
        <w:div w:id="1842965970">
          <w:marLeft w:val="0"/>
          <w:marRight w:val="0"/>
          <w:marTop w:val="0"/>
          <w:marBottom w:val="0"/>
          <w:divBdr>
            <w:top w:val="none" w:sz="0" w:space="0" w:color="auto"/>
            <w:left w:val="none" w:sz="0" w:space="0" w:color="auto"/>
            <w:bottom w:val="none" w:sz="0" w:space="0" w:color="auto"/>
            <w:right w:val="none" w:sz="0" w:space="0" w:color="auto"/>
          </w:divBdr>
        </w:div>
        <w:div w:id="1895463938">
          <w:marLeft w:val="0"/>
          <w:marRight w:val="0"/>
          <w:marTop w:val="0"/>
          <w:marBottom w:val="0"/>
          <w:divBdr>
            <w:top w:val="none" w:sz="0" w:space="0" w:color="auto"/>
            <w:left w:val="none" w:sz="0" w:space="0" w:color="auto"/>
            <w:bottom w:val="none" w:sz="0" w:space="0" w:color="auto"/>
            <w:right w:val="none" w:sz="0" w:space="0" w:color="auto"/>
          </w:divBdr>
        </w:div>
        <w:div w:id="2145124608">
          <w:marLeft w:val="0"/>
          <w:marRight w:val="0"/>
          <w:marTop w:val="0"/>
          <w:marBottom w:val="0"/>
          <w:divBdr>
            <w:top w:val="none" w:sz="0" w:space="0" w:color="auto"/>
            <w:left w:val="none" w:sz="0" w:space="0" w:color="auto"/>
            <w:bottom w:val="none" w:sz="0" w:space="0" w:color="auto"/>
            <w:right w:val="none" w:sz="0" w:space="0" w:color="auto"/>
          </w:divBdr>
        </w:div>
      </w:divsChild>
    </w:div>
    <w:div w:id="1105886347">
      <w:bodyDiv w:val="1"/>
      <w:marLeft w:val="0"/>
      <w:marRight w:val="0"/>
      <w:marTop w:val="0"/>
      <w:marBottom w:val="0"/>
      <w:divBdr>
        <w:top w:val="none" w:sz="0" w:space="0" w:color="auto"/>
        <w:left w:val="none" w:sz="0" w:space="0" w:color="auto"/>
        <w:bottom w:val="none" w:sz="0" w:space="0" w:color="auto"/>
        <w:right w:val="none" w:sz="0" w:space="0" w:color="auto"/>
      </w:divBdr>
      <w:divsChild>
        <w:div w:id="576939390">
          <w:marLeft w:val="0"/>
          <w:marRight w:val="0"/>
          <w:marTop w:val="0"/>
          <w:marBottom w:val="0"/>
          <w:divBdr>
            <w:top w:val="none" w:sz="0" w:space="0" w:color="auto"/>
            <w:left w:val="none" w:sz="0" w:space="0" w:color="auto"/>
            <w:bottom w:val="none" w:sz="0" w:space="0" w:color="auto"/>
            <w:right w:val="none" w:sz="0" w:space="0" w:color="auto"/>
          </w:divBdr>
          <w:divsChild>
            <w:div w:id="556283869">
              <w:marLeft w:val="0"/>
              <w:marRight w:val="0"/>
              <w:marTop w:val="0"/>
              <w:marBottom w:val="0"/>
              <w:divBdr>
                <w:top w:val="none" w:sz="0" w:space="0" w:color="auto"/>
                <w:left w:val="none" w:sz="0" w:space="0" w:color="auto"/>
                <w:bottom w:val="none" w:sz="0" w:space="0" w:color="auto"/>
                <w:right w:val="none" w:sz="0" w:space="0" w:color="auto"/>
              </w:divBdr>
            </w:div>
            <w:div w:id="1689601006">
              <w:marLeft w:val="0"/>
              <w:marRight w:val="0"/>
              <w:marTop w:val="0"/>
              <w:marBottom w:val="0"/>
              <w:divBdr>
                <w:top w:val="none" w:sz="0" w:space="0" w:color="auto"/>
                <w:left w:val="none" w:sz="0" w:space="0" w:color="auto"/>
                <w:bottom w:val="none" w:sz="0" w:space="0" w:color="auto"/>
                <w:right w:val="none" w:sz="0" w:space="0" w:color="auto"/>
              </w:divBdr>
            </w:div>
          </w:divsChild>
        </w:div>
        <w:div w:id="1248269315">
          <w:marLeft w:val="0"/>
          <w:marRight w:val="0"/>
          <w:marTop w:val="0"/>
          <w:marBottom w:val="0"/>
          <w:divBdr>
            <w:top w:val="none" w:sz="0" w:space="0" w:color="auto"/>
            <w:left w:val="none" w:sz="0" w:space="0" w:color="auto"/>
            <w:bottom w:val="none" w:sz="0" w:space="0" w:color="auto"/>
            <w:right w:val="none" w:sz="0" w:space="0" w:color="auto"/>
          </w:divBdr>
        </w:div>
      </w:divsChild>
    </w:div>
    <w:div w:id="1142700526">
      <w:bodyDiv w:val="1"/>
      <w:marLeft w:val="0"/>
      <w:marRight w:val="0"/>
      <w:marTop w:val="0"/>
      <w:marBottom w:val="0"/>
      <w:divBdr>
        <w:top w:val="none" w:sz="0" w:space="0" w:color="auto"/>
        <w:left w:val="none" w:sz="0" w:space="0" w:color="auto"/>
        <w:bottom w:val="none" w:sz="0" w:space="0" w:color="auto"/>
        <w:right w:val="none" w:sz="0" w:space="0" w:color="auto"/>
      </w:divBdr>
      <w:divsChild>
        <w:div w:id="617218515">
          <w:marLeft w:val="0"/>
          <w:marRight w:val="0"/>
          <w:marTop w:val="0"/>
          <w:marBottom w:val="0"/>
          <w:divBdr>
            <w:top w:val="none" w:sz="0" w:space="0" w:color="auto"/>
            <w:left w:val="none" w:sz="0" w:space="0" w:color="auto"/>
            <w:bottom w:val="none" w:sz="0" w:space="0" w:color="auto"/>
            <w:right w:val="none" w:sz="0" w:space="0" w:color="auto"/>
          </w:divBdr>
        </w:div>
        <w:div w:id="993148413">
          <w:marLeft w:val="0"/>
          <w:marRight w:val="0"/>
          <w:marTop w:val="0"/>
          <w:marBottom w:val="0"/>
          <w:divBdr>
            <w:top w:val="none" w:sz="0" w:space="0" w:color="auto"/>
            <w:left w:val="none" w:sz="0" w:space="0" w:color="auto"/>
            <w:bottom w:val="none" w:sz="0" w:space="0" w:color="auto"/>
            <w:right w:val="none" w:sz="0" w:space="0" w:color="auto"/>
          </w:divBdr>
        </w:div>
        <w:div w:id="1979649056">
          <w:marLeft w:val="0"/>
          <w:marRight w:val="0"/>
          <w:marTop w:val="0"/>
          <w:marBottom w:val="0"/>
          <w:divBdr>
            <w:top w:val="none" w:sz="0" w:space="0" w:color="auto"/>
            <w:left w:val="none" w:sz="0" w:space="0" w:color="auto"/>
            <w:bottom w:val="none" w:sz="0" w:space="0" w:color="auto"/>
            <w:right w:val="none" w:sz="0" w:space="0" w:color="auto"/>
          </w:divBdr>
        </w:div>
      </w:divsChild>
    </w:div>
    <w:div w:id="1157040916">
      <w:bodyDiv w:val="1"/>
      <w:marLeft w:val="0"/>
      <w:marRight w:val="0"/>
      <w:marTop w:val="0"/>
      <w:marBottom w:val="0"/>
      <w:divBdr>
        <w:top w:val="none" w:sz="0" w:space="0" w:color="auto"/>
        <w:left w:val="none" w:sz="0" w:space="0" w:color="auto"/>
        <w:bottom w:val="none" w:sz="0" w:space="0" w:color="auto"/>
        <w:right w:val="none" w:sz="0" w:space="0" w:color="auto"/>
      </w:divBdr>
    </w:div>
    <w:div w:id="1410038108">
      <w:bodyDiv w:val="1"/>
      <w:marLeft w:val="0"/>
      <w:marRight w:val="0"/>
      <w:marTop w:val="0"/>
      <w:marBottom w:val="0"/>
      <w:divBdr>
        <w:top w:val="none" w:sz="0" w:space="0" w:color="auto"/>
        <w:left w:val="none" w:sz="0" w:space="0" w:color="auto"/>
        <w:bottom w:val="none" w:sz="0" w:space="0" w:color="auto"/>
        <w:right w:val="none" w:sz="0" w:space="0" w:color="auto"/>
      </w:divBdr>
      <w:divsChild>
        <w:div w:id="35745213">
          <w:marLeft w:val="0"/>
          <w:marRight w:val="0"/>
          <w:marTop w:val="0"/>
          <w:marBottom w:val="0"/>
          <w:divBdr>
            <w:top w:val="none" w:sz="0" w:space="0" w:color="auto"/>
            <w:left w:val="none" w:sz="0" w:space="0" w:color="auto"/>
            <w:bottom w:val="none" w:sz="0" w:space="0" w:color="auto"/>
            <w:right w:val="none" w:sz="0" w:space="0" w:color="auto"/>
          </w:divBdr>
        </w:div>
        <w:div w:id="81268612">
          <w:marLeft w:val="0"/>
          <w:marRight w:val="0"/>
          <w:marTop w:val="0"/>
          <w:marBottom w:val="0"/>
          <w:divBdr>
            <w:top w:val="none" w:sz="0" w:space="0" w:color="auto"/>
            <w:left w:val="none" w:sz="0" w:space="0" w:color="auto"/>
            <w:bottom w:val="none" w:sz="0" w:space="0" w:color="auto"/>
            <w:right w:val="none" w:sz="0" w:space="0" w:color="auto"/>
          </w:divBdr>
        </w:div>
      </w:divsChild>
    </w:div>
    <w:div w:id="1438912650">
      <w:bodyDiv w:val="1"/>
      <w:marLeft w:val="0"/>
      <w:marRight w:val="0"/>
      <w:marTop w:val="0"/>
      <w:marBottom w:val="0"/>
      <w:divBdr>
        <w:top w:val="none" w:sz="0" w:space="0" w:color="auto"/>
        <w:left w:val="none" w:sz="0" w:space="0" w:color="auto"/>
        <w:bottom w:val="none" w:sz="0" w:space="0" w:color="auto"/>
        <w:right w:val="none" w:sz="0" w:space="0" w:color="auto"/>
      </w:divBdr>
    </w:div>
    <w:div w:id="1444687111">
      <w:bodyDiv w:val="1"/>
      <w:marLeft w:val="0"/>
      <w:marRight w:val="0"/>
      <w:marTop w:val="0"/>
      <w:marBottom w:val="0"/>
      <w:divBdr>
        <w:top w:val="none" w:sz="0" w:space="0" w:color="auto"/>
        <w:left w:val="none" w:sz="0" w:space="0" w:color="auto"/>
        <w:bottom w:val="none" w:sz="0" w:space="0" w:color="auto"/>
        <w:right w:val="none" w:sz="0" w:space="0" w:color="auto"/>
      </w:divBdr>
      <w:divsChild>
        <w:div w:id="466892963">
          <w:marLeft w:val="0"/>
          <w:marRight w:val="0"/>
          <w:marTop w:val="0"/>
          <w:marBottom w:val="0"/>
          <w:divBdr>
            <w:top w:val="none" w:sz="0" w:space="0" w:color="auto"/>
            <w:left w:val="none" w:sz="0" w:space="0" w:color="auto"/>
            <w:bottom w:val="none" w:sz="0" w:space="0" w:color="auto"/>
            <w:right w:val="none" w:sz="0" w:space="0" w:color="auto"/>
          </w:divBdr>
        </w:div>
        <w:div w:id="731734153">
          <w:marLeft w:val="0"/>
          <w:marRight w:val="0"/>
          <w:marTop w:val="0"/>
          <w:marBottom w:val="0"/>
          <w:divBdr>
            <w:top w:val="none" w:sz="0" w:space="0" w:color="auto"/>
            <w:left w:val="none" w:sz="0" w:space="0" w:color="auto"/>
            <w:bottom w:val="none" w:sz="0" w:space="0" w:color="auto"/>
            <w:right w:val="none" w:sz="0" w:space="0" w:color="auto"/>
          </w:divBdr>
        </w:div>
      </w:divsChild>
    </w:div>
    <w:div w:id="1468400446">
      <w:bodyDiv w:val="1"/>
      <w:marLeft w:val="0"/>
      <w:marRight w:val="0"/>
      <w:marTop w:val="0"/>
      <w:marBottom w:val="0"/>
      <w:divBdr>
        <w:top w:val="none" w:sz="0" w:space="0" w:color="auto"/>
        <w:left w:val="none" w:sz="0" w:space="0" w:color="auto"/>
        <w:bottom w:val="none" w:sz="0" w:space="0" w:color="auto"/>
        <w:right w:val="none" w:sz="0" w:space="0" w:color="auto"/>
      </w:divBdr>
      <w:divsChild>
        <w:div w:id="643857159">
          <w:marLeft w:val="0"/>
          <w:marRight w:val="0"/>
          <w:marTop w:val="0"/>
          <w:marBottom w:val="0"/>
          <w:divBdr>
            <w:top w:val="none" w:sz="0" w:space="0" w:color="auto"/>
            <w:left w:val="none" w:sz="0" w:space="0" w:color="auto"/>
            <w:bottom w:val="none" w:sz="0" w:space="0" w:color="auto"/>
            <w:right w:val="none" w:sz="0" w:space="0" w:color="auto"/>
          </w:divBdr>
        </w:div>
        <w:div w:id="656494967">
          <w:marLeft w:val="0"/>
          <w:marRight w:val="0"/>
          <w:marTop w:val="0"/>
          <w:marBottom w:val="0"/>
          <w:divBdr>
            <w:top w:val="none" w:sz="0" w:space="0" w:color="auto"/>
            <w:left w:val="none" w:sz="0" w:space="0" w:color="auto"/>
            <w:bottom w:val="none" w:sz="0" w:space="0" w:color="auto"/>
            <w:right w:val="none" w:sz="0" w:space="0" w:color="auto"/>
          </w:divBdr>
        </w:div>
        <w:div w:id="1200894812">
          <w:marLeft w:val="0"/>
          <w:marRight w:val="0"/>
          <w:marTop w:val="0"/>
          <w:marBottom w:val="0"/>
          <w:divBdr>
            <w:top w:val="none" w:sz="0" w:space="0" w:color="auto"/>
            <w:left w:val="none" w:sz="0" w:space="0" w:color="auto"/>
            <w:bottom w:val="none" w:sz="0" w:space="0" w:color="auto"/>
            <w:right w:val="none" w:sz="0" w:space="0" w:color="auto"/>
          </w:divBdr>
        </w:div>
        <w:div w:id="1418749994">
          <w:marLeft w:val="0"/>
          <w:marRight w:val="0"/>
          <w:marTop w:val="0"/>
          <w:marBottom w:val="0"/>
          <w:divBdr>
            <w:top w:val="none" w:sz="0" w:space="0" w:color="auto"/>
            <w:left w:val="none" w:sz="0" w:space="0" w:color="auto"/>
            <w:bottom w:val="none" w:sz="0" w:space="0" w:color="auto"/>
            <w:right w:val="none" w:sz="0" w:space="0" w:color="auto"/>
          </w:divBdr>
        </w:div>
        <w:div w:id="1574123605">
          <w:marLeft w:val="0"/>
          <w:marRight w:val="0"/>
          <w:marTop w:val="0"/>
          <w:marBottom w:val="0"/>
          <w:divBdr>
            <w:top w:val="none" w:sz="0" w:space="0" w:color="auto"/>
            <w:left w:val="none" w:sz="0" w:space="0" w:color="auto"/>
            <w:bottom w:val="none" w:sz="0" w:space="0" w:color="auto"/>
            <w:right w:val="none" w:sz="0" w:space="0" w:color="auto"/>
          </w:divBdr>
          <w:divsChild>
            <w:div w:id="72825683">
              <w:marLeft w:val="0"/>
              <w:marRight w:val="0"/>
              <w:marTop w:val="0"/>
              <w:marBottom w:val="0"/>
              <w:divBdr>
                <w:top w:val="none" w:sz="0" w:space="0" w:color="auto"/>
                <w:left w:val="none" w:sz="0" w:space="0" w:color="auto"/>
                <w:bottom w:val="none" w:sz="0" w:space="0" w:color="auto"/>
                <w:right w:val="none" w:sz="0" w:space="0" w:color="auto"/>
              </w:divBdr>
            </w:div>
            <w:div w:id="219749020">
              <w:marLeft w:val="0"/>
              <w:marRight w:val="0"/>
              <w:marTop w:val="0"/>
              <w:marBottom w:val="0"/>
              <w:divBdr>
                <w:top w:val="none" w:sz="0" w:space="0" w:color="auto"/>
                <w:left w:val="none" w:sz="0" w:space="0" w:color="auto"/>
                <w:bottom w:val="none" w:sz="0" w:space="0" w:color="auto"/>
                <w:right w:val="none" w:sz="0" w:space="0" w:color="auto"/>
              </w:divBdr>
            </w:div>
            <w:div w:id="262689878">
              <w:marLeft w:val="0"/>
              <w:marRight w:val="0"/>
              <w:marTop w:val="0"/>
              <w:marBottom w:val="0"/>
              <w:divBdr>
                <w:top w:val="none" w:sz="0" w:space="0" w:color="auto"/>
                <w:left w:val="none" w:sz="0" w:space="0" w:color="auto"/>
                <w:bottom w:val="none" w:sz="0" w:space="0" w:color="auto"/>
                <w:right w:val="none" w:sz="0" w:space="0" w:color="auto"/>
              </w:divBdr>
            </w:div>
            <w:div w:id="1438014534">
              <w:marLeft w:val="0"/>
              <w:marRight w:val="0"/>
              <w:marTop w:val="0"/>
              <w:marBottom w:val="0"/>
              <w:divBdr>
                <w:top w:val="none" w:sz="0" w:space="0" w:color="auto"/>
                <w:left w:val="none" w:sz="0" w:space="0" w:color="auto"/>
                <w:bottom w:val="none" w:sz="0" w:space="0" w:color="auto"/>
                <w:right w:val="none" w:sz="0" w:space="0" w:color="auto"/>
              </w:divBdr>
            </w:div>
            <w:div w:id="1885633281">
              <w:marLeft w:val="0"/>
              <w:marRight w:val="0"/>
              <w:marTop w:val="0"/>
              <w:marBottom w:val="0"/>
              <w:divBdr>
                <w:top w:val="none" w:sz="0" w:space="0" w:color="auto"/>
                <w:left w:val="none" w:sz="0" w:space="0" w:color="auto"/>
                <w:bottom w:val="none" w:sz="0" w:space="0" w:color="auto"/>
                <w:right w:val="none" w:sz="0" w:space="0" w:color="auto"/>
              </w:divBdr>
            </w:div>
            <w:div w:id="1960188432">
              <w:marLeft w:val="0"/>
              <w:marRight w:val="0"/>
              <w:marTop w:val="0"/>
              <w:marBottom w:val="0"/>
              <w:divBdr>
                <w:top w:val="none" w:sz="0" w:space="0" w:color="auto"/>
                <w:left w:val="none" w:sz="0" w:space="0" w:color="auto"/>
                <w:bottom w:val="none" w:sz="0" w:space="0" w:color="auto"/>
                <w:right w:val="none" w:sz="0" w:space="0" w:color="auto"/>
              </w:divBdr>
            </w:div>
            <w:div w:id="2032560009">
              <w:marLeft w:val="0"/>
              <w:marRight w:val="0"/>
              <w:marTop w:val="0"/>
              <w:marBottom w:val="0"/>
              <w:divBdr>
                <w:top w:val="none" w:sz="0" w:space="0" w:color="auto"/>
                <w:left w:val="none" w:sz="0" w:space="0" w:color="auto"/>
                <w:bottom w:val="none" w:sz="0" w:space="0" w:color="auto"/>
                <w:right w:val="none" w:sz="0" w:space="0" w:color="auto"/>
              </w:divBdr>
            </w:div>
            <w:div w:id="2124182853">
              <w:marLeft w:val="0"/>
              <w:marRight w:val="0"/>
              <w:marTop w:val="0"/>
              <w:marBottom w:val="0"/>
              <w:divBdr>
                <w:top w:val="none" w:sz="0" w:space="0" w:color="auto"/>
                <w:left w:val="none" w:sz="0" w:space="0" w:color="auto"/>
                <w:bottom w:val="none" w:sz="0" w:space="0" w:color="auto"/>
                <w:right w:val="none" w:sz="0" w:space="0" w:color="auto"/>
              </w:divBdr>
            </w:div>
          </w:divsChild>
        </w:div>
        <w:div w:id="1953587618">
          <w:marLeft w:val="0"/>
          <w:marRight w:val="0"/>
          <w:marTop w:val="0"/>
          <w:marBottom w:val="0"/>
          <w:divBdr>
            <w:top w:val="none" w:sz="0" w:space="0" w:color="auto"/>
            <w:left w:val="none" w:sz="0" w:space="0" w:color="auto"/>
            <w:bottom w:val="none" w:sz="0" w:space="0" w:color="auto"/>
            <w:right w:val="none" w:sz="0" w:space="0" w:color="auto"/>
          </w:divBdr>
        </w:div>
      </w:divsChild>
    </w:div>
    <w:div w:id="1524708367">
      <w:bodyDiv w:val="1"/>
      <w:marLeft w:val="0"/>
      <w:marRight w:val="0"/>
      <w:marTop w:val="0"/>
      <w:marBottom w:val="0"/>
      <w:divBdr>
        <w:top w:val="none" w:sz="0" w:space="0" w:color="auto"/>
        <w:left w:val="none" w:sz="0" w:space="0" w:color="auto"/>
        <w:bottom w:val="none" w:sz="0" w:space="0" w:color="auto"/>
        <w:right w:val="none" w:sz="0" w:space="0" w:color="auto"/>
      </w:divBdr>
      <w:divsChild>
        <w:div w:id="779253844">
          <w:marLeft w:val="0"/>
          <w:marRight w:val="0"/>
          <w:marTop w:val="0"/>
          <w:marBottom w:val="0"/>
          <w:divBdr>
            <w:top w:val="none" w:sz="0" w:space="0" w:color="auto"/>
            <w:left w:val="none" w:sz="0" w:space="0" w:color="auto"/>
            <w:bottom w:val="none" w:sz="0" w:space="0" w:color="auto"/>
            <w:right w:val="none" w:sz="0" w:space="0" w:color="auto"/>
          </w:divBdr>
        </w:div>
        <w:div w:id="1253587439">
          <w:marLeft w:val="0"/>
          <w:marRight w:val="0"/>
          <w:marTop w:val="0"/>
          <w:marBottom w:val="0"/>
          <w:divBdr>
            <w:top w:val="none" w:sz="0" w:space="0" w:color="auto"/>
            <w:left w:val="none" w:sz="0" w:space="0" w:color="auto"/>
            <w:bottom w:val="none" w:sz="0" w:space="0" w:color="auto"/>
            <w:right w:val="none" w:sz="0" w:space="0" w:color="auto"/>
          </w:divBdr>
        </w:div>
      </w:divsChild>
    </w:div>
    <w:div w:id="1572424235">
      <w:bodyDiv w:val="1"/>
      <w:marLeft w:val="0"/>
      <w:marRight w:val="0"/>
      <w:marTop w:val="0"/>
      <w:marBottom w:val="0"/>
      <w:divBdr>
        <w:top w:val="none" w:sz="0" w:space="0" w:color="auto"/>
        <w:left w:val="none" w:sz="0" w:space="0" w:color="auto"/>
        <w:bottom w:val="none" w:sz="0" w:space="0" w:color="auto"/>
        <w:right w:val="none" w:sz="0" w:space="0" w:color="auto"/>
      </w:divBdr>
      <w:divsChild>
        <w:div w:id="1594819820">
          <w:marLeft w:val="0"/>
          <w:marRight w:val="0"/>
          <w:marTop w:val="0"/>
          <w:marBottom w:val="0"/>
          <w:divBdr>
            <w:top w:val="none" w:sz="0" w:space="0" w:color="auto"/>
            <w:left w:val="none" w:sz="0" w:space="0" w:color="auto"/>
            <w:bottom w:val="none" w:sz="0" w:space="0" w:color="auto"/>
            <w:right w:val="none" w:sz="0" w:space="0" w:color="auto"/>
          </w:divBdr>
        </w:div>
      </w:divsChild>
    </w:div>
    <w:div w:id="1620837643">
      <w:bodyDiv w:val="1"/>
      <w:marLeft w:val="0"/>
      <w:marRight w:val="0"/>
      <w:marTop w:val="0"/>
      <w:marBottom w:val="0"/>
      <w:divBdr>
        <w:top w:val="none" w:sz="0" w:space="0" w:color="auto"/>
        <w:left w:val="none" w:sz="0" w:space="0" w:color="auto"/>
        <w:bottom w:val="none" w:sz="0" w:space="0" w:color="auto"/>
        <w:right w:val="none" w:sz="0" w:space="0" w:color="auto"/>
      </w:divBdr>
      <w:divsChild>
        <w:div w:id="399015484">
          <w:marLeft w:val="0"/>
          <w:marRight w:val="0"/>
          <w:marTop w:val="0"/>
          <w:marBottom w:val="0"/>
          <w:divBdr>
            <w:top w:val="none" w:sz="0" w:space="0" w:color="auto"/>
            <w:left w:val="none" w:sz="0" w:space="0" w:color="auto"/>
            <w:bottom w:val="none" w:sz="0" w:space="0" w:color="auto"/>
            <w:right w:val="none" w:sz="0" w:space="0" w:color="auto"/>
          </w:divBdr>
          <w:divsChild>
            <w:div w:id="5716805">
              <w:marLeft w:val="0"/>
              <w:marRight w:val="0"/>
              <w:marTop w:val="0"/>
              <w:marBottom w:val="0"/>
              <w:divBdr>
                <w:top w:val="none" w:sz="0" w:space="0" w:color="auto"/>
                <w:left w:val="none" w:sz="0" w:space="0" w:color="auto"/>
                <w:bottom w:val="none" w:sz="0" w:space="0" w:color="auto"/>
                <w:right w:val="none" w:sz="0" w:space="0" w:color="auto"/>
              </w:divBdr>
            </w:div>
            <w:div w:id="32729237">
              <w:marLeft w:val="0"/>
              <w:marRight w:val="0"/>
              <w:marTop w:val="0"/>
              <w:marBottom w:val="0"/>
              <w:divBdr>
                <w:top w:val="none" w:sz="0" w:space="0" w:color="auto"/>
                <w:left w:val="none" w:sz="0" w:space="0" w:color="auto"/>
                <w:bottom w:val="none" w:sz="0" w:space="0" w:color="auto"/>
                <w:right w:val="none" w:sz="0" w:space="0" w:color="auto"/>
              </w:divBdr>
            </w:div>
            <w:div w:id="44764265">
              <w:marLeft w:val="0"/>
              <w:marRight w:val="0"/>
              <w:marTop w:val="0"/>
              <w:marBottom w:val="0"/>
              <w:divBdr>
                <w:top w:val="none" w:sz="0" w:space="0" w:color="auto"/>
                <w:left w:val="none" w:sz="0" w:space="0" w:color="auto"/>
                <w:bottom w:val="none" w:sz="0" w:space="0" w:color="auto"/>
                <w:right w:val="none" w:sz="0" w:space="0" w:color="auto"/>
              </w:divBdr>
            </w:div>
            <w:div w:id="56557779">
              <w:marLeft w:val="0"/>
              <w:marRight w:val="0"/>
              <w:marTop w:val="0"/>
              <w:marBottom w:val="0"/>
              <w:divBdr>
                <w:top w:val="none" w:sz="0" w:space="0" w:color="auto"/>
                <w:left w:val="none" w:sz="0" w:space="0" w:color="auto"/>
                <w:bottom w:val="none" w:sz="0" w:space="0" w:color="auto"/>
                <w:right w:val="none" w:sz="0" w:space="0" w:color="auto"/>
              </w:divBdr>
            </w:div>
            <w:div w:id="431319530">
              <w:marLeft w:val="0"/>
              <w:marRight w:val="0"/>
              <w:marTop w:val="0"/>
              <w:marBottom w:val="0"/>
              <w:divBdr>
                <w:top w:val="none" w:sz="0" w:space="0" w:color="auto"/>
                <w:left w:val="none" w:sz="0" w:space="0" w:color="auto"/>
                <w:bottom w:val="none" w:sz="0" w:space="0" w:color="auto"/>
                <w:right w:val="none" w:sz="0" w:space="0" w:color="auto"/>
              </w:divBdr>
            </w:div>
            <w:div w:id="869806323">
              <w:marLeft w:val="0"/>
              <w:marRight w:val="0"/>
              <w:marTop w:val="0"/>
              <w:marBottom w:val="0"/>
              <w:divBdr>
                <w:top w:val="none" w:sz="0" w:space="0" w:color="auto"/>
                <w:left w:val="none" w:sz="0" w:space="0" w:color="auto"/>
                <w:bottom w:val="none" w:sz="0" w:space="0" w:color="auto"/>
                <w:right w:val="none" w:sz="0" w:space="0" w:color="auto"/>
              </w:divBdr>
            </w:div>
            <w:div w:id="911232996">
              <w:marLeft w:val="0"/>
              <w:marRight w:val="0"/>
              <w:marTop w:val="0"/>
              <w:marBottom w:val="0"/>
              <w:divBdr>
                <w:top w:val="none" w:sz="0" w:space="0" w:color="auto"/>
                <w:left w:val="none" w:sz="0" w:space="0" w:color="auto"/>
                <w:bottom w:val="none" w:sz="0" w:space="0" w:color="auto"/>
                <w:right w:val="none" w:sz="0" w:space="0" w:color="auto"/>
              </w:divBdr>
            </w:div>
            <w:div w:id="948661853">
              <w:marLeft w:val="0"/>
              <w:marRight w:val="0"/>
              <w:marTop w:val="0"/>
              <w:marBottom w:val="0"/>
              <w:divBdr>
                <w:top w:val="none" w:sz="0" w:space="0" w:color="auto"/>
                <w:left w:val="none" w:sz="0" w:space="0" w:color="auto"/>
                <w:bottom w:val="none" w:sz="0" w:space="0" w:color="auto"/>
                <w:right w:val="none" w:sz="0" w:space="0" w:color="auto"/>
              </w:divBdr>
            </w:div>
            <w:div w:id="955404899">
              <w:marLeft w:val="0"/>
              <w:marRight w:val="0"/>
              <w:marTop w:val="0"/>
              <w:marBottom w:val="0"/>
              <w:divBdr>
                <w:top w:val="none" w:sz="0" w:space="0" w:color="auto"/>
                <w:left w:val="none" w:sz="0" w:space="0" w:color="auto"/>
                <w:bottom w:val="none" w:sz="0" w:space="0" w:color="auto"/>
                <w:right w:val="none" w:sz="0" w:space="0" w:color="auto"/>
              </w:divBdr>
            </w:div>
            <w:div w:id="1186557883">
              <w:marLeft w:val="0"/>
              <w:marRight w:val="0"/>
              <w:marTop w:val="0"/>
              <w:marBottom w:val="0"/>
              <w:divBdr>
                <w:top w:val="none" w:sz="0" w:space="0" w:color="auto"/>
                <w:left w:val="none" w:sz="0" w:space="0" w:color="auto"/>
                <w:bottom w:val="none" w:sz="0" w:space="0" w:color="auto"/>
                <w:right w:val="none" w:sz="0" w:space="0" w:color="auto"/>
              </w:divBdr>
            </w:div>
            <w:div w:id="1275867843">
              <w:marLeft w:val="0"/>
              <w:marRight w:val="0"/>
              <w:marTop w:val="0"/>
              <w:marBottom w:val="0"/>
              <w:divBdr>
                <w:top w:val="none" w:sz="0" w:space="0" w:color="auto"/>
                <w:left w:val="none" w:sz="0" w:space="0" w:color="auto"/>
                <w:bottom w:val="none" w:sz="0" w:space="0" w:color="auto"/>
                <w:right w:val="none" w:sz="0" w:space="0" w:color="auto"/>
              </w:divBdr>
            </w:div>
            <w:div w:id="1535073285">
              <w:marLeft w:val="0"/>
              <w:marRight w:val="0"/>
              <w:marTop w:val="0"/>
              <w:marBottom w:val="0"/>
              <w:divBdr>
                <w:top w:val="none" w:sz="0" w:space="0" w:color="auto"/>
                <w:left w:val="none" w:sz="0" w:space="0" w:color="auto"/>
                <w:bottom w:val="none" w:sz="0" w:space="0" w:color="auto"/>
                <w:right w:val="none" w:sz="0" w:space="0" w:color="auto"/>
              </w:divBdr>
            </w:div>
            <w:div w:id="1579436787">
              <w:marLeft w:val="0"/>
              <w:marRight w:val="0"/>
              <w:marTop w:val="0"/>
              <w:marBottom w:val="0"/>
              <w:divBdr>
                <w:top w:val="none" w:sz="0" w:space="0" w:color="auto"/>
                <w:left w:val="none" w:sz="0" w:space="0" w:color="auto"/>
                <w:bottom w:val="none" w:sz="0" w:space="0" w:color="auto"/>
                <w:right w:val="none" w:sz="0" w:space="0" w:color="auto"/>
              </w:divBdr>
            </w:div>
            <w:div w:id="1634365477">
              <w:marLeft w:val="0"/>
              <w:marRight w:val="0"/>
              <w:marTop w:val="0"/>
              <w:marBottom w:val="0"/>
              <w:divBdr>
                <w:top w:val="none" w:sz="0" w:space="0" w:color="auto"/>
                <w:left w:val="none" w:sz="0" w:space="0" w:color="auto"/>
                <w:bottom w:val="none" w:sz="0" w:space="0" w:color="auto"/>
                <w:right w:val="none" w:sz="0" w:space="0" w:color="auto"/>
              </w:divBdr>
            </w:div>
            <w:div w:id="1812988201">
              <w:marLeft w:val="0"/>
              <w:marRight w:val="0"/>
              <w:marTop w:val="0"/>
              <w:marBottom w:val="0"/>
              <w:divBdr>
                <w:top w:val="none" w:sz="0" w:space="0" w:color="auto"/>
                <w:left w:val="none" w:sz="0" w:space="0" w:color="auto"/>
                <w:bottom w:val="none" w:sz="0" w:space="0" w:color="auto"/>
                <w:right w:val="none" w:sz="0" w:space="0" w:color="auto"/>
              </w:divBdr>
            </w:div>
            <w:div w:id="1923297608">
              <w:marLeft w:val="0"/>
              <w:marRight w:val="0"/>
              <w:marTop w:val="0"/>
              <w:marBottom w:val="0"/>
              <w:divBdr>
                <w:top w:val="none" w:sz="0" w:space="0" w:color="auto"/>
                <w:left w:val="none" w:sz="0" w:space="0" w:color="auto"/>
                <w:bottom w:val="none" w:sz="0" w:space="0" w:color="auto"/>
                <w:right w:val="none" w:sz="0" w:space="0" w:color="auto"/>
              </w:divBdr>
            </w:div>
            <w:div w:id="1984263921">
              <w:marLeft w:val="0"/>
              <w:marRight w:val="0"/>
              <w:marTop w:val="0"/>
              <w:marBottom w:val="0"/>
              <w:divBdr>
                <w:top w:val="none" w:sz="0" w:space="0" w:color="auto"/>
                <w:left w:val="none" w:sz="0" w:space="0" w:color="auto"/>
                <w:bottom w:val="none" w:sz="0" w:space="0" w:color="auto"/>
                <w:right w:val="none" w:sz="0" w:space="0" w:color="auto"/>
              </w:divBdr>
            </w:div>
            <w:div w:id="2094741892">
              <w:marLeft w:val="0"/>
              <w:marRight w:val="0"/>
              <w:marTop w:val="0"/>
              <w:marBottom w:val="0"/>
              <w:divBdr>
                <w:top w:val="none" w:sz="0" w:space="0" w:color="auto"/>
                <w:left w:val="none" w:sz="0" w:space="0" w:color="auto"/>
                <w:bottom w:val="none" w:sz="0" w:space="0" w:color="auto"/>
                <w:right w:val="none" w:sz="0" w:space="0" w:color="auto"/>
              </w:divBdr>
            </w:div>
            <w:div w:id="2141341971">
              <w:marLeft w:val="0"/>
              <w:marRight w:val="0"/>
              <w:marTop w:val="0"/>
              <w:marBottom w:val="0"/>
              <w:divBdr>
                <w:top w:val="none" w:sz="0" w:space="0" w:color="auto"/>
                <w:left w:val="none" w:sz="0" w:space="0" w:color="auto"/>
                <w:bottom w:val="none" w:sz="0" w:space="0" w:color="auto"/>
                <w:right w:val="none" w:sz="0" w:space="0" w:color="auto"/>
              </w:divBdr>
            </w:div>
          </w:divsChild>
        </w:div>
        <w:div w:id="1396515058">
          <w:marLeft w:val="0"/>
          <w:marRight w:val="0"/>
          <w:marTop w:val="0"/>
          <w:marBottom w:val="0"/>
          <w:divBdr>
            <w:top w:val="none" w:sz="0" w:space="0" w:color="auto"/>
            <w:left w:val="none" w:sz="0" w:space="0" w:color="auto"/>
            <w:bottom w:val="none" w:sz="0" w:space="0" w:color="auto"/>
            <w:right w:val="none" w:sz="0" w:space="0" w:color="auto"/>
          </w:divBdr>
          <w:divsChild>
            <w:div w:id="343752162">
              <w:marLeft w:val="0"/>
              <w:marRight w:val="0"/>
              <w:marTop w:val="0"/>
              <w:marBottom w:val="0"/>
              <w:divBdr>
                <w:top w:val="none" w:sz="0" w:space="0" w:color="auto"/>
                <w:left w:val="none" w:sz="0" w:space="0" w:color="auto"/>
                <w:bottom w:val="none" w:sz="0" w:space="0" w:color="auto"/>
                <w:right w:val="none" w:sz="0" w:space="0" w:color="auto"/>
              </w:divBdr>
            </w:div>
            <w:div w:id="367068536">
              <w:marLeft w:val="0"/>
              <w:marRight w:val="0"/>
              <w:marTop w:val="0"/>
              <w:marBottom w:val="0"/>
              <w:divBdr>
                <w:top w:val="none" w:sz="0" w:space="0" w:color="auto"/>
                <w:left w:val="none" w:sz="0" w:space="0" w:color="auto"/>
                <w:bottom w:val="none" w:sz="0" w:space="0" w:color="auto"/>
                <w:right w:val="none" w:sz="0" w:space="0" w:color="auto"/>
              </w:divBdr>
            </w:div>
            <w:div w:id="681934649">
              <w:marLeft w:val="0"/>
              <w:marRight w:val="0"/>
              <w:marTop w:val="0"/>
              <w:marBottom w:val="0"/>
              <w:divBdr>
                <w:top w:val="none" w:sz="0" w:space="0" w:color="auto"/>
                <w:left w:val="none" w:sz="0" w:space="0" w:color="auto"/>
                <w:bottom w:val="none" w:sz="0" w:space="0" w:color="auto"/>
                <w:right w:val="none" w:sz="0" w:space="0" w:color="auto"/>
              </w:divBdr>
            </w:div>
            <w:div w:id="871652691">
              <w:marLeft w:val="0"/>
              <w:marRight w:val="0"/>
              <w:marTop w:val="0"/>
              <w:marBottom w:val="0"/>
              <w:divBdr>
                <w:top w:val="none" w:sz="0" w:space="0" w:color="auto"/>
                <w:left w:val="none" w:sz="0" w:space="0" w:color="auto"/>
                <w:bottom w:val="none" w:sz="0" w:space="0" w:color="auto"/>
                <w:right w:val="none" w:sz="0" w:space="0" w:color="auto"/>
              </w:divBdr>
            </w:div>
            <w:div w:id="958224893">
              <w:marLeft w:val="0"/>
              <w:marRight w:val="0"/>
              <w:marTop w:val="0"/>
              <w:marBottom w:val="0"/>
              <w:divBdr>
                <w:top w:val="none" w:sz="0" w:space="0" w:color="auto"/>
                <w:left w:val="none" w:sz="0" w:space="0" w:color="auto"/>
                <w:bottom w:val="none" w:sz="0" w:space="0" w:color="auto"/>
                <w:right w:val="none" w:sz="0" w:space="0" w:color="auto"/>
              </w:divBdr>
            </w:div>
            <w:div w:id="1056052841">
              <w:marLeft w:val="0"/>
              <w:marRight w:val="0"/>
              <w:marTop w:val="0"/>
              <w:marBottom w:val="0"/>
              <w:divBdr>
                <w:top w:val="none" w:sz="0" w:space="0" w:color="auto"/>
                <w:left w:val="none" w:sz="0" w:space="0" w:color="auto"/>
                <w:bottom w:val="none" w:sz="0" w:space="0" w:color="auto"/>
                <w:right w:val="none" w:sz="0" w:space="0" w:color="auto"/>
              </w:divBdr>
            </w:div>
            <w:div w:id="1082800868">
              <w:marLeft w:val="0"/>
              <w:marRight w:val="0"/>
              <w:marTop w:val="0"/>
              <w:marBottom w:val="0"/>
              <w:divBdr>
                <w:top w:val="none" w:sz="0" w:space="0" w:color="auto"/>
                <w:left w:val="none" w:sz="0" w:space="0" w:color="auto"/>
                <w:bottom w:val="none" w:sz="0" w:space="0" w:color="auto"/>
                <w:right w:val="none" w:sz="0" w:space="0" w:color="auto"/>
              </w:divBdr>
            </w:div>
            <w:div w:id="1187644081">
              <w:marLeft w:val="0"/>
              <w:marRight w:val="0"/>
              <w:marTop w:val="0"/>
              <w:marBottom w:val="0"/>
              <w:divBdr>
                <w:top w:val="none" w:sz="0" w:space="0" w:color="auto"/>
                <w:left w:val="none" w:sz="0" w:space="0" w:color="auto"/>
                <w:bottom w:val="none" w:sz="0" w:space="0" w:color="auto"/>
                <w:right w:val="none" w:sz="0" w:space="0" w:color="auto"/>
              </w:divBdr>
            </w:div>
            <w:div w:id="1195340194">
              <w:marLeft w:val="0"/>
              <w:marRight w:val="0"/>
              <w:marTop w:val="0"/>
              <w:marBottom w:val="0"/>
              <w:divBdr>
                <w:top w:val="none" w:sz="0" w:space="0" w:color="auto"/>
                <w:left w:val="none" w:sz="0" w:space="0" w:color="auto"/>
                <w:bottom w:val="none" w:sz="0" w:space="0" w:color="auto"/>
                <w:right w:val="none" w:sz="0" w:space="0" w:color="auto"/>
              </w:divBdr>
            </w:div>
            <w:div w:id="1271352924">
              <w:marLeft w:val="0"/>
              <w:marRight w:val="0"/>
              <w:marTop w:val="0"/>
              <w:marBottom w:val="0"/>
              <w:divBdr>
                <w:top w:val="none" w:sz="0" w:space="0" w:color="auto"/>
                <w:left w:val="none" w:sz="0" w:space="0" w:color="auto"/>
                <w:bottom w:val="none" w:sz="0" w:space="0" w:color="auto"/>
                <w:right w:val="none" w:sz="0" w:space="0" w:color="auto"/>
              </w:divBdr>
            </w:div>
            <w:div w:id="1421834474">
              <w:marLeft w:val="0"/>
              <w:marRight w:val="0"/>
              <w:marTop w:val="0"/>
              <w:marBottom w:val="0"/>
              <w:divBdr>
                <w:top w:val="none" w:sz="0" w:space="0" w:color="auto"/>
                <w:left w:val="none" w:sz="0" w:space="0" w:color="auto"/>
                <w:bottom w:val="none" w:sz="0" w:space="0" w:color="auto"/>
                <w:right w:val="none" w:sz="0" w:space="0" w:color="auto"/>
              </w:divBdr>
            </w:div>
            <w:div w:id="1466777258">
              <w:marLeft w:val="0"/>
              <w:marRight w:val="0"/>
              <w:marTop w:val="0"/>
              <w:marBottom w:val="0"/>
              <w:divBdr>
                <w:top w:val="none" w:sz="0" w:space="0" w:color="auto"/>
                <w:left w:val="none" w:sz="0" w:space="0" w:color="auto"/>
                <w:bottom w:val="none" w:sz="0" w:space="0" w:color="auto"/>
                <w:right w:val="none" w:sz="0" w:space="0" w:color="auto"/>
              </w:divBdr>
            </w:div>
            <w:div w:id="1526669806">
              <w:marLeft w:val="0"/>
              <w:marRight w:val="0"/>
              <w:marTop w:val="0"/>
              <w:marBottom w:val="0"/>
              <w:divBdr>
                <w:top w:val="none" w:sz="0" w:space="0" w:color="auto"/>
                <w:left w:val="none" w:sz="0" w:space="0" w:color="auto"/>
                <w:bottom w:val="none" w:sz="0" w:space="0" w:color="auto"/>
                <w:right w:val="none" w:sz="0" w:space="0" w:color="auto"/>
              </w:divBdr>
            </w:div>
            <w:div w:id="1562792877">
              <w:marLeft w:val="0"/>
              <w:marRight w:val="0"/>
              <w:marTop w:val="0"/>
              <w:marBottom w:val="0"/>
              <w:divBdr>
                <w:top w:val="none" w:sz="0" w:space="0" w:color="auto"/>
                <w:left w:val="none" w:sz="0" w:space="0" w:color="auto"/>
                <w:bottom w:val="none" w:sz="0" w:space="0" w:color="auto"/>
                <w:right w:val="none" w:sz="0" w:space="0" w:color="auto"/>
              </w:divBdr>
            </w:div>
            <w:div w:id="1583028735">
              <w:marLeft w:val="0"/>
              <w:marRight w:val="0"/>
              <w:marTop w:val="0"/>
              <w:marBottom w:val="0"/>
              <w:divBdr>
                <w:top w:val="none" w:sz="0" w:space="0" w:color="auto"/>
                <w:left w:val="none" w:sz="0" w:space="0" w:color="auto"/>
                <w:bottom w:val="none" w:sz="0" w:space="0" w:color="auto"/>
                <w:right w:val="none" w:sz="0" w:space="0" w:color="auto"/>
              </w:divBdr>
            </w:div>
            <w:div w:id="1747413228">
              <w:marLeft w:val="0"/>
              <w:marRight w:val="0"/>
              <w:marTop w:val="0"/>
              <w:marBottom w:val="0"/>
              <w:divBdr>
                <w:top w:val="none" w:sz="0" w:space="0" w:color="auto"/>
                <w:left w:val="none" w:sz="0" w:space="0" w:color="auto"/>
                <w:bottom w:val="none" w:sz="0" w:space="0" w:color="auto"/>
                <w:right w:val="none" w:sz="0" w:space="0" w:color="auto"/>
              </w:divBdr>
            </w:div>
            <w:div w:id="1823420727">
              <w:marLeft w:val="0"/>
              <w:marRight w:val="0"/>
              <w:marTop w:val="0"/>
              <w:marBottom w:val="0"/>
              <w:divBdr>
                <w:top w:val="none" w:sz="0" w:space="0" w:color="auto"/>
                <w:left w:val="none" w:sz="0" w:space="0" w:color="auto"/>
                <w:bottom w:val="none" w:sz="0" w:space="0" w:color="auto"/>
                <w:right w:val="none" w:sz="0" w:space="0" w:color="auto"/>
              </w:divBdr>
            </w:div>
            <w:div w:id="1827042378">
              <w:marLeft w:val="0"/>
              <w:marRight w:val="0"/>
              <w:marTop w:val="0"/>
              <w:marBottom w:val="0"/>
              <w:divBdr>
                <w:top w:val="none" w:sz="0" w:space="0" w:color="auto"/>
                <w:left w:val="none" w:sz="0" w:space="0" w:color="auto"/>
                <w:bottom w:val="none" w:sz="0" w:space="0" w:color="auto"/>
                <w:right w:val="none" w:sz="0" w:space="0" w:color="auto"/>
              </w:divBdr>
            </w:div>
            <w:div w:id="19617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7062">
      <w:bodyDiv w:val="1"/>
      <w:marLeft w:val="0"/>
      <w:marRight w:val="0"/>
      <w:marTop w:val="0"/>
      <w:marBottom w:val="0"/>
      <w:divBdr>
        <w:top w:val="none" w:sz="0" w:space="0" w:color="auto"/>
        <w:left w:val="none" w:sz="0" w:space="0" w:color="auto"/>
        <w:bottom w:val="none" w:sz="0" w:space="0" w:color="auto"/>
        <w:right w:val="none" w:sz="0" w:space="0" w:color="auto"/>
      </w:divBdr>
      <w:divsChild>
        <w:div w:id="259030178">
          <w:marLeft w:val="0"/>
          <w:marRight w:val="0"/>
          <w:marTop w:val="0"/>
          <w:marBottom w:val="0"/>
          <w:divBdr>
            <w:top w:val="none" w:sz="0" w:space="0" w:color="auto"/>
            <w:left w:val="none" w:sz="0" w:space="0" w:color="auto"/>
            <w:bottom w:val="none" w:sz="0" w:space="0" w:color="auto"/>
            <w:right w:val="none" w:sz="0" w:space="0" w:color="auto"/>
          </w:divBdr>
        </w:div>
        <w:div w:id="2081124939">
          <w:marLeft w:val="0"/>
          <w:marRight w:val="0"/>
          <w:marTop w:val="0"/>
          <w:marBottom w:val="0"/>
          <w:divBdr>
            <w:top w:val="none" w:sz="0" w:space="0" w:color="auto"/>
            <w:left w:val="none" w:sz="0" w:space="0" w:color="auto"/>
            <w:bottom w:val="none" w:sz="0" w:space="0" w:color="auto"/>
            <w:right w:val="none" w:sz="0" w:space="0" w:color="auto"/>
          </w:divBdr>
        </w:div>
      </w:divsChild>
    </w:div>
    <w:div w:id="1701661914">
      <w:bodyDiv w:val="1"/>
      <w:marLeft w:val="0"/>
      <w:marRight w:val="0"/>
      <w:marTop w:val="0"/>
      <w:marBottom w:val="0"/>
      <w:divBdr>
        <w:top w:val="none" w:sz="0" w:space="0" w:color="auto"/>
        <w:left w:val="none" w:sz="0" w:space="0" w:color="auto"/>
        <w:bottom w:val="none" w:sz="0" w:space="0" w:color="auto"/>
        <w:right w:val="none" w:sz="0" w:space="0" w:color="auto"/>
      </w:divBdr>
      <w:divsChild>
        <w:div w:id="1135219178">
          <w:marLeft w:val="0"/>
          <w:marRight w:val="0"/>
          <w:marTop w:val="0"/>
          <w:marBottom w:val="0"/>
          <w:divBdr>
            <w:top w:val="none" w:sz="0" w:space="0" w:color="auto"/>
            <w:left w:val="none" w:sz="0" w:space="0" w:color="auto"/>
            <w:bottom w:val="none" w:sz="0" w:space="0" w:color="auto"/>
            <w:right w:val="none" w:sz="0" w:space="0" w:color="auto"/>
          </w:divBdr>
          <w:divsChild>
            <w:div w:id="253785027">
              <w:marLeft w:val="0"/>
              <w:marRight w:val="0"/>
              <w:marTop w:val="0"/>
              <w:marBottom w:val="0"/>
              <w:divBdr>
                <w:top w:val="none" w:sz="0" w:space="0" w:color="auto"/>
                <w:left w:val="none" w:sz="0" w:space="0" w:color="auto"/>
                <w:bottom w:val="none" w:sz="0" w:space="0" w:color="auto"/>
                <w:right w:val="none" w:sz="0" w:space="0" w:color="auto"/>
              </w:divBdr>
            </w:div>
            <w:div w:id="947585475">
              <w:marLeft w:val="0"/>
              <w:marRight w:val="0"/>
              <w:marTop w:val="0"/>
              <w:marBottom w:val="0"/>
              <w:divBdr>
                <w:top w:val="none" w:sz="0" w:space="0" w:color="auto"/>
                <w:left w:val="none" w:sz="0" w:space="0" w:color="auto"/>
                <w:bottom w:val="none" w:sz="0" w:space="0" w:color="auto"/>
                <w:right w:val="none" w:sz="0" w:space="0" w:color="auto"/>
              </w:divBdr>
            </w:div>
            <w:div w:id="261954503">
              <w:marLeft w:val="0"/>
              <w:marRight w:val="0"/>
              <w:marTop w:val="0"/>
              <w:marBottom w:val="0"/>
              <w:divBdr>
                <w:top w:val="none" w:sz="0" w:space="0" w:color="auto"/>
                <w:left w:val="none" w:sz="0" w:space="0" w:color="auto"/>
                <w:bottom w:val="none" w:sz="0" w:space="0" w:color="auto"/>
                <w:right w:val="none" w:sz="0" w:space="0" w:color="auto"/>
              </w:divBdr>
            </w:div>
          </w:divsChild>
        </w:div>
        <w:div w:id="1419013534">
          <w:marLeft w:val="0"/>
          <w:marRight w:val="0"/>
          <w:marTop w:val="0"/>
          <w:marBottom w:val="0"/>
          <w:divBdr>
            <w:top w:val="none" w:sz="0" w:space="0" w:color="auto"/>
            <w:left w:val="none" w:sz="0" w:space="0" w:color="auto"/>
            <w:bottom w:val="none" w:sz="0" w:space="0" w:color="auto"/>
            <w:right w:val="none" w:sz="0" w:space="0" w:color="auto"/>
          </w:divBdr>
        </w:div>
      </w:divsChild>
    </w:div>
    <w:div w:id="1734696316">
      <w:bodyDiv w:val="1"/>
      <w:marLeft w:val="0"/>
      <w:marRight w:val="0"/>
      <w:marTop w:val="0"/>
      <w:marBottom w:val="0"/>
      <w:divBdr>
        <w:top w:val="none" w:sz="0" w:space="0" w:color="auto"/>
        <w:left w:val="none" w:sz="0" w:space="0" w:color="auto"/>
        <w:bottom w:val="none" w:sz="0" w:space="0" w:color="auto"/>
        <w:right w:val="none" w:sz="0" w:space="0" w:color="auto"/>
      </w:divBdr>
      <w:divsChild>
        <w:div w:id="338391790">
          <w:marLeft w:val="0"/>
          <w:marRight w:val="0"/>
          <w:marTop w:val="0"/>
          <w:marBottom w:val="0"/>
          <w:divBdr>
            <w:top w:val="none" w:sz="0" w:space="0" w:color="auto"/>
            <w:left w:val="none" w:sz="0" w:space="0" w:color="auto"/>
            <w:bottom w:val="none" w:sz="0" w:space="0" w:color="auto"/>
            <w:right w:val="none" w:sz="0" w:space="0" w:color="auto"/>
          </w:divBdr>
        </w:div>
        <w:div w:id="493109994">
          <w:marLeft w:val="0"/>
          <w:marRight w:val="0"/>
          <w:marTop w:val="0"/>
          <w:marBottom w:val="0"/>
          <w:divBdr>
            <w:top w:val="none" w:sz="0" w:space="0" w:color="auto"/>
            <w:left w:val="none" w:sz="0" w:space="0" w:color="auto"/>
            <w:bottom w:val="none" w:sz="0" w:space="0" w:color="auto"/>
            <w:right w:val="none" w:sz="0" w:space="0" w:color="auto"/>
          </w:divBdr>
        </w:div>
        <w:div w:id="1282998905">
          <w:marLeft w:val="0"/>
          <w:marRight w:val="0"/>
          <w:marTop w:val="0"/>
          <w:marBottom w:val="0"/>
          <w:divBdr>
            <w:top w:val="none" w:sz="0" w:space="0" w:color="auto"/>
            <w:left w:val="none" w:sz="0" w:space="0" w:color="auto"/>
            <w:bottom w:val="none" w:sz="0" w:space="0" w:color="auto"/>
            <w:right w:val="none" w:sz="0" w:space="0" w:color="auto"/>
          </w:divBdr>
        </w:div>
      </w:divsChild>
    </w:div>
    <w:div w:id="1852646587">
      <w:bodyDiv w:val="1"/>
      <w:marLeft w:val="0"/>
      <w:marRight w:val="0"/>
      <w:marTop w:val="0"/>
      <w:marBottom w:val="0"/>
      <w:divBdr>
        <w:top w:val="none" w:sz="0" w:space="0" w:color="auto"/>
        <w:left w:val="none" w:sz="0" w:space="0" w:color="auto"/>
        <w:bottom w:val="none" w:sz="0" w:space="0" w:color="auto"/>
        <w:right w:val="none" w:sz="0" w:space="0" w:color="auto"/>
      </w:divBdr>
      <w:divsChild>
        <w:div w:id="167790414">
          <w:marLeft w:val="0"/>
          <w:marRight w:val="0"/>
          <w:marTop w:val="0"/>
          <w:marBottom w:val="0"/>
          <w:divBdr>
            <w:top w:val="none" w:sz="0" w:space="0" w:color="auto"/>
            <w:left w:val="none" w:sz="0" w:space="0" w:color="auto"/>
            <w:bottom w:val="none" w:sz="0" w:space="0" w:color="auto"/>
            <w:right w:val="none" w:sz="0" w:space="0" w:color="auto"/>
          </w:divBdr>
        </w:div>
        <w:div w:id="349720211">
          <w:marLeft w:val="0"/>
          <w:marRight w:val="0"/>
          <w:marTop w:val="0"/>
          <w:marBottom w:val="0"/>
          <w:divBdr>
            <w:top w:val="none" w:sz="0" w:space="0" w:color="auto"/>
            <w:left w:val="none" w:sz="0" w:space="0" w:color="auto"/>
            <w:bottom w:val="none" w:sz="0" w:space="0" w:color="auto"/>
            <w:right w:val="none" w:sz="0" w:space="0" w:color="auto"/>
          </w:divBdr>
        </w:div>
        <w:div w:id="94543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gpp.grudziadz.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8130-3A46-4FC3-9250-B5A7D817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9271</Words>
  <Characters>56650</Characters>
  <Application>Microsoft Office Word</Application>
  <DocSecurity>0</DocSecurity>
  <Lines>1030</Lines>
  <Paragraphs>856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65065</CharactersWithSpaces>
  <SharedDoc>false</SharedDoc>
  <HLinks>
    <vt:vector size="210" baseType="variant">
      <vt:variant>
        <vt:i4>589843</vt:i4>
      </vt:variant>
      <vt:variant>
        <vt:i4>183</vt:i4>
      </vt:variant>
      <vt:variant>
        <vt:i4>0</vt:i4>
      </vt:variant>
      <vt:variant>
        <vt:i4>5</vt:i4>
      </vt:variant>
      <vt:variant>
        <vt:lpwstr>https://sip.lex.pl/</vt:lpwstr>
      </vt:variant>
      <vt:variant>
        <vt:lpwstr>/document/68636690?unitId=art(13)ust(1)&amp;cm=DOCUMENT</vt:lpwstr>
      </vt:variant>
      <vt:variant>
        <vt:i4>4063329</vt:i4>
      </vt:variant>
      <vt:variant>
        <vt:i4>180</vt:i4>
      </vt:variant>
      <vt:variant>
        <vt:i4>0</vt:i4>
      </vt:variant>
      <vt:variant>
        <vt:i4>5</vt:i4>
      </vt:variant>
      <vt:variant>
        <vt:lpwstr>https://sip.lex.pl/</vt:lpwstr>
      </vt:variant>
      <vt:variant>
        <vt:lpwstr>/document/18903829?unitId=art(70)&amp;cm=DOCUMENT</vt:lpwstr>
      </vt:variant>
      <vt:variant>
        <vt:i4>720979</vt:i4>
      </vt:variant>
      <vt:variant>
        <vt:i4>177</vt:i4>
      </vt:variant>
      <vt:variant>
        <vt:i4>0</vt:i4>
      </vt:variant>
      <vt:variant>
        <vt:i4>5</vt:i4>
      </vt:variant>
      <vt:variant>
        <vt:lpwstr>https://sip.lex.pl/</vt:lpwstr>
      </vt:variant>
      <vt:variant>
        <vt:lpwstr>/document/16795259?cm=DOCUMENT</vt:lpwstr>
      </vt:variant>
      <vt:variant>
        <vt:i4>786456</vt:i4>
      </vt:variant>
      <vt:variant>
        <vt:i4>174</vt:i4>
      </vt:variant>
      <vt:variant>
        <vt:i4>0</vt:i4>
      </vt:variant>
      <vt:variant>
        <vt:i4>5</vt:i4>
      </vt:variant>
      <vt:variant>
        <vt:lpwstr>https://sip.lex.pl/</vt:lpwstr>
      </vt:variant>
      <vt:variant>
        <vt:lpwstr>/document/18903829?unitId=art(118)&amp;cm=DOCUMENT</vt:lpwstr>
      </vt:variant>
      <vt:variant>
        <vt:i4>720979</vt:i4>
      </vt:variant>
      <vt:variant>
        <vt:i4>171</vt:i4>
      </vt:variant>
      <vt:variant>
        <vt:i4>0</vt:i4>
      </vt:variant>
      <vt:variant>
        <vt:i4>5</vt:i4>
      </vt:variant>
      <vt:variant>
        <vt:lpwstr>https://sip.lex.pl/</vt:lpwstr>
      </vt:variant>
      <vt:variant>
        <vt:lpwstr>/document/16795259?cm=DOCUMENT</vt:lpwstr>
      </vt:variant>
      <vt:variant>
        <vt:i4>4128876</vt:i4>
      </vt:variant>
      <vt:variant>
        <vt:i4>168</vt:i4>
      </vt:variant>
      <vt:variant>
        <vt:i4>0</vt:i4>
      </vt:variant>
      <vt:variant>
        <vt:i4>5</vt:i4>
      </vt:variant>
      <vt:variant>
        <vt:lpwstr>https://sip.lex.pl/</vt:lpwstr>
      </vt:variant>
      <vt:variant>
        <vt:lpwstr>/document/17181936?unitId=art(18)&amp;cm=DOCUMENT</vt:lpwstr>
      </vt:variant>
      <vt:variant>
        <vt:i4>524306</vt:i4>
      </vt:variant>
      <vt:variant>
        <vt:i4>165</vt:i4>
      </vt:variant>
      <vt:variant>
        <vt:i4>0</vt:i4>
      </vt:variant>
      <vt:variant>
        <vt:i4>5</vt:i4>
      </vt:variant>
      <vt:variant>
        <vt:lpwstr>https://sip.lex.pl/</vt:lpwstr>
      </vt:variant>
      <vt:variant>
        <vt:lpwstr>/document/18903829?unitId=art(66)ust(1)&amp;cm=DOCUMENT</vt:lpwstr>
      </vt:variant>
      <vt:variant>
        <vt:i4>4128876</vt:i4>
      </vt:variant>
      <vt:variant>
        <vt:i4>162</vt:i4>
      </vt:variant>
      <vt:variant>
        <vt:i4>0</vt:i4>
      </vt:variant>
      <vt:variant>
        <vt:i4>5</vt:i4>
      </vt:variant>
      <vt:variant>
        <vt:lpwstr>https://sip.lex.pl/</vt:lpwstr>
      </vt:variant>
      <vt:variant>
        <vt:lpwstr>/document/17181936?unitId=art(18)&amp;cm=DOCUMENT</vt:lpwstr>
      </vt:variant>
      <vt:variant>
        <vt:i4>2752574</vt:i4>
      </vt:variant>
      <vt:variant>
        <vt:i4>159</vt:i4>
      </vt:variant>
      <vt:variant>
        <vt:i4>0</vt:i4>
      </vt:variant>
      <vt:variant>
        <vt:i4>5</vt:i4>
      </vt:variant>
      <vt:variant>
        <vt:lpwstr>https://platformazakupowa.pl/strona/1-regulamin</vt:lpwstr>
      </vt:variant>
      <vt:variant>
        <vt:lpwstr/>
      </vt:variant>
      <vt:variant>
        <vt:i4>1376306</vt:i4>
      </vt:variant>
      <vt:variant>
        <vt:i4>152</vt:i4>
      </vt:variant>
      <vt:variant>
        <vt:i4>0</vt:i4>
      </vt:variant>
      <vt:variant>
        <vt:i4>5</vt:i4>
      </vt:variant>
      <vt:variant>
        <vt:lpwstr/>
      </vt:variant>
      <vt:variant>
        <vt:lpwstr>_Toc61363144</vt:lpwstr>
      </vt:variant>
      <vt:variant>
        <vt:i4>1179698</vt:i4>
      </vt:variant>
      <vt:variant>
        <vt:i4>146</vt:i4>
      </vt:variant>
      <vt:variant>
        <vt:i4>0</vt:i4>
      </vt:variant>
      <vt:variant>
        <vt:i4>5</vt:i4>
      </vt:variant>
      <vt:variant>
        <vt:lpwstr/>
      </vt:variant>
      <vt:variant>
        <vt:lpwstr>_Toc61363143</vt:lpwstr>
      </vt:variant>
      <vt:variant>
        <vt:i4>1245234</vt:i4>
      </vt:variant>
      <vt:variant>
        <vt:i4>140</vt:i4>
      </vt:variant>
      <vt:variant>
        <vt:i4>0</vt:i4>
      </vt:variant>
      <vt:variant>
        <vt:i4>5</vt:i4>
      </vt:variant>
      <vt:variant>
        <vt:lpwstr/>
      </vt:variant>
      <vt:variant>
        <vt:lpwstr>_Toc61363142</vt:lpwstr>
      </vt:variant>
      <vt:variant>
        <vt:i4>1048626</vt:i4>
      </vt:variant>
      <vt:variant>
        <vt:i4>134</vt:i4>
      </vt:variant>
      <vt:variant>
        <vt:i4>0</vt:i4>
      </vt:variant>
      <vt:variant>
        <vt:i4>5</vt:i4>
      </vt:variant>
      <vt:variant>
        <vt:lpwstr/>
      </vt:variant>
      <vt:variant>
        <vt:lpwstr>_Toc61363141</vt:lpwstr>
      </vt:variant>
      <vt:variant>
        <vt:i4>1114162</vt:i4>
      </vt:variant>
      <vt:variant>
        <vt:i4>128</vt:i4>
      </vt:variant>
      <vt:variant>
        <vt:i4>0</vt:i4>
      </vt:variant>
      <vt:variant>
        <vt:i4>5</vt:i4>
      </vt:variant>
      <vt:variant>
        <vt:lpwstr/>
      </vt:variant>
      <vt:variant>
        <vt:lpwstr>_Toc61363140</vt:lpwstr>
      </vt:variant>
      <vt:variant>
        <vt:i4>1572917</vt:i4>
      </vt:variant>
      <vt:variant>
        <vt:i4>122</vt:i4>
      </vt:variant>
      <vt:variant>
        <vt:i4>0</vt:i4>
      </vt:variant>
      <vt:variant>
        <vt:i4>5</vt:i4>
      </vt:variant>
      <vt:variant>
        <vt:lpwstr/>
      </vt:variant>
      <vt:variant>
        <vt:lpwstr>_Toc61363139</vt:lpwstr>
      </vt:variant>
      <vt:variant>
        <vt:i4>1638453</vt:i4>
      </vt:variant>
      <vt:variant>
        <vt:i4>116</vt:i4>
      </vt:variant>
      <vt:variant>
        <vt:i4>0</vt:i4>
      </vt:variant>
      <vt:variant>
        <vt:i4>5</vt:i4>
      </vt:variant>
      <vt:variant>
        <vt:lpwstr/>
      </vt:variant>
      <vt:variant>
        <vt:lpwstr>_Toc61363138</vt:lpwstr>
      </vt:variant>
      <vt:variant>
        <vt:i4>1441845</vt:i4>
      </vt:variant>
      <vt:variant>
        <vt:i4>110</vt:i4>
      </vt:variant>
      <vt:variant>
        <vt:i4>0</vt:i4>
      </vt:variant>
      <vt:variant>
        <vt:i4>5</vt:i4>
      </vt:variant>
      <vt:variant>
        <vt:lpwstr/>
      </vt:variant>
      <vt:variant>
        <vt:lpwstr>_Toc61363137</vt:lpwstr>
      </vt:variant>
      <vt:variant>
        <vt:i4>1507381</vt:i4>
      </vt:variant>
      <vt:variant>
        <vt:i4>104</vt:i4>
      </vt:variant>
      <vt:variant>
        <vt:i4>0</vt:i4>
      </vt:variant>
      <vt:variant>
        <vt:i4>5</vt:i4>
      </vt:variant>
      <vt:variant>
        <vt:lpwstr/>
      </vt:variant>
      <vt:variant>
        <vt:lpwstr>_Toc61363136</vt:lpwstr>
      </vt:variant>
      <vt:variant>
        <vt:i4>1310773</vt:i4>
      </vt:variant>
      <vt:variant>
        <vt:i4>98</vt:i4>
      </vt:variant>
      <vt:variant>
        <vt:i4>0</vt:i4>
      </vt:variant>
      <vt:variant>
        <vt:i4>5</vt:i4>
      </vt:variant>
      <vt:variant>
        <vt:lpwstr/>
      </vt:variant>
      <vt:variant>
        <vt:lpwstr>_Toc61363135</vt:lpwstr>
      </vt:variant>
      <vt:variant>
        <vt:i4>1376309</vt:i4>
      </vt:variant>
      <vt:variant>
        <vt:i4>92</vt:i4>
      </vt:variant>
      <vt:variant>
        <vt:i4>0</vt:i4>
      </vt:variant>
      <vt:variant>
        <vt:i4>5</vt:i4>
      </vt:variant>
      <vt:variant>
        <vt:lpwstr/>
      </vt:variant>
      <vt:variant>
        <vt:lpwstr>_Toc61363134</vt:lpwstr>
      </vt:variant>
      <vt:variant>
        <vt:i4>1179701</vt:i4>
      </vt:variant>
      <vt:variant>
        <vt:i4>86</vt:i4>
      </vt:variant>
      <vt:variant>
        <vt:i4>0</vt:i4>
      </vt:variant>
      <vt:variant>
        <vt:i4>5</vt:i4>
      </vt:variant>
      <vt:variant>
        <vt:lpwstr/>
      </vt:variant>
      <vt:variant>
        <vt:lpwstr>_Toc61363133</vt:lpwstr>
      </vt:variant>
      <vt:variant>
        <vt:i4>1245237</vt:i4>
      </vt:variant>
      <vt:variant>
        <vt:i4>80</vt:i4>
      </vt:variant>
      <vt:variant>
        <vt:i4>0</vt:i4>
      </vt:variant>
      <vt:variant>
        <vt:i4>5</vt:i4>
      </vt:variant>
      <vt:variant>
        <vt:lpwstr/>
      </vt:variant>
      <vt:variant>
        <vt:lpwstr>_Toc61363132</vt:lpwstr>
      </vt:variant>
      <vt:variant>
        <vt:i4>1048629</vt:i4>
      </vt:variant>
      <vt:variant>
        <vt:i4>74</vt:i4>
      </vt:variant>
      <vt:variant>
        <vt:i4>0</vt:i4>
      </vt:variant>
      <vt:variant>
        <vt:i4>5</vt:i4>
      </vt:variant>
      <vt:variant>
        <vt:lpwstr/>
      </vt:variant>
      <vt:variant>
        <vt:lpwstr>_Toc61363131</vt:lpwstr>
      </vt:variant>
      <vt:variant>
        <vt:i4>1114165</vt:i4>
      </vt:variant>
      <vt:variant>
        <vt:i4>68</vt:i4>
      </vt:variant>
      <vt:variant>
        <vt:i4>0</vt:i4>
      </vt:variant>
      <vt:variant>
        <vt:i4>5</vt:i4>
      </vt:variant>
      <vt:variant>
        <vt:lpwstr/>
      </vt:variant>
      <vt:variant>
        <vt:lpwstr>_Toc61363130</vt:lpwstr>
      </vt:variant>
      <vt:variant>
        <vt:i4>1572916</vt:i4>
      </vt:variant>
      <vt:variant>
        <vt:i4>62</vt:i4>
      </vt:variant>
      <vt:variant>
        <vt:i4>0</vt:i4>
      </vt:variant>
      <vt:variant>
        <vt:i4>5</vt:i4>
      </vt:variant>
      <vt:variant>
        <vt:lpwstr/>
      </vt:variant>
      <vt:variant>
        <vt:lpwstr>_Toc61363129</vt:lpwstr>
      </vt:variant>
      <vt:variant>
        <vt:i4>1638452</vt:i4>
      </vt:variant>
      <vt:variant>
        <vt:i4>56</vt:i4>
      </vt:variant>
      <vt:variant>
        <vt:i4>0</vt:i4>
      </vt:variant>
      <vt:variant>
        <vt:i4>5</vt:i4>
      </vt:variant>
      <vt:variant>
        <vt:lpwstr/>
      </vt:variant>
      <vt:variant>
        <vt:lpwstr>_Toc61363128</vt:lpwstr>
      </vt:variant>
      <vt:variant>
        <vt:i4>1441844</vt:i4>
      </vt:variant>
      <vt:variant>
        <vt:i4>50</vt:i4>
      </vt:variant>
      <vt:variant>
        <vt:i4>0</vt:i4>
      </vt:variant>
      <vt:variant>
        <vt:i4>5</vt:i4>
      </vt:variant>
      <vt:variant>
        <vt:lpwstr/>
      </vt:variant>
      <vt:variant>
        <vt:lpwstr>_Toc61363127</vt:lpwstr>
      </vt:variant>
      <vt:variant>
        <vt:i4>1507380</vt:i4>
      </vt:variant>
      <vt:variant>
        <vt:i4>44</vt:i4>
      </vt:variant>
      <vt:variant>
        <vt:i4>0</vt:i4>
      </vt:variant>
      <vt:variant>
        <vt:i4>5</vt:i4>
      </vt:variant>
      <vt:variant>
        <vt:lpwstr/>
      </vt:variant>
      <vt:variant>
        <vt:lpwstr>_Toc61363126</vt:lpwstr>
      </vt:variant>
      <vt:variant>
        <vt:i4>1310772</vt:i4>
      </vt:variant>
      <vt:variant>
        <vt:i4>38</vt:i4>
      </vt:variant>
      <vt:variant>
        <vt:i4>0</vt:i4>
      </vt:variant>
      <vt:variant>
        <vt:i4>5</vt:i4>
      </vt:variant>
      <vt:variant>
        <vt:lpwstr/>
      </vt:variant>
      <vt:variant>
        <vt:lpwstr>_Toc61363125</vt:lpwstr>
      </vt:variant>
      <vt:variant>
        <vt:i4>1376308</vt:i4>
      </vt:variant>
      <vt:variant>
        <vt:i4>32</vt:i4>
      </vt:variant>
      <vt:variant>
        <vt:i4>0</vt:i4>
      </vt:variant>
      <vt:variant>
        <vt:i4>5</vt:i4>
      </vt:variant>
      <vt:variant>
        <vt:lpwstr/>
      </vt:variant>
      <vt:variant>
        <vt:lpwstr>_Toc61363124</vt:lpwstr>
      </vt:variant>
      <vt:variant>
        <vt:i4>1179700</vt:i4>
      </vt:variant>
      <vt:variant>
        <vt:i4>26</vt:i4>
      </vt:variant>
      <vt:variant>
        <vt:i4>0</vt:i4>
      </vt:variant>
      <vt:variant>
        <vt:i4>5</vt:i4>
      </vt:variant>
      <vt:variant>
        <vt:lpwstr/>
      </vt:variant>
      <vt:variant>
        <vt:lpwstr>_Toc61363123</vt:lpwstr>
      </vt:variant>
      <vt:variant>
        <vt:i4>1245236</vt:i4>
      </vt:variant>
      <vt:variant>
        <vt:i4>20</vt:i4>
      </vt:variant>
      <vt:variant>
        <vt:i4>0</vt:i4>
      </vt:variant>
      <vt:variant>
        <vt:i4>5</vt:i4>
      </vt:variant>
      <vt:variant>
        <vt:lpwstr/>
      </vt:variant>
      <vt:variant>
        <vt:lpwstr>_Toc61363122</vt:lpwstr>
      </vt:variant>
      <vt:variant>
        <vt:i4>1048628</vt:i4>
      </vt:variant>
      <vt:variant>
        <vt:i4>14</vt:i4>
      </vt:variant>
      <vt:variant>
        <vt:i4>0</vt:i4>
      </vt:variant>
      <vt:variant>
        <vt:i4>5</vt:i4>
      </vt:variant>
      <vt:variant>
        <vt:lpwstr/>
      </vt:variant>
      <vt:variant>
        <vt:lpwstr>_Toc61363121</vt:lpwstr>
      </vt:variant>
      <vt:variant>
        <vt:i4>1114164</vt:i4>
      </vt:variant>
      <vt:variant>
        <vt:i4>8</vt:i4>
      </vt:variant>
      <vt:variant>
        <vt:i4>0</vt:i4>
      </vt:variant>
      <vt:variant>
        <vt:i4>5</vt:i4>
      </vt:variant>
      <vt:variant>
        <vt:lpwstr/>
      </vt:variant>
      <vt:variant>
        <vt:lpwstr>_Toc61363120</vt:lpwstr>
      </vt:variant>
      <vt:variant>
        <vt:i4>1572919</vt:i4>
      </vt:variant>
      <vt:variant>
        <vt:i4>2</vt:i4>
      </vt:variant>
      <vt:variant>
        <vt:i4>0</vt:i4>
      </vt:variant>
      <vt:variant>
        <vt:i4>5</vt:i4>
      </vt:variant>
      <vt:variant>
        <vt:lpwstr/>
      </vt:variant>
      <vt:variant>
        <vt:lpwstr>_Toc61363119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SWiP</dc:creator>
  <cp:keywords/>
  <dc:description/>
  <cp:lastModifiedBy>Radosław Suchan</cp:lastModifiedBy>
  <cp:revision>6</cp:revision>
  <cp:lastPrinted>2021-02-18T08:24:00Z</cp:lastPrinted>
  <dcterms:created xsi:type="dcterms:W3CDTF">2021-02-22T06:37:00Z</dcterms:created>
  <dcterms:modified xsi:type="dcterms:W3CDTF">2021-02-23T18:44:00Z</dcterms:modified>
</cp:coreProperties>
</file>