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15C3" w14:textId="3778AD09" w:rsidR="00E02D07" w:rsidRPr="00E02D07" w:rsidRDefault="00E02D07" w:rsidP="00E02D07">
      <w:pPr>
        <w:pStyle w:val="Nagwek20"/>
        <w:keepNext/>
        <w:keepLines/>
        <w:shd w:val="clear" w:color="auto" w:fill="auto"/>
        <w:tabs>
          <w:tab w:val="left" w:pos="4300"/>
        </w:tabs>
        <w:spacing w:before="0" w:after="538" w:line="276" w:lineRule="auto"/>
        <w:jc w:val="right"/>
        <w:rPr>
          <w:rFonts w:ascii="Cambria" w:hAnsi="Cambria" w:cs="Times New Roman"/>
          <w:b w:val="0"/>
          <w:bCs w:val="0"/>
          <w:i/>
          <w:iCs/>
          <w:sz w:val="24"/>
          <w:szCs w:val="24"/>
        </w:rPr>
      </w:pPr>
      <w:bookmarkStart w:id="0" w:name="bookmark5"/>
      <w:r w:rsidRPr="00E02D07">
        <w:rPr>
          <w:rFonts w:ascii="Cambria" w:hAnsi="Cambria" w:cs="Times New Roman"/>
          <w:b w:val="0"/>
          <w:bCs w:val="0"/>
          <w:i/>
          <w:iCs/>
          <w:sz w:val="24"/>
          <w:szCs w:val="24"/>
        </w:rPr>
        <w:t>Załącznik nr 7 do SWZ IZP.271.30.2021</w:t>
      </w:r>
    </w:p>
    <w:p w14:paraId="22AE6C36" w14:textId="296903F8" w:rsidR="00D66837" w:rsidRPr="00E02D07" w:rsidRDefault="00D66837" w:rsidP="006658F7">
      <w:pPr>
        <w:pStyle w:val="Nagwek20"/>
        <w:keepNext/>
        <w:keepLines/>
        <w:shd w:val="clear" w:color="auto" w:fill="auto"/>
        <w:tabs>
          <w:tab w:val="left" w:pos="4300"/>
        </w:tabs>
        <w:spacing w:before="0" w:after="538" w:line="276" w:lineRule="auto"/>
        <w:jc w:val="center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OPIS PRZEDMIOTU ZAMÓWIENIA</w:t>
      </w:r>
      <w:bookmarkEnd w:id="0"/>
    </w:p>
    <w:p w14:paraId="187A1F4C" w14:textId="77777777" w:rsidR="00D66837" w:rsidRPr="00E02D07" w:rsidRDefault="00D66837" w:rsidP="00E02D07">
      <w:pPr>
        <w:pStyle w:val="Nagwek20"/>
        <w:keepNext/>
        <w:keepLines/>
        <w:shd w:val="clear" w:color="auto" w:fill="auto"/>
        <w:tabs>
          <w:tab w:val="left" w:pos="2369"/>
          <w:tab w:val="left" w:pos="4300"/>
        </w:tabs>
        <w:spacing w:before="0" w:after="261" w:line="276" w:lineRule="auto"/>
        <w:rPr>
          <w:rFonts w:ascii="Cambria" w:hAnsi="Cambria" w:cs="Times New Roman"/>
          <w:sz w:val="24"/>
          <w:szCs w:val="24"/>
        </w:rPr>
      </w:pPr>
      <w:bookmarkStart w:id="1" w:name="bookmark6"/>
      <w:r w:rsidRPr="00E02D07">
        <w:rPr>
          <w:rFonts w:ascii="Cambria" w:hAnsi="Cambria" w:cs="Times New Roman"/>
          <w:sz w:val="24"/>
          <w:szCs w:val="24"/>
        </w:rPr>
        <w:t>Wymagania dotyczące sposobu realizacji zamówienia</w:t>
      </w:r>
      <w:bookmarkEnd w:id="1"/>
    </w:p>
    <w:p w14:paraId="200F6B9F" w14:textId="77777777" w:rsidR="00BE201D" w:rsidRPr="00E02D07" w:rsidRDefault="00D66837" w:rsidP="00E02D07">
      <w:pPr>
        <w:widowControl w:val="0"/>
        <w:numPr>
          <w:ilvl w:val="0"/>
          <w:numId w:val="2"/>
        </w:numPr>
        <w:tabs>
          <w:tab w:val="left" w:pos="1418"/>
          <w:tab w:val="left" w:pos="4300"/>
        </w:tabs>
        <w:spacing w:after="0" w:line="276" w:lineRule="auto"/>
        <w:ind w:left="284" w:hanging="260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Przedmiotem zamówienia jest świadczenie usług pocztowych w obrocie krajowym i zagranicznym, w zakresie przyjmowania, przemieszczania, doręczania przesyłek pocztowych i ich ewentualnych zwrotów oraz świadczenie usługi odbioru przesyłek z siedziby Zamawiającego.</w:t>
      </w:r>
    </w:p>
    <w:p w14:paraId="0AA07168" w14:textId="77777777" w:rsidR="00BE201D" w:rsidRPr="00E02D07" w:rsidRDefault="00D66837" w:rsidP="00E02D07">
      <w:pPr>
        <w:widowControl w:val="0"/>
        <w:numPr>
          <w:ilvl w:val="0"/>
          <w:numId w:val="2"/>
        </w:numPr>
        <w:tabs>
          <w:tab w:val="left" w:pos="1418"/>
          <w:tab w:val="left" w:pos="4300"/>
        </w:tabs>
        <w:spacing w:after="0" w:line="276" w:lineRule="auto"/>
        <w:ind w:left="284" w:hanging="260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Usługi będące przedmiotem zamówienia będą świadczone zgodnie z przepisami powszechnie obowiązującego prawa, w szczególności zgodnie z przepisami ustawy Prawo pocztowe z dnia 23 listopada 2012 r. (</w:t>
      </w:r>
      <w:proofErr w:type="spellStart"/>
      <w:r w:rsidR="001B4FC4" w:rsidRPr="00E02D07">
        <w:rPr>
          <w:rFonts w:ascii="Cambria" w:hAnsi="Cambria" w:cs="Times New Roman"/>
          <w:sz w:val="24"/>
          <w:szCs w:val="24"/>
        </w:rPr>
        <w:t>t.j</w:t>
      </w:r>
      <w:proofErr w:type="spellEnd"/>
      <w:r w:rsidR="001B4FC4" w:rsidRPr="00E02D07">
        <w:rPr>
          <w:rFonts w:ascii="Cambria" w:hAnsi="Cambria" w:cs="Times New Roman"/>
          <w:sz w:val="24"/>
          <w:szCs w:val="24"/>
        </w:rPr>
        <w:t>. Dz. U. z 2020 r. poz. 1041, 2320</w:t>
      </w:r>
      <w:r w:rsidRPr="00E02D07">
        <w:rPr>
          <w:rFonts w:ascii="Cambria" w:hAnsi="Cambria" w:cs="Times New Roman"/>
          <w:sz w:val="24"/>
          <w:szCs w:val="24"/>
        </w:rPr>
        <w:t>) oraz aktów wykonawczych wydanych na jej podstawie.</w:t>
      </w:r>
    </w:p>
    <w:p w14:paraId="482B5090" w14:textId="590DC513" w:rsidR="00D66837" w:rsidRDefault="00D66837" w:rsidP="00E02D07">
      <w:pPr>
        <w:widowControl w:val="0"/>
        <w:numPr>
          <w:ilvl w:val="0"/>
          <w:numId w:val="2"/>
        </w:numPr>
        <w:tabs>
          <w:tab w:val="left" w:pos="1418"/>
          <w:tab w:val="left" w:pos="4300"/>
        </w:tabs>
        <w:spacing w:after="0" w:line="276" w:lineRule="auto"/>
        <w:ind w:left="284" w:hanging="260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Poprzez przesyłki pocztowe, będące przedmiotem zamówienia rozumie się:</w:t>
      </w:r>
    </w:p>
    <w:p w14:paraId="40BE7D7A" w14:textId="77777777" w:rsidR="00D66837" w:rsidRPr="00E02D07" w:rsidRDefault="00D66837" w:rsidP="00E02D07">
      <w:pPr>
        <w:pStyle w:val="Akapitzlist"/>
        <w:widowControl w:val="0"/>
        <w:numPr>
          <w:ilvl w:val="0"/>
          <w:numId w:val="15"/>
        </w:numPr>
        <w:tabs>
          <w:tab w:val="left" w:pos="1418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 xml:space="preserve">przesyłki listowe o wadze do 2 000 g, o wymiarach określonych jako </w:t>
      </w:r>
      <w:r w:rsidR="001E3870" w:rsidRPr="00E02D07">
        <w:rPr>
          <w:rFonts w:ascii="Cambria" w:hAnsi="Cambria" w:cs="Times New Roman"/>
          <w:sz w:val="24"/>
          <w:szCs w:val="24"/>
        </w:rPr>
        <w:t>Format S, Format M, Format L</w:t>
      </w:r>
      <w:r w:rsidRPr="00E02D07">
        <w:rPr>
          <w:rFonts w:ascii="Cambria" w:hAnsi="Cambria" w:cs="Times New Roman"/>
          <w:sz w:val="24"/>
          <w:szCs w:val="24"/>
        </w:rPr>
        <w:t>:</w:t>
      </w:r>
    </w:p>
    <w:p w14:paraId="66E09100" w14:textId="47126B68" w:rsidR="00D6683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zwykłe - przesyłka nierejestrowana niebędąca przesyłką najszybszej kategorii, dla której przewidywany termin realizacji usługi to trzy dni robocze po dniu nadania;</w:t>
      </w:r>
    </w:p>
    <w:p w14:paraId="5027AB7A" w14:textId="77777777" w:rsidR="00D66837" w:rsidRPr="006611B1" w:rsidRDefault="00D66837" w:rsidP="006611B1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zwykłe priorytetowe - przesyłka nierejestrowana najszybszej kategorii</w:t>
      </w:r>
    </w:p>
    <w:p w14:paraId="1CEA588A" w14:textId="77777777" w:rsidR="00D66837" w:rsidRPr="00E02D0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polecone - przesyłka rejestrowana, przemieszczana i doręczana w sposób zabezpieczający ją przed utratą, ubytkiem zawartości lub uszkodzeniem,</w:t>
      </w:r>
    </w:p>
    <w:p w14:paraId="65536B37" w14:textId="77777777" w:rsidR="00D66837" w:rsidRPr="00E02D0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polecone priorytetowe - przesyłka rejestrowana najszybszej kategorii, przemieszczana i doręczana w sposób zabezpieczający ją przed utratą, ubytkiem zawartości lub uszkodzeniem,</w:t>
      </w:r>
    </w:p>
    <w:p w14:paraId="4C4508F4" w14:textId="77777777" w:rsidR="00D66837" w:rsidRPr="00E02D0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ze zwrotnym poświadczeniem odbioru (ZPO) - przesyłka przyjęta za potwierdzeniem nadania i doręczona za pokwitowaniem odbioru,</w:t>
      </w:r>
    </w:p>
    <w:p w14:paraId="0F7548AB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Wymiary przesyłek listowych wynoszą:</w:t>
      </w:r>
    </w:p>
    <w:p w14:paraId="21717B4D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MAKSIMUM: suma długości, szerokości i wysokości - 900 mm, przy czym największy z tych wymiarów (długość) nie może przekroczyć 600 mm</w:t>
      </w:r>
    </w:p>
    <w:p w14:paraId="5B3BE570" w14:textId="209FFAD8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MINIMUM: wymiary strony adresowej nie mogą być mniejsze niż 90 x 140 mm</w:t>
      </w:r>
    </w:p>
    <w:p w14:paraId="13D16823" w14:textId="3466EA2A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Wszystkie wymiary przyjmuje się z tolerancją +/- 2 mm</w:t>
      </w:r>
    </w:p>
    <w:p w14:paraId="6394B206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Przy czym :</w:t>
      </w:r>
    </w:p>
    <w:p w14:paraId="5A7E6991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FORMAT S</w:t>
      </w:r>
      <w:r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b/>
          <w:sz w:val="24"/>
          <w:szCs w:val="24"/>
        </w:rPr>
        <w:t>to przesyłki o wymiarach:</w:t>
      </w:r>
    </w:p>
    <w:p w14:paraId="3EA4D444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wymiary strony adresowej nie mogą być mniejsze niż 90 x 140 mm</w:t>
      </w:r>
    </w:p>
    <w:p w14:paraId="67CE547B" w14:textId="6B3221D9" w:rsidR="00217FA7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 - żaden z wymiarów nie może przekroczyć: wysokość 20 mm, długość 230 mm, szerokość 160 mm</w:t>
      </w:r>
    </w:p>
    <w:p w14:paraId="718BD390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FORMAT M</w:t>
      </w:r>
      <w:r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b/>
          <w:sz w:val="24"/>
          <w:szCs w:val="24"/>
        </w:rPr>
        <w:t>to przesyłki o wymiarach:</w:t>
      </w:r>
    </w:p>
    <w:p w14:paraId="1C403633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wymiary strony adresowej nie mogą być mniejsze niż 90 x 140 mm</w:t>
      </w:r>
    </w:p>
    <w:p w14:paraId="666BF1CE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 - żaden z wymiarów nie może przekroczyć: wysokość 20 mm, długość 325 mm, szerokość 230 mm</w:t>
      </w:r>
    </w:p>
    <w:p w14:paraId="56285D47" w14:textId="77777777" w:rsidR="00217FA7" w:rsidRPr="00E02D07" w:rsidRDefault="00217FA7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58F46C8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FORMAT L</w:t>
      </w:r>
      <w:r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b/>
          <w:sz w:val="24"/>
          <w:szCs w:val="24"/>
        </w:rPr>
        <w:t>to przesyłki o wymiarach:</w:t>
      </w:r>
    </w:p>
    <w:p w14:paraId="449B4644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wymiary strony adresowej nie mogą być mniejsze niż 90 x 140 mm</w:t>
      </w:r>
    </w:p>
    <w:p w14:paraId="13E36FDA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 - suma długości, szerokości i wysokości 900 mm, przy czym największy z tych wymiarów (długość) nie</w:t>
      </w:r>
      <w:r w:rsidR="00610A88"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sz w:val="24"/>
          <w:szCs w:val="24"/>
        </w:rPr>
        <w:t>może przekroczyć 600 mm</w:t>
      </w:r>
    </w:p>
    <w:p w14:paraId="1746CD2C" w14:textId="77777777" w:rsidR="00217FA7" w:rsidRPr="00E02D07" w:rsidRDefault="00217FA7" w:rsidP="00217FA7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239D5B2" w14:textId="72EB8303" w:rsidR="00D66837" w:rsidRPr="00E02D07" w:rsidRDefault="00D66837" w:rsidP="00E02D07">
      <w:pPr>
        <w:pStyle w:val="Akapitzlist"/>
        <w:widowControl w:val="0"/>
        <w:numPr>
          <w:ilvl w:val="0"/>
          <w:numId w:val="15"/>
        </w:numPr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 xml:space="preserve">paczki pocztowe o wadze do </w:t>
      </w:r>
      <w:commentRangeStart w:id="2"/>
      <w:r w:rsidR="0055136C">
        <w:rPr>
          <w:rFonts w:ascii="Cambria" w:hAnsi="Cambria" w:cs="Times New Roman"/>
          <w:sz w:val="24"/>
          <w:szCs w:val="24"/>
        </w:rPr>
        <w:t>1</w:t>
      </w:r>
      <w:r w:rsidRPr="00E02D07">
        <w:rPr>
          <w:rFonts w:ascii="Cambria" w:hAnsi="Cambria" w:cs="Times New Roman"/>
          <w:sz w:val="24"/>
          <w:szCs w:val="24"/>
        </w:rPr>
        <w:t>0</w:t>
      </w:r>
      <w:commentRangeEnd w:id="2"/>
      <w:r w:rsidR="0055136C">
        <w:rPr>
          <w:rStyle w:val="Odwoaniedokomentarza"/>
        </w:rPr>
        <w:commentReference w:id="2"/>
      </w:r>
      <w:r w:rsidRPr="00E02D07">
        <w:rPr>
          <w:rFonts w:ascii="Cambria" w:hAnsi="Cambria" w:cs="Times New Roman"/>
          <w:sz w:val="24"/>
          <w:szCs w:val="24"/>
        </w:rPr>
        <w:t xml:space="preserve"> 000 g, o wymiarach określonych jako Gabaryt A lub B:</w:t>
      </w:r>
    </w:p>
    <w:p w14:paraId="4FC7D6CB" w14:textId="77777777" w:rsidR="00D66837" w:rsidRPr="00E02D07" w:rsidRDefault="00D66837" w:rsidP="00BE201D">
      <w:pPr>
        <w:widowControl w:val="0"/>
        <w:numPr>
          <w:ilvl w:val="0"/>
          <w:numId w:val="4"/>
        </w:numPr>
        <w:tabs>
          <w:tab w:val="left" w:pos="2043"/>
          <w:tab w:val="left" w:pos="4300"/>
        </w:tabs>
        <w:spacing w:after="0" w:line="276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zwykłe - paczki rejestrowane nie będące paczkami najszybszej kategorii,</w:t>
      </w:r>
    </w:p>
    <w:p w14:paraId="40880E60" w14:textId="77777777" w:rsidR="00D66837" w:rsidRPr="00E02D07" w:rsidRDefault="00D66837" w:rsidP="00BE201D">
      <w:pPr>
        <w:widowControl w:val="0"/>
        <w:numPr>
          <w:ilvl w:val="0"/>
          <w:numId w:val="4"/>
        </w:numPr>
        <w:tabs>
          <w:tab w:val="left" w:pos="2043"/>
          <w:tab w:val="left" w:pos="4300"/>
        </w:tabs>
        <w:spacing w:after="0" w:line="276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priorytetowe - paczki rejestrowane najszybszej kategorii,</w:t>
      </w:r>
    </w:p>
    <w:p w14:paraId="3E9C508B" w14:textId="77777777" w:rsidR="00D66837" w:rsidRPr="00E02D07" w:rsidRDefault="00D66837" w:rsidP="00BE201D">
      <w:pPr>
        <w:widowControl w:val="0"/>
        <w:numPr>
          <w:ilvl w:val="0"/>
          <w:numId w:val="4"/>
        </w:numPr>
        <w:tabs>
          <w:tab w:val="left" w:pos="2043"/>
          <w:tab w:val="left" w:pos="4300"/>
        </w:tabs>
        <w:spacing w:after="0" w:line="276" w:lineRule="auto"/>
        <w:ind w:left="1418" w:hanging="425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ze zwrotnym poświadczeniem odbioru - paczki przyjęte za potwierdzeniem nadania i doręczone za pokwitowaniem odbioru.</w:t>
      </w:r>
    </w:p>
    <w:p w14:paraId="088D6B8F" w14:textId="77777777" w:rsidR="00E02D07" w:rsidRDefault="00D66837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Paczki pocztowe to przesyłki o wymiarach:</w:t>
      </w:r>
    </w:p>
    <w:p w14:paraId="33319ABB" w14:textId="53D76012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MAKSIMUM: suma długości i największego obwodu mierzonego w innym kierunku niż długość - 3000 mm, przy czym największy wymiar nie może przekroczyć 1500 mm</w:t>
      </w:r>
      <w:r w:rsidRPr="00E02D07">
        <w:rPr>
          <w:rFonts w:ascii="Cambria" w:hAnsi="Cambria" w:cs="Times New Roman"/>
          <w:sz w:val="24"/>
          <w:szCs w:val="24"/>
        </w:rPr>
        <w:br/>
        <w:t>MINIMUM: wymiary strony adresowej nie mogą być mniejsze niż 90 x 140 mm, z tolerancją +/- 2 mm</w:t>
      </w:r>
    </w:p>
    <w:p w14:paraId="1109BB4C" w14:textId="0E1B8FE9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</w:t>
      </w:r>
      <w:r w:rsidR="00E02D07">
        <w:rPr>
          <w:rFonts w:ascii="Cambria" w:hAnsi="Cambria" w:cs="Times New Roman"/>
          <w:sz w:val="24"/>
          <w:szCs w:val="24"/>
        </w:rPr>
        <w:t>z</w:t>
      </w:r>
      <w:r w:rsidRPr="00E02D07">
        <w:rPr>
          <w:rFonts w:ascii="Cambria" w:hAnsi="Cambria" w:cs="Times New Roman"/>
          <w:sz w:val="24"/>
          <w:szCs w:val="24"/>
        </w:rPr>
        <w:t>y czym:</w:t>
      </w:r>
    </w:p>
    <w:p w14:paraId="3D631166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GABARYT A</w:t>
      </w:r>
      <w:r w:rsidRPr="00E02D07">
        <w:rPr>
          <w:rFonts w:ascii="Cambria" w:hAnsi="Cambria" w:cs="Times New Roman"/>
          <w:sz w:val="24"/>
          <w:szCs w:val="24"/>
        </w:rPr>
        <w:t xml:space="preserve"> to paczki o wymiarach:</w:t>
      </w:r>
    </w:p>
    <w:p w14:paraId="1C9F5823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wymiary strony adresowej nie mogą być mniejsze niż 90 x 140 mm</w:t>
      </w:r>
      <w:r w:rsidRPr="00E02D07">
        <w:rPr>
          <w:rFonts w:ascii="Cambria" w:hAnsi="Cambria" w:cs="Times New Roman"/>
          <w:sz w:val="24"/>
          <w:szCs w:val="24"/>
        </w:rPr>
        <w:br/>
        <w:t>MAKSIMUM - żaden z wymiarów nie może przekroczyć: długość 600 mm, szerokość 500 mm, wysokość 300 mm</w:t>
      </w:r>
    </w:p>
    <w:p w14:paraId="280507A4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GABARYT B</w:t>
      </w:r>
      <w:r w:rsidRPr="00E02D07">
        <w:rPr>
          <w:rFonts w:ascii="Cambria" w:hAnsi="Cambria" w:cs="Times New Roman"/>
          <w:sz w:val="24"/>
          <w:szCs w:val="24"/>
        </w:rPr>
        <w:t xml:space="preserve"> to paczki o wymiarach:</w:t>
      </w:r>
    </w:p>
    <w:p w14:paraId="6402D8A5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jeśli choć jeden z wymiarów przekracza długość 600 mm lub szerokość 500 mm lub wysokość 300 mm</w:t>
      </w:r>
      <w:r w:rsidRPr="00E02D07">
        <w:rPr>
          <w:rFonts w:ascii="Cambria" w:hAnsi="Cambria" w:cs="Times New Roman"/>
          <w:sz w:val="24"/>
          <w:szCs w:val="24"/>
        </w:rPr>
        <w:br/>
        <w:t>MAKSIMUM - suma długości i największego obwodu mierzonego w innym kierunku niż długość - 3000 mm, przy czym największy wymiar nie może przekroczyć 1500 m</w:t>
      </w:r>
    </w:p>
    <w:p w14:paraId="5C3E2960" w14:textId="144FC290" w:rsidR="00217FA7" w:rsidRPr="0055136C" w:rsidRDefault="0055136C" w:rsidP="0055136C">
      <w:pPr>
        <w:tabs>
          <w:tab w:val="left" w:pos="4300"/>
        </w:tabs>
        <w:spacing w:line="276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</w:t>
      </w:r>
      <w:r w:rsidR="00217FA7" w:rsidRPr="0055136C">
        <w:rPr>
          <w:rFonts w:ascii="Cambria" w:hAnsi="Cambria" w:cs="Times New Roman"/>
          <w:sz w:val="24"/>
          <w:szCs w:val="24"/>
        </w:rPr>
        <w:t>przesyłki kurierskie o wadze do 50</w:t>
      </w:r>
      <w:r w:rsidR="004E24D0" w:rsidRPr="0055136C">
        <w:rPr>
          <w:rFonts w:ascii="Cambria" w:hAnsi="Cambria" w:cs="Times New Roman"/>
          <w:sz w:val="24"/>
          <w:szCs w:val="24"/>
        </w:rPr>
        <w:t> </w:t>
      </w:r>
      <w:r w:rsidR="00217FA7" w:rsidRPr="0055136C">
        <w:rPr>
          <w:rFonts w:ascii="Cambria" w:hAnsi="Cambria" w:cs="Times New Roman"/>
          <w:sz w:val="24"/>
          <w:szCs w:val="24"/>
        </w:rPr>
        <w:t>000g</w:t>
      </w:r>
    </w:p>
    <w:p w14:paraId="57C6363E" w14:textId="77777777" w:rsidR="004E24D0" w:rsidRPr="00E02D07" w:rsidRDefault="004E24D0" w:rsidP="004E24D0">
      <w:pPr>
        <w:pStyle w:val="Akapitzlist"/>
        <w:tabs>
          <w:tab w:val="left" w:pos="4300"/>
        </w:tabs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 xml:space="preserve">MINIMALNE WYMIARY: </w:t>
      </w:r>
      <w:r w:rsidRPr="00E02D07">
        <w:rPr>
          <w:rFonts w:ascii="Cambria" w:hAnsi="Cambria"/>
          <w:sz w:val="24"/>
          <w:szCs w:val="24"/>
        </w:rPr>
        <w:t>100 mm x 160 mm</w:t>
      </w:r>
    </w:p>
    <w:p w14:paraId="6A1BD7B7" w14:textId="77777777" w:rsidR="004E24D0" w:rsidRPr="00E02D07" w:rsidRDefault="004E24D0" w:rsidP="004E24D0">
      <w:pPr>
        <w:pStyle w:val="Akapitzlist"/>
        <w:tabs>
          <w:tab w:val="left" w:pos="4300"/>
        </w:tabs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492F7699" w14:textId="0EC15B9F" w:rsidR="00D66837" w:rsidRDefault="00D66837" w:rsidP="006611B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Wymagane przez Zamawiającego terminy dostarczania przesyłek to:</w:t>
      </w:r>
    </w:p>
    <w:p w14:paraId="3CE5B3BC" w14:textId="3E2C2ABA" w:rsidR="00D66837" w:rsidRDefault="00D66837" w:rsidP="006611B1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i paczki krajowe:</w:t>
      </w:r>
    </w:p>
    <w:p w14:paraId="532CF934" w14:textId="12A66194" w:rsidR="00D66837" w:rsidRDefault="00D66837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priorytet polecony (na następny dzień)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7F612BC9" w14:textId="7F91C93B" w:rsidR="00BE201D" w:rsidRDefault="00D66837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prio</w:t>
      </w:r>
      <w:r w:rsidR="00BE201D" w:rsidRPr="006611B1">
        <w:rPr>
          <w:rFonts w:ascii="Cambria" w:hAnsi="Cambria" w:cs="Times New Roman"/>
          <w:sz w:val="24"/>
          <w:szCs w:val="24"/>
        </w:rPr>
        <w:t>rytet zwykły (na następny dzień)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4DD9AD70" w14:textId="467E3FC0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zwykłe (od 1 do 4 dni od dnia nadania)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32DF7F6D" w14:textId="0A6AAB9A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polecone (od 2 do 4 dni od dnia nadania)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432834FD" w14:textId="49984968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paczki krajowe zwykłe (do 3 dni)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7885B72E" w14:textId="7901EC7E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paczki priorytetowe (na następny dzień)</w:t>
      </w:r>
    </w:p>
    <w:p w14:paraId="3CD167C8" w14:textId="60287E4F" w:rsidR="00BE201D" w:rsidRDefault="00BE201D" w:rsidP="006611B1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zagraniczne:</w:t>
      </w:r>
    </w:p>
    <w:p w14:paraId="4887381A" w14:textId="73EDA37C" w:rsidR="00BE201D" w:rsidRDefault="00BE201D" w:rsidP="006611B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zagraniczne polecone priorytety - kraje europejskie (do 3 dni)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06800C20" w14:textId="7A576635" w:rsidR="00BE201D" w:rsidRDefault="00BE201D" w:rsidP="006611B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zagraniczne polecone priorytety - poza Europę (do 7 dni)</w:t>
      </w:r>
    </w:p>
    <w:p w14:paraId="05F8FC03" w14:textId="02E34817" w:rsidR="003A2111" w:rsidRPr="003A2111" w:rsidRDefault="003A2111" w:rsidP="003A2111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4" w:name="_Hlk88569510"/>
      <w:commentRangeStart w:id="5"/>
      <w:r w:rsidRPr="003A2111">
        <w:rPr>
          <w:rFonts w:ascii="Cambria" w:hAnsi="Cambria" w:cs="Times New Roman"/>
          <w:sz w:val="24"/>
          <w:szCs w:val="24"/>
        </w:rPr>
        <w:t>W</w:t>
      </w:r>
      <w:commentRangeEnd w:id="5"/>
      <w:r>
        <w:rPr>
          <w:rStyle w:val="Odwoaniedokomentarza"/>
        </w:rPr>
        <w:commentReference w:id="5"/>
      </w:r>
      <w:r w:rsidRPr="003A2111">
        <w:rPr>
          <w:rFonts w:ascii="Cambria" w:hAnsi="Cambria" w:cs="Times New Roman"/>
          <w:sz w:val="24"/>
          <w:szCs w:val="24"/>
        </w:rPr>
        <w:t xml:space="preserve"> zakresie usług </w:t>
      </w:r>
      <w:r>
        <w:rPr>
          <w:rFonts w:ascii="Cambria" w:hAnsi="Cambria" w:cs="Times New Roman"/>
          <w:sz w:val="24"/>
          <w:szCs w:val="24"/>
        </w:rPr>
        <w:t>o statusie o którym mowa</w:t>
      </w:r>
      <w:r w:rsidRPr="003A2111">
        <w:rPr>
          <w:rFonts w:ascii="Cambria" w:hAnsi="Cambria" w:cs="Times New Roman"/>
          <w:sz w:val="24"/>
          <w:szCs w:val="24"/>
        </w:rPr>
        <w:t xml:space="preserve"> w art. 17 ustawy Prawo pocztowe, tj. potwierdzenie nadania przesyłki rejestrowanej lub przekazu pocztowego wydane przez placówkę pocztową operatora wyznaczonego, realizowane przez placówkę w </w:t>
      </w:r>
      <w:r w:rsidRPr="003A2111">
        <w:rPr>
          <w:rFonts w:ascii="Cambria" w:hAnsi="Cambria" w:cs="Times New Roman"/>
          <w:sz w:val="24"/>
          <w:szCs w:val="24"/>
        </w:rPr>
        <w:lastRenderedPageBreak/>
        <w:t>rozumień art. 3 pkt 13 ustawy Prawo pocztowe, wymagane przez Zamawiającego terminy dostarczania przesyłek zostały określone w Rozporządzenie Ministra Administracji i Cyfryzacji z dnia 29 kwietnia 2013 r. w sprawie warunków wykonywania usług powszechnych przez operatora wyznaczonego.</w:t>
      </w:r>
      <w:bookmarkEnd w:id="4"/>
    </w:p>
    <w:p w14:paraId="795DD075" w14:textId="77777777" w:rsidR="00BE201D" w:rsidRPr="00E02D07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Wykonawca zobowiązany jest do świadczenia usługi dostarczania przesyłek do każdego miejsca w Polsce i na świecie, wskazanego przez Zamawiającego jako adres przesyłki.</w:t>
      </w:r>
    </w:p>
    <w:p w14:paraId="5AAFFF56" w14:textId="02458B55" w:rsidR="00332126" w:rsidRDefault="00332126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commentRangeStart w:id="7"/>
      <w:r w:rsidRPr="00332126">
        <w:rPr>
          <w:rFonts w:ascii="Cambria" w:hAnsi="Cambria" w:cs="Times New Roman"/>
          <w:sz w:val="24"/>
          <w:szCs w:val="24"/>
        </w:rPr>
        <w:t>Zamawiający dostarczy przesyłki</w:t>
      </w:r>
      <w:r>
        <w:rPr>
          <w:rFonts w:ascii="Cambria" w:hAnsi="Cambria" w:cs="Times New Roman"/>
          <w:sz w:val="24"/>
          <w:szCs w:val="24"/>
        </w:rPr>
        <w:t xml:space="preserve"> do nadania</w:t>
      </w:r>
      <w:r w:rsidRPr="00332126">
        <w:rPr>
          <w:rFonts w:ascii="Cambria" w:hAnsi="Cambria" w:cs="Times New Roman"/>
          <w:sz w:val="24"/>
          <w:szCs w:val="24"/>
        </w:rPr>
        <w:t xml:space="preserve"> do siedziby Wykonawcy w godzinach 14:30 – 16:00</w:t>
      </w:r>
      <w:r>
        <w:rPr>
          <w:rFonts w:ascii="Cambria" w:hAnsi="Cambria" w:cs="Times New Roman"/>
          <w:sz w:val="24"/>
          <w:szCs w:val="24"/>
        </w:rPr>
        <w:t>.</w:t>
      </w:r>
      <w:commentRangeEnd w:id="7"/>
      <w:r w:rsidR="00FE474E">
        <w:rPr>
          <w:rStyle w:val="Odwoaniedokomentarza"/>
        </w:rPr>
        <w:commentReference w:id="7"/>
      </w:r>
    </w:p>
    <w:p w14:paraId="46B2FB69" w14:textId="467ACD3C" w:rsidR="00BE201D" w:rsidRDefault="00E45CBC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commentRangeStart w:id="9"/>
      <w:r w:rsidRPr="00E45CBC">
        <w:rPr>
          <w:rFonts w:ascii="Cambria" w:hAnsi="Cambria" w:cs="Times New Roman"/>
          <w:sz w:val="24"/>
          <w:szCs w:val="24"/>
        </w:rPr>
        <w:t>Wykonawca</w:t>
      </w:r>
      <w:commentRangeEnd w:id="9"/>
      <w:r w:rsidR="0072649F">
        <w:rPr>
          <w:rStyle w:val="Odwoaniedokomentarza"/>
        </w:rPr>
        <w:commentReference w:id="9"/>
      </w:r>
      <w:r w:rsidRPr="00E45CBC">
        <w:rPr>
          <w:rFonts w:ascii="Cambria" w:hAnsi="Cambria" w:cs="Times New Roman"/>
          <w:sz w:val="24"/>
          <w:szCs w:val="24"/>
        </w:rPr>
        <w:t xml:space="preserve"> zobowiązany będzie do dostarczania do siedziby Zamawiającego przesyłek adresowanych do Zamawiającego zgodnie z art. 46 ust. 2 Ustawy Prawo pocztowe.</w:t>
      </w:r>
      <w:r w:rsidR="00BE201D" w:rsidRPr="00E47112">
        <w:rPr>
          <w:rFonts w:ascii="Cambria" w:hAnsi="Cambria" w:cs="Times New Roman"/>
          <w:sz w:val="24"/>
          <w:szCs w:val="24"/>
        </w:rPr>
        <w:t>.</w:t>
      </w:r>
    </w:p>
    <w:p w14:paraId="04BDCB7B" w14:textId="25D92590" w:rsidR="00BE201D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zobowiązuje się do umieszczenia na stronie adresowej każdej nadawanej przesyłki listowej lub paczki nazwy odbiorcy wraz z jego adresem (podany jednocześnie w pocztowej książce nadawczej dla przesyłek rejestrowanych), określając rodzaj przesyłki (zwykła, polecona, priorytetowa czy ze zwrotnym poświadczeniem odbioru - ZPO) oraz nadruku (lub pieczątki) zawierającego pełną nazwą i adres zamawiającego oraz znak opłaty pocztowej.</w:t>
      </w:r>
    </w:p>
    <w:p w14:paraId="0033CF2E" w14:textId="65487DDF" w:rsidR="00BE201D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zobowiązuje się do właściwego przygotowania przesyłek oraz sporządzania zestawień dla przesyłek. Zamawiający zastrzega sobie prawo stosowania książek nadawczych własnego wzoru (np. w postaci wydruku komputerowego).</w:t>
      </w:r>
    </w:p>
    <w:p w14:paraId="5E9FD29A" w14:textId="77777777" w:rsidR="00BE201D" w:rsidRPr="00E47112" w:rsidRDefault="00BE201D" w:rsidP="00E47112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zobowiązuje się do nadawania przesyłek w stanie uporządkowanym, przez co należy rozumieć:</w:t>
      </w:r>
    </w:p>
    <w:p w14:paraId="345F554F" w14:textId="77777777" w:rsidR="00BE201D" w:rsidRPr="00E02D07" w:rsidRDefault="00BE201D" w:rsidP="00BE201D">
      <w:pPr>
        <w:pStyle w:val="Akapitzlist"/>
        <w:widowControl w:val="0"/>
        <w:numPr>
          <w:ilvl w:val="0"/>
          <w:numId w:val="11"/>
        </w:numPr>
        <w:tabs>
          <w:tab w:val="left" w:pos="851"/>
          <w:tab w:val="left" w:pos="4300"/>
        </w:tabs>
        <w:spacing w:after="0" w:line="276" w:lineRule="auto"/>
        <w:ind w:left="1134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dla przesyłek poleconych (rejestrowanych) - wpisanie każdej przesyłki do zestawienia przesyłek(książki nadawczej), sporządzanego w dwóch egzemplarzach, z których oryginał będzie przeznaczony dla Wykonawcy w celach rozliczeniowych, a kopia stanowić będzie dla Zamawiającego potwierdzenie nadania danej partii przesyłek,</w:t>
      </w:r>
    </w:p>
    <w:p w14:paraId="4858871F" w14:textId="63AB53B6" w:rsidR="00BE201D" w:rsidRDefault="00BE201D" w:rsidP="00BE201D">
      <w:pPr>
        <w:pStyle w:val="Akapitzlist"/>
        <w:widowControl w:val="0"/>
        <w:numPr>
          <w:ilvl w:val="0"/>
          <w:numId w:val="11"/>
        </w:numPr>
        <w:tabs>
          <w:tab w:val="left" w:pos="851"/>
          <w:tab w:val="left" w:pos="4300"/>
        </w:tabs>
        <w:spacing w:after="0" w:line="276" w:lineRule="auto"/>
        <w:ind w:left="1134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dla przesyłek zwykłych (nierejestrowanych) - przygotowanie zestawienia ilościowego przesyłek wg poszczególnych kategorii wagowych sporządzanego dla celów rozliczeniowych w dwóch egzemplarzach, z których oryginał będzie przeznaczony dla Wykonawcy w celach rozliczeniowych, a kopia stanowić będzie dla Zamawiającego potwierdzenie nadania danej partii przesyłek.</w:t>
      </w:r>
    </w:p>
    <w:p w14:paraId="07449EC9" w14:textId="3B1A53FB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Po sprawdzeniu zgodności wpisów danych adresowych, Wykonawca zobowiązany jest zwrócić kopię książki nadawczej Zamawiającemu, jednak nie później niż na następny dzień roboczy po przyjęciu przesyłek.</w:t>
      </w:r>
    </w:p>
    <w:p w14:paraId="6E8C356C" w14:textId="61EE3E9F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jest odpowiedzialny za nadawanie przesyłek listowych i paczek w stanie umożliwiającym Wykonawcy doręczenie bez ubytku i uszkodzenia do miejsca zgodnie z adresem przeznaczenia.</w:t>
      </w:r>
    </w:p>
    <w:p w14:paraId="13EA571D" w14:textId="06D6AB45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Nadanie przesyłek objętych przedmiotem zamówienia następować będzie w dniu ich odbioru przez Wykonawcę od Zamawiającego.</w:t>
      </w:r>
    </w:p>
    <w:p w14:paraId="201CB626" w14:textId="0EF4960D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Wykonawca zobowiązany jest do prowadzenia własnego rejestru doręczeń przesyłek rejestrowanych, na których adresaci kwitować będą odbiór korespondencji i który, w razie zaginięcia przesyłki będzie podstawą dla Wykonawcy do udowodnienia Zamawiającemu, że wykonał on daną usługę.</w:t>
      </w:r>
    </w:p>
    <w:p w14:paraId="088495A4" w14:textId="29070544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lastRenderedPageBreak/>
        <w:t>Wykonawca będzie doręczał do siedziby Zamawiającego pokwitowanie odbioru przesyłki, potwierdzone przez jej adresata, niezwłocznie po dokonaniu doręczenia przesyłki, nie później jednak, niż w ciągu 7 dni roboczych od dnia doręczenia.</w:t>
      </w:r>
    </w:p>
    <w:p w14:paraId="616D7324" w14:textId="3E6A0D77" w:rsidR="00BE201D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>W przypadku nieobecności adresata, przedstawiciel Wykonawcy pozostawia w skrzynce pocztowej adresata druk informujący o próbie doręczenia przesyłki (AWIZO) na zasadach określonych przez bezwzględnie obowiązujące przepisy prawa. Obowiązkiem Wykonawcy będzie wskazanie na zawiadomieniu o próbie doręczenia przesyłki miejsca i terminu, w którym adresat może odebrać awizowaną przesyłkę. Zamawiający wymaga, aby w celu zabezpieczenia tajemnicy korespondencji odbiór awizowanych przesyłek odbywał się w punktach odpowiednio oznaczonych, posiadających fizycznie wyodrębnione stanowiska służące wyłącznie do obsługi usług pocztowych - stanowiska te nie mogą służyć prowadzeniu równolegle innej działalności gospodarczej.</w:t>
      </w:r>
    </w:p>
    <w:p w14:paraId="3EE71F9E" w14:textId="680330B6" w:rsidR="00BE201D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 xml:space="preserve">W przypadku, gdy adresat lub inna uprawniona osoba nie zgłosi się po odbiór przesyłki rejestrowanej w terminie </w:t>
      </w:r>
      <w:r w:rsidR="000D7332">
        <w:rPr>
          <w:rFonts w:ascii="Cambria" w:hAnsi="Cambria" w:cs="Times New Roman"/>
          <w:sz w:val="24"/>
          <w:szCs w:val="24"/>
        </w:rPr>
        <w:t xml:space="preserve">maksymalnie </w:t>
      </w:r>
      <w:r w:rsidRPr="000D7332">
        <w:rPr>
          <w:rFonts w:ascii="Cambria" w:hAnsi="Cambria" w:cs="Times New Roman"/>
          <w:sz w:val="24"/>
          <w:szCs w:val="24"/>
        </w:rPr>
        <w:t>14 dni, licząc od dnia następnego po pozostawieniu pierwszego zawiadomienia, następuje zwrot przesyłki do Zamawiającego wraz z podaniem przyczyny nie odebrania przez adresata. Informacje o wszystkich powyższych czynnościach Wykonawca umieszcza na kopercie przesyłki, której one dotyczą oraz wypełnia odpowiednie punkty w przypadku ZPO.</w:t>
      </w:r>
    </w:p>
    <w:p w14:paraId="43B4CDAF" w14:textId="3F4573EF" w:rsidR="00BE201D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 xml:space="preserve">Zamawiający wymaga, aby przesyłki, dla których dzień nadania przesyłki ma być ostatnim dniem na zachowanie terminu określonego w </w:t>
      </w:r>
      <w:proofErr w:type="spellStart"/>
      <w:r w:rsidRPr="000D7332">
        <w:rPr>
          <w:rFonts w:ascii="Cambria" w:hAnsi="Cambria" w:cs="Times New Roman"/>
          <w:sz w:val="24"/>
          <w:szCs w:val="24"/>
        </w:rPr>
        <w:t>kpc</w:t>
      </w:r>
      <w:proofErr w:type="spellEnd"/>
      <w:r w:rsidRPr="000D7332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D7332">
        <w:rPr>
          <w:rFonts w:ascii="Cambria" w:hAnsi="Cambria" w:cs="Times New Roman"/>
          <w:sz w:val="24"/>
          <w:szCs w:val="24"/>
        </w:rPr>
        <w:t>kpk</w:t>
      </w:r>
      <w:proofErr w:type="spellEnd"/>
      <w:r w:rsidRPr="000D7332">
        <w:rPr>
          <w:rFonts w:ascii="Cambria" w:hAnsi="Cambria" w:cs="Times New Roman"/>
          <w:sz w:val="24"/>
          <w:szCs w:val="24"/>
        </w:rPr>
        <w:t>, kpa i Ordynacji podatkowej zostały nadane u operatora wyznaczonego w dniu przekazania operatorowi pocztowemu, z którym zostanie podpisana umowa w sprawie zamówienia publicznego. Nadawcą przesyłek każdorazowo musi być Zamawiający.</w:t>
      </w:r>
    </w:p>
    <w:p w14:paraId="0A4391E3" w14:textId="77777777" w:rsidR="00BE201D" w:rsidRPr="000D7332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>W przypadku uzasadnionych zastrzeżeń w stosunku do już odebranych przesyłek (np. nieprawidłowe opakowanie, brak pełnego adresu, ni</w:t>
      </w:r>
      <w:r w:rsidR="00845D5E" w:rsidRPr="000D7332">
        <w:rPr>
          <w:rFonts w:ascii="Cambria" w:hAnsi="Cambria" w:cs="Times New Roman"/>
          <w:sz w:val="24"/>
          <w:szCs w:val="24"/>
        </w:rPr>
        <w:t>ezgodność wpisów w dokumentach nadawczych z wpisami na przesyłkach, brak znaków opłaty itp.) Wykonawca bez zbędnej zwłoki wyjaśnia je z Zamawiającym. Nadanie przesyłki przez Wykonawcę nastąpi po usunięciu przez Zamawiającego zastrzeżeń.</w:t>
      </w:r>
    </w:p>
    <w:p w14:paraId="5D4066BD" w14:textId="77777777" w:rsidR="00845D5E" w:rsidRPr="00E02D07" w:rsidRDefault="00845D5E" w:rsidP="00845D5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AB2401F" w14:textId="0A46088D" w:rsidR="00845D5E" w:rsidRPr="00E02D07" w:rsidRDefault="00845D5E" w:rsidP="00845D5E">
      <w:pPr>
        <w:pStyle w:val="Nagwek20"/>
        <w:keepNext/>
        <w:keepLines/>
        <w:shd w:val="clear" w:color="auto" w:fill="auto"/>
        <w:tabs>
          <w:tab w:val="left" w:pos="4300"/>
        </w:tabs>
        <w:spacing w:before="0" w:after="198" w:line="276" w:lineRule="auto"/>
        <w:rPr>
          <w:rFonts w:ascii="Cambria" w:hAnsi="Cambria" w:cs="Times New Roman"/>
          <w:sz w:val="24"/>
          <w:szCs w:val="24"/>
        </w:rPr>
      </w:pPr>
      <w:bookmarkStart w:id="10" w:name="bookmark7"/>
      <w:r w:rsidRPr="00E02D07">
        <w:rPr>
          <w:rFonts w:ascii="Cambria" w:hAnsi="Cambria" w:cs="Times New Roman"/>
          <w:sz w:val="24"/>
          <w:szCs w:val="24"/>
        </w:rPr>
        <w:t xml:space="preserve"> Orientacyjne ilości i rodzaj przesyłek</w:t>
      </w:r>
      <w:bookmarkEnd w:id="10"/>
    </w:p>
    <w:p w14:paraId="4516012C" w14:textId="484BF96E" w:rsidR="00B0089E" w:rsidRDefault="00845D5E" w:rsidP="000D7332">
      <w:pPr>
        <w:pStyle w:val="Akapitzlist"/>
        <w:widowControl w:val="0"/>
        <w:numPr>
          <w:ilvl w:val="0"/>
          <w:numId w:val="9"/>
        </w:numPr>
        <w:tabs>
          <w:tab w:val="left" w:pos="851"/>
          <w:tab w:val="left" w:pos="4300"/>
        </w:tabs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>Zamawiający przyjął ilość przesyłek/usług każdego rodzaju w oparciu o analizę swoich potrzeb. Zestawienie wykazu przesyłek/usług oraz opłaty za odbiór przez Wykonawcę przesyłek od Zamawiającego stanowią podstawę do wyliczenia przez Wykonawcę ceny oferty.</w:t>
      </w:r>
    </w:p>
    <w:p w14:paraId="7837DF4E" w14:textId="77777777" w:rsidR="00845D5E" w:rsidRPr="000D7332" w:rsidRDefault="00845D5E" w:rsidP="000D7332">
      <w:pPr>
        <w:pStyle w:val="Akapitzlist"/>
        <w:widowControl w:val="0"/>
        <w:numPr>
          <w:ilvl w:val="0"/>
          <w:numId w:val="9"/>
        </w:numPr>
        <w:tabs>
          <w:tab w:val="left" w:pos="851"/>
          <w:tab w:val="left" w:pos="4300"/>
        </w:tabs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 xml:space="preserve">Zamawiający nie zrealizowania w 100 </w:t>
      </w:r>
      <w:r w:rsidRPr="000D7332">
        <w:rPr>
          <w:rStyle w:val="Teksttreci2Kursywa"/>
          <w:rFonts w:ascii="Cambria" w:hAnsi="Cambria" w:cs="Times New Roman"/>
          <w:sz w:val="24"/>
          <w:szCs w:val="24"/>
        </w:rPr>
        <w:t>%</w:t>
      </w:r>
      <w:r w:rsidRPr="000D7332">
        <w:rPr>
          <w:rFonts w:ascii="Cambria" w:hAnsi="Cambria" w:cs="Times New Roman"/>
          <w:sz w:val="24"/>
          <w:szCs w:val="24"/>
        </w:rPr>
        <w:t xml:space="preserve"> podanych ilości przesyłek/usług. Rodzaj i ilości przesyłek/usług są szacunkowe i będą ulegały zmianie w zależności od faktycznych potrzeb Zamawiającego, na co Wykonawca wyraża zgodę i nie będzie dochodził roszczeń z tytułu zmian rodzajowych i ilościowych w trakcie realizacji przedmiotu zamówienia. Faktyczne ilości realizowanych przesyłek/usług mogą odbiegać od podanych szacunkowych ilości.</w:t>
      </w:r>
    </w:p>
    <w:p w14:paraId="127EA9E0" w14:textId="77777777" w:rsidR="00B0089E" w:rsidRPr="00E02D07" w:rsidRDefault="00B0089E" w:rsidP="00B0089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047B7A4" w14:textId="77777777" w:rsidR="00B0089E" w:rsidRPr="00E02D07" w:rsidRDefault="00B0089E" w:rsidP="00B0089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7"/>
        <w:gridCol w:w="2268"/>
        <w:gridCol w:w="2694"/>
      </w:tblGrid>
      <w:tr w:rsidR="007B13B7" w:rsidRPr="00E02D07" w14:paraId="2462CC81" w14:textId="77777777" w:rsidTr="00D11DDF">
        <w:trPr>
          <w:trHeight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A11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6E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 xml:space="preserve">Rodzaj przesyłki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823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5B71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Średnia ilość przesyłek w okresie obowiązywania umowy</w:t>
            </w:r>
          </w:p>
        </w:tc>
      </w:tr>
      <w:tr w:rsidR="007B13B7" w:rsidRPr="00E02D07" w14:paraId="6E208382" w14:textId="77777777" w:rsidTr="00D11DDF">
        <w:trPr>
          <w:trHeight w:val="300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2B27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Przesyłki listowe zwykłe</w:t>
            </w:r>
          </w:p>
        </w:tc>
      </w:tr>
      <w:tr w:rsidR="007B13B7" w:rsidRPr="00E02D07" w14:paraId="33930422" w14:textId="77777777" w:rsidTr="00D11DD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44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BB2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zwykłe ekonomiczne (nierejestrowane niebędące przesyłkami najszybszej kategorii w obrocie krajowym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324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E013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20 560</w:t>
            </w:r>
          </w:p>
        </w:tc>
      </w:tr>
      <w:tr w:rsidR="007B13B7" w:rsidRPr="00E02D07" w14:paraId="7386E025" w14:textId="77777777" w:rsidTr="00D11DDF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DE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E160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1C6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00DC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6 150</w:t>
            </w:r>
          </w:p>
        </w:tc>
      </w:tr>
      <w:tr w:rsidR="007B13B7" w:rsidRPr="00E02D07" w14:paraId="3C0C290D" w14:textId="77777777" w:rsidTr="00D11DDF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DEA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12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31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5E86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1 250</w:t>
            </w:r>
          </w:p>
        </w:tc>
      </w:tr>
      <w:tr w:rsidR="007B13B7" w:rsidRPr="00E02D07" w14:paraId="560F3057" w14:textId="77777777" w:rsidTr="00D11DDF">
        <w:trPr>
          <w:trHeight w:val="384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A08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Przesyłki listowe polecone</w:t>
            </w:r>
          </w:p>
        </w:tc>
      </w:tr>
      <w:tr w:rsidR="007B13B7" w:rsidRPr="00E02D07" w14:paraId="6789FC3F" w14:textId="77777777" w:rsidTr="00D11DDF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61C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156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polecone ekonomiczne (rejestrowane niebędące przesyłkami najszybszej kategorii) w obrocie krajowym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3C81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 xml:space="preserve">Format S do 500 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38E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90 650</w:t>
            </w:r>
          </w:p>
        </w:tc>
      </w:tr>
      <w:tr w:rsidR="007B13B7" w:rsidRPr="00E02D07" w14:paraId="7DFF3203" w14:textId="77777777" w:rsidTr="00D11DDF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D8AD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2BE1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3812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E294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9 200</w:t>
            </w:r>
          </w:p>
        </w:tc>
      </w:tr>
      <w:tr w:rsidR="007B13B7" w:rsidRPr="00E02D07" w14:paraId="119F20F5" w14:textId="77777777" w:rsidTr="00D11DDF">
        <w:trPr>
          <w:trHeight w:val="66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8CC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B47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4BA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359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1 000</w:t>
            </w:r>
          </w:p>
        </w:tc>
      </w:tr>
      <w:tr w:rsidR="007B13B7" w:rsidRPr="00E02D07" w14:paraId="6137E2F7" w14:textId="77777777" w:rsidTr="00D11DD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F64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7580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polecone priorytetowe (rejestrowane najszybszej kategorii) w obrocie krajowym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EA1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A00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</w:tr>
      <w:tr w:rsidR="007B13B7" w:rsidRPr="00E02D07" w14:paraId="674D3015" w14:textId="77777777" w:rsidTr="00D11DDF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AF0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C2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11D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A6D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1 720</w:t>
            </w:r>
          </w:p>
        </w:tc>
      </w:tr>
      <w:tr w:rsidR="007B13B7" w:rsidRPr="00E02D07" w14:paraId="0E043E6E" w14:textId="77777777" w:rsidTr="00D11DDF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7278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1B18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5B7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10D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7B13B7" w:rsidRPr="00E02D07" w14:paraId="74F6CCA7" w14:textId="77777777" w:rsidTr="00D11DDF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B6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5104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polecone priorytetowe (rejestrowane najszybszej kategorii) w obrocie zagranicznym poza obszar Europy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910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702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  <w:tr w:rsidR="007B13B7" w:rsidRPr="00E02D07" w14:paraId="228D79F8" w14:textId="77777777" w:rsidTr="00D11DDF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648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C7C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F335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9C8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0A95797F" w14:textId="77777777" w:rsidTr="00D11DDF">
        <w:trPr>
          <w:trHeight w:val="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F08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C8F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1FC5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B98F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1AF0764A" w14:textId="77777777" w:rsidTr="00D11DDF">
        <w:trPr>
          <w:trHeight w:val="300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8BF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Paczki</w:t>
            </w:r>
          </w:p>
        </w:tc>
      </w:tr>
      <w:tr w:rsidR="007B13B7" w:rsidRPr="00E02D07" w14:paraId="3204075C" w14:textId="77777777" w:rsidTr="00D11DD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2A0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161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Paczki ekonomiczne (rejestrowane niebędące paczkami najszybszej kategorii) w obrocie krajowym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542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12D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B13B7" w:rsidRPr="00E02D07" w14:paraId="091996BC" w14:textId="77777777" w:rsidTr="00D11DD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05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0E6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EB6B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097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B13B7" w:rsidRPr="00E02D07" w14:paraId="068710B5" w14:textId="77777777" w:rsidTr="00D11DD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4E6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11C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FC0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6E6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7B13B7" w:rsidRPr="00E02D07" w14:paraId="1BD0F0E6" w14:textId="77777777" w:rsidTr="00D11DD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997E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30E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7F6A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964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B13B7" w:rsidRPr="00E02D07" w14:paraId="64BC3AC1" w14:textId="77777777" w:rsidTr="00D11DDF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CCA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4E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kurierskie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63D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82CF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7B13B7" w:rsidRPr="00E02D07" w14:paraId="043CBA87" w14:textId="77777777" w:rsidTr="00D11DDF">
        <w:trPr>
          <w:trHeight w:val="300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C1C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Pozostałe usługi</w:t>
            </w:r>
          </w:p>
        </w:tc>
      </w:tr>
      <w:tr w:rsidR="007B13B7" w:rsidRPr="00E02D07" w14:paraId="39A648A0" w14:textId="77777777" w:rsidTr="00D11DDF">
        <w:trPr>
          <w:trHeight w:val="1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40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59E9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Usługa „zwrot przesyłki poleconej ekonomicznej do siedziby zamawiającego" w obrocie krajowym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172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FBB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6 965</w:t>
            </w:r>
          </w:p>
        </w:tc>
      </w:tr>
      <w:tr w:rsidR="007B13B7" w:rsidRPr="00E02D07" w14:paraId="221997F7" w14:textId="77777777" w:rsidTr="00D11DDF">
        <w:trPr>
          <w:trHeight w:val="64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E4BD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EC7F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Usługa potwierdzenie odbioru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82B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przesyłek listowych krajowych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091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107 235</w:t>
            </w:r>
          </w:p>
        </w:tc>
      </w:tr>
      <w:tr w:rsidR="007B13B7" w:rsidRPr="00E02D07" w14:paraId="303368E8" w14:textId="77777777" w:rsidTr="00D11DDF">
        <w:trPr>
          <w:trHeight w:val="3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97AD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A37C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AB8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przesyłek listowych zagranicznych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5D70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36B75F35" w14:textId="77777777" w:rsidTr="00D11DD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03E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AB2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62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paczek krajowych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713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7B13B7" w:rsidRPr="00E02D07" w14:paraId="3169620E" w14:textId="77777777" w:rsidTr="00D11DD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3CC9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BE4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8F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paczek zagranicznych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33A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30F13493" w14:textId="77777777" w:rsidTr="00D11D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1D6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4E9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42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637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307ACA56" w14:textId="77777777" w:rsidR="00610A88" w:rsidRPr="00E02D07" w:rsidRDefault="00610A88" w:rsidP="00B0089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  <w:sectPr w:rsidR="00610A88" w:rsidRPr="00E02D07" w:rsidSect="00BE201D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5" w:right="1405" w:bottom="1557" w:left="1134" w:header="0" w:footer="3" w:gutter="0"/>
          <w:pgNumType w:start="1"/>
          <w:cols w:space="720"/>
          <w:noEndnote/>
          <w:titlePg/>
          <w:docGrid w:linePitch="360"/>
        </w:sectPr>
      </w:pPr>
    </w:p>
    <w:p w14:paraId="71B12466" w14:textId="77777777" w:rsidR="006D31BD" w:rsidRPr="00E02D07" w:rsidRDefault="006D31BD" w:rsidP="00B0089E">
      <w:pPr>
        <w:tabs>
          <w:tab w:val="left" w:pos="4300"/>
        </w:tabs>
        <w:rPr>
          <w:rFonts w:ascii="Cambria" w:hAnsi="Cambria"/>
          <w:sz w:val="24"/>
          <w:szCs w:val="24"/>
        </w:rPr>
      </w:pPr>
    </w:p>
    <w:sectPr w:rsidR="006D31BD" w:rsidRPr="00E02D07" w:rsidSect="00D66837"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Gmina Nasielsk 5" w:date="2021-11-23T14:12:00Z" w:initials="GN5">
    <w:p w14:paraId="49901FC3" w14:textId="77777777" w:rsidR="0055136C" w:rsidRDefault="0055136C">
      <w:pPr>
        <w:pStyle w:val="Tekstkomentarza"/>
      </w:pPr>
      <w:r>
        <w:rPr>
          <w:rStyle w:val="Odwoaniedokomentarza"/>
        </w:rPr>
        <w:annotationRef/>
      </w:r>
      <w:bookmarkStart w:id="3" w:name="_Hlk88569372"/>
      <w:r w:rsidR="003A2111">
        <w:t>Zmiana z 20 000 g</w:t>
      </w:r>
      <w:r w:rsidR="003A2111" w:rsidRPr="003A2111">
        <w:t xml:space="preserve"> w dniu 24.11.2021 roku, w związku z udzielonymi odpowiedziami</w:t>
      </w:r>
      <w:bookmarkEnd w:id="3"/>
    </w:p>
    <w:p w14:paraId="28D1A8C2" w14:textId="77777777" w:rsidR="0072649F" w:rsidRDefault="0072649F">
      <w:pPr>
        <w:pStyle w:val="Tekstkomentarza"/>
      </w:pPr>
      <w:r>
        <w:t>Było</w:t>
      </w:r>
    </w:p>
    <w:p w14:paraId="3DCA8884" w14:textId="07323A10" w:rsidR="0072649F" w:rsidRDefault="0072649F" w:rsidP="0072649F">
      <w:pPr>
        <w:pStyle w:val="Tekstkomentarza"/>
      </w:pPr>
      <w:r>
        <w:t>2)paczki pocztowe o wadze do 20 000 g, o wymiarach określonych jako Gabaryt A lub B:</w:t>
      </w:r>
    </w:p>
    <w:p w14:paraId="1DE411BD" w14:textId="77777777" w:rsidR="0072649F" w:rsidRDefault="0072649F" w:rsidP="0072649F">
      <w:pPr>
        <w:pStyle w:val="Tekstkomentarza"/>
      </w:pPr>
      <w:r>
        <w:t>a)</w:t>
      </w:r>
      <w:r>
        <w:tab/>
        <w:t>zwykłe - paczki rejestrowane nie będące paczkami najszybszej kategorii,</w:t>
      </w:r>
    </w:p>
    <w:p w14:paraId="518934B5" w14:textId="77777777" w:rsidR="0072649F" w:rsidRDefault="0072649F" w:rsidP="0072649F">
      <w:pPr>
        <w:pStyle w:val="Tekstkomentarza"/>
      </w:pPr>
      <w:r>
        <w:t>b)</w:t>
      </w:r>
      <w:r>
        <w:tab/>
        <w:t>priorytetowe - paczki rejestrowane najszybszej kategorii,</w:t>
      </w:r>
    </w:p>
    <w:p w14:paraId="2B5C9CB9" w14:textId="17B7F4AC" w:rsidR="0072649F" w:rsidRDefault="0072649F" w:rsidP="0072649F">
      <w:pPr>
        <w:pStyle w:val="Tekstkomentarza"/>
      </w:pPr>
      <w:r>
        <w:t>c)</w:t>
      </w:r>
      <w:r>
        <w:tab/>
        <w:t>ze zwrotnym poświadczeniem odbioru - paczki przyjęte za potwierdzeniem nadania i doręczone za pokwitowaniem odbioru.</w:t>
      </w:r>
    </w:p>
  </w:comment>
  <w:comment w:id="5" w:author="Gmina Nasielsk 5" w:date="2021-11-23T14:15:00Z" w:initials="GN5">
    <w:p w14:paraId="6B7B1CFB" w14:textId="1DEA6CC5" w:rsidR="003A2111" w:rsidRDefault="003A2111">
      <w:pPr>
        <w:pStyle w:val="Tekstkomentarza"/>
      </w:pPr>
      <w:r>
        <w:rPr>
          <w:rStyle w:val="Odwoaniedokomentarza"/>
        </w:rPr>
        <w:annotationRef/>
      </w:r>
      <w:r>
        <w:t>Punkt dodany</w:t>
      </w:r>
      <w:r w:rsidRPr="003A2111">
        <w:t xml:space="preserve"> </w:t>
      </w:r>
      <w:bookmarkStart w:id="6" w:name="_Hlk88635056"/>
      <w:r w:rsidRPr="003A2111">
        <w:t>w dniu 24.11.2021 roku, w związku z udzielonymi odpowiedziami</w:t>
      </w:r>
      <w:bookmarkEnd w:id="6"/>
    </w:p>
  </w:comment>
  <w:comment w:id="7" w:author="Gmina Nasielsk 5" w:date="2021-11-24T08:29:00Z" w:initials="GN5">
    <w:p w14:paraId="2DFBCE06" w14:textId="77777777" w:rsidR="00FE474E" w:rsidRDefault="00FE474E">
      <w:pPr>
        <w:pStyle w:val="Tekstkomentarza"/>
      </w:pPr>
      <w:r>
        <w:rPr>
          <w:rStyle w:val="Odwoaniedokomentarza"/>
        </w:rPr>
        <w:annotationRef/>
      </w:r>
      <w:bookmarkStart w:id="8" w:name="_Hlk88637122"/>
      <w:r>
        <w:t xml:space="preserve">Ustęp zmieniony </w:t>
      </w:r>
      <w:r w:rsidRPr="00FE474E">
        <w:t>w dniu 24.11.2021 roku, w związku z udzielonymi odpowiedziami</w:t>
      </w:r>
      <w:bookmarkEnd w:id="8"/>
    </w:p>
    <w:p w14:paraId="026E6BF2" w14:textId="77777777" w:rsidR="0072649F" w:rsidRDefault="0072649F">
      <w:pPr>
        <w:pStyle w:val="Tekstkomentarza"/>
      </w:pPr>
      <w:r>
        <w:t>Było</w:t>
      </w:r>
    </w:p>
    <w:p w14:paraId="1B21A0FA" w14:textId="11C6DFC6" w:rsidR="0072649F" w:rsidRDefault="0072649F">
      <w:pPr>
        <w:pStyle w:val="Tekstkomentarza"/>
      </w:pPr>
      <w:r w:rsidRPr="0072649F">
        <w:t>6.Wykonawca zobowiązany jest do odbioru z Biura Obsługi Klienta, zlokalizowanego w siedzibie Zamawiającego przy ul. Elektronowej 3 przesyłek przygotowanych do wyekspediowania, a następnie nadania tych przesyłek w wyznaczonej placówce nadawczej. Odbiór przesyłek odbywał się będzie we wszystkie dni robocze, z wyłączeniem dni ustawowo wolnych od pracy, w godzinach 14:30-16:00. Odbioru dokonywać będzie upoważniony przedstawiciel Wykonawcy po okazaniu stosownego upoważnienia. Odbiór przesyłek przygotowanych do wyekspediowania będzie każdorazowo potwierdzany przez Wykonawcę pieczęcią, podpisem i datą w pocztowej książce nadawczej (dla przesyłek rejestrowanych) oraz na zestawieniu ilościowym dla przesyłek zwykłych.</w:t>
      </w:r>
    </w:p>
  </w:comment>
  <w:comment w:id="9" w:author="Gmina Nasielsk 5" w:date="2021-11-24T09:03:00Z" w:initials="GN5">
    <w:p w14:paraId="5ED4359B" w14:textId="78819F9B" w:rsidR="0072649F" w:rsidRDefault="0072649F">
      <w:pPr>
        <w:pStyle w:val="Tekstkomentarza"/>
      </w:pPr>
      <w:r>
        <w:rPr>
          <w:rStyle w:val="Odwoaniedokomentarza"/>
        </w:rPr>
        <w:annotationRef/>
      </w:r>
      <w:r w:rsidRPr="0072649F">
        <w:t>Ustęp zmieniony w dniu 24.11.2021 roku, w związku z udzielonymi odpowiedziami</w:t>
      </w:r>
    </w:p>
    <w:p w14:paraId="386B2C72" w14:textId="7B17E5B4" w:rsidR="0072649F" w:rsidRDefault="0072649F">
      <w:pPr>
        <w:pStyle w:val="Tekstkomentarza"/>
      </w:pPr>
      <w:r>
        <w:t>Było</w:t>
      </w:r>
    </w:p>
    <w:p w14:paraId="15837C69" w14:textId="70604605" w:rsidR="0072649F" w:rsidRDefault="0072649F">
      <w:pPr>
        <w:pStyle w:val="Tekstkomentarza"/>
      </w:pPr>
      <w:r w:rsidRPr="0072649F">
        <w:t>7.Wykonawca zobowiązany będzie do dostarczania do siedziby Zamawiającego przesyłek adresowanych do Zamawiającego w dni robocze, w godzinach od 8:30 do 11:00.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5C9CB9" w15:done="0"/>
  <w15:commentEx w15:paraId="6B7B1CFB" w15:done="0"/>
  <w15:commentEx w15:paraId="1B21A0FA" w15:done="0"/>
  <w15:commentEx w15:paraId="15837C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754D" w16cex:dateUtc="2021-11-23T13:12:00Z"/>
  <w16cex:commentExtensible w16cex:durableId="25477611" w16cex:dateUtc="2021-11-23T13:15:00Z"/>
  <w16cex:commentExtensible w16cex:durableId="25487684" w16cex:dateUtc="2021-11-24T07:29:00Z"/>
  <w16cex:commentExtensible w16cex:durableId="25487E45" w16cex:dateUtc="2021-11-24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5C9CB9" w16cid:durableId="2547754D"/>
  <w16cid:commentId w16cid:paraId="6B7B1CFB" w16cid:durableId="25477611"/>
  <w16cid:commentId w16cid:paraId="1B21A0FA" w16cid:durableId="25487684"/>
  <w16cid:commentId w16cid:paraId="15837C69" w16cid:durableId="25487E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0615" w14:textId="77777777" w:rsidR="00C41BF3" w:rsidRDefault="00C41BF3">
      <w:pPr>
        <w:spacing w:after="0" w:line="240" w:lineRule="auto"/>
      </w:pPr>
      <w:r>
        <w:separator/>
      </w:r>
    </w:p>
  </w:endnote>
  <w:endnote w:type="continuationSeparator" w:id="0">
    <w:p w14:paraId="4594D777" w14:textId="77777777" w:rsidR="00C41BF3" w:rsidRDefault="00C4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33F9" w14:textId="77777777" w:rsidR="00D66837" w:rsidRDefault="00D6683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D39736" wp14:editId="0D5CEFAD">
              <wp:simplePos x="0" y="0"/>
              <wp:positionH relativeFrom="page">
                <wp:posOffset>6564630</wp:posOffset>
              </wp:positionH>
              <wp:positionV relativeFrom="page">
                <wp:posOffset>9898380</wp:posOffset>
              </wp:positionV>
              <wp:extent cx="61595" cy="147320"/>
              <wp:effectExtent l="1905" t="1905" r="3175" b="3175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2E130" w14:textId="77777777" w:rsidR="00D66837" w:rsidRDefault="00D6683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19ED">
                            <w:rPr>
                              <w:rStyle w:val="Nagweklubstopka95ptBezpogrubieni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95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973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6.9pt;margin-top:779.4pt;width:4.85pt;height:11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" filled="f" stroked="f">
              <v:textbox style="mso-fit-shape-to-text:t" inset="0,0,0,0">
                <w:txbxContent>
                  <w:p w14:paraId="2742E130" w14:textId="77777777" w:rsidR="00D66837" w:rsidRDefault="00D6683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19ED">
                      <w:rPr>
                        <w:rStyle w:val="Nagweklubstopka95ptBezpogrubienia"/>
                        <w:noProof/>
                      </w:rPr>
                      <w:t>4</w:t>
                    </w:r>
                    <w:r>
                      <w:rPr>
                        <w:rStyle w:val="Nagweklubstopka95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A7C" w14:textId="77777777" w:rsidR="00D66837" w:rsidRDefault="00D6683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1637965" wp14:editId="2034DE5A">
              <wp:simplePos x="0" y="0"/>
              <wp:positionH relativeFrom="page">
                <wp:posOffset>6564630</wp:posOffset>
              </wp:positionH>
              <wp:positionV relativeFrom="page">
                <wp:posOffset>9898380</wp:posOffset>
              </wp:positionV>
              <wp:extent cx="48260" cy="84455"/>
              <wp:effectExtent l="1905" t="1905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FFF58" w14:textId="77777777" w:rsidR="00D66837" w:rsidRDefault="00D6683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13B7" w:rsidRPr="007B13B7">
                            <w:rPr>
                              <w:rStyle w:val="Nagweklubstopka95ptBezpogrubienia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9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796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16.9pt;margin-top:779.4pt;width:3.8pt;height:6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" filled="f" stroked="f">
              <v:textbox style="mso-fit-shape-to-text:t" inset="0,0,0,0">
                <w:txbxContent>
                  <w:p w14:paraId="7AAFFF58" w14:textId="77777777" w:rsidR="00D66837" w:rsidRDefault="00D6683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13B7" w:rsidRPr="007B13B7">
                      <w:rPr>
                        <w:rStyle w:val="Nagweklubstopka95ptBezpogrubienia"/>
                        <w:noProof/>
                      </w:rPr>
                      <w:t>6</w:t>
                    </w:r>
                    <w:r>
                      <w:rPr>
                        <w:rStyle w:val="Nagweklubstopka9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A751" w14:textId="77777777" w:rsidR="00D66837" w:rsidRDefault="00D6683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BB92" w14:textId="77777777" w:rsidR="00D66837" w:rsidRDefault="00D6683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D9E9" w14:textId="77777777" w:rsidR="00D66837" w:rsidRDefault="00D668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511F" w14:textId="77777777" w:rsidR="00C41BF3" w:rsidRDefault="00C41BF3">
      <w:pPr>
        <w:spacing w:after="0" w:line="240" w:lineRule="auto"/>
      </w:pPr>
      <w:r>
        <w:separator/>
      </w:r>
    </w:p>
  </w:footnote>
  <w:footnote w:type="continuationSeparator" w:id="0">
    <w:p w14:paraId="73675D46" w14:textId="77777777" w:rsidR="00C41BF3" w:rsidRDefault="00C4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392" w14:textId="77777777" w:rsidR="00D66837" w:rsidRDefault="00D6683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A37F" w14:textId="77777777" w:rsidR="00D66837" w:rsidRDefault="00D668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ED4"/>
    <w:multiLevelType w:val="hybridMultilevel"/>
    <w:tmpl w:val="E9C6F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1D4"/>
    <w:multiLevelType w:val="multilevel"/>
    <w:tmpl w:val="7C44B25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E3EBB"/>
    <w:multiLevelType w:val="hybridMultilevel"/>
    <w:tmpl w:val="1DC8F3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B6E77"/>
    <w:multiLevelType w:val="multilevel"/>
    <w:tmpl w:val="C68A35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1B82F38"/>
    <w:multiLevelType w:val="multilevel"/>
    <w:tmpl w:val="43AC98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1C095A"/>
    <w:multiLevelType w:val="multilevel"/>
    <w:tmpl w:val="023639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23DD0"/>
    <w:multiLevelType w:val="hybridMultilevel"/>
    <w:tmpl w:val="2ABCF1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0E4E9B"/>
    <w:multiLevelType w:val="multilevel"/>
    <w:tmpl w:val="88A23B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072BC4"/>
    <w:multiLevelType w:val="multilevel"/>
    <w:tmpl w:val="5D8EA6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3467C"/>
    <w:multiLevelType w:val="hybridMultilevel"/>
    <w:tmpl w:val="652016D4"/>
    <w:lvl w:ilvl="0" w:tplc="6AF814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2FC29B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645021"/>
    <w:multiLevelType w:val="multilevel"/>
    <w:tmpl w:val="519AF2A6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74100A"/>
    <w:multiLevelType w:val="hybridMultilevel"/>
    <w:tmpl w:val="82BCC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F3F2E"/>
    <w:multiLevelType w:val="hybridMultilevel"/>
    <w:tmpl w:val="E5B25968"/>
    <w:lvl w:ilvl="0" w:tplc="50C4DF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A22C7"/>
    <w:multiLevelType w:val="multilevel"/>
    <w:tmpl w:val="DBD294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3F1A40"/>
    <w:multiLevelType w:val="hybridMultilevel"/>
    <w:tmpl w:val="CD523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E6382"/>
    <w:multiLevelType w:val="multilevel"/>
    <w:tmpl w:val="05F4D7A8"/>
    <w:lvl w:ilvl="0">
      <w:start w:val="1"/>
      <w:numFmt w:val="lowerLetter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7D5F73"/>
    <w:multiLevelType w:val="multilevel"/>
    <w:tmpl w:val="158848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Nasielsk 5">
    <w15:presenceInfo w15:providerId="None" w15:userId="Gmina Nasielsk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37"/>
    <w:rsid w:val="000B685B"/>
    <w:rsid w:val="000D7332"/>
    <w:rsid w:val="001065DE"/>
    <w:rsid w:val="00174DD2"/>
    <w:rsid w:val="001B4FC4"/>
    <w:rsid w:val="001E3870"/>
    <w:rsid w:val="00217FA7"/>
    <w:rsid w:val="002C1CCB"/>
    <w:rsid w:val="00332126"/>
    <w:rsid w:val="003A2111"/>
    <w:rsid w:val="003F496D"/>
    <w:rsid w:val="004E24D0"/>
    <w:rsid w:val="0055136C"/>
    <w:rsid w:val="00605FF4"/>
    <w:rsid w:val="00610A88"/>
    <w:rsid w:val="0062240C"/>
    <w:rsid w:val="006611B1"/>
    <w:rsid w:val="006658F7"/>
    <w:rsid w:val="006D31BD"/>
    <w:rsid w:val="0072649F"/>
    <w:rsid w:val="007B13B7"/>
    <w:rsid w:val="00845D5E"/>
    <w:rsid w:val="008F26BC"/>
    <w:rsid w:val="0093478B"/>
    <w:rsid w:val="00994B88"/>
    <w:rsid w:val="00A823A5"/>
    <w:rsid w:val="00B0089E"/>
    <w:rsid w:val="00BE201D"/>
    <w:rsid w:val="00C41BF3"/>
    <w:rsid w:val="00C62325"/>
    <w:rsid w:val="00D15C09"/>
    <w:rsid w:val="00D66837"/>
    <w:rsid w:val="00E02D07"/>
    <w:rsid w:val="00E45CBC"/>
    <w:rsid w:val="00E47112"/>
    <w:rsid w:val="00F65C93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7323"/>
  <w15:chartTrackingRefBased/>
  <w15:docId w15:val="{06E36E8A-9787-4D53-985A-9D18D03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D6683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95ptBezpogrubienia">
    <w:name w:val="Nagłówek lub stopka + 9;5 pt;Bez pogrubienia"/>
    <w:basedOn w:val="Nagweklubstopka"/>
    <w:rsid w:val="00D66837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D668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6683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Domylnaczcionkaakapitu"/>
    <w:rsid w:val="00D6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Domylnaczcionkaakapitu"/>
    <w:rsid w:val="00D668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pt">
    <w:name w:val="Tekst treści (2) + 9 pt"/>
    <w:basedOn w:val="Domylnaczcionkaakapitu"/>
    <w:rsid w:val="00D668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D6683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rsid w:val="00D66837"/>
    <w:pPr>
      <w:widowControl w:val="0"/>
      <w:shd w:val="clear" w:color="auto" w:fill="FFFFFF"/>
      <w:spacing w:before="240" w:after="0" w:line="266" w:lineRule="exact"/>
      <w:jc w:val="both"/>
      <w:outlineLvl w:val="1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59"/>
    <w:rsid w:val="00BE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basedOn w:val="Domylnaczcionkaakapitu"/>
    <w:rsid w:val="00BE201D"/>
    <w:rPr>
      <w:rFonts w:ascii="Calibri" w:eastAsia="Calibri" w:hAnsi="Calibri" w:cs="Calibri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E2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B836-0849-4D1A-A07A-F7D46004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Gmina Nasielsk 5</cp:lastModifiedBy>
  <cp:revision>3</cp:revision>
  <cp:lastPrinted>2021-10-04T06:11:00Z</cp:lastPrinted>
  <dcterms:created xsi:type="dcterms:W3CDTF">2021-11-23T13:38:00Z</dcterms:created>
  <dcterms:modified xsi:type="dcterms:W3CDTF">2021-11-24T08:05:00Z</dcterms:modified>
</cp:coreProperties>
</file>