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składane na podstawie art. 125 ust. 1 ustawy Pzp</w:t>
            </w:r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355E39">
        <w:rPr>
          <w:rFonts w:ascii="Tahoma" w:hAnsi="Tahoma" w:cs="Tahoma"/>
          <w:b/>
          <w:bCs/>
          <w:sz w:val="18"/>
          <w:szCs w:val="18"/>
        </w:rPr>
        <w:t>dostawy wyrobów medycznych jednorazowego użytku- system bezpieczny</w:t>
      </w:r>
      <w:r w:rsidR="00CD6D82" w:rsidRPr="00CD6D8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D032E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355E39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55E39">
        <w:rPr>
          <w:rFonts w:ascii="Tahoma" w:hAnsi="Tahoma" w:cs="Tahoma"/>
          <w:b/>
          <w:sz w:val="18"/>
          <w:szCs w:val="18"/>
        </w:rPr>
      </w:r>
      <w:r w:rsidR="00355E39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t.j.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55E39">
        <w:rPr>
          <w:rFonts w:ascii="Tahoma" w:hAnsi="Tahoma" w:cs="Tahoma"/>
          <w:b/>
          <w:sz w:val="18"/>
          <w:szCs w:val="18"/>
        </w:rPr>
      </w:r>
      <w:r w:rsidR="00355E39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t.j.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(t.j.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(t.j. Dz. U. z 2023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355E39" w:rsidRPr="00355E39" w:rsidTr="00355E39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355E39" w:rsidRPr="00355E39" w:rsidRDefault="00355E39" w:rsidP="00355E39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Tahoma" w:eastAsia="Calibri" w:hAnsi="Tahoma" w:cs="Tahoma"/>
            </w:rPr>
          </w:pPr>
          <w:r w:rsidRPr="00355E39">
            <w:rPr>
              <w:rFonts w:ascii="Calibri" w:eastAsia="Calibri" w:hAnsi="Calibri" w:cs="Times New Roman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A1F7142" wp14:editId="77B3F78F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9525" b="0"/>
                <wp:wrapSquare wrapText="bothSides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55E39" w:rsidRPr="00355E39" w:rsidRDefault="00355E39" w:rsidP="00355E39">
          <w:pPr>
            <w:spacing w:after="0" w:line="256" w:lineRule="auto"/>
            <w:jc w:val="center"/>
            <w:rPr>
              <w:rFonts w:ascii="Certa" w:eastAsia="Calibri" w:hAnsi="Certa" w:cs="Tahoma"/>
              <w:b/>
              <w:bCs/>
              <w:sz w:val="16"/>
              <w:szCs w:val="16"/>
            </w:rPr>
          </w:pPr>
          <w:r w:rsidRPr="00355E39">
            <w:rPr>
              <w:rFonts w:ascii="Tahoma" w:eastAsia="Calibri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355E39" w:rsidRPr="00355E39" w:rsidRDefault="00355E39" w:rsidP="00355E39">
          <w:pPr>
            <w:spacing w:after="0" w:line="256" w:lineRule="auto"/>
            <w:jc w:val="center"/>
            <w:rPr>
              <w:rFonts w:ascii="Tahoma" w:eastAsia="Calibri" w:hAnsi="Tahoma" w:cs="Tahoma"/>
              <w:sz w:val="16"/>
              <w:szCs w:val="16"/>
            </w:rPr>
          </w:pPr>
          <w:r w:rsidRPr="00355E39">
            <w:rPr>
              <w:rFonts w:ascii="Tahoma" w:eastAsia="Calibri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355E39" w:rsidRPr="00355E39" w:rsidRDefault="00355E39" w:rsidP="00355E39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ahoma" w:eastAsia="Calibri" w:hAnsi="Tahoma" w:cs="Tahoma"/>
              <w:sz w:val="12"/>
              <w:szCs w:val="12"/>
            </w:rPr>
          </w:pPr>
          <w:r w:rsidRPr="00355E39">
            <w:rPr>
              <w:rFonts w:ascii="Tahoma" w:eastAsia="Calibri" w:hAnsi="Tahoma" w:cs="Tahoma"/>
              <w:sz w:val="12"/>
              <w:szCs w:val="12"/>
            </w:rPr>
            <w:t xml:space="preserve">tel. 55 230–41–84 ,  fax. 55 230–41–50   </w:t>
          </w:r>
        </w:p>
        <w:p w:rsidR="00355E39" w:rsidRPr="00355E39" w:rsidRDefault="00355E39" w:rsidP="00355E39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ahoma" w:eastAsia="Calibri" w:hAnsi="Tahoma" w:cs="Tahoma"/>
              <w:bCs/>
              <w:sz w:val="18"/>
              <w:lang w:val="de-DE"/>
            </w:rPr>
          </w:pPr>
          <w:hyperlink r:id="rId2" w:history="1">
            <w:r w:rsidRPr="00355E39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en-US"/>
              </w:rPr>
              <w:t>https://platformazakupowa.pl/pn/szpitalmiejski_elblag</w:t>
            </w:r>
          </w:hyperlink>
          <w:hyperlink r:id="rId3" w:history="1">
            <w:r w:rsidRPr="00355E39">
              <w:rPr>
                <w:rFonts w:ascii="Tahoma" w:eastAsia="Calibri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55E39">
            <w:rPr>
              <w:rFonts w:ascii="Calibri" w:eastAsia="Calibri" w:hAnsi="Calibri" w:cs="Times New Roman"/>
              <w:lang w:val="en-US"/>
            </w:rPr>
            <w:t xml:space="preserve"> </w:t>
          </w:r>
          <w:r w:rsidRPr="00355E39">
            <w:rPr>
              <w:rFonts w:ascii="Tahoma" w:eastAsia="Calibri" w:hAnsi="Tahoma" w:cs="Tahoma"/>
              <w:sz w:val="12"/>
              <w:szCs w:val="12"/>
              <w:u w:val="single"/>
              <w:lang w:val="de-DE"/>
            </w:rPr>
            <w:t>e-mail</w:t>
          </w:r>
          <w:r w:rsidRPr="00355E39">
            <w:rPr>
              <w:rFonts w:ascii="Tahoma" w:eastAsia="Calibri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Pr="00355E39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355E39" w:rsidRPr="00355E39" w:rsidRDefault="00355E39" w:rsidP="00355E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Calibri" w:hAnsi="Tahoma" w:cs="Tahoma"/>
              <w:sz w:val="16"/>
            </w:rPr>
          </w:pPr>
          <w:r w:rsidRPr="00355E39">
            <w:rPr>
              <w:rFonts w:ascii="Tahoma" w:eastAsia="Calibri" w:hAnsi="Tahoma" w:cs="Tahoma"/>
              <w:sz w:val="16"/>
            </w:rPr>
            <w:t>Nr sprawy:</w:t>
          </w:r>
        </w:p>
        <w:p w:rsidR="00355E39" w:rsidRPr="00355E39" w:rsidRDefault="00355E39" w:rsidP="00355E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Calibri" w:hAnsi="Tahoma" w:cs="Tahoma"/>
              <w:bCs/>
              <w:sz w:val="24"/>
            </w:rPr>
          </w:pPr>
          <w:r w:rsidRPr="00355E39">
            <w:rPr>
              <w:rFonts w:ascii="Tahoma" w:eastAsia="Calibri" w:hAnsi="Tahoma" w:cs="Tahoma"/>
              <w:sz w:val="16"/>
            </w:rPr>
            <w:t>ZP/27/2024</w:t>
          </w:r>
        </w:p>
      </w:tc>
    </w:tr>
    <w:tr w:rsidR="00355E39" w:rsidRPr="00355E39" w:rsidTr="00355E3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55E39" w:rsidRPr="00355E39" w:rsidRDefault="00355E39" w:rsidP="00355E39">
          <w:pPr>
            <w:spacing w:after="0" w:line="256" w:lineRule="auto"/>
            <w:rPr>
              <w:rFonts w:ascii="Tahoma" w:eastAsia="Calibri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55E39" w:rsidRPr="00355E39" w:rsidRDefault="00355E39" w:rsidP="00355E39">
          <w:pPr>
            <w:spacing w:after="0" w:line="256" w:lineRule="auto"/>
            <w:jc w:val="center"/>
            <w:outlineLvl w:val="0"/>
            <w:rPr>
              <w:rFonts w:ascii="Tahoma" w:eastAsia="Calibri" w:hAnsi="Tahoma" w:cs="Tahoma"/>
              <w:bCs/>
              <w:color w:val="FF6600"/>
              <w:sz w:val="14"/>
              <w:szCs w:val="14"/>
            </w:rPr>
          </w:pPr>
          <w:r w:rsidRPr="00355E39">
            <w:rPr>
              <w:rFonts w:ascii="Tahoma" w:eastAsia="Calibri" w:hAnsi="Tahoma" w:cs="Tahoma"/>
              <w:bCs/>
              <w:sz w:val="16"/>
              <w:szCs w:val="14"/>
            </w:rPr>
            <w:t>Postępowanie w trybie podstawowym bez przeprowadzenia negocjacji na dostawy wyrobów medycznych jednorazowego użytku-system bezpieczny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355E39" w:rsidRPr="00355E39" w:rsidRDefault="00355E39" w:rsidP="00355E39">
          <w:pPr>
            <w:spacing w:after="0" w:line="256" w:lineRule="auto"/>
            <w:rPr>
              <w:rFonts w:ascii="Tahoma" w:eastAsia="Calibri" w:hAnsi="Tahoma" w:cs="Tahoma"/>
              <w:bCs/>
              <w:sz w:val="24"/>
            </w:rPr>
          </w:pPr>
        </w:p>
      </w:tc>
    </w:tr>
  </w:tbl>
  <w:p w:rsidR="0041297B" w:rsidRPr="0041297B" w:rsidRDefault="0041297B" w:rsidP="00CD6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5E39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85B8D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D6D82"/>
    <w:rsid w:val="00CE37B9"/>
    <w:rsid w:val="00CE78A6"/>
    <w:rsid w:val="00CF09B7"/>
    <w:rsid w:val="00D032E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655C-3842-4842-A329-740451C6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21</cp:revision>
  <cp:lastPrinted>2024-07-22T05:47:00Z</cp:lastPrinted>
  <dcterms:created xsi:type="dcterms:W3CDTF">2022-05-06T13:11:00Z</dcterms:created>
  <dcterms:modified xsi:type="dcterms:W3CDTF">2024-07-22T05:47:00Z</dcterms:modified>
</cp:coreProperties>
</file>