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D6F0" w14:textId="136A383C" w:rsidR="0068214A" w:rsidRPr="003A0D5C" w:rsidRDefault="003A0D5C" w:rsidP="003A0D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PYTANIA O ODPOWIEDZI</w:t>
      </w:r>
    </w:p>
    <w:p w14:paraId="78EC9192" w14:textId="77777777" w:rsidR="0068214A" w:rsidRPr="003A0D5C" w:rsidRDefault="0068214A" w:rsidP="006821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998CD2" w14:textId="77777777" w:rsidR="0068214A" w:rsidRPr="003A0D5C" w:rsidRDefault="0068214A" w:rsidP="006821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BC14A6" w14:textId="77777777" w:rsidR="0068214A" w:rsidRPr="003A0D5C" w:rsidRDefault="0068214A" w:rsidP="006821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dotyczy postępowania prowadzonego w trybie przetargu nieograniczonego na zadanie pn.: „Przebudowa drogi gminnej Ośmiałowo – Maliszewo nr 170542C”</w:t>
      </w:r>
    </w:p>
    <w:p w14:paraId="297125A2" w14:textId="77777777" w:rsidR="0068214A" w:rsidRPr="003A0D5C" w:rsidRDefault="0068214A" w:rsidP="006821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4C2250C" w14:textId="77777777" w:rsidR="00103EC2" w:rsidRPr="003A0D5C" w:rsidRDefault="0083530F" w:rsidP="006821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B</w:t>
      </w:r>
      <w:r w:rsidR="0068214A" w:rsidRPr="003A0D5C">
        <w:rPr>
          <w:rFonts w:ascii="Times New Roman" w:hAnsi="Times New Roman" w:cs="Times New Roman"/>
          <w:sz w:val="24"/>
          <w:szCs w:val="24"/>
        </w:rPr>
        <w:t>rak przekrojów konstrukcyjnych na zjazdach i</w:t>
      </w:r>
      <w:r w:rsidRPr="003A0D5C">
        <w:rPr>
          <w:rFonts w:ascii="Times New Roman" w:hAnsi="Times New Roman" w:cs="Times New Roman"/>
          <w:sz w:val="24"/>
          <w:szCs w:val="24"/>
        </w:rPr>
        <w:t xml:space="preserve"> poboczu</w:t>
      </w:r>
      <w:r w:rsidR="00103EC2" w:rsidRPr="003A0D5C">
        <w:rPr>
          <w:rFonts w:ascii="Times New Roman" w:hAnsi="Times New Roman" w:cs="Times New Roman"/>
          <w:sz w:val="24"/>
          <w:szCs w:val="24"/>
        </w:rPr>
        <w:t>.</w:t>
      </w:r>
    </w:p>
    <w:p w14:paraId="4714091D" w14:textId="77777777" w:rsidR="0068214A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Odp.:  Rysunek został uzupełniony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>.</w:t>
      </w:r>
    </w:p>
    <w:p w14:paraId="66AE6983" w14:textId="77777777" w:rsidR="00103EC2" w:rsidRPr="003A0D5C" w:rsidRDefault="0083530F" w:rsidP="00103E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B</w:t>
      </w:r>
      <w:r w:rsidR="00103EC2" w:rsidRPr="003A0D5C">
        <w:rPr>
          <w:rFonts w:ascii="Times New Roman" w:hAnsi="Times New Roman" w:cs="Times New Roman"/>
          <w:sz w:val="24"/>
          <w:szCs w:val="24"/>
        </w:rPr>
        <w:t>rak profilu podłużnego.</w:t>
      </w:r>
    </w:p>
    <w:p w14:paraId="4C12A779" w14:textId="77777777" w:rsidR="0068214A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Odp.: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D5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uwagi na niweletę drogi należy wykonać zgodnie z terenem – profil 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>podłużny nie będzie uzupełniony.</w:t>
      </w:r>
    </w:p>
    <w:p w14:paraId="02AFA17B" w14:textId="77777777" w:rsidR="00103EC2" w:rsidRPr="003A0D5C" w:rsidRDefault="0083530F" w:rsidP="006821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B</w:t>
      </w:r>
      <w:r w:rsidR="0068214A" w:rsidRPr="003A0D5C">
        <w:rPr>
          <w:rFonts w:ascii="Times New Roman" w:hAnsi="Times New Roman" w:cs="Times New Roman"/>
          <w:sz w:val="24"/>
          <w:szCs w:val="24"/>
        </w:rPr>
        <w:t>rak tabeli robót ziemnych</w:t>
      </w:r>
      <w:r w:rsidR="00103EC2" w:rsidRPr="003A0D5C">
        <w:rPr>
          <w:rFonts w:ascii="Times New Roman" w:hAnsi="Times New Roman" w:cs="Times New Roman"/>
          <w:sz w:val="24"/>
          <w:szCs w:val="24"/>
        </w:rPr>
        <w:t>.</w:t>
      </w:r>
    </w:p>
    <w:p w14:paraId="26D29AF7" w14:textId="77777777" w:rsidR="0068214A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Odp.: Z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uwagi na niweletę drogi należy wykonać zgodnie z terenem – tabela robót nie zostanie wykonana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>.</w:t>
      </w:r>
    </w:p>
    <w:p w14:paraId="788FC0CF" w14:textId="77777777" w:rsidR="00103EC2" w:rsidRPr="003A0D5C" w:rsidRDefault="0083530F" w:rsidP="006821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B</w:t>
      </w:r>
      <w:r w:rsidR="0068214A" w:rsidRPr="003A0D5C">
        <w:rPr>
          <w:rFonts w:ascii="Times New Roman" w:hAnsi="Times New Roman" w:cs="Times New Roman"/>
          <w:sz w:val="24"/>
          <w:szCs w:val="24"/>
        </w:rPr>
        <w:t>rak zatwierdzonego projektu stałej organizacji ruchu</w:t>
      </w:r>
      <w:r w:rsidR="00103EC2" w:rsidRPr="003A0D5C">
        <w:rPr>
          <w:rFonts w:ascii="Times New Roman" w:hAnsi="Times New Roman" w:cs="Times New Roman"/>
          <w:sz w:val="24"/>
          <w:szCs w:val="24"/>
        </w:rPr>
        <w:t>.</w:t>
      </w:r>
    </w:p>
    <w:p w14:paraId="3DE4B631" w14:textId="77777777" w:rsidR="0068214A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D5C">
        <w:rPr>
          <w:rFonts w:ascii="Times New Roman" w:hAnsi="Times New Roman" w:cs="Times New Roman"/>
          <w:b/>
          <w:sz w:val="24"/>
          <w:szCs w:val="24"/>
        </w:rPr>
        <w:t>P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>rojekt zostanie d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>ostarczony na etapie realizacji.</w:t>
      </w:r>
    </w:p>
    <w:p w14:paraId="0A2E4C59" w14:textId="77777777" w:rsidR="00103EC2" w:rsidRPr="003A0D5C" w:rsidRDefault="0083530F" w:rsidP="006821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B</w:t>
      </w:r>
      <w:r w:rsidR="0068214A" w:rsidRPr="003A0D5C">
        <w:rPr>
          <w:rFonts w:ascii="Times New Roman" w:hAnsi="Times New Roman" w:cs="Times New Roman"/>
          <w:sz w:val="24"/>
          <w:szCs w:val="24"/>
        </w:rPr>
        <w:t>rak opisu dotyczącego ułożenia drenażu oraz remontu istniejącej sieci melioracyjnej</w:t>
      </w:r>
      <w:r w:rsidR="00103EC2" w:rsidRPr="003A0D5C">
        <w:rPr>
          <w:rFonts w:ascii="Times New Roman" w:hAnsi="Times New Roman" w:cs="Times New Roman"/>
          <w:sz w:val="24"/>
          <w:szCs w:val="24"/>
        </w:rPr>
        <w:t>.</w:t>
      </w:r>
    </w:p>
    <w:p w14:paraId="2D339DF1" w14:textId="77777777" w:rsidR="0068214A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Odp.: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016" w:rsidRPr="003A0D5C">
        <w:rPr>
          <w:rFonts w:ascii="Times New Roman" w:hAnsi="Times New Roman" w:cs="Times New Roman"/>
          <w:b/>
          <w:sz w:val="24"/>
          <w:szCs w:val="24"/>
        </w:rPr>
        <w:t>Z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uwagi na to, że istniejący drenaż ma około 50 lat, na etapie przebudowy drogi</w:t>
      </w:r>
      <w:r w:rsidR="003C6016" w:rsidRPr="003A0D5C">
        <w:rPr>
          <w:rFonts w:ascii="Times New Roman" w:hAnsi="Times New Roman" w:cs="Times New Roman"/>
          <w:b/>
          <w:sz w:val="24"/>
          <w:szCs w:val="24"/>
        </w:rPr>
        <w:t>, w 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>miejscach kolizji,</w:t>
      </w:r>
      <w:r w:rsidR="0068214A" w:rsidRPr="003A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30F" w:rsidRPr="003A0D5C">
        <w:rPr>
          <w:rFonts w:ascii="Times New Roman" w:hAnsi="Times New Roman" w:cs="Times New Roman"/>
          <w:b/>
          <w:sz w:val="24"/>
          <w:szCs w:val="24"/>
        </w:rPr>
        <w:t xml:space="preserve">rury betonowe należy zastąpić rurami PCV: </w:t>
      </w:r>
    </w:p>
    <w:p w14:paraId="303EF574" w14:textId="77777777" w:rsidR="0083530F" w:rsidRPr="003A0D5C" w:rsidRDefault="0083530F" w:rsidP="0083530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 xml:space="preserve">rurociąg melioracyjny 12 </w:t>
      </w:r>
      <w:proofErr w:type="spellStart"/>
      <w:r w:rsidRPr="003A0D5C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3A0D5C">
        <w:rPr>
          <w:rFonts w:ascii="Times New Roman" w:hAnsi="Times New Roman" w:cs="Times New Roman"/>
          <w:b/>
          <w:sz w:val="24"/>
          <w:szCs w:val="24"/>
        </w:rPr>
        <w:t>, średnica 0,2 m;</w:t>
      </w:r>
    </w:p>
    <w:p w14:paraId="7A5B20E1" w14:textId="77777777" w:rsidR="0083530F" w:rsidRPr="003A0D5C" w:rsidRDefault="0083530F" w:rsidP="0083530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 xml:space="preserve">zbieracz melioracyjny 14 </w:t>
      </w:r>
      <w:proofErr w:type="spellStart"/>
      <w:r w:rsidRPr="003A0D5C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3A0D5C">
        <w:rPr>
          <w:rFonts w:ascii="Times New Roman" w:hAnsi="Times New Roman" w:cs="Times New Roman"/>
          <w:b/>
          <w:sz w:val="24"/>
          <w:szCs w:val="24"/>
        </w:rPr>
        <w:t>, średnica 0,15 m.</w:t>
      </w:r>
    </w:p>
    <w:p w14:paraId="15094B5B" w14:textId="77777777" w:rsidR="0083530F" w:rsidRPr="003A0D5C" w:rsidRDefault="007263EA" w:rsidP="008353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Istniejące rozbieżności w dokumentacji:</w:t>
      </w:r>
    </w:p>
    <w:p w14:paraId="209CA007" w14:textId="77777777" w:rsidR="007263EA" w:rsidRPr="003A0D5C" w:rsidRDefault="007263EA" w:rsidP="007263E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podbudowa z kruszywa na jezdni: kosztorys – gr. 23 cm, opis i przekrój gr. 20 cm,</w:t>
      </w:r>
    </w:p>
    <w:p w14:paraId="33B3E856" w14:textId="77777777" w:rsidR="007263EA" w:rsidRPr="003A0D5C" w:rsidRDefault="007263EA" w:rsidP="007263E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warstwa wiążąca na jezdni: kosztorys i opis gr</w:t>
      </w:r>
      <w:r w:rsidR="00103EC2" w:rsidRPr="003A0D5C">
        <w:rPr>
          <w:rFonts w:ascii="Times New Roman" w:hAnsi="Times New Roman" w:cs="Times New Roman"/>
          <w:sz w:val="24"/>
          <w:szCs w:val="24"/>
        </w:rPr>
        <w:t>. 3 cm, przekrój gr</w:t>
      </w:r>
      <w:r w:rsidRPr="003A0D5C">
        <w:rPr>
          <w:rFonts w:ascii="Times New Roman" w:hAnsi="Times New Roman" w:cs="Times New Roman"/>
          <w:sz w:val="24"/>
          <w:szCs w:val="24"/>
        </w:rPr>
        <w:t>. 4 cm,</w:t>
      </w:r>
    </w:p>
    <w:p w14:paraId="17E50323" w14:textId="77777777" w:rsidR="007263EA" w:rsidRPr="003A0D5C" w:rsidRDefault="007263EA" w:rsidP="007263E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warstwa ścieralna na jezdni: kosztorys i opis gr</w:t>
      </w:r>
      <w:r w:rsidR="00103EC2" w:rsidRPr="003A0D5C">
        <w:rPr>
          <w:rFonts w:ascii="Times New Roman" w:hAnsi="Times New Roman" w:cs="Times New Roman"/>
          <w:sz w:val="24"/>
          <w:szCs w:val="24"/>
        </w:rPr>
        <w:t>. 3 cm, przekrój gr</w:t>
      </w:r>
      <w:r w:rsidRPr="003A0D5C">
        <w:rPr>
          <w:rFonts w:ascii="Times New Roman" w:hAnsi="Times New Roman" w:cs="Times New Roman"/>
          <w:sz w:val="24"/>
          <w:szCs w:val="24"/>
        </w:rPr>
        <w:t>. 4 cm,</w:t>
      </w:r>
    </w:p>
    <w:p w14:paraId="47B60BAA" w14:textId="77777777" w:rsidR="007263EA" w:rsidRPr="003A0D5C" w:rsidRDefault="007263EA" w:rsidP="007263E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warstwa ścieralna na zjazdach: kosztorys i opis gr</w:t>
      </w:r>
      <w:r w:rsidR="00103EC2" w:rsidRPr="003A0D5C">
        <w:rPr>
          <w:rFonts w:ascii="Times New Roman" w:hAnsi="Times New Roman" w:cs="Times New Roman"/>
          <w:sz w:val="24"/>
          <w:szCs w:val="24"/>
        </w:rPr>
        <w:t>. 4 cm, przekrój gr</w:t>
      </w:r>
      <w:r w:rsidRPr="003A0D5C">
        <w:rPr>
          <w:rFonts w:ascii="Times New Roman" w:hAnsi="Times New Roman" w:cs="Times New Roman"/>
          <w:sz w:val="24"/>
          <w:szCs w:val="24"/>
        </w:rPr>
        <w:t>. 5 cm,</w:t>
      </w:r>
    </w:p>
    <w:p w14:paraId="2DEA4A35" w14:textId="77777777" w:rsidR="007263EA" w:rsidRPr="003A0D5C" w:rsidRDefault="007263EA" w:rsidP="007263E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5C">
        <w:rPr>
          <w:rFonts w:ascii="Times New Roman" w:hAnsi="Times New Roman" w:cs="Times New Roman"/>
          <w:sz w:val="24"/>
          <w:szCs w:val="24"/>
        </w:rPr>
        <w:t>umocnienie p</w:t>
      </w:r>
      <w:r w:rsidR="00103EC2" w:rsidRPr="003A0D5C">
        <w:rPr>
          <w:rFonts w:ascii="Times New Roman" w:hAnsi="Times New Roman" w:cs="Times New Roman"/>
          <w:sz w:val="24"/>
          <w:szCs w:val="24"/>
        </w:rPr>
        <w:t>oboczy: warstwa odsączająca gr</w:t>
      </w:r>
      <w:r w:rsidRPr="003A0D5C">
        <w:rPr>
          <w:rFonts w:ascii="Times New Roman" w:hAnsi="Times New Roman" w:cs="Times New Roman"/>
          <w:sz w:val="24"/>
          <w:szCs w:val="24"/>
        </w:rPr>
        <w:t>. 10 cm</w:t>
      </w:r>
      <w:r w:rsidR="00103EC2" w:rsidRPr="003A0D5C">
        <w:rPr>
          <w:rFonts w:ascii="Times New Roman" w:hAnsi="Times New Roman" w:cs="Times New Roman"/>
          <w:sz w:val="24"/>
          <w:szCs w:val="24"/>
        </w:rPr>
        <w:t xml:space="preserve"> i kruszywo gr. 15 cm w </w:t>
      </w:r>
      <w:r w:rsidRPr="003A0D5C">
        <w:rPr>
          <w:rFonts w:ascii="Times New Roman" w:hAnsi="Times New Roman" w:cs="Times New Roman"/>
          <w:sz w:val="24"/>
          <w:szCs w:val="24"/>
        </w:rPr>
        <w:t>kosz</w:t>
      </w:r>
      <w:r w:rsidR="00103EC2" w:rsidRPr="003A0D5C">
        <w:rPr>
          <w:rFonts w:ascii="Times New Roman" w:hAnsi="Times New Roman" w:cs="Times New Roman"/>
          <w:sz w:val="24"/>
          <w:szCs w:val="24"/>
        </w:rPr>
        <w:t>torysie a w opisie kruszywo gr</w:t>
      </w:r>
      <w:r w:rsidRPr="003A0D5C">
        <w:rPr>
          <w:rFonts w:ascii="Times New Roman" w:hAnsi="Times New Roman" w:cs="Times New Roman"/>
          <w:sz w:val="24"/>
          <w:szCs w:val="24"/>
        </w:rPr>
        <w:t>. 23 cm.</w:t>
      </w:r>
    </w:p>
    <w:p w14:paraId="102D97BE" w14:textId="77777777" w:rsidR="007263EA" w:rsidRPr="003A0D5C" w:rsidRDefault="003C6016" w:rsidP="007263EA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 xml:space="preserve">Odp.: </w:t>
      </w:r>
      <w:r w:rsidR="007263EA" w:rsidRPr="003A0D5C">
        <w:rPr>
          <w:rFonts w:ascii="Times New Roman" w:hAnsi="Times New Roman" w:cs="Times New Roman"/>
          <w:b/>
          <w:sz w:val="24"/>
          <w:szCs w:val="24"/>
        </w:rPr>
        <w:t>Roboty należy wykonać zgodnie z poniższym opisem:</w:t>
      </w:r>
    </w:p>
    <w:p w14:paraId="40230840" w14:textId="77777777" w:rsidR="00103EC2" w:rsidRPr="003A0D5C" w:rsidRDefault="00103EC2" w:rsidP="007263EA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Nawierzchnia jezdni:</w:t>
      </w:r>
    </w:p>
    <w:p w14:paraId="1B0049E2" w14:textId="77777777" w:rsidR="007263EA" w:rsidRPr="003A0D5C" w:rsidRDefault="00103EC2" w:rsidP="007263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ścieralna AC 11 S wg WT2 2016 gr. 3 cm,</w:t>
      </w:r>
    </w:p>
    <w:p w14:paraId="751F1347" w14:textId="77777777" w:rsidR="00103EC2" w:rsidRPr="003A0D5C" w:rsidRDefault="00103EC2" w:rsidP="007263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wiążąca z AC 11 W wg WT2 2016 gr. 3 cm,</w:t>
      </w:r>
    </w:p>
    <w:p w14:paraId="44338321" w14:textId="77777777" w:rsidR="00103EC2" w:rsidRPr="003A0D5C" w:rsidRDefault="00103EC2" w:rsidP="007263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podbudowy zasadniczej z mieszanki niezwiązanej z kruszywa łamanego stabilizowanego m</w:t>
      </w:r>
      <w:r w:rsidR="00946C06" w:rsidRPr="003A0D5C">
        <w:rPr>
          <w:rFonts w:ascii="Times New Roman" w:hAnsi="Times New Roman" w:cs="Times New Roman"/>
          <w:b/>
          <w:sz w:val="24"/>
          <w:szCs w:val="24"/>
        </w:rPr>
        <w:t>echanicznie 0/31,5 wg WT 4 2010</w:t>
      </w:r>
      <w:r w:rsidRPr="003A0D5C">
        <w:rPr>
          <w:rFonts w:ascii="Times New Roman" w:hAnsi="Times New Roman" w:cs="Times New Roman"/>
          <w:b/>
          <w:sz w:val="24"/>
          <w:szCs w:val="24"/>
        </w:rPr>
        <w:t xml:space="preserve"> E2≥100MpaI0≤2,2 gr. 20 cm,</w:t>
      </w:r>
    </w:p>
    <w:p w14:paraId="073A580B" w14:textId="77777777" w:rsidR="00103EC2" w:rsidRPr="003A0D5C" w:rsidRDefault="00103EC2" w:rsidP="007263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odsączająca gr 10 cm,</w:t>
      </w:r>
    </w:p>
    <w:p w14:paraId="6450434F" w14:textId="77777777" w:rsidR="00103EC2" w:rsidRPr="003A0D5C" w:rsidRDefault="00103EC2" w:rsidP="007263E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sprofilowane i zagęszczone podłoże gruntowe do G-1.</w:t>
      </w:r>
    </w:p>
    <w:p w14:paraId="76331912" w14:textId="77777777" w:rsidR="00103EC2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Konstrukcja zjazdów:</w:t>
      </w:r>
    </w:p>
    <w:p w14:paraId="2155AC8B" w14:textId="77777777" w:rsidR="00103EC2" w:rsidRPr="003A0D5C" w:rsidRDefault="00103EC2" w:rsidP="00103EC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nawierzchni betonu asfaltowego AC 11 S o grubości 5 cm,</w:t>
      </w:r>
    </w:p>
    <w:p w14:paraId="6EC924A3" w14:textId="77777777" w:rsidR="00103EC2" w:rsidRPr="003A0D5C" w:rsidRDefault="00103EC2" w:rsidP="00103EC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p</w:t>
      </w:r>
      <w:r w:rsidR="00946C06" w:rsidRPr="003A0D5C">
        <w:rPr>
          <w:rFonts w:ascii="Times New Roman" w:hAnsi="Times New Roman" w:cs="Times New Roman"/>
          <w:b/>
          <w:sz w:val="24"/>
          <w:szCs w:val="24"/>
        </w:rPr>
        <w:t>odbudowa z KŁSM WG WT 4 Z 2010</w:t>
      </w:r>
      <w:r w:rsidRPr="003A0D5C">
        <w:rPr>
          <w:rFonts w:ascii="Times New Roman" w:hAnsi="Times New Roman" w:cs="Times New Roman"/>
          <w:b/>
          <w:sz w:val="24"/>
          <w:szCs w:val="24"/>
        </w:rPr>
        <w:t xml:space="preserve"> o grubości 23 cm,</w:t>
      </w:r>
    </w:p>
    <w:p w14:paraId="358F80BE" w14:textId="77777777" w:rsidR="00103EC2" w:rsidRPr="003A0D5C" w:rsidRDefault="00103EC2" w:rsidP="00103EC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warstwa odcinająca z piasku grubości 10 cm,</w:t>
      </w:r>
    </w:p>
    <w:p w14:paraId="5D4AD8DB" w14:textId="77777777" w:rsidR="00103EC2" w:rsidRPr="003A0D5C" w:rsidRDefault="00103EC2" w:rsidP="00103EC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podłoże gruntowe wyprofilowane i zagęszczone.</w:t>
      </w:r>
    </w:p>
    <w:p w14:paraId="1B6E2F9D" w14:textId="77777777" w:rsidR="00103EC2" w:rsidRPr="003A0D5C" w:rsidRDefault="00103EC2" w:rsidP="00103EC2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Konstrukcja poboczy:</w:t>
      </w:r>
    </w:p>
    <w:p w14:paraId="6D255CA5" w14:textId="77777777" w:rsidR="00103EC2" w:rsidRPr="003A0D5C" w:rsidRDefault="00103EC2" w:rsidP="00103E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nawierzchnia z KŁSM WG WT</w:t>
      </w:r>
      <w:r w:rsidR="00946C06" w:rsidRPr="003A0D5C">
        <w:rPr>
          <w:rFonts w:ascii="Times New Roman" w:hAnsi="Times New Roman" w:cs="Times New Roman"/>
          <w:b/>
          <w:sz w:val="24"/>
          <w:szCs w:val="24"/>
        </w:rPr>
        <w:t xml:space="preserve"> 4 Z 2010</w:t>
      </w:r>
      <w:r w:rsidRPr="003A0D5C">
        <w:rPr>
          <w:rFonts w:ascii="Times New Roman" w:hAnsi="Times New Roman" w:cs="Times New Roman"/>
          <w:b/>
          <w:sz w:val="24"/>
          <w:szCs w:val="24"/>
        </w:rPr>
        <w:t xml:space="preserve"> o grubości 23 cm,</w:t>
      </w:r>
    </w:p>
    <w:p w14:paraId="4D601223" w14:textId="77777777" w:rsidR="00103EC2" w:rsidRDefault="00103EC2" w:rsidP="00103E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5C">
        <w:rPr>
          <w:rFonts w:ascii="Times New Roman" w:hAnsi="Times New Roman" w:cs="Times New Roman"/>
          <w:b/>
          <w:sz w:val="24"/>
          <w:szCs w:val="24"/>
        </w:rPr>
        <w:t>podłoże gruntowe wyprofilowane i zagęszczone</w:t>
      </w:r>
      <w:r w:rsidR="003C6016" w:rsidRPr="003A0D5C">
        <w:rPr>
          <w:rFonts w:ascii="Times New Roman" w:hAnsi="Times New Roman" w:cs="Times New Roman"/>
          <w:b/>
          <w:sz w:val="24"/>
          <w:szCs w:val="24"/>
        </w:rPr>
        <w:t>.</w:t>
      </w:r>
      <w:r w:rsidR="00946C06" w:rsidRPr="003A0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C2BFAC" w14:textId="77777777" w:rsidR="003A0D5C" w:rsidRDefault="003A0D5C" w:rsidP="003A0D5C">
      <w:pPr>
        <w:rPr>
          <w:rFonts w:ascii="Times New Roman" w:hAnsi="Times New Roman" w:cs="Times New Roman"/>
          <w:b/>
          <w:sz w:val="24"/>
          <w:szCs w:val="24"/>
        </w:rPr>
      </w:pPr>
    </w:p>
    <w:p w14:paraId="42E99CE7" w14:textId="6CFC151C" w:rsidR="003A0D5C" w:rsidRPr="003A0D5C" w:rsidRDefault="003A0D5C" w:rsidP="003A0D5C">
      <w:pPr>
        <w:rPr>
          <w:rFonts w:ascii="Times New Roman" w:hAnsi="Times New Roman" w:cs="Times New Roman"/>
          <w:bCs/>
          <w:sz w:val="24"/>
          <w:szCs w:val="24"/>
        </w:rPr>
      </w:pPr>
      <w:r w:rsidRPr="003A0D5C">
        <w:rPr>
          <w:rFonts w:ascii="Times New Roman" w:hAnsi="Times New Roman" w:cs="Times New Roman"/>
          <w:bCs/>
          <w:sz w:val="24"/>
          <w:szCs w:val="24"/>
        </w:rPr>
        <w:t>Lipno, dnia 19.07.2023 r.</w:t>
      </w:r>
    </w:p>
    <w:p w14:paraId="7AAA1481" w14:textId="77777777" w:rsidR="003A0D5C" w:rsidRPr="003A0D5C" w:rsidRDefault="003A0D5C" w:rsidP="003A0D5C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0D5C" w:rsidRPr="003A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A05"/>
    <w:multiLevelType w:val="hybridMultilevel"/>
    <w:tmpl w:val="843EA402"/>
    <w:lvl w:ilvl="0" w:tplc="2BE6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21E"/>
    <w:multiLevelType w:val="hybridMultilevel"/>
    <w:tmpl w:val="587AB344"/>
    <w:lvl w:ilvl="0" w:tplc="2BE6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B51FA"/>
    <w:multiLevelType w:val="hybridMultilevel"/>
    <w:tmpl w:val="623033A8"/>
    <w:lvl w:ilvl="0" w:tplc="2BE6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1B1D"/>
    <w:multiLevelType w:val="hybridMultilevel"/>
    <w:tmpl w:val="9EE091F4"/>
    <w:lvl w:ilvl="0" w:tplc="2BE6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098C"/>
    <w:multiLevelType w:val="hybridMultilevel"/>
    <w:tmpl w:val="CE66D156"/>
    <w:lvl w:ilvl="0" w:tplc="2BE6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26044"/>
    <w:multiLevelType w:val="hybridMultilevel"/>
    <w:tmpl w:val="9F74BC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178"/>
    <w:multiLevelType w:val="hybridMultilevel"/>
    <w:tmpl w:val="A0463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684246">
    <w:abstractNumId w:val="6"/>
  </w:num>
  <w:num w:numId="2" w16cid:durableId="505365898">
    <w:abstractNumId w:val="1"/>
  </w:num>
  <w:num w:numId="3" w16cid:durableId="887184802">
    <w:abstractNumId w:val="5"/>
  </w:num>
  <w:num w:numId="4" w16cid:durableId="1224563812">
    <w:abstractNumId w:val="3"/>
  </w:num>
  <w:num w:numId="5" w16cid:durableId="556281285">
    <w:abstractNumId w:val="0"/>
  </w:num>
  <w:num w:numId="6" w16cid:durableId="1078792185">
    <w:abstractNumId w:val="4"/>
  </w:num>
  <w:num w:numId="7" w16cid:durableId="123250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E4"/>
    <w:rsid w:val="00103EC2"/>
    <w:rsid w:val="001C75EB"/>
    <w:rsid w:val="003A0D5C"/>
    <w:rsid w:val="003C6016"/>
    <w:rsid w:val="004D6851"/>
    <w:rsid w:val="0068214A"/>
    <w:rsid w:val="00713FE7"/>
    <w:rsid w:val="007263EA"/>
    <w:rsid w:val="0083530F"/>
    <w:rsid w:val="00946C06"/>
    <w:rsid w:val="00E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601E"/>
  <w15:chartTrackingRefBased/>
  <w15:docId w15:val="{F741B44E-EC38-47A2-83B3-DF5D29C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Badkowska</dc:creator>
  <cp:keywords/>
  <dc:description/>
  <cp:lastModifiedBy>Grzegorz Koszczka</cp:lastModifiedBy>
  <cp:revision>3</cp:revision>
  <dcterms:created xsi:type="dcterms:W3CDTF">2023-07-19T11:59:00Z</dcterms:created>
  <dcterms:modified xsi:type="dcterms:W3CDTF">2023-07-19T12:02:00Z</dcterms:modified>
</cp:coreProperties>
</file>