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D1" w:rsidRPr="007116E2" w:rsidRDefault="007116E2" w:rsidP="007116E2">
      <w:pPr>
        <w:jc w:val="right"/>
        <w:rPr>
          <w:rFonts w:ascii="Arial" w:hAnsi="Arial" w:cs="Arial"/>
          <w:sz w:val="18"/>
          <w:szCs w:val="18"/>
        </w:rPr>
      </w:pPr>
      <w:r w:rsidRPr="007116E2">
        <w:rPr>
          <w:rFonts w:ascii="Arial" w:hAnsi="Arial" w:cs="Arial"/>
          <w:sz w:val="18"/>
          <w:szCs w:val="18"/>
        </w:rPr>
        <w:t>Załącznik Nr 10 do SWZ</w:t>
      </w:r>
    </w:p>
    <w:p w:rsidR="007116E2" w:rsidRDefault="007116E2" w:rsidP="007116E2">
      <w:pPr>
        <w:jc w:val="right"/>
        <w:rPr>
          <w:rFonts w:ascii="Arial" w:hAnsi="Arial" w:cs="Arial"/>
          <w:sz w:val="18"/>
          <w:szCs w:val="18"/>
        </w:rPr>
      </w:pPr>
      <w:r w:rsidRPr="007116E2">
        <w:rPr>
          <w:rFonts w:ascii="Arial" w:hAnsi="Arial" w:cs="Arial"/>
          <w:sz w:val="18"/>
          <w:szCs w:val="18"/>
        </w:rPr>
        <w:t>IGKM.271.20.2023</w:t>
      </w:r>
    </w:p>
    <w:p w:rsidR="007116E2" w:rsidRPr="007116E2" w:rsidRDefault="007116E2" w:rsidP="007116E2">
      <w:pPr>
        <w:jc w:val="right"/>
        <w:rPr>
          <w:rFonts w:ascii="Arial" w:hAnsi="Arial" w:cs="Arial"/>
          <w:sz w:val="18"/>
          <w:szCs w:val="18"/>
        </w:rPr>
      </w:pPr>
    </w:p>
    <w:p w:rsidR="001A4BD1" w:rsidRPr="00836DE8" w:rsidRDefault="001A4BD1" w:rsidP="001A4BD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36DE8">
        <w:rPr>
          <w:rFonts w:ascii="Arial" w:hAnsi="Arial" w:cs="Arial"/>
          <w:b/>
          <w:sz w:val="22"/>
          <w:szCs w:val="22"/>
          <w:u w:val="single"/>
        </w:rPr>
        <w:t>OPIS PRZEDMIOTU ZAMÓWIENIA</w:t>
      </w:r>
    </w:p>
    <w:p w:rsidR="00E17304" w:rsidRPr="007116E2" w:rsidRDefault="00836DE8" w:rsidP="00E17304">
      <w:pPr>
        <w:rPr>
          <w:rFonts w:ascii="Arial" w:hAnsi="Arial" w:cs="Arial"/>
          <w:b/>
          <w:sz w:val="22"/>
          <w:szCs w:val="22"/>
          <w:u w:val="single"/>
        </w:rPr>
      </w:pPr>
      <w:r w:rsidRPr="007116E2">
        <w:rPr>
          <w:rFonts w:ascii="Arial" w:hAnsi="Arial" w:cs="Arial"/>
          <w:b/>
          <w:sz w:val="22"/>
          <w:szCs w:val="22"/>
          <w:u w:val="single"/>
        </w:rPr>
        <w:t>1.Nazwa zadania</w:t>
      </w:r>
    </w:p>
    <w:p w:rsidR="007116E2" w:rsidRDefault="007116E2" w:rsidP="007116E2">
      <w:pPr>
        <w:jc w:val="both"/>
        <w:rPr>
          <w:rFonts w:ascii="Arial" w:hAnsi="Arial" w:cs="Arial"/>
        </w:rPr>
      </w:pPr>
    </w:p>
    <w:p w:rsidR="007116E2" w:rsidRPr="007116E2" w:rsidRDefault="007116E2" w:rsidP="007116E2">
      <w:pPr>
        <w:jc w:val="both"/>
        <w:rPr>
          <w:rFonts w:ascii="Arial" w:hAnsi="Arial" w:cs="Arial"/>
          <w:sz w:val="22"/>
          <w:szCs w:val="22"/>
        </w:rPr>
      </w:pPr>
      <w:r w:rsidRPr="007116E2">
        <w:rPr>
          <w:rFonts w:ascii="Arial" w:hAnsi="Arial" w:cs="Arial"/>
          <w:sz w:val="22"/>
          <w:szCs w:val="22"/>
        </w:rPr>
        <w:t xml:space="preserve">Wykonanie wielobranżowej dokumentacji projektowo - kosztorysowej  zagospodarowania </w:t>
      </w:r>
      <w:r w:rsidRPr="007116E2">
        <w:rPr>
          <w:rFonts w:ascii="Arial" w:hAnsi="Arial" w:cs="Arial"/>
          <w:bCs/>
          <w:sz w:val="22"/>
          <w:szCs w:val="22"/>
        </w:rPr>
        <w:t>terenu w</w:t>
      </w:r>
      <w:r>
        <w:rPr>
          <w:rFonts w:ascii="Arial" w:hAnsi="Arial" w:cs="Arial"/>
          <w:bCs/>
          <w:sz w:val="22"/>
          <w:szCs w:val="22"/>
        </w:rPr>
        <w:t> </w:t>
      </w:r>
      <w:r w:rsidRPr="007116E2">
        <w:rPr>
          <w:rFonts w:ascii="Arial" w:hAnsi="Arial" w:cs="Arial"/>
          <w:bCs/>
          <w:sz w:val="22"/>
          <w:szCs w:val="22"/>
        </w:rPr>
        <w:t>ramach zadania  pn. „Zagospodarowanie bulwarów w Poddębicach”</w:t>
      </w:r>
    </w:p>
    <w:p w:rsidR="00C40A47" w:rsidRDefault="00E17304" w:rsidP="009E6DB5">
      <w:pPr>
        <w:jc w:val="both"/>
        <w:rPr>
          <w:rFonts w:ascii="Arial" w:hAnsi="Arial" w:cs="Arial"/>
          <w:sz w:val="22"/>
          <w:szCs w:val="22"/>
        </w:rPr>
      </w:pPr>
      <w:r w:rsidRPr="007116E2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1A4BD1" w:rsidRPr="00836DE8" w:rsidRDefault="001A4BD1" w:rsidP="005A31DA">
      <w:pPr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36DE8">
        <w:rPr>
          <w:rFonts w:ascii="Arial" w:hAnsi="Arial" w:cs="Arial"/>
          <w:b/>
          <w:sz w:val="22"/>
          <w:szCs w:val="22"/>
          <w:u w:val="single"/>
        </w:rPr>
        <w:t>2. Opis  szczegółowy przedmiotu zamówienia</w:t>
      </w:r>
      <w:r w:rsidRPr="00836DE8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:rsidR="007116E2" w:rsidRPr="00C40A47" w:rsidRDefault="007116E2" w:rsidP="00AD2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Przedmiotem zamówienia jest w</w:t>
      </w:r>
      <w:r w:rsidRPr="00C40A47">
        <w:rPr>
          <w:rFonts w:ascii="Arial" w:hAnsi="Arial" w:cs="Arial"/>
          <w:sz w:val="22"/>
          <w:szCs w:val="22"/>
        </w:rPr>
        <w:t xml:space="preserve">ykonanie wielobranżowej dokumentacji projektowo - kosztorysowej  zagospodarowania </w:t>
      </w:r>
      <w:r w:rsidRPr="00C40A47">
        <w:rPr>
          <w:rFonts w:ascii="Arial" w:hAnsi="Arial" w:cs="Arial"/>
          <w:bCs/>
          <w:sz w:val="22"/>
          <w:szCs w:val="22"/>
        </w:rPr>
        <w:t>terenu na odcinku od budynku Młyna przy ul. Kilińskiego do wysokości budynku Geotermii Poddębice Sp. z o.o. przy ul. Mickiewicza 17A w Poddębicach po stronie lewej i prawej, ze</w:t>
      </w:r>
      <w:r>
        <w:rPr>
          <w:rFonts w:ascii="Arial" w:hAnsi="Arial" w:cs="Arial"/>
          <w:bCs/>
          <w:sz w:val="22"/>
          <w:szCs w:val="22"/>
        </w:rPr>
        <w:t> </w:t>
      </w:r>
      <w:r w:rsidRPr="00C40A47">
        <w:rPr>
          <w:rFonts w:ascii="Arial" w:hAnsi="Arial" w:cs="Arial"/>
          <w:bCs/>
          <w:sz w:val="22"/>
          <w:szCs w:val="22"/>
        </w:rPr>
        <w:t xml:space="preserve">szczególnym uwzględnieniem działek o nr </w:t>
      </w:r>
      <w:proofErr w:type="spellStart"/>
      <w:r w:rsidRPr="00C40A47">
        <w:rPr>
          <w:rFonts w:ascii="Arial" w:hAnsi="Arial" w:cs="Arial"/>
          <w:bCs/>
          <w:sz w:val="22"/>
          <w:szCs w:val="22"/>
        </w:rPr>
        <w:t>ewd</w:t>
      </w:r>
      <w:proofErr w:type="spellEnd"/>
      <w:r w:rsidRPr="00C40A47">
        <w:rPr>
          <w:rFonts w:ascii="Arial" w:hAnsi="Arial" w:cs="Arial"/>
          <w:bCs/>
          <w:sz w:val="22"/>
          <w:szCs w:val="22"/>
        </w:rPr>
        <w:t>. 2 i 188 obręb 1 działki 1,2 i 11 obręb 6 działki 11,13 i 14 obręb 5 m. Poddębice oraz nr ew. 587 obręb 37 Praga  w ramach zadania  pn.</w:t>
      </w:r>
      <w:r>
        <w:rPr>
          <w:rFonts w:ascii="Arial" w:hAnsi="Arial" w:cs="Arial"/>
          <w:bCs/>
          <w:sz w:val="22"/>
          <w:szCs w:val="22"/>
        </w:rPr>
        <w:t> </w:t>
      </w:r>
      <w:r w:rsidRPr="00C40A47">
        <w:rPr>
          <w:rFonts w:ascii="Arial" w:hAnsi="Arial" w:cs="Arial"/>
          <w:bCs/>
          <w:sz w:val="22"/>
          <w:szCs w:val="22"/>
        </w:rPr>
        <w:t>„Zagospodarowanie bulwarów w Poddębicach”;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W ramach przedmiotu zamówienia należy wykonać kompleksową dokumentację projektową</w:t>
      </w:r>
      <w:r w:rsidR="007116E2">
        <w:rPr>
          <w:rFonts w:ascii="Arial" w:hAnsi="Arial" w:cs="Arial"/>
          <w:sz w:val="22"/>
          <w:szCs w:val="22"/>
        </w:rPr>
        <w:t xml:space="preserve"> i </w:t>
      </w:r>
      <w:r w:rsidRPr="00C40A47">
        <w:rPr>
          <w:rFonts w:ascii="Arial" w:hAnsi="Arial" w:cs="Arial"/>
          <w:sz w:val="22"/>
          <w:szCs w:val="22"/>
        </w:rPr>
        <w:t xml:space="preserve">kosztorysową zgodnie z wymogami rozporządzenia Ministra Infrastruktury z dnia   20 grudnia 2021 r. w sprawie szczegółowego zakresu i formy dokumentacji projektowej, specyfikacji technicznych wykonania i odbioru robót budowlanych oraz programu funkcjonalno użytkowego obejmującą   </w:t>
      </w:r>
      <w:r>
        <w:rPr>
          <w:rFonts w:ascii="Arial" w:hAnsi="Arial" w:cs="Arial"/>
          <w:sz w:val="22"/>
          <w:szCs w:val="22"/>
        </w:rPr>
        <w:br/>
      </w:r>
      <w:r w:rsidRPr="00C40A47">
        <w:rPr>
          <w:rFonts w:ascii="Arial" w:hAnsi="Arial" w:cs="Arial"/>
          <w:sz w:val="22"/>
          <w:szCs w:val="22"/>
        </w:rPr>
        <w:t>w szczególności: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1)projekt budowlany dla całości przedsięwzięcia  wraz z branżami towarzyszącymi – 5 egz.,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2)zbiorcze zestawienie kosztów – 5 egz.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3)dokumentację  geotechniczną   – 5 egz. 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 xml:space="preserve">4)operat wodno- prawny w zakresie niezbędnym do  uzyskania pozwolenia wodno-prawnego- 5egz.,                                                                                                                                          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5)projekty  wykonawcze – 5 egz.,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6)przedmiary robót – 2 egz.,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7)kosztorysy inwestorskie i nakładcze  – 2 egz.,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8)szczegółowe specyfikacje techniczne wykonania i odbioru robót - 3 egz.,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9)mapę sytuacyjno – wysokościową do celów projektowych,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 xml:space="preserve">10)wersję elektroniczną opracowań (format </w:t>
      </w:r>
      <w:proofErr w:type="spellStart"/>
      <w:r w:rsidRPr="00C40A47">
        <w:rPr>
          <w:rFonts w:ascii="Arial" w:hAnsi="Arial" w:cs="Arial"/>
          <w:sz w:val="22"/>
          <w:szCs w:val="22"/>
        </w:rPr>
        <w:t>doc</w:t>
      </w:r>
      <w:proofErr w:type="spellEnd"/>
      <w:r w:rsidRPr="00C40A47">
        <w:rPr>
          <w:rFonts w:ascii="Arial" w:hAnsi="Arial" w:cs="Arial"/>
          <w:sz w:val="22"/>
          <w:szCs w:val="22"/>
        </w:rPr>
        <w:t>/</w:t>
      </w:r>
      <w:proofErr w:type="spellStart"/>
      <w:r w:rsidRPr="00C40A47">
        <w:rPr>
          <w:rFonts w:ascii="Arial" w:hAnsi="Arial" w:cs="Arial"/>
          <w:sz w:val="22"/>
          <w:szCs w:val="22"/>
        </w:rPr>
        <w:t>rtf</w:t>
      </w:r>
      <w:proofErr w:type="spellEnd"/>
      <w:r w:rsidRPr="00C40A47">
        <w:rPr>
          <w:rFonts w:ascii="Arial" w:hAnsi="Arial" w:cs="Arial"/>
          <w:sz w:val="22"/>
          <w:szCs w:val="22"/>
        </w:rPr>
        <w:t>/PDF) – 4 egz.,</w:t>
      </w:r>
    </w:p>
    <w:p w:rsidR="00C40A47" w:rsidRPr="00C40A47" w:rsidRDefault="00AC2642" w:rsidP="00AD2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40A47" w:rsidRPr="00C40A47">
        <w:rPr>
          <w:rFonts w:ascii="Arial" w:hAnsi="Arial" w:cs="Arial"/>
          <w:sz w:val="22"/>
          <w:szCs w:val="22"/>
        </w:rPr>
        <w:t xml:space="preserve">.Dokumentację projektowo - kosztorysową należy opracować zgodnie z wymogami                         </w:t>
      </w:r>
      <w:r w:rsidR="00C40A47" w:rsidRPr="00C40A47">
        <w:rPr>
          <w:rFonts w:ascii="Arial" w:hAnsi="Arial" w:cs="Arial"/>
          <w:sz w:val="22"/>
          <w:szCs w:val="22"/>
        </w:rPr>
        <w:br/>
        <w:t xml:space="preserve">w/w rozporządzenia Ministra Infrastruktury, w oparciu o szczegółowe wytyczne zawarte w opisie </w:t>
      </w:r>
    </w:p>
    <w:p w:rsidR="00C40A47" w:rsidRPr="00C40A47" w:rsidRDefault="00C40A47" w:rsidP="00AD2865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 xml:space="preserve">przedmiotu zamówienia oraz w  Programie funkcjonalno – użytkowy autorstwa </w:t>
      </w:r>
      <w:proofErr w:type="spellStart"/>
      <w:r w:rsidRPr="00C40A47">
        <w:rPr>
          <w:rFonts w:ascii="Arial" w:hAnsi="Arial" w:cs="Arial"/>
          <w:sz w:val="22"/>
          <w:szCs w:val="22"/>
        </w:rPr>
        <w:t>Lege</w:t>
      </w:r>
      <w:proofErr w:type="spellEnd"/>
      <w:r w:rsidRPr="00C40A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40A47">
        <w:rPr>
          <w:rFonts w:ascii="Arial" w:hAnsi="Arial" w:cs="Arial"/>
          <w:sz w:val="22"/>
          <w:szCs w:val="22"/>
        </w:rPr>
        <w:t>Artis</w:t>
      </w:r>
      <w:proofErr w:type="spellEnd"/>
      <w:r w:rsidRPr="00C40A47">
        <w:rPr>
          <w:rFonts w:ascii="Arial" w:hAnsi="Arial" w:cs="Arial"/>
          <w:sz w:val="22"/>
          <w:szCs w:val="22"/>
        </w:rPr>
        <w:t xml:space="preserve"> Łukasz Wyka z Lublina.</w:t>
      </w:r>
    </w:p>
    <w:p w:rsidR="00C40A47" w:rsidRPr="00C40A47" w:rsidRDefault="00AC2642" w:rsidP="00AD2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C40A47" w:rsidRPr="00C40A47">
        <w:rPr>
          <w:rFonts w:ascii="Arial" w:hAnsi="Arial" w:cs="Arial"/>
          <w:sz w:val="22"/>
          <w:szCs w:val="22"/>
        </w:rPr>
        <w:t>.Zastosowane rozwiązania w dokumentacji projektowo - kosztorysowej powinny przewidywać rozwiązania techniczne i materiałowe zgodne z wymogami dla obiektów stanowiących przedmiot zamówienia.</w:t>
      </w:r>
    </w:p>
    <w:p w:rsidR="00C40A47" w:rsidRPr="00C40A47" w:rsidRDefault="00AC2642" w:rsidP="00AD2865">
      <w:pPr>
        <w:jc w:val="both"/>
        <w:rPr>
          <w:rStyle w:val="FontStyle14"/>
          <w:rFonts w:ascii="Arial" w:hAnsi="Arial" w:cs="Arial"/>
          <w:sz w:val="22"/>
          <w:szCs w:val="22"/>
        </w:rPr>
      </w:pPr>
      <w:r>
        <w:rPr>
          <w:rStyle w:val="FontStyle14"/>
          <w:rFonts w:ascii="Arial" w:eastAsia="Calibri" w:hAnsi="Arial" w:cs="Arial"/>
          <w:sz w:val="22"/>
          <w:szCs w:val="22"/>
        </w:rPr>
        <w:t>4</w:t>
      </w:r>
      <w:r w:rsidR="00C40A47" w:rsidRPr="00C40A47">
        <w:rPr>
          <w:rStyle w:val="FontStyle14"/>
          <w:rFonts w:ascii="Arial" w:eastAsia="Calibri" w:hAnsi="Arial" w:cs="Arial"/>
          <w:sz w:val="22"/>
          <w:szCs w:val="22"/>
        </w:rPr>
        <w:t xml:space="preserve">.Zgodnie z przepisami ustawy  - Prawo zamówień publicznych (Dz. U </w:t>
      </w:r>
      <w:r w:rsidR="00C40A47" w:rsidRPr="00C40A47">
        <w:rPr>
          <w:rFonts w:ascii="Arial" w:hAnsi="Arial" w:cs="Arial"/>
          <w:bCs/>
          <w:color w:val="000000"/>
          <w:sz w:val="22"/>
          <w:szCs w:val="22"/>
        </w:rPr>
        <w:t xml:space="preserve">z 2023 r. poz. 1605 </w:t>
      </w:r>
      <w:r>
        <w:rPr>
          <w:rFonts w:ascii="Arial" w:hAnsi="Arial" w:cs="Arial"/>
          <w:bCs/>
          <w:color w:val="000000"/>
          <w:sz w:val="22"/>
          <w:szCs w:val="22"/>
        </w:rPr>
        <w:br/>
      </w:r>
      <w:r w:rsidR="00C40A47" w:rsidRPr="00C40A47">
        <w:rPr>
          <w:rFonts w:ascii="Arial" w:hAnsi="Arial" w:cs="Arial"/>
          <w:bCs/>
          <w:color w:val="000000"/>
          <w:sz w:val="22"/>
          <w:szCs w:val="22"/>
        </w:rPr>
        <w:t xml:space="preserve">z </w:t>
      </w:r>
      <w:proofErr w:type="spellStart"/>
      <w:r w:rsidR="00C40A47" w:rsidRPr="00C40A47">
        <w:rPr>
          <w:rFonts w:ascii="Arial" w:hAnsi="Arial" w:cs="Arial"/>
          <w:bCs/>
          <w:color w:val="000000"/>
          <w:sz w:val="22"/>
          <w:szCs w:val="22"/>
        </w:rPr>
        <w:t>póź</w:t>
      </w:r>
      <w:proofErr w:type="spellEnd"/>
      <w:r w:rsidR="00C40A47" w:rsidRPr="00C40A47">
        <w:rPr>
          <w:rFonts w:ascii="Arial" w:hAnsi="Arial" w:cs="Arial"/>
          <w:bCs/>
          <w:color w:val="000000"/>
          <w:sz w:val="22"/>
          <w:szCs w:val="22"/>
        </w:rPr>
        <w:t>.</w:t>
      </w:r>
      <w:r w:rsidR="00E2783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C40A47" w:rsidRPr="00C40A47">
        <w:rPr>
          <w:rFonts w:ascii="Arial" w:hAnsi="Arial" w:cs="Arial"/>
          <w:bCs/>
          <w:color w:val="000000"/>
          <w:sz w:val="22"/>
          <w:szCs w:val="22"/>
        </w:rPr>
        <w:t>zmn</w:t>
      </w:r>
      <w:proofErr w:type="spellEnd"/>
      <w:r w:rsidR="00C40A47" w:rsidRPr="00C40A47">
        <w:rPr>
          <w:rFonts w:ascii="Arial" w:hAnsi="Arial" w:cs="Arial"/>
          <w:bCs/>
          <w:color w:val="000000"/>
          <w:sz w:val="22"/>
          <w:szCs w:val="22"/>
        </w:rPr>
        <w:t>.)</w:t>
      </w:r>
      <w:r w:rsidR="00C40A47" w:rsidRPr="00C40A47">
        <w:rPr>
          <w:rStyle w:val="FontStyle14"/>
          <w:rFonts w:ascii="Arial" w:eastAsia="Calibri" w:hAnsi="Arial" w:cs="Arial"/>
          <w:sz w:val="22"/>
          <w:szCs w:val="22"/>
        </w:rPr>
        <w:t>przedmiotu zamówienia, w tym proponowanych materiałów i urządzeń nie można opisywać przez wskazanie znaków towarowych, patentów lub pochodzenia, chyba że jest to</w:t>
      </w:r>
      <w:r w:rsidR="007116E2">
        <w:rPr>
          <w:rStyle w:val="FontStyle14"/>
          <w:rFonts w:ascii="Arial" w:eastAsia="Calibri" w:hAnsi="Arial" w:cs="Arial"/>
          <w:sz w:val="22"/>
          <w:szCs w:val="22"/>
        </w:rPr>
        <w:t> </w:t>
      </w:r>
      <w:r w:rsidR="00C40A47" w:rsidRPr="00C40A47">
        <w:rPr>
          <w:rStyle w:val="FontStyle14"/>
          <w:rFonts w:ascii="Arial" w:eastAsia="Calibri" w:hAnsi="Arial" w:cs="Arial"/>
          <w:sz w:val="22"/>
          <w:szCs w:val="22"/>
        </w:rPr>
        <w:t xml:space="preserve">uzasadnione specyfiką przedmiotu zamówienia (materiałów, urządzeń) i nie można opisać przedmiotu zamówienia (materiałów, urządzeń) za pomocą dokładnych określeń, a wskazaniu temu towarzyszą wyrazy „lub równoważny”. W tym przypadku w opisie przedmiotu zamówienia powinny znaleźć się określenia precyzujące wymogi projektanta w odniesieniu do dopuszczanego przez niego zakresu „równoważności". Projektant musi określić, ze dany materiał lub urządzenie musi być np.: „nie cięższe niż...", „do wysokości...", „o wymiarach nie mniejszych niż.... i nie większych niż ..." itp., aby miało charakter materiału lub urządzenia równoważnego. </w:t>
      </w:r>
    </w:p>
    <w:p w:rsidR="00C40A47" w:rsidRPr="00C40A47" w:rsidRDefault="00AC2642" w:rsidP="00AD2865">
      <w:pPr>
        <w:jc w:val="both"/>
        <w:rPr>
          <w:rStyle w:val="FontStyle14"/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40A47" w:rsidRPr="00C40A47">
        <w:rPr>
          <w:rFonts w:ascii="Arial" w:hAnsi="Arial" w:cs="Arial"/>
          <w:sz w:val="22"/>
          <w:szCs w:val="22"/>
        </w:rPr>
        <w:t>.Wykonawca zobowiązany jest wy</w:t>
      </w:r>
      <w:r>
        <w:rPr>
          <w:rFonts w:ascii="Arial" w:hAnsi="Arial" w:cs="Arial"/>
          <w:sz w:val="22"/>
          <w:szCs w:val="22"/>
        </w:rPr>
        <w:t>konać przedmiot zamówienia</w:t>
      </w:r>
      <w:r w:rsidR="00C40A47" w:rsidRPr="00C40A47">
        <w:rPr>
          <w:rFonts w:ascii="Arial" w:hAnsi="Arial" w:cs="Arial"/>
          <w:sz w:val="22"/>
          <w:szCs w:val="22"/>
        </w:rPr>
        <w:t xml:space="preserve"> zgodnie z przekazanymi przez Zamawiającego materiałami oraz z zasadami wiedzy technicznej, obowiązującymi w tym zakresie przepisami prawnymi   i normami. Koszty wszelkich uzgodnień, opinii  itp. , które są niezbędne do</w:t>
      </w:r>
      <w:r w:rsidR="007116E2">
        <w:rPr>
          <w:rFonts w:ascii="Arial" w:hAnsi="Arial" w:cs="Arial"/>
          <w:sz w:val="22"/>
          <w:szCs w:val="22"/>
        </w:rPr>
        <w:t> </w:t>
      </w:r>
      <w:r w:rsidR="00C40A47" w:rsidRPr="00C40A47">
        <w:rPr>
          <w:rFonts w:ascii="Arial" w:hAnsi="Arial" w:cs="Arial"/>
          <w:sz w:val="22"/>
          <w:szCs w:val="22"/>
        </w:rPr>
        <w:t>wykonania przedmiotu zamówienia  obciążają Wykonawcę.</w:t>
      </w:r>
    </w:p>
    <w:p w:rsidR="00C40A47" w:rsidRPr="00C40A47" w:rsidRDefault="00AC2642" w:rsidP="00AD2865">
      <w:pPr>
        <w:pStyle w:val="Style6"/>
        <w:widowControl/>
        <w:tabs>
          <w:tab w:val="left" w:pos="674"/>
        </w:tabs>
        <w:spacing w:line="240" w:lineRule="auto"/>
        <w:ind w:firstLine="0"/>
        <w:rPr>
          <w:rStyle w:val="FontStyle14"/>
          <w:rFonts w:ascii="Arial" w:eastAsia="Calibri" w:hAnsi="Arial" w:cs="Arial"/>
          <w:sz w:val="22"/>
          <w:szCs w:val="22"/>
        </w:rPr>
      </w:pPr>
      <w:r>
        <w:rPr>
          <w:rStyle w:val="FontStyle14"/>
          <w:rFonts w:ascii="Arial" w:eastAsia="Calibri" w:hAnsi="Arial" w:cs="Arial"/>
          <w:sz w:val="22"/>
          <w:szCs w:val="22"/>
        </w:rPr>
        <w:t>6</w:t>
      </w:r>
      <w:r w:rsidR="00C40A47" w:rsidRPr="00C40A47">
        <w:rPr>
          <w:rStyle w:val="FontStyle14"/>
          <w:rFonts w:ascii="Arial" w:eastAsia="Calibri" w:hAnsi="Arial" w:cs="Arial"/>
          <w:sz w:val="22"/>
          <w:szCs w:val="22"/>
        </w:rPr>
        <w:t xml:space="preserve">.Wykonawca zobowiązuje się do zastosowania w dokumentacji projektowo- kosztorysowej  rozwiązań standardowych skutkujących optymalizacją kosztów.   </w:t>
      </w:r>
    </w:p>
    <w:p w:rsidR="00C40A47" w:rsidRPr="00C40A47" w:rsidRDefault="00AC2642" w:rsidP="00AD2865">
      <w:pPr>
        <w:pStyle w:val="Style6"/>
        <w:widowControl/>
        <w:tabs>
          <w:tab w:val="left" w:pos="674"/>
        </w:tabs>
        <w:spacing w:line="240" w:lineRule="auto"/>
        <w:ind w:firstLine="0"/>
        <w:rPr>
          <w:rStyle w:val="FontStyle14"/>
          <w:rFonts w:ascii="Arial" w:eastAsia="Calibri" w:hAnsi="Arial" w:cs="Arial"/>
          <w:sz w:val="22"/>
          <w:szCs w:val="22"/>
        </w:rPr>
      </w:pPr>
      <w:r>
        <w:rPr>
          <w:rStyle w:val="FontStyle14"/>
          <w:rFonts w:ascii="Arial" w:eastAsia="Calibri" w:hAnsi="Arial" w:cs="Arial"/>
          <w:sz w:val="22"/>
          <w:szCs w:val="22"/>
        </w:rPr>
        <w:t>7</w:t>
      </w:r>
      <w:r w:rsidR="00C40A47" w:rsidRPr="00C40A47">
        <w:rPr>
          <w:rStyle w:val="FontStyle14"/>
          <w:rFonts w:ascii="Arial" w:eastAsia="Calibri" w:hAnsi="Arial" w:cs="Arial"/>
          <w:sz w:val="22"/>
          <w:szCs w:val="22"/>
        </w:rPr>
        <w:t>.Wykonawca oświadcza, że dokonał oględzin miejsca, dla którego będą wykonywane prace projektowe.</w:t>
      </w:r>
    </w:p>
    <w:p w:rsidR="00C40A47" w:rsidRPr="00C40A47" w:rsidRDefault="00AC2642" w:rsidP="00AD2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C40A47" w:rsidRPr="00C40A47">
        <w:rPr>
          <w:rFonts w:ascii="Arial" w:hAnsi="Arial" w:cs="Arial"/>
          <w:sz w:val="22"/>
          <w:szCs w:val="22"/>
        </w:rPr>
        <w:t>.Projektowane przedsięwzięcie będzie przystosowane dla osób niepełnosprawnych.</w:t>
      </w:r>
    </w:p>
    <w:p w:rsidR="00C40A47" w:rsidRPr="00C40A47" w:rsidRDefault="00AC2642" w:rsidP="00AD28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C40A47" w:rsidRPr="00C40A47">
        <w:rPr>
          <w:rFonts w:ascii="Arial" w:hAnsi="Arial" w:cs="Arial"/>
          <w:sz w:val="22"/>
          <w:szCs w:val="22"/>
        </w:rPr>
        <w:t>.Zamawiajacy zastrzega sobie prawo kontroli postępu prac projektowo – kosztorysowych  na</w:t>
      </w:r>
      <w:r w:rsidR="007116E2">
        <w:rPr>
          <w:rFonts w:ascii="Arial" w:hAnsi="Arial" w:cs="Arial"/>
          <w:sz w:val="22"/>
          <w:szCs w:val="22"/>
        </w:rPr>
        <w:t> </w:t>
      </w:r>
      <w:r w:rsidR="00C40A47" w:rsidRPr="00C40A47">
        <w:rPr>
          <w:rFonts w:ascii="Arial" w:hAnsi="Arial" w:cs="Arial"/>
          <w:sz w:val="22"/>
          <w:szCs w:val="22"/>
        </w:rPr>
        <w:t>każdym etapie.</w:t>
      </w:r>
    </w:p>
    <w:p w:rsidR="00C40A47" w:rsidRPr="00C40A47" w:rsidRDefault="00AC2642" w:rsidP="00AD2865">
      <w:pPr>
        <w:pStyle w:val="Bezodstpw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lastRenderedPageBreak/>
        <w:t>10</w:t>
      </w:r>
      <w:r w:rsidR="00C40A47" w:rsidRPr="00C40A47">
        <w:rPr>
          <w:rFonts w:ascii="Arial" w:hAnsi="Arial" w:cs="Arial"/>
          <w:color w:val="000000"/>
          <w:sz w:val="22"/>
          <w:szCs w:val="22"/>
          <w:lang w:eastAsia="pl-PL"/>
        </w:rPr>
        <w:t>.Wykonawca zobowiązuje się przekazać Zamawiającemu kompletnie uzgodnioną dokumentację projektowo- kosztorysową w takim zakresie, aby Zamawiający uzyskał pozwolenie na budowę w tym uzyskanie decyzji środowiskowej jeżeli wystąpi taka konieczność.</w:t>
      </w:r>
    </w:p>
    <w:p w:rsidR="00C40A47" w:rsidRPr="00C40A47" w:rsidRDefault="00AC2642" w:rsidP="00AD2865">
      <w:pPr>
        <w:pStyle w:val="Bezodstp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11</w:t>
      </w:r>
      <w:r w:rsidR="00C40A47" w:rsidRPr="00C40A47">
        <w:rPr>
          <w:rFonts w:ascii="Arial" w:hAnsi="Arial" w:cs="Arial"/>
          <w:color w:val="000000"/>
          <w:sz w:val="22"/>
          <w:szCs w:val="22"/>
          <w:lang w:eastAsia="pl-PL"/>
        </w:rPr>
        <w:t>.Wykonawca przekaże Zamawiającemu  dokumentację stano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wiącą przedmiot niniejszego zamówienia </w:t>
      </w:r>
      <w:r w:rsidR="00C40A47" w:rsidRPr="00C40A47">
        <w:rPr>
          <w:rFonts w:ascii="Arial" w:hAnsi="Arial" w:cs="Arial"/>
          <w:color w:val="000000"/>
          <w:sz w:val="22"/>
          <w:szCs w:val="22"/>
          <w:lang w:eastAsia="pl-PL"/>
        </w:rPr>
        <w:t>wraz z jej wykazem</w:t>
      </w:r>
      <w:r w:rsidR="00C40A47" w:rsidRPr="00C40A47">
        <w:rPr>
          <w:rFonts w:ascii="Arial" w:hAnsi="Arial" w:cs="Arial"/>
          <w:b/>
          <w:color w:val="000000"/>
          <w:sz w:val="22"/>
          <w:szCs w:val="22"/>
          <w:lang w:eastAsia="pl-PL"/>
        </w:rPr>
        <w:t xml:space="preserve">, </w:t>
      </w:r>
      <w:r w:rsidR="00C40A47" w:rsidRPr="00C40A47">
        <w:rPr>
          <w:rFonts w:ascii="Arial" w:hAnsi="Arial" w:cs="Arial"/>
          <w:color w:val="000000"/>
          <w:sz w:val="22"/>
          <w:szCs w:val="22"/>
          <w:lang w:eastAsia="pl-PL"/>
        </w:rPr>
        <w:t>oświadczeniem o kompletności, zgodności z obowiązującymi przepisami  i sztuką budowlaną oraz zobowiązaniem, że w przypadku wniesienia uwag w trakcie procedury  o wydanie decyzji  w sprawie  pozwolenia na budowę  na realizację niniejszego przedsięwzięcia zostaną one rozpatrzone  i uwzględnione bez zbędnej zwłoki na koszt  Wykonawcy.</w:t>
      </w:r>
    </w:p>
    <w:p w:rsidR="00C40A47" w:rsidRPr="00C40A47" w:rsidRDefault="00C40A47" w:rsidP="00C70E0F">
      <w:pPr>
        <w:rPr>
          <w:rFonts w:ascii="Arial" w:hAnsi="Arial" w:cs="Arial"/>
          <w:color w:val="000000"/>
          <w:sz w:val="22"/>
          <w:szCs w:val="22"/>
        </w:rPr>
      </w:pPr>
    </w:p>
    <w:p w:rsidR="00C40A47" w:rsidRPr="00C40A47" w:rsidRDefault="00E2783B" w:rsidP="00E2783B">
      <w:pPr>
        <w:pStyle w:val="Tekstpodstawowywcity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E2783B">
        <w:rPr>
          <w:rFonts w:ascii="Arial" w:hAnsi="Arial" w:cs="Arial"/>
          <w:b/>
          <w:bCs/>
          <w:color w:val="00000A"/>
          <w:spacing w:val="2"/>
          <w:sz w:val="22"/>
          <w:szCs w:val="22"/>
          <w:u w:val="single"/>
        </w:rPr>
        <w:t>3</w:t>
      </w:r>
      <w:r w:rsidR="009F47A3" w:rsidRPr="00E2783B">
        <w:rPr>
          <w:rFonts w:ascii="Arial" w:hAnsi="Arial" w:cs="Arial"/>
          <w:b/>
          <w:bCs/>
          <w:color w:val="00000A"/>
          <w:spacing w:val="2"/>
          <w:sz w:val="22"/>
          <w:szCs w:val="22"/>
          <w:u w:val="single"/>
        </w:rPr>
        <w:t xml:space="preserve">. Do obowiązków Wykonawcy zadania </w:t>
      </w:r>
      <w:r w:rsidR="001A4BD1" w:rsidRPr="00E2783B">
        <w:rPr>
          <w:rFonts w:ascii="Arial" w:hAnsi="Arial" w:cs="Arial"/>
          <w:b/>
          <w:bCs/>
          <w:color w:val="00000A"/>
          <w:spacing w:val="2"/>
          <w:sz w:val="22"/>
          <w:szCs w:val="22"/>
          <w:u w:val="single"/>
        </w:rPr>
        <w:t>w ramach realizacji przedmiotu zamówienia należy:</w:t>
      </w:r>
      <w:r w:rsidR="00372443" w:rsidRPr="00E2783B">
        <w:rPr>
          <w:rFonts w:ascii="Arial" w:hAnsi="Arial" w:cs="Arial"/>
          <w:b/>
          <w:bCs/>
          <w:color w:val="00000A"/>
          <w:spacing w:val="2"/>
          <w:sz w:val="22"/>
          <w:szCs w:val="22"/>
          <w:u w:val="single"/>
        </w:rPr>
        <w:t xml:space="preserve"> </w:t>
      </w:r>
      <w:r w:rsidR="00372443" w:rsidRPr="00E2783B">
        <w:rPr>
          <w:rFonts w:ascii="Arial" w:hAnsi="Arial" w:cs="Arial"/>
          <w:b/>
          <w:bCs/>
          <w:color w:val="00000A"/>
          <w:spacing w:val="2"/>
          <w:sz w:val="22"/>
          <w:szCs w:val="22"/>
          <w:u w:val="single"/>
        </w:rPr>
        <w:br/>
      </w:r>
      <w:r w:rsidR="00C40A47" w:rsidRPr="00C40A47">
        <w:rPr>
          <w:rFonts w:ascii="Arial" w:hAnsi="Arial" w:cs="Arial"/>
          <w:sz w:val="22"/>
          <w:szCs w:val="22"/>
        </w:rPr>
        <w:t>1.Do obowiązków Wykonawcy w zakresie objętym umową należy wykonanie dokumentacji projektowo- kosztorysowej zgodnie z przepisami zawartymi, między innymi:</w:t>
      </w:r>
    </w:p>
    <w:p w:rsidR="00C40A47" w:rsidRPr="00C40A47" w:rsidRDefault="00C40A47" w:rsidP="00E2783B">
      <w:pPr>
        <w:pStyle w:val="Tekstpodstawowywcity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1) w rozporządzeniu Ministra Infrastruktury z dnia 20 grudnia 2021 roku w sprawie szczegółowego zakresu i formy dokumentacji projektowej, specyfikacji technicznych wykonania i odbioru robót  budowlanych oraz programu funkcjonalno-użytkowego ;</w:t>
      </w:r>
    </w:p>
    <w:p w:rsidR="00C40A47" w:rsidRPr="00C40A47" w:rsidRDefault="00C40A47" w:rsidP="00E2783B">
      <w:pPr>
        <w:pStyle w:val="Tekstpodstawowywcity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 xml:space="preserve">2) w rozporządzeniu Ministra Infrastruktury z dnia 18 maja 2017 roku w sprawie określenia metod  </w:t>
      </w:r>
      <w:r w:rsidRPr="00C40A47">
        <w:rPr>
          <w:rFonts w:ascii="Arial" w:hAnsi="Arial" w:cs="Arial"/>
          <w:sz w:val="22"/>
          <w:szCs w:val="22"/>
        </w:rPr>
        <w:br/>
        <w:t>i podstaw sporządzania kosztorysu inwestorskiego, obliczania planowanych kosztów prac projektowych oraz planowanych kosztów robót budowlanych określonych w programie funkcjonalno – użytkowym;</w:t>
      </w:r>
    </w:p>
    <w:p w:rsidR="00C40A47" w:rsidRPr="00C40A47" w:rsidRDefault="00C40A47" w:rsidP="00E2783B">
      <w:pPr>
        <w:pStyle w:val="Tekstpodstawowywcity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 xml:space="preserve">3) w ustawie z dnia 7 lipca 1994 r. – Prawo budowlane; </w:t>
      </w:r>
    </w:p>
    <w:p w:rsidR="00C40A47" w:rsidRPr="00C40A47" w:rsidRDefault="00C40A47" w:rsidP="00E2783B">
      <w:pPr>
        <w:pStyle w:val="Tekstpodstawowywcity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4) w ustawie z dnia 18 lipca 2001 r. – Prawo wodne;</w:t>
      </w:r>
    </w:p>
    <w:p w:rsidR="00C40A47" w:rsidRPr="00C40A47" w:rsidRDefault="00C40A47" w:rsidP="00E2783B">
      <w:pPr>
        <w:jc w:val="both"/>
        <w:rPr>
          <w:rFonts w:ascii="Arial" w:hAnsi="Arial" w:cs="Arial"/>
        </w:rPr>
      </w:pPr>
      <w:r w:rsidRPr="00C40A47">
        <w:rPr>
          <w:rFonts w:ascii="Arial" w:hAnsi="Arial" w:cs="Arial"/>
          <w:sz w:val="22"/>
          <w:szCs w:val="22"/>
        </w:rPr>
        <w:t>5)rozporządzenie Ministra Infrastruktury w sprawie szczegółowych warunków technicznych dla znaków i sygnałów drogowych oraz urządzeń bezpieczeństwa ruchu drogowego i warunków ich</w:t>
      </w:r>
      <w:r w:rsidR="00004323">
        <w:rPr>
          <w:rFonts w:ascii="Arial" w:hAnsi="Arial" w:cs="Arial"/>
          <w:sz w:val="22"/>
          <w:szCs w:val="22"/>
        </w:rPr>
        <w:t> </w:t>
      </w:r>
      <w:r w:rsidRPr="00C40A47">
        <w:rPr>
          <w:rFonts w:ascii="Arial" w:hAnsi="Arial" w:cs="Arial"/>
          <w:sz w:val="22"/>
          <w:szCs w:val="22"/>
        </w:rPr>
        <w:t>umieszczania na drogach.</w:t>
      </w:r>
    </w:p>
    <w:p w:rsidR="00C40A47" w:rsidRPr="00C40A47" w:rsidRDefault="00C40A47" w:rsidP="00E2783B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2.Wykonawca zobowiązany jest wykonać przedmiot umowy zgodnie z przekazanymi przez Zamawiającego materiałami oraz z zasadami wiedzy technicznej, obowiązującymi w tym zakresie przepisami prawnymi i normami.</w:t>
      </w:r>
    </w:p>
    <w:p w:rsidR="00C40A47" w:rsidRPr="00C40A47" w:rsidRDefault="00C40A47" w:rsidP="00E2783B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>3.Wykonawca jest zobowiązany do uzgodnień z zarządcami dróg i gestorami sieci uzbrojenia  rozwiązań technologicznych, materiałowych i jakościowych planowanego zakresu robót   w formie pisemnej i uzyskania wszystkich niezbędnych opinii, uzgodnień decyzji, postanowień dla opracowywanej dokumentacji projektowo – kosztorysowej min. Państwowego Gos</w:t>
      </w:r>
      <w:r>
        <w:rPr>
          <w:rFonts w:ascii="Arial" w:hAnsi="Arial" w:cs="Arial"/>
          <w:sz w:val="22"/>
          <w:szCs w:val="22"/>
        </w:rPr>
        <w:t xml:space="preserve">podarstwa Wodnego Wody Polskie </w:t>
      </w:r>
      <w:r w:rsidRPr="00C40A47">
        <w:rPr>
          <w:rFonts w:ascii="Arial" w:hAnsi="Arial" w:cs="Arial"/>
          <w:sz w:val="22"/>
          <w:szCs w:val="22"/>
        </w:rPr>
        <w:t>i Generalnej Dyrekcji Dróg Krajowych i Autostrad.</w:t>
      </w:r>
    </w:p>
    <w:p w:rsidR="00C40A47" w:rsidRPr="00C40A47" w:rsidRDefault="00C40A47" w:rsidP="00E2783B">
      <w:pPr>
        <w:jc w:val="both"/>
        <w:rPr>
          <w:rFonts w:ascii="Arial" w:hAnsi="Arial" w:cs="Arial"/>
          <w:sz w:val="22"/>
          <w:szCs w:val="22"/>
        </w:rPr>
      </w:pPr>
      <w:r w:rsidRPr="00C40A47">
        <w:rPr>
          <w:rFonts w:ascii="Arial" w:hAnsi="Arial" w:cs="Arial"/>
          <w:sz w:val="22"/>
          <w:szCs w:val="22"/>
        </w:rPr>
        <w:t xml:space="preserve">4.Pełnienia nadzoru  autorskiego na podstawie odrębnej umowy, w terminach ważności decyzji </w:t>
      </w:r>
      <w:r w:rsidRPr="00C40A47">
        <w:rPr>
          <w:rFonts w:ascii="Arial" w:hAnsi="Arial" w:cs="Arial"/>
          <w:sz w:val="22"/>
          <w:szCs w:val="22"/>
        </w:rPr>
        <w:br/>
        <w:t>o pozwoleniu na budowę  w przypadku rozpoczęcia  przez Zamawiającego robót budowlanych, lecz nie dłużej niż  przez okres czterech lat od daty wykonania przedmiotu umowy.</w:t>
      </w:r>
    </w:p>
    <w:p w:rsidR="00C40A47" w:rsidRPr="009F1741" w:rsidRDefault="00C40A47" w:rsidP="00E2783B">
      <w:pPr>
        <w:jc w:val="both"/>
        <w:rPr>
          <w:rFonts w:ascii="Arial" w:eastAsia="TTE1DCF3C0t00" w:hAnsi="Arial" w:cs="Arial"/>
          <w:sz w:val="22"/>
          <w:szCs w:val="22"/>
        </w:rPr>
      </w:pPr>
      <w:r w:rsidRPr="00C40A47">
        <w:rPr>
          <w:rFonts w:ascii="Arial" w:eastAsia="TTE1DCF3C0t00" w:hAnsi="Arial" w:cs="Arial"/>
          <w:sz w:val="22"/>
          <w:szCs w:val="22"/>
        </w:rPr>
        <w:t>5.W ramach niniejszej umowy Wykonawca zobowiązuje również się do udzielania odpowiedzi na</w:t>
      </w:r>
      <w:r w:rsidR="00004323">
        <w:rPr>
          <w:rFonts w:ascii="Arial" w:eastAsia="TTE1DCF3C0t00" w:hAnsi="Arial" w:cs="Arial"/>
          <w:sz w:val="22"/>
          <w:szCs w:val="22"/>
        </w:rPr>
        <w:t> </w:t>
      </w:r>
      <w:r w:rsidRPr="00C40A47">
        <w:rPr>
          <w:rFonts w:ascii="Arial" w:eastAsia="TTE1DCF3C0t00" w:hAnsi="Arial" w:cs="Arial"/>
          <w:sz w:val="22"/>
          <w:szCs w:val="22"/>
        </w:rPr>
        <w:t>pytania potencjalnych wykonawców jeśli wystąpi taka potrzeba, które zostaną zadane w</w:t>
      </w:r>
      <w:r w:rsidR="00004323">
        <w:rPr>
          <w:rFonts w:ascii="Arial" w:eastAsia="TTE1DCF3C0t00" w:hAnsi="Arial" w:cs="Arial"/>
          <w:sz w:val="22"/>
          <w:szCs w:val="22"/>
        </w:rPr>
        <w:t> </w:t>
      </w:r>
      <w:r w:rsidRPr="00C40A47">
        <w:rPr>
          <w:rFonts w:ascii="Arial" w:eastAsia="TTE1DCF3C0t00" w:hAnsi="Arial" w:cs="Arial"/>
          <w:sz w:val="22"/>
          <w:szCs w:val="22"/>
        </w:rPr>
        <w:t>ewentualnych  /postępowaniach przetargowych na wyłonienie Wykonawcy robót budowlanych oraz wszelkich niezbędnych konsultacji z tym związanych - w postaci sformułowanych pisemnie wyjaśnień  w terminie do 3 dni liczonych od przekazania Wykonawcy stosownego wniosku przez Zamawiającego. Wyjaśnienia Wykonawcy, o których mowa wyżej przekazywane są</w:t>
      </w:r>
      <w:r w:rsidR="00004323">
        <w:rPr>
          <w:rFonts w:ascii="Arial" w:eastAsia="TTE1DCF3C0t00" w:hAnsi="Arial" w:cs="Arial"/>
          <w:sz w:val="22"/>
          <w:szCs w:val="22"/>
        </w:rPr>
        <w:t> </w:t>
      </w:r>
      <w:r w:rsidRPr="00C40A47">
        <w:rPr>
          <w:rFonts w:ascii="Arial" w:eastAsia="TTE1DCF3C0t00" w:hAnsi="Arial" w:cs="Arial"/>
          <w:sz w:val="22"/>
          <w:szCs w:val="22"/>
        </w:rPr>
        <w:t>do</w:t>
      </w:r>
      <w:r w:rsidR="00004323">
        <w:rPr>
          <w:rFonts w:ascii="Arial" w:eastAsia="TTE1DCF3C0t00" w:hAnsi="Arial" w:cs="Arial"/>
          <w:sz w:val="22"/>
          <w:szCs w:val="22"/>
        </w:rPr>
        <w:t> </w:t>
      </w:r>
      <w:r w:rsidRPr="009F1741">
        <w:rPr>
          <w:rFonts w:ascii="Arial" w:eastAsia="TTE1DCF3C0t00" w:hAnsi="Arial" w:cs="Arial"/>
          <w:sz w:val="22"/>
          <w:szCs w:val="22"/>
        </w:rPr>
        <w:t>Zamawiającego.</w:t>
      </w:r>
    </w:p>
    <w:p w:rsidR="009F1741" w:rsidRPr="009F1741" w:rsidRDefault="009F1741" w:rsidP="00E2783B">
      <w:pPr>
        <w:jc w:val="both"/>
        <w:rPr>
          <w:rFonts w:ascii="Arial" w:hAnsi="Arial" w:cs="Arial"/>
          <w:sz w:val="22"/>
          <w:szCs w:val="22"/>
        </w:rPr>
      </w:pPr>
      <w:r w:rsidRPr="009F1741">
        <w:rPr>
          <w:rFonts w:ascii="Arial" w:eastAsia="TTE1DCF3C0t00" w:hAnsi="Arial" w:cs="Arial"/>
          <w:sz w:val="22"/>
          <w:szCs w:val="22"/>
        </w:rPr>
        <w:t xml:space="preserve">6. </w:t>
      </w:r>
      <w:r w:rsidRPr="009F1741">
        <w:rPr>
          <w:rFonts w:ascii="Arial" w:hAnsi="Arial" w:cs="Arial"/>
          <w:sz w:val="22"/>
          <w:szCs w:val="22"/>
        </w:rPr>
        <w:t xml:space="preserve">Zamawiający oczekuje, aby Wykonawca w terminie 1- miesiąca od dnia podpisania umowy uzyskał zgodę Państwowego Gospodarstwa Wodnego Wody Polskie   na prowadzenie  przedmiotowej  inwestycji </w:t>
      </w:r>
      <w:r>
        <w:rPr>
          <w:rFonts w:ascii="Arial" w:hAnsi="Arial" w:cs="Arial"/>
          <w:sz w:val="22"/>
          <w:szCs w:val="22"/>
        </w:rPr>
        <w:t xml:space="preserve">położonych </w:t>
      </w:r>
      <w:r w:rsidRPr="009F1741">
        <w:rPr>
          <w:rFonts w:ascii="Arial" w:hAnsi="Arial" w:cs="Arial"/>
          <w:sz w:val="22"/>
          <w:szCs w:val="22"/>
        </w:rPr>
        <w:t xml:space="preserve">na działkach należących do PGWWP o nr </w:t>
      </w:r>
      <w:proofErr w:type="spellStart"/>
      <w:r w:rsidRPr="009F1741">
        <w:rPr>
          <w:rFonts w:ascii="Arial" w:hAnsi="Arial" w:cs="Arial"/>
          <w:sz w:val="22"/>
          <w:szCs w:val="22"/>
        </w:rPr>
        <w:t>ewd</w:t>
      </w:r>
      <w:proofErr w:type="spellEnd"/>
      <w:r w:rsidRPr="009F1741">
        <w:rPr>
          <w:rFonts w:ascii="Arial" w:hAnsi="Arial" w:cs="Arial"/>
          <w:sz w:val="22"/>
          <w:szCs w:val="22"/>
        </w:rPr>
        <w:t xml:space="preserve">. 587 obręb Praga i nr  </w:t>
      </w:r>
      <w:proofErr w:type="spellStart"/>
      <w:r w:rsidRPr="009F1741">
        <w:rPr>
          <w:rFonts w:ascii="Arial" w:hAnsi="Arial" w:cs="Arial"/>
          <w:sz w:val="22"/>
          <w:szCs w:val="22"/>
        </w:rPr>
        <w:t>ewd</w:t>
      </w:r>
      <w:proofErr w:type="spellEnd"/>
      <w:r w:rsidRPr="009F1741">
        <w:rPr>
          <w:rFonts w:ascii="Arial" w:hAnsi="Arial" w:cs="Arial"/>
          <w:sz w:val="22"/>
          <w:szCs w:val="22"/>
        </w:rPr>
        <w:t xml:space="preserve">. 1  obręb Poddębice  oraz w ciągu </w:t>
      </w:r>
      <w:r w:rsidR="00214CA2">
        <w:rPr>
          <w:rFonts w:ascii="Arial" w:hAnsi="Arial" w:cs="Arial"/>
          <w:sz w:val="22"/>
          <w:szCs w:val="22"/>
        </w:rPr>
        <w:t xml:space="preserve">75 dni </w:t>
      </w:r>
      <w:r w:rsidRPr="009F1741">
        <w:rPr>
          <w:rFonts w:ascii="Arial" w:hAnsi="Arial" w:cs="Arial"/>
          <w:sz w:val="22"/>
          <w:szCs w:val="22"/>
        </w:rPr>
        <w:t>od dnia podpisania umowy Wykonawca uzyskał decyzję  środowiskową dla niniejszej inwestycji.</w:t>
      </w:r>
    </w:p>
    <w:p w:rsidR="00390A8B" w:rsidRDefault="00390A8B" w:rsidP="00390A8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A4BD1" w:rsidRPr="00817C41" w:rsidRDefault="00E2783B" w:rsidP="00390A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1A4BD1" w:rsidRPr="00817C41">
        <w:rPr>
          <w:rFonts w:ascii="Arial" w:hAnsi="Arial" w:cs="Arial"/>
          <w:b/>
          <w:sz w:val="22"/>
          <w:szCs w:val="22"/>
          <w:u w:val="single"/>
        </w:rPr>
        <w:t>. Termin wykonania przedmiotu zamówienia.</w:t>
      </w:r>
    </w:p>
    <w:p w:rsidR="001A4BD1" w:rsidRPr="007D59D8" w:rsidRDefault="001A4BD1" w:rsidP="00390A8B">
      <w:pPr>
        <w:pStyle w:val="Akapitzlist"/>
        <w:autoSpaceDE w:val="0"/>
        <w:spacing w:after="0" w:line="240" w:lineRule="auto"/>
        <w:ind w:left="0"/>
        <w:jc w:val="both"/>
        <w:rPr>
          <w:rFonts w:ascii="Arial" w:hAnsi="Arial" w:cs="Arial"/>
          <w:color w:val="FF0000"/>
        </w:rPr>
      </w:pPr>
      <w:r w:rsidRPr="00817C41">
        <w:rPr>
          <w:rFonts w:ascii="Arial" w:hAnsi="Arial" w:cs="Arial"/>
        </w:rPr>
        <w:t>Zamawiający wymaga, aby zamówienia zostało wykonane</w:t>
      </w:r>
      <w:r>
        <w:rPr>
          <w:rFonts w:ascii="Arial" w:hAnsi="Arial" w:cs="Arial"/>
        </w:rPr>
        <w:t xml:space="preserve"> w terminie </w:t>
      </w:r>
      <w:r w:rsidR="00390A8B">
        <w:rPr>
          <w:rFonts w:ascii="Arial" w:hAnsi="Arial" w:cs="Arial"/>
        </w:rPr>
        <w:t>9</w:t>
      </w:r>
      <w:r w:rsidR="009076DE" w:rsidRPr="00D44F65">
        <w:rPr>
          <w:rFonts w:ascii="Arial" w:hAnsi="Arial" w:cs="Arial"/>
        </w:rPr>
        <w:t xml:space="preserve"> miesięcy</w:t>
      </w:r>
      <w:r w:rsidR="009076DE">
        <w:rPr>
          <w:rFonts w:ascii="Arial" w:hAnsi="Arial" w:cs="Arial"/>
        </w:rPr>
        <w:t xml:space="preserve"> od dnia </w:t>
      </w:r>
      <w:r w:rsidR="00BF5137">
        <w:rPr>
          <w:rFonts w:ascii="Arial" w:hAnsi="Arial" w:cs="Arial"/>
        </w:rPr>
        <w:t>p</w:t>
      </w:r>
      <w:r w:rsidR="0059142D">
        <w:rPr>
          <w:rFonts w:ascii="Arial" w:hAnsi="Arial" w:cs="Arial"/>
        </w:rPr>
        <w:t>odpisania umowy.</w:t>
      </w:r>
    </w:p>
    <w:p w:rsidR="00442FEA" w:rsidRDefault="00442FEA" w:rsidP="00442FE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21FFB" w:rsidRDefault="00821FFB" w:rsidP="001A4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21FFB" w:rsidSect="002E6B5E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DCF3C0t00"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7818"/>
    <w:multiLevelType w:val="hybridMultilevel"/>
    <w:tmpl w:val="C0401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50E53"/>
    <w:multiLevelType w:val="hybridMultilevel"/>
    <w:tmpl w:val="91D87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37364"/>
    <w:multiLevelType w:val="hybridMultilevel"/>
    <w:tmpl w:val="DD0CB960"/>
    <w:lvl w:ilvl="0" w:tplc="2B4A1AE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67055"/>
    <w:multiLevelType w:val="hybridMultilevel"/>
    <w:tmpl w:val="DD0CB960"/>
    <w:lvl w:ilvl="0" w:tplc="2B4A1AE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85A90"/>
    <w:multiLevelType w:val="hybridMultilevel"/>
    <w:tmpl w:val="DD0CB960"/>
    <w:lvl w:ilvl="0" w:tplc="2B4A1AE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7613"/>
    <w:multiLevelType w:val="hybridMultilevel"/>
    <w:tmpl w:val="6D5A93DE"/>
    <w:lvl w:ilvl="0" w:tplc="475271F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219C7"/>
    <w:multiLevelType w:val="hybridMultilevel"/>
    <w:tmpl w:val="59DA8C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02E19"/>
    <w:multiLevelType w:val="hybridMultilevel"/>
    <w:tmpl w:val="D40E9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551F3"/>
    <w:multiLevelType w:val="hybridMultilevel"/>
    <w:tmpl w:val="CA12ABB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A4BD1"/>
    <w:rsid w:val="00004323"/>
    <w:rsid w:val="00011B0E"/>
    <w:rsid w:val="00017319"/>
    <w:rsid w:val="00021EA3"/>
    <w:rsid w:val="00033D78"/>
    <w:rsid w:val="00036B50"/>
    <w:rsid w:val="000433C3"/>
    <w:rsid w:val="00056B9B"/>
    <w:rsid w:val="0006311A"/>
    <w:rsid w:val="0006684D"/>
    <w:rsid w:val="00072AF8"/>
    <w:rsid w:val="0009289B"/>
    <w:rsid w:val="000A5B82"/>
    <w:rsid w:val="000A658F"/>
    <w:rsid w:val="000B7F5A"/>
    <w:rsid w:val="000C0671"/>
    <w:rsid w:val="000C5994"/>
    <w:rsid w:val="000E681C"/>
    <w:rsid w:val="000F669B"/>
    <w:rsid w:val="001108C3"/>
    <w:rsid w:val="00114517"/>
    <w:rsid w:val="00121BBC"/>
    <w:rsid w:val="00132BB5"/>
    <w:rsid w:val="001455AA"/>
    <w:rsid w:val="001479CD"/>
    <w:rsid w:val="00167ACF"/>
    <w:rsid w:val="00180A26"/>
    <w:rsid w:val="0018493A"/>
    <w:rsid w:val="00190AE6"/>
    <w:rsid w:val="0019108B"/>
    <w:rsid w:val="00196973"/>
    <w:rsid w:val="001A1A2E"/>
    <w:rsid w:val="001A3796"/>
    <w:rsid w:val="001A4BD1"/>
    <w:rsid w:val="001A7149"/>
    <w:rsid w:val="001A789F"/>
    <w:rsid w:val="001B1060"/>
    <w:rsid w:val="001B5515"/>
    <w:rsid w:val="001B5824"/>
    <w:rsid w:val="001B677C"/>
    <w:rsid w:val="001B7732"/>
    <w:rsid w:val="001C240C"/>
    <w:rsid w:val="001C2C05"/>
    <w:rsid w:val="001C2D09"/>
    <w:rsid w:val="001D39AE"/>
    <w:rsid w:val="001D79F0"/>
    <w:rsid w:val="001E02CB"/>
    <w:rsid w:val="0020271F"/>
    <w:rsid w:val="0021025F"/>
    <w:rsid w:val="00214CA2"/>
    <w:rsid w:val="002161C6"/>
    <w:rsid w:val="00216A9F"/>
    <w:rsid w:val="00227236"/>
    <w:rsid w:val="002319A2"/>
    <w:rsid w:val="002373AD"/>
    <w:rsid w:val="00240087"/>
    <w:rsid w:val="00262294"/>
    <w:rsid w:val="00267FC7"/>
    <w:rsid w:val="00287FEF"/>
    <w:rsid w:val="00290A2B"/>
    <w:rsid w:val="002B0C57"/>
    <w:rsid w:val="002B4A05"/>
    <w:rsid w:val="002C2398"/>
    <w:rsid w:val="002C5460"/>
    <w:rsid w:val="002C61B3"/>
    <w:rsid w:val="002C6BA9"/>
    <w:rsid w:val="002D1E7C"/>
    <w:rsid w:val="002E0EAB"/>
    <w:rsid w:val="002E6B5E"/>
    <w:rsid w:val="002F7504"/>
    <w:rsid w:val="00303E17"/>
    <w:rsid w:val="00323D02"/>
    <w:rsid w:val="00324438"/>
    <w:rsid w:val="00334EB3"/>
    <w:rsid w:val="00342A8F"/>
    <w:rsid w:val="00352A74"/>
    <w:rsid w:val="00352EFF"/>
    <w:rsid w:val="00355FFC"/>
    <w:rsid w:val="00357390"/>
    <w:rsid w:val="00372443"/>
    <w:rsid w:val="00375037"/>
    <w:rsid w:val="00390A8B"/>
    <w:rsid w:val="00397ECB"/>
    <w:rsid w:val="003A07C0"/>
    <w:rsid w:val="003A1173"/>
    <w:rsid w:val="003A11C6"/>
    <w:rsid w:val="003A6116"/>
    <w:rsid w:val="003B4AF8"/>
    <w:rsid w:val="003C1AC8"/>
    <w:rsid w:val="00400FE7"/>
    <w:rsid w:val="004123D5"/>
    <w:rsid w:val="00413494"/>
    <w:rsid w:val="004204E5"/>
    <w:rsid w:val="004401B8"/>
    <w:rsid w:val="00442FEA"/>
    <w:rsid w:val="004432C3"/>
    <w:rsid w:val="00466F44"/>
    <w:rsid w:val="004A315C"/>
    <w:rsid w:val="004B3040"/>
    <w:rsid w:val="004B4E82"/>
    <w:rsid w:val="004D1542"/>
    <w:rsid w:val="004D6E24"/>
    <w:rsid w:val="004E3F56"/>
    <w:rsid w:val="004E6CFE"/>
    <w:rsid w:val="004F532E"/>
    <w:rsid w:val="004F659F"/>
    <w:rsid w:val="00516DBA"/>
    <w:rsid w:val="005215B4"/>
    <w:rsid w:val="005251A6"/>
    <w:rsid w:val="005402CA"/>
    <w:rsid w:val="00540628"/>
    <w:rsid w:val="00545EF6"/>
    <w:rsid w:val="00557E7C"/>
    <w:rsid w:val="00570090"/>
    <w:rsid w:val="00575534"/>
    <w:rsid w:val="005767EA"/>
    <w:rsid w:val="0059142D"/>
    <w:rsid w:val="005A31DA"/>
    <w:rsid w:val="005B3296"/>
    <w:rsid w:val="005B5C3E"/>
    <w:rsid w:val="005D05D8"/>
    <w:rsid w:val="005D1757"/>
    <w:rsid w:val="005D4B7E"/>
    <w:rsid w:val="005D5350"/>
    <w:rsid w:val="005E6ED3"/>
    <w:rsid w:val="005F4BD5"/>
    <w:rsid w:val="005F6CBC"/>
    <w:rsid w:val="00602F76"/>
    <w:rsid w:val="00607BB0"/>
    <w:rsid w:val="0061240B"/>
    <w:rsid w:val="00623F5E"/>
    <w:rsid w:val="00624B85"/>
    <w:rsid w:val="00624D8C"/>
    <w:rsid w:val="00626D13"/>
    <w:rsid w:val="006335EA"/>
    <w:rsid w:val="0063378C"/>
    <w:rsid w:val="0065793F"/>
    <w:rsid w:val="00662328"/>
    <w:rsid w:val="006638B5"/>
    <w:rsid w:val="00666BA1"/>
    <w:rsid w:val="00671BF4"/>
    <w:rsid w:val="00674964"/>
    <w:rsid w:val="00682D35"/>
    <w:rsid w:val="006B5386"/>
    <w:rsid w:val="006B64AB"/>
    <w:rsid w:val="006E75A4"/>
    <w:rsid w:val="006F67D3"/>
    <w:rsid w:val="007116E2"/>
    <w:rsid w:val="007158F7"/>
    <w:rsid w:val="0072659E"/>
    <w:rsid w:val="00740644"/>
    <w:rsid w:val="007412A3"/>
    <w:rsid w:val="00745F2F"/>
    <w:rsid w:val="00752D89"/>
    <w:rsid w:val="007574E7"/>
    <w:rsid w:val="007700DB"/>
    <w:rsid w:val="00772D46"/>
    <w:rsid w:val="00783EA2"/>
    <w:rsid w:val="00796D14"/>
    <w:rsid w:val="007A2688"/>
    <w:rsid w:val="007D59D8"/>
    <w:rsid w:val="00801352"/>
    <w:rsid w:val="008031F4"/>
    <w:rsid w:val="0080322A"/>
    <w:rsid w:val="00811049"/>
    <w:rsid w:val="008120EF"/>
    <w:rsid w:val="00812F25"/>
    <w:rsid w:val="00821FFB"/>
    <w:rsid w:val="00836DE8"/>
    <w:rsid w:val="0084197E"/>
    <w:rsid w:val="008601A4"/>
    <w:rsid w:val="00865067"/>
    <w:rsid w:val="00880898"/>
    <w:rsid w:val="008F337A"/>
    <w:rsid w:val="00900DD7"/>
    <w:rsid w:val="009076DE"/>
    <w:rsid w:val="009137B1"/>
    <w:rsid w:val="00915AD6"/>
    <w:rsid w:val="0092377E"/>
    <w:rsid w:val="009454E4"/>
    <w:rsid w:val="009568C2"/>
    <w:rsid w:val="00960784"/>
    <w:rsid w:val="00961168"/>
    <w:rsid w:val="0096640E"/>
    <w:rsid w:val="00966E0D"/>
    <w:rsid w:val="00970A96"/>
    <w:rsid w:val="00973C51"/>
    <w:rsid w:val="00974224"/>
    <w:rsid w:val="0097568A"/>
    <w:rsid w:val="00975815"/>
    <w:rsid w:val="009873C8"/>
    <w:rsid w:val="009929EB"/>
    <w:rsid w:val="0099615E"/>
    <w:rsid w:val="00996B9F"/>
    <w:rsid w:val="009C271D"/>
    <w:rsid w:val="009C42FD"/>
    <w:rsid w:val="009D0937"/>
    <w:rsid w:val="009D7203"/>
    <w:rsid w:val="009E6DB5"/>
    <w:rsid w:val="009F082F"/>
    <w:rsid w:val="009F1741"/>
    <w:rsid w:val="009F47A3"/>
    <w:rsid w:val="00A0242E"/>
    <w:rsid w:val="00A029EA"/>
    <w:rsid w:val="00A10F78"/>
    <w:rsid w:val="00A14049"/>
    <w:rsid w:val="00A16518"/>
    <w:rsid w:val="00A256C5"/>
    <w:rsid w:val="00A30071"/>
    <w:rsid w:val="00A417B8"/>
    <w:rsid w:val="00A4448B"/>
    <w:rsid w:val="00A64915"/>
    <w:rsid w:val="00A71D0F"/>
    <w:rsid w:val="00A827F0"/>
    <w:rsid w:val="00A83E53"/>
    <w:rsid w:val="00AA6FEB"/>
    <w:rsid w:val="00AC21BC"/>
    <w:rsid w:val="00AC2642"/>
    <w:rsid w:val="00AD25DF"/>
    <w:rsid w:val="00AD2865"/>
    <w:rsid w:val="00AE3D4C"/>
    <w:rsid w:val="00AF3D21"/>
    <w:rsid w:val="00B016A1"/>
    <w:rsid w:val="00B12F8A"/>
    <w:rsid w:val="00B23389"/>
    <w:rsid w:val="00B25DA8"/>
    <w:rsid w:val="00B305A1"/>
    <w:rsid w:val="00B34D7C"/>
    <w:rsid w:val="00B376F1"/>
    <w:rsid w:val="00B4112F"/>
    <w:rsid w:val="00B45F02"/>
    <w:rsid w:val="00B7245F"/>
    <w:rsid w:val="00B76500"/>
    <w:rsid w:val="00B82AA5"/>
    <w:rsid w:val="00B94E12"/>
    <w:rsid w:val="00BB0778"/>
    <w:rsid w:val="00BB35CC"/>
    <w:rsid w:val="00BB4712"/>
    <w:rsid w:val="00BC0469"/>
    <w:rsid w:val="00BC2D69"/>
    <w:rsid w:val="00BC67DF"/>
    <w:rsid w:val="00BC76BF"/>
    <w:rsid w:val="00BD160E"/>
    <w:rsid w:val="00BE31E8"/>
    <w:rsid w:val="00BE63A6"/>
    <w:rsid w:val="00BF5137"/>
    <w:rsid w:val="00BF532F"/>
    <w:rsid w:val="00C10E02"/>
    <w:rsid w:val="00C11C4C"/>
    <w:rsid w:val="00C14C39"/>
    <w:rsid w:val="00C22058"/>
    <w:rsid w:val="00C277B1"/>
    <w:rsid w:val="00C40A47"/>
    <w:rsid w:val="00C528C2"/>
    <w:rsid w:val="00C70E0F"/>
    <w:rsid w:val="00C744FC"/>
    <w:rsid w:val="00C76B03"/>
    <w:rsid w:val="00C86D84"/>
    <w:rsid w:val="00C97BE7"/>
    <w:rsid w:val="00CA5A50"/>
    <w:rsid w:val="00CA6F82"/>
    <w:rsid w:val="00CA6F97"/>
    <w:rsid w:val="00CB244D"/>
    <w:rsid w:val="00CB4D1A"/>
    <w:rsid w:val="00CD00E7"/>
    <w:rsid w:val="00CD051A"/>
    <w:rsid w:val="00CD0F51"/>
    <w:rsid w:val="00CD27F7"/>
    <w:rsid w:val="00CD7E28"/>
    <w:rsid w:val="00CE4959"/>
    <w:rsid w:val="00CF471A"/>
    <w:rsid w:val="00D05787"/>
    <w:rsid w:val="00D17F75"/>
    <w:rsid w:val="00D20DCC"/>
    <w:rsid w:val="00D22ADB"/>
    <w:rsid w:val="00D36D16"/>
    <w:rsid w:val="00D43D19"/>
    <w:rsid w:val="00D44F65"/>
    <w:rsid w:val="00D47307"/>
    <w:rsid w:val="00D537CC"/>
    <w:rsid w:val="00D54417"/>
    <w:rsid w:val="00D56D2B"/>
    <w:rsid w:val="00D62531"/>
    <w:rsid w:val="00D62C8F"/>
    <w:rsid w:val="00D645E0"/>
    <w:rsid w:val="00D702AB"/>
    <w:rsid w:val="00D7579C"/>
    <w:rsid w:val="00D84686"/>
    <w:rsid w:val="00DA3036"/>
    <w:rsid w:val="00DA7C87"/>
    <w:rsid w:val="00DB16DA"/>
    <w:rsid w:val="00DE0A40"/>
    <w:rsid w:val="00DE187C"/>
    <w:rsid w:val="00DE3D36"/>
    <w:rsid w:val="00DE5EB2"/>
    <w:rsid w:val="00E16211"/>
    <w:rsid w:val="00E17304"/>
    <w:rsid w:val="00E2783B"/>
    <w:rsid w:val="00E57085"/>
    <w:rsid w:val="00EB019A"/>
    <w:rsid w:val="00EB23DC"/>
    <w:rsid w:val="00EB32F0"/>
    <w:rsid w:val="00EC2DB1"/>
    <w:rsid w:val="00ED7EB5"/>
    <w:rsid w:val="00EE2BEF"/>
    <w:rsid w:val="00EE2EE9"/>
    <w:rsid w:val="00EF2A09"/>
    <w:rsid w:val="00F31F53"/>
    <w:rsid w:val="00F36ED7"/>
    <w:rsid w:val="00F370FC"/>
    <w:rsid w:val="00F4588E"/>
    <w:rsid w:val="00F52E40"/>
    <w:rsid w:val="00F56488"/>
    <w:rsid w:val="00F637CB"/>
    <w:rsid w:val="00F7058E"/>
    <w:rsid w:val="00F71B00"/>
    <w:rsid w:val="00F859CA"/>
    <w:rsid w:val="00F9049B"/>
    <w:rsid w:val="00FB0590"/>
    <w:rsid w:val="00FB7840"/>
    <w:rsid w:val="00FB7AC3"/>
    <w:rsid w:val="00FD5D3E"/>
    <w:rsid w:val="00FD6C55"/>
    <w:rsid w:val="00FE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BD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A4B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4BD1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Default">
    <w:name w:val="Default"/>
    <w:rsid w:val="001A4BD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4BD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1A4BD1"/>
    <w:pPr>
      <w:suppressAutoHyphens w:val="0"/>
      <w:spacing w:before="60" w:after="60"/>
      <w:ind w:left="851" w:hanging="295"/>
      <w:jc w:val="both"/>
    </w:pPr>
    <w:rPr>
      <w:kern w:val="0"/>
      <w:sz w:val="20"/>
      <w:szCs w:val="20"/>
    </w:rPr>
  </w:style>
  <w:style w:type="character" w:customStyle="1" w:styleId="pktZnak">
    <w:name w:val="pkt Znak"/>
    <w:link w:val="pkt"/>
    <w:locked/>
    <w:rsid w:val="001A4BD1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1A4BD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text1">
    <w:name w:val="text1"/>
    <w:rsid w:val="001A4BD1"/>
    <w:rPr>
      <w:rFonts w:ascii="Verdana" w:eastAsia="Verdana" w:hAnsi="Verdana" w:cs="Verdana" w:hint="default"/>
      <w:color w:val="000000"/>
      <w:sz w:val="20"/>
    </w:rPr>
  </w:style>
  <w:style w:type="character" w:customStyle="1" w:styleId="AkapitzlistZnak">
    <w:name w:val="Akapit z listą Znak"/>
    <w:link w:val="Akapitzlist"/>
    <w:uiPriority w:val="34"/>
    <w:locked/>
    <w:rsid w:val="006E75A4"/>
    <w:rPr>
      <w:rFonts w:ascii="Calibri" w:eastAsia="Calibri" w:hAnsi="Calibri" w:cs="Times New Roman"/>
    </w:rPr>
  </w:style>
  <w:style w:type="paragraph" w:customStyle="1" w:styleId="StylIwony">
    <w:name w:val="Styl Iwony"/>
    <w:basedOn w:val="Normalny"/>
    <w:rsid w:val="00303E17"/>
    <w:pPr>
      <w:spacing w:before="120" w:after="120"/>
      <w:jc w:val="both"/>
    </w:pPr>
    <w:rPr>
      <w:rFonts w:ascii="Bookman Old Style" w:hAnsi="Bookman Old Style"/>
      <w:kern w:val="0"/>
      <w:szCs w:val="20"/>
    </w:rPr>
  </w:style>
  <w:style w:type="character" w:styleId="Pogrubienie">
    <w:name w:val="Strong"/>
    <w:uiPriority w:val="22"/>
    <w:qFormat/>
    <w:rsid w:val="00BE63A6"/>
    <w:rPr>
      <w:b/>
      <w:bCs/>
    </w:rPr>
  </w:style>
  <w:style w:type="paragraph" w:customStyle="1" w:styleId="a-podst-1">
    <w:name w:val="a-podst-1"/>
    <w:basedOn w:val="Normalny"/>
    <w:rsid w:val="001B7732"/>
    <w:pPr>
      <w:suppressAutoHyphens w:val="0"/>
      <w:spacing w:line="360" w:lineRule="auto"/>
    </w:pPr>
    <w:rPr>
      <w:kern w:val="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B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B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BD5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B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B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B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BD5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Bezodstpw">
    <w:name w:val="No Spacing"/>
    <w:uiPriority w:val="1"/>
    <w:qFormat/>
    <w:rsid w:val="00C40A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Normalny"/>
    <w:rsid w:val="00C40A47"/>
    <w:pPr>
      <w:widowControl w:val="0"/>
      <w:suppressAutoHyphens w:val="0"/>
      <w:autoSpaceDE w:val="0"/>
      <w:autoSpaceDN w:val="0"/>
      <w:adjustRightInd w:val="0"/>
      <w:spacing w:line="231" w:lineRule="exact"/>
      <w:ind w:hanging="355"/>
      <w:jc w:val="both"/>
    </w:pPr>
    <w:rPr>
      <w:kern w:val="0"/>
    </w:rPr>
  </w:style>
  <w:style w:type="character" w:customStyle="1" w:styleId="FontStyle14">
    <w:name w:val="Font Style14"/>
    <w:basedOn w:val="Domylnaczcionkaakapitu"/>
    <w:rsid w:val="00C40A47"/>
    <w:rPr>
      <w:rFonts w:ascii="Times New Roman" w:hAnsi="Times New Roman" w:cs="Times New Roman" w:hint="default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40A4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40A47"/>
    <w:rPr>
      <w:rFonts w:ascii="Times New Roman" w:eastAsia="Times New Roman" w:hAnsi="Times New Roman" w:cs="Times New Roman"/>
      <w:kern w:val="2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42635-FC9F-444C-AA7B-ECF8C150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5227</TotalTime>
  <Pages>2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mdabrowska</dc:creator>
  <cp:keywords/>
  <dc:description/>
  <cp:lastModifiedBy>epospieszynska</cp:lastModifiedBy>
  <cp:revision>111</cp:revision>
  <cp:lastPrinted>2023-10-26T11:53:00Z</cp:lastPrinted>
  <dcterms:created xsi:type="dcterms:W3CDTF">2021-05-21T12:50:00Z</dcterms:created>
  <dcterms:modified xsi:type="dcterms:W3CDTF">2023-11-28T13:08:00Z</dcterms:modified>
</cp:coreProperties>
</file>