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14E2" w14:textId="77777777" w:rsidR="00D92D10" w:rsidRPr="00B51203" w:rsidRDefault="00D92D10" w:rsidP="00D92D10">
      <w:pPr>
        <w:spacing w:after="240" w:line="240" w:lineRule="auto"/>
        <w:jc w:val="center"/>
        <w:rPr>
          <w:rFonts w:ascii="Calibri Light" w:eastAsia="MS PMincho" w:hAnsi="Calibri Light" w:cs="Calibri Light"/>
          <w:b/>
          <w:bCs/>
          <w:color w:val="1F4E79" w:themeColor="accent5" w:themeShade="80"/>
          <w:sz w:val="20"/>
          <w:szCs w:val="20"/>
        </w:rPr>
      </w:pPr>
      <w:r w:rsidRPr="00B51203">
        <w:rPr>
          <w:rFonts w:ascii="Calibri Light" w:eastAsia="MS PMincho" w:hAnsi="Calibri Light" w:cs="Calibri Light"/>
          <w:b/>
          <w:bCs/>
          <w:color w:val="1F4E79" w:themeColor="accent5" w:themeShade="80"/>
          <w:sz w:val="20"/>
          <w:szCs w:val="20"/>
        </w:rPr>
        <w:t>Oświadczenie składane w związku z agresją Rosji wobec Ukrainy i udziałem Białorusi w tej agresji</w:t>
      </w:r>
    </w:p>
    <w:p w14:paraId="7224F27F" w14:textId="77777777" w:rsidR="00D92D10" w:rsidRPr="00B51203" w:rsidRDefault="00D92D10" w:rsidP="00D92D10">
      <w:pPr>
        <w:pStyle w:val="Standard"/>
        <w:widowControl w:val="0"/>
        <w:tabs>
          <w:tab w:val="left" w:leader="dot" w:pos="5387"/>
          <w:tab w:val="left" w:leader="dot" w:pos="9071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E77EE85" w14:textId="3366B0DC" w:rsidR="00D92D10" w:rsidRPr="00B51203" w:rsidRDefault="00D92D10" w:rsidP="00D92D10">
      <w:pPr>
        <w:pStyle w:val="Nagwek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 xml:space="preserve">Działając w imieniu </w:t>
      </w:r>
      <w:r>
        <w:rPr>
          <w:rFonts w:ascii="Calibri Light" w:hAnsi="Calibri Light" w:cs="Calibri Light"/>
          <w:sz w:val="20"/>
          <w:szCs w:val="20"/>
        </w:rPr>
        <w:t>………………………………</w:t>
      </w:r>
      <w:r w:rsidRPr="00B51203">
        <w:rPr>
          <w:rFonts w:ascii="Calibri Light" w:hAnsi="Calibri Light" w:cs="Calibri Light"/>
          <w:sz w:val="20"/>
          <w:szCs w:val="20"/>
        </w:rPr>
        <w:t xml:space="preserve">z siedzibą w </w:t>
      </w:r>
      <w:r w:rsidRPr="00B51203">
        <w:rPr>
          <w:rFonts w:ascii="Calibri Light" w:hAnsi="Calibri Light" w:cs="Calibri Light"/>
          <w:sz w:val="20"/>
          <w:szCs w:val="20"/>
        </w:rPr>
        <w:tab/>
        <w:t xml:space="preserve"> będąc </w:t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Wykonawcą /</w:t>
      </w:r>
      <w:r w:rsidRPr="00B51203" w:rsidDel="00B054D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Podmiotem udostępniającym zasoby</w:t>
      </w:r>
      <w:r w:rsidRPr="00B51203">
        <w:rPr>
          <w:rStyle w:val="Odwoanieprzypisudolnego"/>
          <w:rFonts w:ascii="Calibri Light" w:hAnsi="Calibri Light" w:cs="Calibri Light"/>
          <w:b/>
          <w:bCs/>
          <w:sz w:val="20"/>
          <w:szCs w:val="20"/>
        </w:rPr>
        <w:footnoteReference w:id="1"/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,</w:t>
      </w:r>
      <w:r w:rsidRPr="00B51203">
        <w:rPr>
          <w:rFonts w:ascii="Calibri Light" w:hAnsi="Calibri Light" w:cs="Calibri Light"/>
          <w:sz w:val="20"/>
          <w:szCs w:val="20"/>
        </w:rPr>
        <w:t xml:space="preserve"> jako osoba umocowana do reprezentowania, w związku z udziałem Wykonawcy w postępowaniu pn. </w:t>
      </w:r>
      <w:r w:rsidR="00F60FFE">
        <w:rPr>
          <w:rFonts w:ascii="Calibri Light" w:hAnsi="Calibri Light" w:cs="Calibri Light"/>
          <w:sz w:val="20"/>
          <w:szCs w:val="20"/>
        </w:rPr>
        <w:t>„</w:t>
      </w:r>
      <w:r w:rsidR="00F60FFE" w:rsidRPr="00D56FBD">
        <w:rPr>
          <w:rFonts w:asciiTheme="majorHAnsi" w:hAnsiTheme="majorHAnsi" w:cstheme="majorHAnsi"/>
          <w:bCs/>
          <w:sz w:val="20"/>
          <w:szCs w:val="20"/>
          <w:lang w:eastAsia="ar-SA"/>
        </w:rPr>
        <w:t xml:space="preserve">Dostawa węgla kamiennego wraz z transportem i rozładunkiem do Ciepłowni” </w:t>
      </w:r>
      <w:proofErr w:type="spellStart"/>
      <w:r w:rsidR="00F60FFE" w:rsidRPr="00D56FBD">
        <w:rPr>
          <w:rFonts w:asciiTheme="majorHAnsi" w:hAnsiTheme="majorHAnsi" w:cstheme="majorHAnsi"/>
          <w:bCs/>
          <w:sz w:val="20"/>
          <w:szCs w:val="20"/>
          <w:lang w:eastAsia="ar-SA"/>
        </w:rPr>
        <w:t>PGKiM</w:t>
      </w:r>
      <w:proofErr w:type="spellEnd"/>
      <w:r w:rsidR="00F60FFE" w:rsidRPr="00D56FBD">
        <w:rPr>
          <w:rFonts w:asciiTheme="majorHAnsi" w:hAnsiTheme="majorHAnsi" w:cstheme="majorHAnsi"/>
          <w:bCs/>
          <w:sz w:val="20"/>
          <w:szCs w:val="20"/>
          <w:lang w:eastAsia="ar-SA"/>
        </w:rPr>
        <w:t>” w Aleksandrowie Łódzkim</w:t>
      </w:r>
      <w:r w:rsidR="00F60FFE">
        <w:rPr>
          <w:rFonts w:asciiTheme="majorHAnsi" w:hAnsiTheme="majorHAnsi" w:cstheme="majorHAnsi"/>
          <w:bCs/>
          <w:sz w:val="20"/>
          <w:szCs w:val="20"/>
          <w:lang w:eastAsia="ar-SA"/>
        </w:rPr>
        <w:t xml:space="preserve"> na rok 2023/2024</w:t>
      </w:r>
      <w:r w:rsidR="00F60FFE">
        <w:rPr>
          <w:rFonts w:asciiTheme="majorHAnsi" w:hAnsiTheme="majorHAnsi" w:cstheme="majorHAnsi"/>
          <w:bCs/>
          <w:sz w:val="20"/>
          <w:szCs w:val="20"/>
          <w:lang w:eastAsia="ar-SA"/>
        </w:rPr>
        <w:t>”</w:t>
      </w:r>
      <w:r w:rsidRPr="00B51203">
        <w:rPr>
          <w:rFonts w:ascii="Calibri Light" w:hAnsi="Calibri Light" w:cs="Calibri Light"/>
          <w:sz w:val="20"/>
          <w:szCs w:val="20"/>
        </w:rPr>
        <w:t>, mając na uwadze treść</w:t>
      </w:r>
      <w:r w:rsidRPr="00B51203">
        <w:rPr>
          <w:rStyle w:val="Odwoanieprzypisudolnego"/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footnoteReference w:id="2"/>
      </w:r>
      <w:r w:rsidRPr="00B51203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D92D10" w:rsidRPr="00B51203" w14:paraId="49CDF5C2" w14:textId="77777777" w:rsidTr="000F5D5B"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62BE0" w14:textId="1838B1F0" w:rsidR="00D92D10" w:rsidRPr="00B51203" w:rsidRDefault="00D92D10" w:rsidP="000F5D5B">
            <w:pPr>
              <w:spacing w:after="120"/>
              <w:jc w:val="center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</w:pPr>
            <w:r w:rsidRPr="00B51203"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  <w:t xml:space="preserve">UWAGA: Jeżeli dokument wypełnia podmiot udostępniający Wykonawcy zasoby należy wypełnić wyłącznie ust. 1 </w:t>
            </w:r>
            <w:r w:rsidR="00F60FFE"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  <w:t xml:space="preserve">oraz 4 </w:t>
            </w:r>
            <w:r w:rsidRPr="00B51203"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  <w:t xml:space="preserve">poniżej. </w:t>
            </w:r>
          </w:p>
        </w:tc>
      </w:tr>
    </w:tbl>
    <w:p w14:paraId="7D59F4F4" w14:textId="77777777" w:rsidR="00D92D10" w:rsidRPr="00B51203" w:rsidRDefault="00D92D10" w:rsidP="00D92D10">
      <w:pPr>
        <w:pStyle w:val="Standard"/>
        <w:widowControl w:val="0"/>
        <w:numPr>
          <w:ilvl w:val="0"/>
          <w:numId w:val="4"/>
        </w:numPr>
        <w:spacing w:before="12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 xml:space="preserve">art. 5k ust. 1 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Rozporządzenia Rady (UE) NR 833/2014 z dnia 31 lipca 2014 r. dotyczącego środków ograniczających w związku z działaniami Rosji destabilizującymi sytuację na Ukrainie, </w:t>
      </w:r>
      <w:r w:rsidRPr="00B51203">
        <w:rPr>
          <w:rFonts w:ascii="Calibri Light" w:hAnsi="Calibri Light" w:cs="Calibri Light"/>
          <w:sz w:val="20"/>
          <w:szCs w:val="20"/>
        </w:rPr>
        <w:t>oświadczam, że:</w:t>
      </w:r>
    </w:p>
    <w:p w14:paraId="7F1740E7" w14:textId="77777777" w:rsidR="00D92D10" w:rsidRPr="00B51203" w:rsidRDefault="00000000" w:rsidP="00D92D10">
      <w:pPr>
        <w:pStyle w:val="Standard"/>
        <w:widowControl w:val="0"/>
        <w:spacing w:before="120" w:after="0"/>
        <w:ind w:left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290408210"/>
          <w:placeholder>
            <w:docPart w:val="B2A42C72B094402FA271E215A61D03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jestem</w:t>
      </w:r>
      <w:bookmarkStart w:id="0" w:name="_Hlk100602047"/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:</w:t>
      </w:r>
    </w:p>
    <w:p w14:paraId="3A21DF52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obywatelem rosyjskim lub osobą fizyczną lub prawną, podmiotem lub organem z siedzibą w Rosji,</w:t>
      </w:r>
    </w:p>
    <w:p w14:paraId="40811AF1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podmiotu, o którym mowa w lit. a,</w:t>
      </w:r>
    </w:p>
    <w:p w14:paraId="33F35456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osobą fizyczną lub prawną, podmiotem lub organem działającym w imieniu lub pod kierunkiem podmiotu, o którym mowa w lit. a lub b;</w:t>
      </w:r>
    </w:p>
    <w:p w14:paraId="18F73758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5F12E51D" w14:textId="77777777" w:rsidR="00D92D10" w:rsidRPr="00B51203" w:rsidRDefault="0000000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72401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jestem:</w:t>
      </w:r>
    </w:p>
    <w:p w14:paraId="72EC6193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obywatelem rosyjskim lub osobą fizyczną lub prawną, podmiotem lub organem z siedzibą w Rosji, lub</w:t>
      </w:r>
    </w:p>
    <w:p w14:paraId="71682EA6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 będącego obywatelem rosyjskim lub osobą fizyczną lub prawną, podmiotem lub organem z siedzibą w Rosji, lub</w:t>
      </w:r>
    </w:p>
    <w:p w14:paraId="44D28606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osobą fizyczną lub prawną, podmiotem lub organem działającym w imieniu lub pod kierunkiem podmiotu będącego obywatelem rosyjskim lub osobą fizyczną lub prawną, podmiotem lub organem z siedzibą w Rosji;</w:t>
      </w:r>
    </w:p>
    <w:bookmarkEnd w:id="0"/>
    <w:p w14:paraId="5B6C676C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24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wskazuję, że w Postępowaniu:</w:t>
      </w:r>
    </w:p>
    <w:p w14:paraId="68C892DE" w14:textId="77777777" w:rsidR="00D92D10" w:rsidRPr="00B51203" w:rsidRDefault="00000000" w:rsidP="00D92D10">
      <w:pPr>
        <w:pStyle w:val="Standard"/>
        <w:widowControl w:val="0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88412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będę polegał na zdolnościach podmiotu, o którym mowa w art. 5k ust. 1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</w:t>
      </w:r>
    </w:p>
    <w:p w14:paraId="71B7396B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1D22B7DB" w14:textId="77777777" w:rsidR="00D92D10" w:rsidRPr="00B51203" w:rsidRDefault="00000000" w:rsidP="00D92D10">
      <w:pPr>
        <w:pStyle w:val="Standard"/>
        <w:widowControl w:val="0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-206209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będę polegał na zdolnościach podmiotu, o którym mowa w art. 5k ust. 1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 działaniami Rosji destabilizującymi sytuację na Ukrainie i ich udział w realizacji zamówienia będzie wynosił </w:t>
      </w:r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……% (należy uzupełnić)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wartości zamówienia;</w:t>
      </w:r>
    </w:p>
    <w:p w14:paraId="57F41B4F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24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oświadczam, że umowę zawartą po przeprowadzeniu Postępowania:</w:t>
      </w:r>
    </w:p>
    <w:p w14:paraId="4AC87BDE" w14:textId="77777777" w:rsidR="00D92D10" w:rsidRPr="00B51203" w:rsidRDefault="00000000" w:rsidP="00D92D10">
      <w:pPr>
        <w:pStyle w:val="Standard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60414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 xml:space="preserve">nie będę wykonywał z udziałem podwykonawców, dostawców, o których mowa w art. 5k ust. 1 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Rozporządzenia Rady (UE) NR 833/2014 z dnia 31 lipca 2014 r. dotyczącego środków ograniczających w związku z działaniami Rosji destabilizującymi sytuację na Ukrainie,</w:t>
      </w:r>
    </w:p>
    <w:p w14:paraId="0844C925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51E54D95" w14:textId="77777777" w:rsidR="00D92D10" w:rsidRPr="00B51203" w:rsidRDefault="00000000" w:rsidP="00D92D10">
      <w:pPr>
        <w:pStyle w:val="Standard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25570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będę wykonywał z udziałem podwykonawców, dostawców, o których mowa w art. 5k ust. 1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lastRenderedPageBreak/>
        <w:t xml:space="preserve">związku z działaniami Rosji destabilizującymi sytuację na Ukrainie i ich udział w realizacji zamówienia będzie wynosił </w:t>
      </w:r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……% (należy uzupełnić)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wartości zamówienia.</w:t>
      </w:r>
    </w:p>
    <w:p w14:paraId="64DE2F5C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480" w:after="0"/>
        <w:ind w:left="357" w:hanging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 xml:space="preserve">Dodatkowo mając na uwadze art. 7 ust. 1 pkt 1-3 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ustawy </w:t>
      </w:r>
      <w:r w:rsidRPr="00B51203">
        <w:rPr>
          <w:rFonts w:ascii="Calibri Light" w:eastAsiaTheme="minorEastAsia" w:hAnsi="Calibri Light" w:cs="Calibri Light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3ACBBB48" w14:textId="77777777" w:rsidR="00D92D10" w:rsidRPr="00B51203" w:rsidRDefault="00000000" w:rsidP="00D92D10">
      <w:pPr>
        <w:pStyle w:val="Standard"/>
        <w:widowControl w:val="0"/>
        <w:spacing w:before="120" w:after="0"/>
        <w:ind w:left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jestem:</w:t>
      </w:r>
    </w:p>
    <w:p w14:paraId="34DC9159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 wymienionym w wykazach określonych w rozporządzeniu 765/2006 i rozporządzeniu 269/2014 albo wpisanym na listę</w:t>
      </w:r>
      <w:r w:rsidRPr="00B51203">
        <w:rPr>
          <w:rStyle w:val="Odwoanieprzypisudolnego"/>
          <w:rFonts w:ascii="Calibri Light" w:eastAsiaTheme="minorEastAsia" w:hAnsi="Calibri Light" w:cs="Calibri Light"/>
          <w:sz w:val="20"/>
          <w:szCs w:val="20"/>
        </w:rPr>
        <w:footnoteReference w:id="3"/>
      </w:r>
      <w:r w:rsidRPr="00B51203">
        <w:rPr>
          <w:rFonts w:ascii="Calibri Light" w:eastAsiaTheme="minorEastAsia" w:hAnsi="Calibri Light" w:cs="Calibri Light"/>
          <w:sz w:val="20"/>
          <w:szCs w:val="20"/>
        </w:rPr>
        <w:t xml:space="preserve"> na podstawie decyzji w sprawie wpisu na listę rozstrzygającej o zastosowaniu środka, o którym mowa w art. 1 pkt 3 tej ustawy,</w:t>
      </w:r>
    </w:p>
    <w:p w14:paraId="0CC0D528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5CBE207E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04F16E20" w14:textId="77777777" w:rsidR="00D92D10" w:rsidRPr="00B51203" w:rsidRDefault="00D92D10" w:rsidP="00D92D10">
      <w:pPr>
        <w:pStyle w:val="paragraph"/>
        <w:spacing w:before="24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albo:</w:t>
      </w:r>
    </w:p>
    <w:p w14:paraId="3D1A67C4" w14:textId="77777777" w:rsidR="00D92D10" w:rsidRPr="00B51203" w:rsidRDefault="00000000" w:rsidP="00D92D10">
      <w:pPr>
        <w:spacing w:before="120" w:after="0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sdt>
        <w:sdtPr>
          <w:rPr>
            <w:rFonts w:ascii="Calibri Light" w:eastAsia="Times New Roman" w:hAnsi="Calibri Light" w:cs="Calibri Light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D10" w:rsidRPr="00B51203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  <w:lang w:eastAsia="ar-SA"/>
            </w:rPr>
            <w:t>☐</w:t>
          </w:r>
        </w:sdtContent>
      </w:sdt>
      <w:r w:rsidR="00D92D10" w:rsidRPr="00B51203"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:</w:t>
      </w:r>
    </w:p>
    <w:p w14:paraId="390B8F23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0B7F0FC1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248C1104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2C759F3F" w14:textId="77777777" w:rsidR="00D92D10" w:rsidRPr="00B51203" w:rsidRDefault="00D92D10" w:rsidP="00D92D10">
      <w:pPr>
        <w:pStyle w:val="Standard"/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pacing w:before="120" w:after="0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ar-SA"/>
        </w:rPr>
      </w:pPr>
    </w:p>
    <w:p w14:paraId="376AF0BB" w14:textId="77777777" w:rsidR="00D92D10" w:rsidRPr="00B51203" w:rsidRDefault="00D92D10" w:rsidP="00D92D10">
      <w:pPr>
        <w:spacing w:after="160"/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B51203">
        <w:rPr>
          <w:rFonts w:ascii="Calibri Light" w:hAnsi="Calibri Light" w:cs="Calibri Light"/>
          <w:sz w:val="20"/>
          <w:szCs w:val="20"/>
          <w:u w:val="single"/>
        </w:rPr>
        <w:t>Pouczenie:</w:t>
      </w:r>
      <w:r w:rsidRPr="00B51203">
        <w:rPr>
          <w:rFonts w:ascii="Calibri Light" w:hAnsi="Calibri Light" w:cs="Calibri Light"/>
          <w:sz w:val="20"/>
          <w:szCs w:val="20"/>
        </w:rPr>
        <w:t xml:space="preserve"> </w:t>
      </w:r>
    </w:p>
    <w:p w14:paraId="1CA1FC4B" w14:textId="77777777" w:rsidR="00D92D10" w:rsidRPr="00B51203" w:rsidRDefault="00D92D10" w:rsidP="00D92D10">
      <w:pPr>
        <w:spacing w:after="160"/>
        <w:jc w:val="both"/>
        <w:rPr>
          <w:rFonts w:ascii="Calibri Light" w:hAnsi="Calibri Light" w:cs="Calibri Light"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lastRenderedPageBreak/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0D58923B" w14:textId="77777777" w:rsidR="00D92D10" w:rsidRPr="00B51203" w:rsidRDefault="00D92D10" w:rsidP="00D92D10">
      <w:pPr>
        <w:spacing w:before="120" w:after="0"/>
        <w:jc w:val="both"/>
        <w:rPr>
          <w:rFonts w:ascii="Calibri Light" w:hAnsi="Calibri Light" w:cs="Calibri Light"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>Karę pieniężną nakłada Prezes Urzędu Zamówień Publicznych, w drodze decyzji, w wysokości do 20 000 000 zł.</w:t>
      </w:r>
    </w:p>
    <w:p w14:paraId="19EE91C4" w14:textId="77777777" w:rsidR="00D92D10" w:rsidRPr="00B51203" w:rsidRDefault="00D92D10" w:rsidP="00D92D10">
      <w:pPr>
        <w:spacing w:after="160"/>
        <w:ind w:left="5954"/>
        <w:jc w:val="both"/>
        <w:rPr>
          <w:rFonts w:ascii="Calibri Light" w:hAnsi="Calibri Light" w:cs="Calibri Light"/>
          <w:sz w:val="20"/>
          <w:szCs w:val="20"/>
        </w:rPr>
      </w:pPr>
    </w:p>
    <w:p w14:paraId="705AC5BF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bookmarkStart w:id="1" w:name="_Hlk9933683"/>
    </w:p>
    <w:p w14:paraId="65611D68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</w:p>
    <w:p w14:paraId="59B203B5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</w:p>
    <w:p w14:paraId="1D452A4C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r w:rsidRPr="00B51203">
        <w:rPr>
          <w:rFonts w:ascii="Calibri Light" w:hAnsi="Calibri Light" w:cs="Calibri Light"/>
          <w:b/>
          <w:color w:val="FF0000"/>
          <w:sz w:val="20"/>
          <w:szCs w:val="20"/>
          <w:u w:val="single"/>
        </w:rPr>
        <w:t>Proszę wypełnić elektronicznie i podpisać kwalifikowanym podpisem elektronicznym</w:t>
      </w:r>
    </w:p>
    <w:bookmarkEnd w:id="1"/>
    <w:p w14:paraId="01745C89" w14:textId="77777777" w:rsidR="00D92D10" w:rsidRPr="00B51203" w:rsidRDefault="00D92D10" w:rsidP="00D92D10">
      <w:pPr>
        <w:spacing w:after="160"/>
        <w:ind w:left="5954"/>
        <w:jc w:val="both"/>
        <w:rPr>
          <w:rFonts w:ascii="Calibri Light" w:hAnsi="Calibri Light" w:cs="Calibri Light"/>
          <w:sz w:val="20"/>
          <w:szCs w:val="20"/>
        </w:rPr>
      </w:pPr>
    </w:p>
    <w:p w14:paraId="169A9B9C" w14:textId="7A03A5A0" w:rsidR="00677A6B" w:rsidRDefault="00677A6B"/>
    <w:sectPr w:rsidR="00677A6B" w:rsidSect="00A468C5">
      <w:headerReference w:type="default" r:id="rId7"/>
      <w:footerReference w:type="even" r:id="rId8"/>
      <w:headerReference w:type="first" r:id="rId9"/>
      <w:footnotePr>
        <w:numRestart w:val="eachPage"/>
      </w:footnotePr>
      <w:pgSz w:w="11907" w:h="16840" w:code="9"/>
      <w:pgMar w:top="1418" w:right="1418" w:bottom="1134" w:left="1418" w:header="0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7ABC" w14:textId="77777777" w:rsidR="00504D3B" w:rsidRDefault="00504D3B" w:rsidP="00D92D10">
      <w:pPr>
        <w:spacing w:after="0" w:line="240" w:lineRule="auto"/>
      </w:pPr>
      <w:r>
        <w:separator/>
      </w:r>
    </w:p>
  </w:endnote>
  <w:endnote w:type="continuationSeparator" w:id="0">
    <w:p w14:paraId="1F80BADE" w14:textId="77777777" w:rsidR="00504D3B" w:rsidRDefault="00504D3B" w:rsidP="00D9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1186" w14:textId="77777777" w:rsidR="00AA59A6" w:rsidRDefault="00A2275F" w:rsidP="004C3EFB">
    <w:pPr>
      <w:pStyle w:val="Stopka"/>
      <w:spacing w:after="0"/>
      <w:ind w:left="-737"/>
    </w:pPr>
    <w:r>
      <w:rPr>
        <w:noProof/>
      </w:rPr>
      <w:drawing>
        <wp:inline distT="0" distB="0" distL="0" distR="0" wp14:anchorId="02E8616F" wp14:editId="27EE90A1">
          <wp:extent cx="7559040" cy="642215"/>
          <wp:effectExtent l="0" t="0" r="381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991" cy="66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DCB5" w14:textId="77777777" w:rsidR="00504D3B" w:rsidRDefault="00504D3B" w:rsidP="00D92D10">
      <w:pPr>
        <w:spacing w:after="0" w:line="240" w:lineRule="auto"/>
      </w:pPr>
      <w:r>
        <w:separator/>
      </w:r>
    </w:p>
  </w:footnote>
  <w:footnote w:type="continuationSeparator" w:id="0">
    <w:p w14:paraId="4B6170B0" w14:textId="77777777" w:rsidR="00504D3B" w:rsidRDefault="00504D3B" w:rsidP="00D92D10">
      <w:pPr>
        <w:spacing w:after="0" w:line="240" w:lineRule="auto"/>
      </w:pPr>
      <w:r>
        <w:continuationSeparator/>
      </w:r>
    </w:p>
  </w:footnote>
  <w:footnote w:id="1">
    <w:p w14:paraId="680EACB7" w14:textId="77777777" w:rsidR="00D92D10" w:rsidRDefault="00D92D10" w:rsidP="00D92D1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604C41F" w14:textId="77777777" w:rsidR="00D92D10" w:rsidRDefault="00D92D10" w:rsidP="00D92D1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w każdym punkcie.</w:t>
      </w:r>
    </w:p>
  </w:footnote>
  <w:footnote w:id="3">
    <w:p w14:paraId="4FE49DD2" w14:textId="77777777" w:rsidR="00D92D10" w:rsidRDefault="00D92D10" w:rsidP="00D92D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62D9" w14:textId="77777777" w:rsidR="00D05C76" w:rsidRDefault="00000000" w:rsidP="001652BC">
    <w:pPr>
      <w:pStyle w:val="Nagwek"/>
      <w:spacing w:after="0"/>
      <w:rPr>
        <w:rFonts w:ascii="Picadilly" w:hAnsi="Picadilly"/>
        <w:b/>
        <w:color w:val="323E4F" w:themeColor="text2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0E60" w14:textId="77777777" w:rsidR="00071A6C" w:rsidRPr="008811AD" w:rsidRDefault="00A2275F" w:rsidP="00B51203">
    <w:pPr>
      <w:pStyle w:val="Nagwek"/>
      <w:jc w:val="center"/>
      <w:rPr>
        <w:rFonts w:ascii="Calibri Light" w:hAnsi="Calibri Light" w:cs="Calibri Light"/>
        <w:i/>
        <w:iCs/>
        <w:sz w:val="18"/>
        <w:szCs w:val="18"/>
      </w:rPr>
    </w:pPr>
    <w:r w:rsidRPr="008811AD">
      <w:rPr>
        <w:rFonts w:ascii="Calibri Light" w:hAnsi="Calibri Light" w:cs="Calibri Light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25922">
    <w:abstractNumId w:val="4"/>
  </w:num>
  <w:num w:numId="2" w16cid:durableId="508300143">
    <w:abstractNumId w:val="2"/>
  </w:num>
  <w:num w:numId="3" w16cid:durableId="1294600851">
    <w:abstractNumId w:val="3"/>
  </w:num>
  <w:num w:numId="4" w16cid:durableId="1446653476">
    <w:abstractNumId w:val="1"/>
  </w:num>
  <w:num w:numId="5" w16cid:durableId="128688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10"/>
    <w:rsid w:val="00504D3B"/>
    <w:rsid w:val="00677A6B"/>
    <w:rsid w:val="00A2275F"/>
    <w:rsid w:val="00D92D10"/>
    <w:rsid w:val="00F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88F6"/>
  <w15:chartTrackingRefBased/>
  <w15:docId w15:val="{15C51A3D-8803-411F-8A1C-87C61E17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D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D1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92D1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D1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2D10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D1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D10"/>
    <w:rPr>
      <w:vertAlign w:val="superscript"/>
    </w:rPr>
  </w:style>
  <w:style w:type="table" w:styleId="Tabela-Siatka">
    <w:name w:val="Table Grid"/>
    <w:basedOn w:val="Standardowy"/>
    <w:uiPriority w:val="59"/>
    <w:rsid w:val="00D92D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D1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D9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42C72B094402FA271E215A61D0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1123B-EA97-4D92-AA77-084D6342DC8B}"/>
      </w:docPartPr>
      <w:docPartBody>
        <w:p w:rsidR="000A1DB0" w:rsidRDefault="000A1D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0F"/>
    <w:rsid w:val="000A1DB0"/>
    <w:rsid w:val="001670C0"/>
    <w:rsid w:val="007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Nowak</dc:creator>
  <cp:keywords/>
  <dc:description/>
  <cp:lastModifiedBy>Aleksandra Nowak</cp:lastModifiedBy>
  <cp:revision>2</cp:revision>
  <cp:lastPrinted>2022-05-13T05:45:00Z</cp:lastPrinted>
  <dcterms:created xsi:type="dcterms:W3CDTF">2022-05-13T05:44:00Z</dcterms:created>
  <dcterms:modified xsi:type="dcterms:W3CDTF">2023-01-09T09:52:00Z</dcterms:modified>
</cp:coreProperties>
</file>