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28080682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725F86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2</w:t>
      </w:r>
      <w:r w:rsidR="00767C82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9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45CBA42A" w14:textId="140AB8AD" w:rsidR="008D5BDD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725F86" w:rsidRPr="00725F86">
        <w:rPr>
          <w:rFonts w:ascii="Calibri Light" w:eastAsia="Times New Roman" w:hAnsi="Calibri Light" w:cs="Times New Roman"/>
          <w:b/>
          <w:bCs/>
          <w:lang w:eastAsia="pl-PL"/>
        </w:rPr>
        <w:t>„Remont węzłów sanitarnych oraz pomieszczeń stołówki w budynku Szkoły Podstawowej w Mostach”</w:t>
      </w:r>
      <w:r w:rsidR="00461CD1">
        <w:rPr>
          <w:rFonts w:ascii="Calibri Light" w:eastAsia="Times New Roman" w:hAnsi="Calibri Light" w:cs="Times New Roman"/>
          <w:b/>
          <w:bCs/>
          <w:lang w:eastAsia="pl-PL"/>
        </w:rPr>
        <w:t xml:space="preserve">- </w:t>
      </w:r>
      <w:r w:rsidR="00767C82">
        <w:rPr>
          <w:rFonts w:ascii="Calibri Light" w:eastAsia="Times New Roman" w:hAnsi="Calibri Light" w:cs="Times New Roman"/>
          <w:b/>
          <w:bCs/>
          <w:lang w:eastAsia="pl-PL"/>
        </w:rPr>
        <w:t>3</w:t>
      </w:r>
      <w:r w:rsidR="00461CD1">
        <w:rPr>
          <w:rFonts w:ascii="Calibri Light" w:eastAsia="Times New Roman" w:hAnsi="Calibri Light" w:cs="Times New Roman"/>
          <w:b/>
          <w:bCs/>
          <w:lang w:eastAsia="pl-PL"/>
        </w:rPr>
        <w:t xml:space="preserve"> edycja</w:t>
      </w:r>
    </w:p>
    <w:p w14:paraId="6CCC8E23" w14:textId="064FFDE3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670ED7C9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 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62A4C748" w:rsidR="00F80D74" w:rsidRPr="00A13963" w:rsidRDefault="005B05C5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Rodzaj budynku</w:t>
            </w:r>
            <w:r w:rsidR="00134C88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D76C31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 xml:space="preserve"> na którym prowadzone były roboty budowlane </w:t>
            </w:r>
            <w:r w:rsidR="00B82124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(czy jest budynkiem użyteczności publicznej)</w:t>
            </w:r>
            <w:r w:rsidR="00D76C31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5245DB9B" w14:textId="20AB4AC5" w:rsidR="00461CD1" w:rsidRDefault="002C6EB2" w:rsidP="00725F86">
      <w:pPr>
        <w:jc w:val="both"/>
        <w:rPr>
          <w:sz w:val="20"/>
          <w:szCs w:val="20"/>
        </w:rPr>
      </w:pPr>
      <w:r w:rsidRPr="00E60B6A">
        <w:rPr>
          <w:sz w:val="20"/>
          <w:szCs w:val="20"/>
        </w:rPr>
        <w:t xml:space="preserve">Zgodnie z warunkami zapisanymi w SWZ </w:t>
      </w:r>
      <w:r w:rsidR="00461CD1" w:rsidRPr="00461CD1">
        <w:rPr>
          <w:sz w:val="20"/>
          <w:szCs w:val="20"/>
        </w:rPr>
        <w:t xml:space="preserve">Wykonawca winien wykazać, że w okresie ostatnich pięciu lat przed upływem terminu składania ofert, a jeżeli okres prowadzenia działalności jest krótszy - w tym okresie, wykonał co najmniej jedną robotę budowlaną, której przedmiotem było wykonanie budowy/przebudowy/rozbudowy/ remontu budynku użyteczności publicznej, gdzie wartość robót wynosiła nie mniej niż 500.000,00 zł brutto lub dwie roboty budowlane, których przedmiotem było wykonanie budowy/przebudowy/rozbudowy/remontu budynku użyteczności publicznej, gdzie wartość robót wynosiła nie mniej niż 250.000,00 złotych brutto dla każdej z tych robót. </w:t>
      </w:r>
    </w:p>
    <w:sectPr w:rsidR="00461CD1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767C8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134C88"/>
    <w:rsid w:val="002C6EB2"/>
    <w:rsid w:val="00461CD1"/>
    <w:rsid w:val="005B05C5"/>
    <w:rsid w:val="00725F86"/>
    <w:rsid w:val="00767C82"/>
    <w:rsid w:val="008B6DAF"/>
    <w:rsid w:val="008D5BDD"/>
    <w:rsid w:val="00B82124"/>
    <w:rsid w:val="00D13385"/>
    <w:rsid w:val="00D211D9"/>
    <w:rsid w:val="00D65D61"/>
    <w:rsid w:val="00D76C31"/>
    <w:rsid w:val="00DC17B7"/>
    <w:rsid w:val="00E60B6A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74"/>
  </w:style>
  <w:style w:type="paragraph" w:styleId="Nagwek">
    <w:name w:val="header"/>
    <w:basedOn w:val="Normalny"/>
    <w:link w:val="NagwekZnak"/>
    <w:uiPriority w:val="99"/>
    <w:unhideWhenUsed/>
    <w:rsid w:val="0072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2021-08-19T11:35:00Z</dcterms:created>
  <dcterms:modified xsi:type="dcterms:W3CDTF">2021-08-19T11:35:00Z</dcterms:modified>
</cp:coreProperties>
</file>