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8"/>
        <w:gridCol w:w="2461"/>
        <w:gridCol w:w="3977"/>
        <w:gridCol w:w="3967"/>
        <w:gridCol w:w="4501"/>
      </w:tblGrid>
      <w:tr w:rsidR="00E43699" w:rsidRPr="00550A17" w:rsidTr="00550A17">
        <w:trPr>
          <w:trHeight w:val="557"/>
        </w:trPr>
        <w:tc>
          <w:tcPr>
            <w:tcW w:w="251" w:type="pct"/>
            <w:vMerge w:val="restart"/>
            <w:vAlign w:val="center"/>
          </w:tcPr>
          <w:p w:rsidR="00B06D02" w:rsidRPr="00550A17" w:rsidRDefault="00B06D02" w:rsidP="00550A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50A17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784" w:type="pct"/>
            <w:vMerge w:val="restart"/>
            <w:vAlign w:val="center"/>
          </w:tcPr>
          <w:p w:rsidR="00B06D02" w:rsidRPr="00550A17" w:rsidRDefault="00B06D02" w:rsidP="00B06D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A17">
              <w:rPr>
                <w:rFonts w:ascii="Arial" w:hAnsi="Arial" w:cs="Arial"/>
                <w:b/>
                <w:sz w:val="24"/>
                <w:szCs w:val="24"/>
              </w:rPr>
              <w:t xml:space="preserve">Wyszczególnienie </w:t>
            </w:r>
            <w:r w:rsidR="008713F1" w:rsidRPr="00550A17">
              <w:rPr>
                <w:rFonts w:ascii="Arial" w:hAnsi="Arial" w:cs="Arial"/>
                <w:b/>
                <w:sz w:val="24"/>
                <w:szCs w:val="24"/>
              </w:rPr>
              <w:t xml:space="preserve">etapów </w:t>
            </w:r>
            <w:r w:rsidRPr="00550A17">
              <w:rPr>
                <w:rFonts w:ascii="Arial" w:hAnsi="Arial" w:cs="Arial"/>
                <w:b/>
                <w:sz w:val="24"/>
                <w:szCs w:val="24"/>
              </w:rPr>
              <w:t>prac</w:t>
            </w:r>
          </w:p>
        </w:tc>
        <w:tc>
          <w:tcPr>
            <w:tcW w:w="3965" w:type="pct"/>
            <w:gridSpan w:val="3"/>
          </w:tcPr>
          <w:p w:rsidR="00B06D02" w:rsidRPr="00550A17" w:rsidRDefault="00B06D02" w:rsidP="00B06D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A17">
              <w:rPr>
                <w:rFonts w:ascii="Arial" w:hAnsi="Arial" w:cs="Arial"/>
                <w:b/>
                <w:sz w:val="24"/>
                <w:szCs w:val="24"/>
              </w:rPr>
              <w:t>Miesiące i rok</w:t>
            </w:r>
          </w:p>
          <w:p w:rsidR="008713F1" w:rsidRPr="00550A17" w:rsidRDefault="0071478F" w:rsidP="00714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A17">
              <w:rPr>
                <w:rFonts w:ascii="Arial" w:hAnsi="Arial" w:cs="Arial"/>
                <w:b/>
                <w:sz w:val="24"/>
                <w:szCs w:val="24"/>
              </w:rPr>
              <w:t>Wymagane terminy postępu prowadzenia robót.</w:t>
            </w:r>
          </w:p>
        </w:tc>
      </w:tr>
      <w:tr w:rsidR="00550A17" w:rsidRPr="00550A17" w:rsidTr="00550A17">
        <w:trPr>
          <w:trHeight w:val="418"/>
        </w:trPr>
        <w:tc>
          <w:tcPr>
            <w:tcW w:w="251" w:type="pct"/>
            <w:vMerge/>
            <w:vAlign w:val="center"/>
          </w:tcPr>
          <w:p w:rsidR="00550A17" w:rsidRPr="00550A17" w:rsidRDefault="00550A17" w:rsidP="0055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550A17" w:rsidRPr="00550A17" w:rsidRDefault="00550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550A17" w:rsidRPr="00550A17" w:rsidRDefault="00550A17" w:rsidP="00B0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30 X 2022</w:t>
            </w:r>
          </w:p>
        </w:tc>
        <w:tc>
          <w:tcPr>
            <w:tcW w:w="1264" w:type="pct"/>
            <w:vAlign w:val="center"/>
          </w:tcPr>
          <w:p w:rsidR="00550A17" w:rsidRPr="00550A17" w:rsidRDefault="001B6E8E" w:rsidP="00C40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50A17" w:rsidRPr="00550A17">
              <w:rPr>
                <w:rFonts w:ascii="Arial" w:hAnsi="Arial" w:cs="Arial"/>
                <w:sz w:val="24"/>
                <w:szCs w:val="24"/>
              </w:rPr>
              <w:t>30 X 2023</w:t>
            </w:r>
          </w:p>
        </w:tc>
        <w:tc>
          <w:tcPr>
            <w:tcW w:w="1434" w:type="pct"/>
            <w:vAlign w:val="center"/>
          </w:tcPr>
          <w:p w:rsidR="00550A17" w:rsidRPr="00550A17" w:rsidRDefault="002A7C25" w:rsidP="00F1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F13A78">
              <w:rPr>
                <w:rFonts w:ascii="Arial" w:hAnsi="Arial" w:cs="Arial"/>
                <w:sz w:val="24"/>
                <w:szCs w:val="24"/>
              </w:rPr>
              <w:t>36 miesięcy od daty podpisania umowy</w:t>
            </w:r>
          </w:p>
        </w:tc>
      </w:tr>
      <w:tr w:rsidR="00550A17" w:rsidRPr="00550A17" w:rsidTr="00DE66D1">
        <w:tc>
          <w:tcPr>
            <w:tcW w:w="251" w:type="pct"/>
            <w:vAlign w:val="center"/>
          </w:tcPr>
          <w:p w:rsidR="00550A17" w:rsidRPr="00550A17" w:rsidRDefault="00550A17" w:rsidP="0055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 xml:space="preserve">Roboty ziemne </w:t>
            </w:r>
            <w:r w:rsidR="00FA191E">
              <w:rPr>
                <w:rFonts w:ascii="Arial" w:hAnsi="Arial" w:cs="Arial"/>
                <w:sz w:val="24"/>
                <w:szCs w:val="24"/>
              </w:rPr>
              <w:t>i obiekty</w:t>
            </w:r>
          </w:p>
        </w:tc>
        <w:tc>
          <w:tcPr>
            <w:tcW w:w="1267" w:type="pct"/>
          </w:tcPr>
          <w:p w:rsidR="00550A17" w:rsidRPr="00550A17" w:rsidRDefault="001B6E8E" w:rsidP="00DE6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Prace geodezyjne wytyczenie</w:t>
            </w:r>
            <w:r w:rsidR="00550A17" w:rsidRPr="00550A17">
              <w:rPr>
                <w:rFonts w:ascii="Arial" w:hAnsi="Arial" w:cs="Arial"/>
                <w:sz w:val="24"/>
                <w:szCs w:val="24"/>
              </w:rPr>
              <w:t xml:space="preserve"> trasy drogi, zdjęcie humusu , prace związane z robotami ziemnymi</w:t>
            </w:r>
            <w:r w:rsidR="00FA191E">
              <w:rPr>
                <w:rFonts w:ascii="Arial" w:hAnsi="Arial" w:cs="Arial"/>
                <w:sz w:val="24"/>
                <w:szCs w:val="24"/>
              </w:rPr>
              <w:t xml:space="preserve"> i obiektami</w:t>
            </w:r>
            <w:r w:rsidR="00DE66D1">
              <w:rPr>
                <w:rFonts w:ascii="Arial" w:hAnsi="Arial" w:cs="Arial"/>
                <w:sz w:val="24"/>
                <w:szCs w:val="24"/>
              </w:rPr>
              <w:t>, odbiór częściowy wykonanych prac</w:t>
            </w:r>
            <w:r>
              <w:rPr>
                <w:rFonts w:ascii="Arial" w:hAnsi="Arial" w:cs="Arial"/>
                <w:sz w:val="24"/>
                <w:szCs w:val="24"/>
              </w:rPr>
              <w:t xml:space="preserve"> – zakres rzeczowy minimum 50% </w:t>
            </w:r>
            <w:r w:rsidR="00DE66D1">
              <w:rPr>
                <w:rFonts w:ascii="Arial" w:hAnsi="Arial" w:cs="Arial"/>
                <w:sz w:val="24"/>
                <w:szCs w:val="24"/>
              </w:rPr>
              <w:t>umowy</w:t>
            </w:r>
          </w:p>
        </w:tc>
        <w:tc>
          <w:tcPr>
            <w:tcW w:w="1264" w:type="pct"/>
          </w:tcPr>
          <w:p w:rsidR="00550A17" w:rsidRPr="00550A17" w:rsidRDefault="00DE66D1" w:rsidP="006D2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Pozostałe </w:t>
            </w:r>
            <w:r w:rsidRPr="00550A17">
              <w:rPr>
                <w:rFonts w:ascii="Arial" w:hAnsi="Arial" w:cs="Arial"/>
                <w:sz w:val="24"/>
                <w:szCs w:val="24"/>
              </w:rPr>
              <w:t>prace związane z robotami ziemnymi</w:t>
            </w:r>
          </w:p>
        </w:tc>
        <w:tc>
          <w:tcPr>
            <w:tcW w:w="1434" w:type="pct"/>
          </w:tcPr>
          <w:p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17" w:rsidRPr="00550A17" w:rsidTr="00DE66D1">
        <w:tc>
          <w:tcPr>
            <w:tcW w:w="251" w:type="pct"/>
            <w:vAlign w:val="center"/>
          </w:tcPr>
          <w:p w:rsidR="00550A17" w:rsidRPr="00550A17" w:rsidRDefault="00550A17" w:rsidP="0055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550A17" w:rsidRPr="00550A17" w:rsidRDefault="00FA191E" w:rsidP="00FA1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ziemne i stabilizacja gruntu</w:t>
            </w:r>
          </w:p>
        </w:tc>
        <w:tc>
          <w:tcPr>
            <w:tcW w:w="1267" w:type="pct"/>
          </w:tcPr>
          <w:p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550A17" w:rsidRPr="00550A17" w:rsidRDefault="00550A17" w:rsidP="00DE6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 xml:space="preserve">wykonanie </w:t>
            </w:r>
            <w:r w:rsidR="00FA191E">
              <w:rPr>
                <w:rFonts w:ascii="Arial" w:hAnsi="Arial" w:cs="Arial"/>
                <w:sz w:val="24"/>
                <w:szCs w:val="24"/>
              </w:rPr>
              <w:t xml:space="preserve">stabilizacji gruntu </w:t>
            </w:r>
            <w:r w:rsidR="00DE66D1">
              <w:rPr>
                <w:rFonts w:ascii="Arial" w:hAnsi="Arial" w:cs="Arial"/>
                <w:sz w:val="24"/>
                <w:szCs w:val="24"/>
              </w:rPr>
              <w:t>odbiór częściowy wykonanych prac – zakres rzeczowy minimum 25%  umowy</w:t>
            </w:r>
          </w:p>
        </w:tc>
        <w:tc>
          <w:tcPr>
            <w:tcW w:w="1434" w:type="pct"/>
            <w:vAlign w:val="center"/>
          </w:tcPr>
          <w:p w:rsidR="00550A17" w:rsidRPr="00550A17" w:rsidRDefault="00550A17" w:rsidP="00E43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A17" w:rsidRPr="00550A17" w:rsidTr="00DE66D1">
        <w:tc>
          <w:tcPr>
            <w:tcW w:w="251" w:type="pct"/>
            <w:vAlign w:val="center"/>
          </w:tcPr>
          <w:p w:rsidR="00550A17" w:rsidRPr="00550A17" w:rsidRDefault="00550A17" w:rsidP="0055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4" w:type="pct"/>
            <w:vAlign w:val="center"/>
          </w:tcPr>
          <w:p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>Nawierzchnia</w:t>
            </w:r>
          </w:p>
        </w:tc>
        <w:tc>
          <w:tcPr>
            <w:tcW w:w="1267" w:type="pct"/>
          </w:tcPr>
          <w:p w:rsidR="00550A17" w:rsidRPr="00550A17" w:rsidRDefault="00550A17" w:rsidP="006D2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550A17" w:rsidRPr="00550A17" w:rsidRDefault="00550A17" w:rsidP="00E43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550A17" w:rsidRDefault="00550A17" w:rsidP="00DE6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A17">
              <w:rPr>
                <w:rFonts w:ascii="Arial" w:hAnsi="Arial" w:cs="Arial"/>
                <w:sz w:val="24"/>
                <w:szCs w:val="24"/>
              </w:rPr>
              <w:t xml:space="preserve">wykonanie </w:t>
            </w:r>
            <w:r w:rsidR="00DE66D1">
              <w:rPr>
                <w:rFonts w:ascii="Arial" w:hAnsi="Arial" w:cs="Arial"/>
                <w:sz w:val="24"/>
                <w:szCs w:val="24"/>
              </w:rPr>
              <w:t xml:space="preserve">warstwy </w:t>
            </w:r>
            <w:r w:rsidRPr="00550A17">
              <w:rPr>
                <w:rFonts w:ascii="Arial" w:hAnsi="Arial" w:cs="Arial"/>
                <w:sz w:val="24"/>
                <w:szCs w:val="24"/>
              </w:rPr>
              <w:t xml:space="preserve">nawierzchni i poboczy, </w:t>
            </w:r>
            <w:r w:rsidR="00DE66D1">
              <w:rPr>
                <w:rFonts w:ascii="Arial" w:hAnsi="Arial" w:cs="Arial"/>
                <w:sz w:val="24"/>
                <w:szCs w:val="24"/>
              </w:rPr>
              <w:t xml:space="preserve">zjazdów, </w:t>
            </w:r>
            <w:r w:rsidRPr="00550A17">
              <w:rPr>
                <w:rFonts w:ascii="Arial" w:hAnsi="Arial" w:cs="Arial"/>
                <w:sz w:val="24"/>
                <w:szCs w:val="24"/>
              </w:rPr>
              <w:t xml:space="preserve">montaż wodospustów w nawierzchni drogi, </w:t>
            </w:r>
            <w:r w:rsidR="00DE66D1">
              <w:rPr>
                <w:rFonts w:ascii="Arial" w:hAnsi="Arial" w:cs="Arial"/>
                <w:sz w:val="24"/>
                <w:szCs w:val="24"/>
              </w:rPr>
              <w:t xml:space="preserve">uzyskanie pozwolenia na użytkowanie drogi, </w:t>
            </w:r>
            <w:r w:rsidRPr="00550A17">
              <w:rPr>
                <w:rFonts w:ascii="Arial" w:hAnsi="Arial" w:cs="Arial"/>
                <w:sz w:val="24"/>
                <w:szCs w:val="24"/>
              </w:rPr>
              <w:t>odbiór końcowy robót</w:t>
            </w:r>
          </w:p>
          <w:p w:rsidR="00DE66D1" w:rsidRPr="00550A17" w:rsidRDefault="00DE66D1" w:rsidP="00FA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zakres rzeczowy </w:t>
            </w:r>
            <w:r w:rsidR="00FA191E">
              <w:rPr>
                <w:rFonts w:ascii="Arial" w:hAnsi="Arial" w:cs="Arial"/>
                <w:sz w:val="24"/>
                <w:szCs w:val="24"/>
              </w:rPr>
              <w:t>nie przekroczy</w:t>
            </w:r>
            <w:r>
              <w:rPr>
                <w:rFonts w:ascii="Arial" w:hAnsi="Arial" w:cs="Arial"/>
                <w:sz w:val="24"/>
                <w:szCs w:val="24"/>
              </w:rPr>
              <w:t xml:space="preserve"> 25%  umowy</w:t>
            </w:r>
          </w:p>
        </w:tc>
      </w:tr>
    </w:tbl>
    <w:p w:rsidR="0071478F" w:rsidRDefault="0071478F" w:rsidP="0071478F">
      <w:pPr>
        <w:pStyle w:val="Bezodstpw"/>
      </w:pPr>
    </w:p>
    <w:sectPr w:rsidR="0071478F" w:rsidSect="00E43699">
      <w:headerReference w:type="default" r:id="rId6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21" w:rsidRDefault="008B4621" w:rsidP="00B06D02">
      <w:pPr>
        <w:spacing w:after="0" w:line="240" w:lineRule="auto"/>
      </w:pPr>
      <w:r>
        <w:separator/>
      </w:r>
    </w:p>
  </w:endnote>
  <w:endnote w:type="continuationSeparator" w:id="0">
    <w:p w:rsidR="008B4621" w:rsidRDefault="008B4621" w:rsidP="00B0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21" w:rsidRDefault="008B4621" w:rsidP="00B06D02">
      <w:pPr>
        <w:spacing w:after="0" w:line="240" w:lineRule="auto"/>
      </w:pPr>
      <w:r>
        <w:separator/>
      </w:r>
    </w:p>
  </w:footnote>
  <w:footnote w:type="continuationSeparator" w:id="0">
    <w:p w:rsidR="008B4621" w:rsidRDefault="008B4621" w:rsidP="00B0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D2" w:rsidRDefault="00D17C17">
    <w:pPr>
      <w:pStyle w:val="Nagwek"/>
    </w:pPr>
    <w:proofErr w:type="spellStart"/>
    <w:r>
      <w:t>Zał</w:t>
    </w:r>
    <w:proofErr w:type="spellEnd"/>
    <w:r>
      <w:t xml:space="preserve"> nr 1 do umowy  - </w:t>
    </w:r>
    <w:r w:rsidR="00B06D02">
      <w:t xml:space="preserve">Harmonogram rzeczowy z terminami pośrednimi wykonania prac - wymagany przez Zamawiającego </w:t>
    </w:r>
  </w:p>
  <w:p w:rsidR="00B06D02" w:rsidRDefault="00C408D2">
    <w:pPr>
      <w:pStyle w:val="Nagwek"/>
    </w:pPr>
    <w:r>
      <w:tab/>
    </w:r>
    <w:r>
      <w:tab/>
      <w:t xml:space="preserve">                                                                                   </w:t>
    </w:r>
    <w:r w:rsidR="00E43699">
      <w:t xml:space="preserve">–– budowa drogi </w:t>
    </w:r>
    <w:r w:rsidR="006905F7">
      <w:t xml:space="preserve">leśnej </w:t>
    </w:r>
    <w:r w:rsidR="00E43699">
      <w:t xml:space="preserve">nr </w:t>
    </w:r>
    <w:r w:rsidR="006905F7">
      <w:t>5</w:t>
    </w:r>
    <w:r w:rsidR="00E43699">
      <w:t xml:space="preserve"> w Leśnictwie </w:t>
    </w:r>
    <w:r w:rsidR="006905F7">
      <w:t>Magura</w:t>
    </w:r>
    <w:r>
      <w:t xml:space="preserve"> w km. 1+095 do 2+619,12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2"/>
    <w:rsid w:val="00005248"/>
    <w:rsid w:val="00111672"/>
    <w:rsid w:val="001B6E8E"/>
    <w:rsid w:val="00281242"/>
    <w:rsid w:val="002A7C25"/>
    <w:rsid w:val="0046691A"/>
    <w:rsid w:val="00550A17"/>
    <w:rsid w:val="00553399"/>
    <w:rsid w:val="005A3A2B"/>
    <w:rsid w:val="006905F7"/>
    <w:rsid w:val="006C3A85"/>
    <w:rsid w:val="006D267F"/>
    <w:rsid w:val="0071478F"/>
    <w:rsid w:val="007963B1"/>
    <w:rsid w:val="008713F1"/>
    <w:rsid w:val="008B4621"/>
    <w:rsid w:val="008D75E5"/>
    <w:rsid w:val="00921F0C"/>
    <w:rsid w:val="00AF4ED7"/>
    <w:rsid w:val="00B06D02"/>
    <w:rsid w:val="00C408D2"/>
    <w:rsid w:val="00D17C17"/>
    <w:rsid w:val="00DE66D1"/>
    <w:rsid w:val="00E43699"/>
    <w:rsid w:val="00E7628B"/>
    <w:rsid w:val="00F13A78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18CA-4902-4826-8B3A-651FF338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D02"/>
  </w:style>
  <w:style w:type="paragraph" w:styleId="Stopka">
    <w:name w:val="footer"/>
    <w:basedOn w:val="Normalny"/>
    <w:link w:val="StopkaZnak"/>
    <w:uiPriority w:val="99"/>
    <w:unhideWhenUsed/>
    <w:rsid w:val="00B0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D02"/>
  </w:style>
  <w:style w:type="paragraph" w:styleId="Bezodstpw">
    <w:name w:val="No Spacing"/>
    <w:uiPriority w:val="1"/>
    <w:qFormat/>
    <w:rsid w:val="00714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Dorota Stachoń (Nadl. Łosie)</cp:lastModifiedBy>
  <cp:revision>2</cp:revision>
  <dcterms:created xsi:type="dcterms:W3CDTF">2022-04-27T16:56:00Z</dcterms:created>
  <dcterms:modified xsi:type="dcterms:W3CDTF">2022-04-27T16:56:00Z</dcterms:modified>
</cp:coreProperties>
</file>