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BD39" w14:textId="77777777" w:rsidR="0088514B" w:rsidRDefault="007341FD" w:rsidP="0088514B">
      <w:pPr>
        <w:pStyle w:val="Akapitzlist"/>
        <w:ind w:left="0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Cs/>
          <w:lang w:eastAsia="pl-PL"/>
        </w:rPr>
        <w:t xml:space="preserve">nr </w:t>
      </w:r>
      <w:bookmarkStart w:id="0" w:name="_Hlk171028758"/>
      <w:r w:rsidR="0088514B" w:rsidRPr="00E9101F">
        <w:rPr>
          <w:rFonts w:ascii="Arial" w:hAnsi="Arial" w:cs="Arial"/>
          <w:b/>
          <w:bCs/>
          <w:sz w:val="24"/>
          <w:szCs w:val="24"/>
        </w:rPr>
        <w:t>ROPS.V.5.40.1.2024.LR</w:t>
      </w:r>
      <w:bookmarkEnd w:id="0"/>
    </w:p>
    <w:p w14:paraId="68CE08DA" w14:textId="2524B5EF" w:rsidR="008A0AAA" w:rsidRDefault="009B67B3" w:rsidP="0088514B">
      <w:pPr>
        <w:pStyle w:val="Default"/>
        <w:spacing w:line="360" w:lineRule="auto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Załącznik nr </w:t>
      </w:r>
      <w:r w:rsidR="00214331">
        <w:rPr>
          <w:rFonts w:ascii="Arial" w:eastAsia="Times New Roman" w:hAnsi="Arial" w:cs="Arial"/>
          <w:b/>
        </w:rPr>
        <w:t>5</w:t>
      </w:r>
      <w:r w:rsidR="008A0AAA">
        <w:rPr>
          <w:rFonts w:ascii="Arial" w:eastAsia="Times New Roman" w:hAnsi="Arial" w:cs="Arial"/>
          <w:b/>
        </w:rPr>
        <w:t xml:space="preserve"> do SWZ</w:t>
      </w:r>
    </w:p>
    <w:p w14:paraId="433674E7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B2F965D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BA83C77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50244A11" w14:textId="77777777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B3A47CB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25E0F384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41EACE58" w14:textId="432BB717" w:rsidR="008A0AAA" w:rsidRDefault="008A0AAA" w:rsidP="008A0A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OŚWIADCZENIE WYKONAWCY O AKTUALNOŚCI INFORMACJI ZAWARTYCH </w:t>
      </w:r>
      <w:r w:rsidR="00921BB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W OŚWIADCZENIU, O KTÓRYM MOWA  W ART. 125 UST. 1 USTAWY PZP</w:t>
      </w:r>
    </w:p>
    <w:p w14:paraId="67FAD311" w14:textId="77777777" w:rsidR="008A0AAA" w:rsidRDefault="008A0AAA" w:rsidP="008A0A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802FDC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4A7FDAC0" w14:textId="77777777" w:rsidR="0088514B" w:rsidRPr="00E9101F" w:rsidRDefault="00FB7E9C" w:rsidP="0088514B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bookmarkStart w:id="1" w:name="_Hlk171974046"/>
      <w:r w:rsidR="0088514B" w:rsidRPr="00E9101F">
        <w:rPr>
          <w:rFonts w:ascii="Arial" w:hAnsi="Arial" w:cs="Arial"/>
          <w:b/>
          <w:bCs/>
          <w:sz w:val="24"/>
          <w:szCs w:val="24"/>
        </w:rPr>
        <w:t>Kompleksowa organizacja przeglądu podmiotów ekonomii społecznej (PES) województwa lubuskiego</w:t>
      </w:r>
    </w:p>
    <w:bookmarkEnd w:id="1"/>
    <w:p w14:paraId="094535F1" w14:textId="25F7CD8B" w:rsidR="00FB7E9C" w:rsidRDefault="00FB7E9C" w:rsidP="00885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332296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27C2ABA3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723F493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00E84A8D" w14:textId="200C490D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91282C" w14:textId="77777777" w:rsidR="00BA3A7A" w:rsidRDefault="00BA3A7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2FDC3321" w14:textId="77777777" w:rsidR="00BA3A7A" w:rsidRPr="004A3DBC" w:rsidRDefault="00BA3A7A" w:rsidP="00BA3A7A">
      <w:pPr>
        <w:shd w:val="clear" w:color="auto" w:fill="BFBF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3DBC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A80C409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6BAE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7748D26A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3FBD3567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orzeczenia zakazu ubiegania się o zamówienie publiczne tytułem środka zapobiegawczego,</w:t>
      </w:r>
    </w:p>
    <w:p w14:paraId="58B684DC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5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dotyczących zawarcia z innymi wykonawcami porozumienia mającego na celu zakłócenie konkurencji,</w:t>
      </w:r>
    </w:p>
    <w:p w14:paraId="6D13E0F5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</w:p>
    <w:p w14:paraId="2EAA0C91" w14:textId="348C4970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art. 109 ust. 1 pkt </w:t>
      </w:r>
      <w:r w:rsidR="008F7F78">
        <w:rPr>
          <w:rFonts w:ascii="Arial" w:eastAsia="Times New Roman" w:hAnsi="Arial" w:cs="Arial"/>
          <w:bCs/>
          <w:sz w:val="24"/>
          <w:szCs w:val="24"/>
        </w:rPr>
        <w:t xml:space="preserve">4, </w:t>
      </w:r>
      <w:r>
        <w:rPr>
          <w:rFonts w:ascii="Arial" w:eastAsia="Times New Roman" w:hAnsi="Arial" w:cs="Arial"/>
          <w:bCs/>
          <w:sz w:val="24"/>
          <w:szCs w:val="24"/>
        </w:rPr>
        <w:t xml:space="preserve">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CB0F05D" w14:textId="3E168B42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</w:t>
      </w:r>
      <w:r w:rsidR="004A3DBC">
        <w:rPr>
          <w:rStyle w:val="Odwoanieprzypisudolnego"/>
          <w:rFonts w:ascii="Arial" w:eastAsia="Times New Roman" w:hAnsi="Arial" w:cs="Arial"/>
          <w:bCs/>
          <w:sz w:val="24"/>
          <w:szCs w:val="24"/>
          <w:lang w:eastAsia="ar-SA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29DBC26E" w14:textId="77777777" w:rsidR="00BA3A7A" w:rsidRDefault="00BA3A7A" w:rsidP="007341FD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</w:p>
    <w:p w14:paraId="659FEEC7" w14:textId="3735B614" w:rsidR="00BA3A7A" w:rsidRPr="00BA3A7A" w:rsidRDefault="00BA3A7A" w:rsidP="00BA3A7A">
      <w:pPr>
        <w:shd w:val="clear" w:color="auto" w:fill="BFBF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BA3A7A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F31A37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Oświadczam, że Zamawiający może uzyskać podmiotowe środki dowodowe za pomocą bezpłatnych i ogólnodostępnych baz danych:</w:t>
      </w:r>
    </w:p>
    <w:p w14:paraId="2E59F29D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ekrs.ms.gov.pl – odpis z właściwego rejestru.</w:t>
      </w:r>
    </w:p>
    <w:p w14:paraId="4BBD42C8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prod.ceidg.gov.pl – informacja z centralnej ewidencji i informacji o działalności</w:t>
      </w:r>
    </w:p>
    <w:p w14:paraId="36B7D304" w14:textId="77777777" w:rsidR="005A3514" w:rsidRPr="005A3514" w:rsidRDefault="005A3514" w:rsidP="005A3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gospodarczej.</w:t>
      </w:r>
    </w:p>
    <w:p w14:paraId="4CCE971A" w14:textId="3789B428" w:rsidR="00BA3A7A" w:rsidRDefault="005A3514" w:rsidP="007341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514">
        <w:rPr>
          <w:rFonts w:ascii="Arial" w:hAnsi="Arial" w:cs="Arial"/>
          <w:sz w:val="24"/>
          <w:szCs w:val="24"/>
        </w:rPr>
        <w:t> ………………………… – inny rejestr</w:t>
      </w:r>
    </w:p>
    <w:p w14:paraId="18F42B2B" w14:textId="77777777" w:rsidR="0088514B" w:rsidRDefault="0088514B" w:rsidP="007341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FA4B3" w14:textId="77777777" w:rsidR="007341FD" w:rsidRPr="007341FD" w:rsidRDefault="007341FD" w:rsidP="007341FD">
      <w:pPr>
        <w:shd w:val="clear" w:color="auto" w:fill="BFBFBF"/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99009560"/>
      <w:r w:rsidRPr="007341FD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2"/>
    <w:p w14:paraId="3FDE4729" w14:textId="77777777" w:rsidR="007341FD" w:rsidRPr="00244F98" w:rsidRDefault="007341FD" w:rsidP="007341FD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244F9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05CE44" w14:textId="77777777" w:rsidR="007341FD" w:rsidRDefault="007341FD" w:rsidP="00EA23E2">
      <w:pPr>
        <w:spacing w:after="0" w:line="360" w:lineRule="auto"/>
        <w:rPr>
          <w:rFonts w:cs="Calibri"/>
          <w:sz w:val="24"/>
          <w:szCs w:val="24"/>
        </w:rPr>
      </w:pPr>
    </w:p>
    <w:p w14:paraId="488364F1" w14:textId="77777777" w:rsidR="0088514B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153BE99B" w14:textId="77777777" w:rsidR="0088514B" w:rsidRPr="005A3514" w:rsidRDefault="0088514B" w:rsidP="00EA23E2">
      <w:pPr>
        <w:spacing w:after="0" w:line="360" w:lineRule="auto"/>
        <w:rPr>
          <w:rFonts w:cs="Calibri"/>
          <w:sz w:val="24"/>
          <w:szCs w:val="24"/>
        </w:rPr>
      </w:pPr>
    </w:p>
    <w:p w14:paraId="2C87AE11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C2D920C" w14:textId="77777777" w:rsidR="00BA3A7A" w:rsidRPr="00BA3A7A" w:rsidRDefault="00BA3A7A" w:rsidP="00BA3A7A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sz w:val="21"/>
          <w:szCs w:val="21"/>
        </w:rPr>
        <w:tab/>
      </w:r>
      <w:r w:rsidRPr="00BA3A7A">
        <w:rPr>
          <w:rFonts w:ascii="Arial" w:hAnsi="Arial" w:cs="Arial"/>
          <w:i/>
          <w:sz w:val="21"/>
          <w:szCs w:val="21"/>
        </w:rPr>
        <w:tab/>
      </w:r>
      <w:r w:rsidRPr="00BA3A7A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B48C854" w14:textId="77777777" w:rsidR="00BA3A7A" w:rsidRP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UWAGA</w:t>
      </w:r>
    </w:p>
    <w:p w14:paraId="2239FCA2" w14:textId="568A1182" w:rsidR="00BA3A7A" w:rsidRDefault="00BA3A7A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BA3A7A">
        <w:rPr>
          <w:rFonts w:cs="Calibr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09CE7C73" w14:textId="0473D51B" w:rsidR="00244F98" w:rsidRPr="00BA3A7A" w:rsidRDefault="00244F98" w:rsidP="00BA3A7A">
      <w:pPr>
        <w:spacing w:line="360" w:lineRule="auto"/>
        <w:rPr>
          <w:rFonts w:cs="Calibri"/>
          <w:i/>
          <w:color w:val="FF0000"/>
          <w:sz w:val="20"/>
          <w:szCs w:val="20"/>
        </w:rPr>
      </w:pPr>
      <w:r w:rsidRPr="00427CF2">
        <w:rPr>
          <w:rFonts w:cs="Calibr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12CC17BB" w14:textId="6BB97C37" w:rsidR="008A0AAA" w:rsidRPr="004A08CF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*właściwe zakreślić</w:t>
      </w:r>
    </w:p>
    <w:p w14:paraId="3AB70978" w14:textId="77777777" w:rsidR="004C3C32" w:rsidRPr="008A0AAA" w:rsidRDefault="004C3C32" w:rsidP="008A0AAA"/>
    <w:sectPr w:rsidR="004C3C32" w:rsidRPr="008A0AAA" w:rsidSect="00CC386C">
      <w:headerReference w:type="default" r:id="rId8"/>
      <w:footerReference w:type="default" r:id="rId9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8D9C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676942A6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3CAD" w14:textId="141B3A2B" w:rsidR="005A7A13" w:rsidRDefault="005A7A13">
    <w:pPr>
      <w:pStyle w:val="Stopka"/>
    </w:pPr>
    <w:r w:rsidRPr="006A1852">
      <w:rPr>
        <w:noProof/>
        <w:lang w:eastAsia="pl-PL"/>
      </w:rPr>
      <w:drawing>
        <wp:inline distT="0" distB="0" distL="0" distR="0" wp14:anchorId="73934D6C" wp14:editId="3C04A715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24B3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60B7EC0C" w14:textId="77777777" w:rsidR="00937DFA" w:rsidRDefault="00937DFA" w:rsidP="006A1852">
      <w:pPr>
        <w:spacing w:after="0" w:line="240" w:lineRule="auto"/>
      </w:pPr>
      <w:r>
        <w:continuationSeparator/>
      </w:r>
    </w:p>
  </w:footnote>
  <w:footnote w:id="1">
    <w:p w14:paraId="0581F371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64F237" w14:textId="77777777" w:rsidR="004A3DBC" w:rsidRPr="00A82964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AD22B6" w14:textId="77777777" w:rsidR="004A3DBC" w:rsidRPr="00A82964" w:rsidRDefault="004A3DBC" w:rsidP="004A3DB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98E30" w14:textId="77777777" w:rsidR="004A3DBC" w:rsidRPr="00761CEB" w:rsidRDefault="004A3DBC" w:rsidP="004A3DB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78C9AC" w14:textId="74709AD4" w:rsidR="004A3DBC" w:rsidRDefault="004A3D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8C59" w14:textId="0B64C5EA" w:rsidR="006A1852" w:rsidRDefault="005A7A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0947B3" wp14:editId="35F37A4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3C678275" wp14:editId="6A04A01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4E7E672C" wp14:editId="6248F48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479B"/>
    <w:rsid w:val="00116C6F"/>
    <w:rsid w:val="00125F40"/>
    <w:rsid w:val="001330A9"/>
    <w:rsid w:val="00140936"/>
    <w:rsid w:val="00142D39"/>
    <w:rsid w:val="00175DEB"/>
    <w:rsid w:val="001B275C"/>
    <w:rsid w:val="001B4508"/>
    <w:rsid w:val="001C08EC"/>
    <w:rsid w:val="001E0EB2"/>
    <w:rsid w:val="001F4481"/>
    <w:rsid w:val="00206DB3"/>
    <w:rsid w:val="00214331"/>
    <w:rsid w:val="00244F98"/>
    <w:rsid w:val="00245A7B"/>
    <w:rsid w:val="00260EB3"/>
    <w:rsid w:val="002726FC"/>
    <w:rsid w:val="0029284B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A3DBC"/>
    <w:rsid w:val="004B2DEE"/>
    <w:rsid w:val="004C3C32"/>
    <w:rsid w:val="004E02D6"/>
    <w:rsid w:val="004F7606"/>
    <w:rsid w:val="00513872"/>
    <w:rsid w:val="00565767"/>
    <w:rsid w:val="00571F1C"/>
    <w:rsid w:val="00591B76"/>
    <w:rsid w:val="005A0EDE"/>
    <w:rsid w:val="005A3514"/>
    <w:rsid w:val="005A7A13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1FD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8514B"/>
    <w:rsid w:val="008A0AAA"/>
    <w:rsid w:val="008D67FA"/>
    <w:rsid w:val="008F7F78"/>
    <w:rsid w:val="00916AA6"/>
    <w:rsid w:val="00921BBF"/>
    <w:rsid w:val="00937DFA"/>
    <w:rsid w:val="009740E7"/>
    <w:rsid w:val="00977A31"/>
    <w:rsid w:val="00981E83"/>
    <w:rsid w:val="009A46B9"/>
    <w:rsid w:val="009B67B3"/>
    <w:rsid w:val="009C26A1"/>
    <w:rsid w:val="009C5A75"/>
    <w:rsid w:val="00A72C1F"/>
    <w:rsid w:val="00AA7613"/>
    <w:rsid w:val="00AB2A73"/>
    <w:rsid w:val="00AF1A0A"/>
    <w:rsid w:val="00B36C4F"/>
    <w:rsid w:val="00B44563"/>
    <w:rsid w:val="00B672AF"/>
    <w:rsid w:val="00BA3A7A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D25F6E"/>
    <w:rsid w:val="00D51E7A"/>
    <w:rsid w:val="00DE3260"/>
    <w:rsid w:val="00DE7DC6"/>
    <w:rsid w:val="00E26551"/>
    <w:rsid w:val="00E638A4"/>
    <w:rsid w:val="00EA23E2"/>
    <w:rsid w:val="00EA2C15"/>
    <w:rsid w:val="00ED4486"/>
    <w:rsid w:val="00F16559"/>
    <w:rsid w:val="00F3154F"/>
    <w:rsid w:val="00F86816"/>
    <w:rsid w:val="00F91496"/>
    <w:rsid w:val="00FA528C"/>
    <w:rsid w:val="00FB7E9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696AFE"/>
  <w15:docId w15:val="{29F5BA3E-8E78-483E-8D25-75554A55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551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5DDB-2C51-4732-9928-B7B47017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3</cp:revision>
  <cp:lastPrinted>2023-10-23T08:18:00Z</cp:lastPrinted>
  <dcterms:created xsi:type="dcterms:W3CDTF">2024-07-15T20:52:00Z</dcterms:created>
  <dcterms:modified xsi:type="dcterms:W3CDTF">2024-07-16T08:32:00Z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