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03246322"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10</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68F04978" w14:textId="5981E9F2" w:rsidR="00B77B02" w:rsidRPr="00F13AD8" w:rsidRDefault="00BF1583" w:rsidP="001F450C">
      <w:pPr>
        <w:spacing w:after="0"/>
        <w:jc w:val="center"/>
        <w:rPr>
          <w:rFonts w:asciiTheme="minorHAnsi" w:hAnsiTheme="minorHAnsi" w:cstheme="minorHAnsi"/>
          <w:b/>
          <w:color w:val="FF0000"/>
          <w:sz w:val="32"/>
          <w:szCs w:val="32"/>
        </w:rPr>
      </w:pPr>
      <w:r>
        <w:rPr>
          <w:rFonts w:asciiTheme="minorHAnsi" w:hAnsiTheme="minorHAnsi" w:cstheme="minorHAnsi"/>
          <w:b/>
          <w:sz w:val="32"/>
          <w:szCs w:val="32"/>
        </w:rPr>
        <w:t>Robota budowlana w zakresie</w:t>
      </w:r>
      <w:r w:rsidR="009A501C" w:rsidRPr="009A501C">
        <w:rPr>
          <w:rFonts w:asciiTheme="minorHAnsi" w:hAnsiTheme="minorHAnsi" w:cstheme="minorHAnsi"/>
          <w:b/>
          <w:sz w:val="32"/>
          <w:szCs w:val="32"/>
        </w:rPr>
        <w:t xml:space="preserve"> ciągów komunikacyjnych w obiektach </w:t>
      </w:r>
      <w:r w:rsidR="009A501C">
        <w:rPr>
          <w:rFonts w:asciiTheme="minorHAnsi" w:hAnsiTheme="minorHAnsi" w:cstheme="minorHAnsi"/>
          <w:b/>
          <w:sz w:val="32"/>
          <w:szCs w:val="32"/>
        </w:rPr>
        <w:br/>
      </w:r>
      <w:r w:rsidR="009A501C" w:rsidRPr="009A501C">
        <w:rPr>
          <w:rFonts w:asciiTheme="minorHAnsi" w:hAnsiTheme="minorHAnsi" w:cstheme="minorHAnsi"/>
          <w:b/>
          <w:sz w:val="32"/>
          <w:szCs w:val="32"/>
        </w:rPr>
        <w:t xml:space="preserve">w Zakładzie Termicznego Przekształcania Odpadów (ZTPO) w Krakowie. </w:t>
      </w:r>
      <w:r w:rsidR="00C62D02" w:rsidRPr="00F13AD8">
        <w:rPr>
          <w:rFonts w:asciiTheme="minorHAnsi" w:hAnsiTheme="minorHAnsi" w:cstheme="minorHAnsi"/>
          <w:b/>
          <w:color w:val="FF0000"/>
          <w:sz w:val="32"/>
          <w:szCs w:val="32"/>
        </w:rPr>
        <w:t xml:space="preserve"> </w:t>
      </w:r>
    </w:p>
    <w:p w14:paraId="4E207C18" w14:textId="1C700D61" w:rsidR="00C83935" w:rsidRPr="00F13AD8" w:rsidRDefault="009A501C" w:rsidP="001F450C">
      <w:pPr>
        <w:spacing w:after="0"/>
        <w:jc w:val="center"/>
        <w:rPr>
          <w:rFonts w:asciiTheme="minorHAnsi" w:hAnsiTheme="minorHAnsi" w:cstheme="minorHAnsi"/>
          <w:b/>
          <w:color w:val="FF0000"/>
        </w:rPr>
      </w:pPr>
      <w:r w:rsidRPr="009A501C">
        <w:rPr>
          <w:rFonts w:asciiTheme="minorHAnsi" w:hAnsiTheme="minorHAnsi" w:cstheme="minorHAnsi"/>
          <w:sz w:val="32"/>
          <w:szCs w:val="32"/>
        </w:rPr>
        <w:t>SZP-271-TP-5/2021</w:t>
      </w:r>
    </w:p>
    <w:p w14:paraId="4F45859A" w14:textId="77777777" w:rsidR="00C83935" w:rsidRPr="00F13AD8" w:rsidRDefault="00C83935" w:rsidP="001F450C">
      <w:pPr>
        <w:spacing w:after="0"/>
        <w:jc w:val="center"/>
        <w:rPr>
          <w:rFonts w:asciiTheme="minorHAnsi" w:hAnsiTheme="minorHAnsi" w:cstheme="minorHAnsi"/>
          <w:b/>
          <w:color w:val="FF0000"/>
        </w:rPr>
      </w:pPr>
    </w:p>
    <w:p w14:paraId="39233977" w14:textId="77777777" w:rsidR="00C83935" w:rsidRPr="00F13AD8" w:rsidRDefault="00C83935" w:rsidP="001F450C">
      <w:pPr>
        <w:spacing w:after="0"/>
        <w:jc w:val="center"/>
        <w:rPr>
          <w:rFonts w:asciiTheme="minorHAnsi" w:hAnsiTheme="minorHAnsi" w:cstheme="minorHAnsi"/>
          <w:b/>
          <w:color w:val="FF0000"/>
        </w:rPr>
      </w:pPr>
    </w:p>
    <w:p w14:paraId="17605FE0" w14:textId="77777777" w:rsidR="0046622C" w:rsidRPr="00F13AD8" w:rsidRDefault="0046622C" w:rsidP="001F450C">
      <w:pPr>
        <w:spacing w:after="0"/>
        <w:jc w:val="center"/>
        <w:rPr>
          <w:rFonts w:asciiTheme="minorHAnsi" w:hAnsiTheme="minorHAnsi" w:cstheme="minorHAnsi"/>
          <w:b/>
          <w:color w:val="FF0000"/>
        </w:rPr>
      </w:pPr>
    </w:p>
    <w:p w14:paraId="674ADF73" w14:textId="77777777" w:rsidR="00C83935" w:rsidRPr="00F13AD8" w:rsidRDefault="00C83935" w:rsidP="001F450C">
      <w:pPr>
        <w:spacing w:after="0"/>
        <w:jc w:val="center"/>
        <w:rPr>
          <w:rFonts w:asciiTheme="minorHAnsi" w:hAnsiTheme="minorHAnsi" w:cstheme="minorHAnsi"/>
          <w:b/>
          <w:color w:val="FF0000"/>
        </w:rPr>
      </w:pPr>
    </w:p>
    <w:p w14:paraId="3E6B3F21" w14:textId="77777777" w:rsidR="00C83935" w:rsidRPr="00F13AD8" w:rsidRDefault="00C83935" w:rsidP="001F450C">
      <w:pPr>
        <w:spacing w:after="0"/>
        <w:jc w:val="center"/>
        <w:rPr>
          <w:rFonts w:asciiTheme="minorHAnsi" w:hAnsiTheme="minorHAnsi" w:cstheme="minorHAnsi"/>
          <w:b/>
          <w:color w:val="FF0000"/>
        </w:rPr>
      </w:pPr>
    </w:p>
    <w:p w14:paraId="3361B499" w14:textId="77777777" w:rsidR="00C83935" w:rsidRPr="00F13AD8" w:rsidRDefault="00C83935" w:rsidP="001F450C">
      <w:pPr>
        <w:spacing w:after="0"/>
        <w:jc w:val="center"/>
        <w:rPr>
          <w:rFonts w:asciiTheme="minorHAnsi" w:hAnsiTheme="minorHAnsi" w:cstheme="minorHAnsi"/>
          <w:b/>
          <w:color w:val="FF0000"/>
        </w:rPr>
      </w:pPr>
    </w:p>
    <w:p w14:paraId="465A22BB" w14:textId="77777777" w:rsidR="00C83935" w:rsidRPr="00F13AD8" w:rsidRDefault="00C83935" w:rsidP="001F450C">
      <w:pPr>
        <w:spacing w:after="0"/>
        <w:jc w:val="center"/>
        <w:rPr>
          <w:rFonts w:asciiTheme="minorHAnsi" w:hAnsiTheme="minorHAnsi" w:cstheme="minorHAnsi"/>
          <w:b/>
          <w:color w:val="FF0000"/>
        </w:rPr>
      </w:pPr>
    </w:p>
    <w:p w14:paraId="33459CF2" w14:textId="133337E8" w:rsidR="00F13AD8" w:rsidRDefault="00F13AD8" w:rsidP="001F450C">
      <w:pPr>
        <w:spacing w:after="0"/>
        <w:jc w:val="both"/>
        <w:rPr>
          <w:rFonts w:asciiTheme="minorHAnsi" w:hAnsiTheme="minorHAnsi" w:cstheme="minorHAnsi"/>
          <w:color w:val="FF0000"/>
          <w:sz w:val="24"/>
          <w:szCs w:val="24"/>
        </w:rPr>
      </w:pPr>
    </w:p>
    <w:p w14:paraId="2EF48318" w14:textId="77777777" w:rsidR="00BD64C9" w:rsidRDefault="00BD64C9" w:rsidP="001F450C">
      <w:pPr>
        <w:spacing w:after="0"/>
        <w:jc w:val="both"/>
        <w:rPr>
          <w:rFonts w:asciiTheme="minorHAnsi" w:hAnsiTheme="minorHAnsi" w:cstheme="minorHAnsi"/>
          <w:color w:val="FF0000"/>
          <w:sz w:val="24"/>
          <w:szCs w:val="24"/>
        </w:rPr>
      </w:pPr>
    </w:p>
    <w:p w14:paraId="4F22EE4B" w14:textId="77777777" w:rsidR="00F13AD8" w:rsidRPr="00F13AD8" w:rsidRDefault="00F13AD8"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58B390B1"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2D4D5A">
        <w:rPr>
          <w:rFonts w:asciiTheme="minorHAnsi" w:hAnsiTheme="minorHAnsi" w:cstheme="minorHAnsi"/>
          <w:sz w:val="24"/>
          <w:szCs w:val="24"/>
        </w:rPr>
        <w:t>4 sierpień</w:t>
      </w:r>
      <w:r w:rsidR="009D28F5" w:rsidRPr="00F13AD8">
        <w:rPr>
          <w:rFonts w:asciiTheme="minorHAnsi" w:hAnsiTheme="minorHAnsi" w:cstheme="minorHAnsi"/>
          <w:sz w:val="24"/>
          <w:szCs w:val="24"/>
        </w:rPr>
        <w:t xml:space="preserve"> 202</w:t>
      </w:r>
      <w:r w:rsidR="00B801EA" w:rsidRPr="00F13AD8">
        <w:rPr>
          <w:rFonts w:asciiTheme="minorHAnsi" w:hAnsiTheme="minorHAnsi" w:cstheme="minorHAnsi"/>
          <w:sz w:val="24"/>
          <w:szCs w:val="24"/>
        </w:rPr>
        <w:t>1 r.</w:t>
      </w:r>
      <w:r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2B37CA84" w:rsidR="00B801EA"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Pełnomocnik ds. Zamówień Publicznych</w:t>
      </w:r>
    </w:p>
    <w:p w14:paraId="1660E839" w14:textId="77777777" w:rsidR="0027156F" w:rsidRPr="00F13AD8" w:rsidRDefault="0027156F" w:rsidP="001F450C">
      <w:pPr>
        <w:spacing w:after="0"/>
        <w:ind w:left="4956"/>
        <w:jc w:val="center"/>
        <w:rPr>
          <w:rFonts w:asciiTheme="minorHAnsi" w:hAnsiTheme="minorHAnsi" w:cstheme="minorHAnsi"/>
          <w:iCs/>
          <w:sz w:val="20"/>
          <w:szCs w:val="20"/>
        </w:rPr>
      </w:pP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1C59D5CF" w14:textId="4543059E" w:rsidR="00BC2F27" w:rsidRPr="00CD3DBA" w:rsidRDefault="00953FB9" w:rsidP="009172E4">
      <w:pPr>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9172E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9172E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9172E4">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5DFBA4DC" w:rsidR="009E7C32" w:rsidRPr="00CD3DBA" w:rsidRDefault="009E7C32" w:rsidP="009172E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201</w:t>
      </w:r>
      <w:r w:rsidR="00071D14" w:rsidRPr="00CD3DBA">
        <w:rPr>
          <w:rFonts w:asciiTheme="minorHAnsi" w:eastAsia="Times New Roman" w:hAnsiTheme="minorHAnsi" w:cstheme="minorHAnsi"/>
          <w:bCs/>
          <w:sz w:val="20"/>
          <w:szCs w:val="20"/>
          <w:lang w:eastAsia="ar-SA"/>
        </w:rPr>
        <w:t>9</w:t>
      </w:r>
      <w:r w:rsidR="00CE0662" w:rsidRPr="00CD3DBA">
        <w:rPr>
          <w:rFonts w:asciiTheme="minorHAnsi" w:eastAsia="Times New Roman" w:hAnsiTheme="minorHAnsi" w:cstheme="minorHAnsi"/>
          <w:bCs/>
          <w:sz w:val="20"/>
          <w:szCs w:val="20"/>
          <w:lang w:eastAsia="ar-SA"/>
        </w:rPr>
        <w:t xml:space="preserve"> poz. </w:t>
      </w:r>
      <w:r w:rsidR="00EC12B1" w:rsidRPr="00CD3DBA">
        <w:rPr>
          <w:rFonts w:asciiTheme="minorHAnsi" w:eastAsia="Times New Roman" w:hAnsiTheme="minorHAnsi" w:cstheme="minorHAnsi"/>
          <w:bCs/>
          <w:sz w:val="20"/>
          <w:szCs w:val="20"/>
          <w:lang w:eastAsia="ar-SA"/>
        </w:rPr>
        <w:t xml:space="preserve">2019 </w:t>
      </w:r>
      <w:r w:rsidR="003501C0" w:rsidRPr="00CD3DBA">
        <w:rPr>
          <w:rFonts w:asciiTheme="minorHAnsi" w:eastAsia="Times New Roman" w:hAnsiTheme="minorHAnsi" w:cstheme="minorHAnsi"/>
          <w:bCs/>
          <w:sz w:val="20"/>
          <w:szCs w:val="20"/>
          <w:lang w:eastAsia="ar-SA"/>
        </w:rPr>
        <w:t xml:space="preserve">z </w:t>
      </w:r>
      <w:proofErr w:type="spellStart"/>
      <w:r w:rsidR="003501C0" w:rsidRPr="00CD3DBA">
        <w:rPr>
          <w:rFonts w:asciiTheme="minorHAnsi" w:eastAsia="Times New Roman" w:hAnsiTheme="minorHAnsi" w:cstheme="minorHAnsi"/>
          <w:bCs/>
          <w:sz w:val="20"/>
          <w:szCs w:val="20"/>
          <w:lang w:eastAsia="ar-SA"/>
        </w:rPr>
        <w:t>późn</w:t>
      </w:r>
      <w:proofErr w:type="spellEnd"/>
      <w:r w:rsidR="003501C0" w:rsidRPr="00CD3DBA">
        <w:rPr>
          <w:rFonts w:asciiTheme="minorHAnsi" w:eastAsia="Times New Roman" w:hAnsiTheme="minorHAnsi" w:cstheme="minorHAnsi"/>
          <w:bCs/>
          <w:sz w:val="20"/>
          <w:szCs w:val="20"/>
          <w:lang w:eastAsia="ar-SA"/>
        </w:rPr>
        <w:t>.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9172E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045469FC" w:rsidR="00753BA8" w:rsidRPr="00753BA8" w:rsidRDefault="00B413EF" w:rsidP="009172E4">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9172E4">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9172E4">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9172E4">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9172E4">
      <w:pPr>
        <w:pStyle w:val="Akapitzlist"/>
        <w:numPr>
          <w:ilvl w:val="1"/>
          <w:numId w:val="6"/>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9172E4">
      <w:pPr>
        <w:numPr>
          <w:ilvl w:val="0"/>
          <w:numId w:val="13"/>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18E9E075" w14:textId="7351FBDA" w:rsidR="001C01FF" w:rsidRPr="00CD3DBA" w:rsidRDefault="00B77B02" w:rsidP="009172E4">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Przedmiotem zamówienia jest </w:t>
      </w:r>
      <w:r w:rsidR="0027156F" w:rsidRPr="0027156F">
        <w:rPr>
          <w:rFonts w:asciiTheme="minorHAnsi" w:hAnsiTheme="minorHAnsi" w:cstheme="minorHAnsi"/>
          <w:sz w:val="20"/>
          <w:szCs w:val="20"/>
        </w:rPr>
        <w:t>wykonani</w:t>
      </w:r>
      <w:r w:rsidR="0027156F">
        <w:rPr>
          <w:rFonts w:asciiTheme="minorHAnsi" w:hAnsiTheme="minorHAnsi" w:cstheme="minorHAnsi"/>
          <w:sz w:val="20"/>
          <w:szCs w:val="20"/>
        </w:rPr>
        <w:t>e</w:t>
      </w:r>
      <w:r w:rsidR="0027156F" w:rsidRPr="0027156F">
        <w:rPr>
          <w:rFonts w:asciiTheme="minorHAnsi" w:hAnsiTheme="minorHAnsi" w:cstheme="minorHAnsi"/>
          <w:sz w:val="20"/>
          <w:szCs w:val="20"/>
        </w:rPr>
        <w:t xml:space="preserve"> dodatkowych ciągów komunikacyjnych na dachach obiektów (ob. 01 – główny budynek procesowy, ob.02 – budynek gospodarki odpadami, ob.03 – budynek administracyjny) Zakładu Termicznego Przekształcania Odpadów.</w:t>
      </w:r>
    </w:p>
    <w:p w14:paraId="5F549BAE" w14:textId="3E4E90C4" w:rsidR="00B77B02" w:rsidRPr="003409C6" w:rsidRDefault="001C01FF" w:rsidP="009172E4">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 xml:space="preserve">zczegółowy opis przedmiotu zamówienia stanowi </w:t>
      </w:r>
      <w:r w:rsidR="00B77B02" w:rsidRPr="00CB105B">
        <w:rPr>
          <w:rFonts w:asciiTheme="minorHAnsi" w:eastAsia="Times New Roman" w:hAnsiTheme="minorHAnsi" w:cstheme="minorHAnsi"/>
          <w:b/>
          <w:i/>
          <w:iCs/>
          <w:sz w:val="20"/>
          <w:szCs w:val="20"/>
          <w:lang w:eastAsia="ar-SA"/>
        </w:rPr>
        <w:t>załącznik 1</w:t>
      </w:r>
      <w:r w:rsidR="00B77B02" w:rsidRPr="003409C6">
        <w:rPr>
          <w:rFonts w:asciiTheme="minorHAnsi" w:eastAsia="Times New Roman" w:hAnsiTheme="minorHAnsi" w:cstheme="minorHAnsi"/>
          <w:bCs/>
          <w:sz w:val="20"/>
          <w:szCs w:val="20"/>
          <w:lang w:eastAsia="ar-SA"/>
        </w:rPr>
        <w:t xml:space="preserve"> do SWZ</w:t>
      </w:r>
      <w:r w:rsidR="003A40E4" w:rsidRPr="003409C6">
        <w:rPr>
          <w:rFonts w:asciiTheme="minorHAnsi" w:eastAsia="Times New Roman" w:hAnsiTheme="minorHAnsi" w:cstheme="minorHAnsi"/>
          <w:bCs/>
          <w:sz w:val="20"/>
          <w:szCs w:val="20"/>
          <w:lang w:eastAsia="ar-SA"/>
        </w:rPr>
        <w:t>.</w:t>
      </w:r>
    </w:p>
    <w:p w14:paraId="4BE53E5F" w14:textId="107811FB" w:rsidR="00511AC1" w:rsidRPr="0066751B" w:rsidRDefault="00511AC1" w:rsidP="002D4D5A">
      <w:pPr>
        <w:pStyle w:val="Akapitzlist"/>
        <w:numPr>
          <w:ilvl w:val="1"/>
          <w:numId w:val="13"/>
        </w:numPr>
        <w:spacing w:after="0"/>
        <w:rPr>
          <w:rFonts w:asciiTheme="minorHAnsi" w:hAnsiTheme="minorHAnsi" w:cstheme="minorHAnsi"/>
          <w:sz w:val="20"/>
          <w:szCs w:val="20"/>
        </w:rPr>
      </w:pPr>
      <w:r w:rsidRPr="0066751B">
        <w:rPr>
          <w:rFonts w:asciiTheme="minorHAnsi" w:hAnsiTheme="minorHAnsi" w:cstheme="minorHAnsi"/>
          <w:sz w:val="20"/>
          <w:szCs w:val="20"/>
        </w:rPr>
        <w:t xml:space="preserve">Miejsce </w:t>
      </w:r>
      <w:r w:rsidR="003409C6" w:rsidRPr="0066751B">
        <w:rPr>
          <w:rFonts w:asciiTheme="minorHAnsi" w:hAnsiTheme="minorHAnsi" w:cstheme="minorHAnsi"/>
          <w:sz w:val="20"/>
          <w:szCs w:val="20"/>
        </w:rPr>
        <w:t xml:space="preserve">realizacji umowy: </w:t>
      </w:r>
      <w:r w:rsidR="0027156F" w:rsidRPr="0066751B">
        <w:rPr>
          <w:rFonts w:asciiTheme="minorHAnsi" w:hAnsiTheme="minorHAnsi" w:cstheme="minorHAnsi"/>
          <w:sz w:val="20"/>
          <w:szCs w:val="20"/>
        </w:rPr>
        <w:t xml:space="preserve"> </w:t>
      </w:r>
      <w:r w:rsidR="0066751B" w:rsidRPr="0066751B">
        <w:rPr>
          <w:rFonts w:asciiTheme="minorHAnsi" w:hAnsiTheme="minorHAnsi" w:cstheme="minorHAnsi"/>
          <w:sz w:val="20"/>
          <w:szCs w:val="20"/>
        </w:rPr>
        <w:t>Zakład Termicznego Przekształcania Odpadów w Krakowie ul Giedroycia 23</w:t>
      </w:r>
      <w:r w:rsidR="00BF1583">
        <w:rPr>
          <w:rFonts w:asciiTheme="minorHAnsi" w:hAnsiTheme="minorHAnsi" w:cstheme="minorHAnsi"/>
          <w:sz w:val="20"/>
          <w:szCs w:val="20"/>
        </w:rPr>
        <w:t>.</w:t>
      </w:r>
    </w:p>
    <w:p w14:paraId="69864623" w14:textId="73EBF288" w:rsidR="00B93CCC" w:rsidRPr="009E6112" w:rsidRDefault="00B93CCC" w:rsidP="009E6112">
      <w:pPr>
        <w:numPr>
          <w:ilvl w:val="1"/>
          <w:numId w:val="13"/>
        </w:numPr>
        <w:suppressAutoHyphens/>
        <w:spacing w:after="0"/>
        <w:ind w:left="567" w:hanging="425"/>
        <w:jc w:val="both"/>
        <w:rPr>
          <w:rFonts w:asciiTheme="minorHAnsi" w:hAnsiTheme="minorHAnsi" w:cstheme="minorHAnsi"/>
          <w:sz w:val="20"/>
          <w:szCs w:val="20"/>
        </w:rPr>
      </w:pPr>
      <w:r w:rsidRPr="003409C6">
        <w:rPr>
          <w:rFonts w:asciiTheme="minorHAnsi" w:hAnsiTheme="minorHAnsi" w:cstheme="minorHAnsi"/>
          <w:sz w:val="20"/>
          <w:szCs w:val="20"/>
        </w:rPr>
        <w:t>Kody CPV:</w:t>
      </w:r>
      <w:r w:rsidR="009E6112">
        <w:rPr>
          <w:rFonts w:asciiTheme="minorHAnsi" w:hAnsiTheme="minorHAnsi" w:cstheme="minorHAnsi"/>
          <w:sz w:val="20"/>
          <w:szCs w:val="20"/>
        </w:rPr>
        <w:tab/>
        <w:t xml:space="preserve"> </w:t>
      </w:r>
      <w:r w:rsidR="009E6112">
        <w:rPr>
          <w:rFonts w:asciiTheme="minorHAnsi" w:hAnsiTheme="minorHAnsi" w:cstheme="minorHAnsi"/>
          <w:sz w:val="20"/>
          <w:szCs w:val="20"/>
        </w:rPr>
        <w:br/>
      </w:r>
      <w:r w:rsidR="00D547C4" w:rsidRPr="00D547C4">
        <w:rPr>
          <w:rFonts w:asciiTheme="minorHAnsi" w:hAnsiTheme="minorHAnsi" w:cstheme="minorHAnsi"/>
          <w:sz w:val="20"/>
          <w:szCs w:val="20"/>
        </w:rPr>
        <w:t>45260000–7</w:t>
      </w:r>
      <w:r w:rsidR="009E6112">
        <w:rPr>
          <w:rFonts w:asciiTheme="minorHAnsi" w:hAnsiTheme="minorHAnsi" w:cstheme="minorHAnsi"/>
          <w:sz w:val="20"/>
          <w:szCs w:val="20"/>
        </w:rPr>
        <w:br/>
      </w:r>
      <w:r w:rsidR="009E6112" w:rsidRPr="009E6112">
        <w:rPr>
          <w:rFonts w:asciiTheme="minorHAnsi" w:hAnsiTheme="minorHAnsi" w:cstheme="minorHAnsi"/>
          <w:sz w:val="20"/>
          <w:szCs w:val="20"/>
        </w:rPr>
        <w:t>45261000-4</w:t>
      </w:r>
      <w:r w:rsidR="009E6112" w:rsidRPr="009E6112">
        <w:rPr>
          <w:rFonts w:asciiTheme="minorHAnsi" w:hAnsiTheme="minorHAnsi" w:cstheme="minorHAnsi"/>
          <w:sz w:val="20"/>
          <w:szCs w:val="20"/>
        </w:rPr>
        <w:br/>
        <w:t>45261000-5</w:t>
      </w:r>
      <w:r w:rsidR="0089460A">
        <w:rPr>
          <w:rFonts w:asciiTheme="minorHAnsi" w:hAnsiTheme="minorHAnsi" w:cstheme="minorHAnsi"/>
          <w:sz w:val="20"/>
          <w:szCs w:val="20"/>
        </w:rPr>
        <w:t>.</w:t>
      </w:r>
      <w:r w:rsidR="009E6112" w:rsidRPr="009E6112">
        <w:rPr>
          <w:rFonts w:asciiTheme="minorHAnsi" w:hAnsiTheme="minorHAnsi" w:cstheme="minorHAnsi"/>
          <w:sz w:val="20"/>
          <w:szCs w:val="20"/>
        </w:rPr>
        <w:br/>
      </w:r>
    </w:p>
    <w:p w14:paraId="5E02E087" w14:textId="7887D00D" w:rsidR="00DB73E1" w:rsidRPr="00CD3DBA" w:rsidRDefault="003D1BA2" w:rsidP="009172E4">
      <w:pPr>
        <w:numPr>
          <w:ilvl w:val="0"/>
          <w:numId w:val="13"/>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6CBE6936" w14:textId="17459811" w:rsidR="00DB73E1" w:rsidRDefault="00BD3BB0" w:rsidP="009172E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BD3BB0">
        <w:rPr>
          <w:rFonts w:asciiTheme="minorHAnsi" w:eastAsia="Times New Roman" w:hAnsiTheme="minorHAnsi" w:cstheme="minorHAnsi"/>
          <w:bCs/>
          <w:sz w:val="20"/>
          <w:szCs w:val="20"/>
          <w:lang w:eastAsia="ar-SA"/>
        </w:rPr>
        <w:t>Zamówienie nie zostało podzielone na części.</w:t>
      </w:r>
    </w:p>
    <w:p w14:paraId="427E2E7C" w14:textId="79EBB181" w:rsidR="008F45AB" w:rsidRPr="00CD3DBA" w:rsidRDefault="008F45AB" w:rsidP="009172E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informuje, że </w:t>
      </w:r>
      <w:r w:rsidR="0040612E" w:rsidRPr="0040612E">
        <w:rPr>
          <w:rFonts w:asciiTheme="minorHAnsi" w:eastAsia="Times New Roman" w:hAnsiTheme="minorHAnsi" w:cstheme="minorHAnsi"/>
          <w:bCs/>
          <w:sz w:val="20"/>
          <w:szCs w:val="20"/>
          <w:lang w:eastAsia="ar-SA"/>
        </w:rPr>
        <w:t>brak podziału zamówienia na części wynika ze specyfikacji przedmiotu zamówienia, tj. tożsamych robót na trzech obiektach Zakładu oraz ich niewielkiej ilości</w:t>
      </w:r>
      <w:r w:rsidR="002F3260">
        <w:rPr>
          <w:rFonts w:asciiTheme="minorHAnsi" w:eastAsia="Times New Roman" w:hAnsiTheme="minorHAnsi" w:cstheme="minorHAnsi"/>
          <w:bCs/>
          <w:sz w:val="20"/>
          <w:szCs w:val="20"/>
          <w:lang w:eastAsia="ar-SA"/>
        </w:rPr>
        <w:t xml:space="preserve"> przesądzającej o nieefektywności podziału zamówienia na części. </w:t>
      </w:r>
      <w:r w:rsidR="0040612E" w:rsidRPr="0040612E">
        <w:rPr>
          <w:rFonts w:asciiTheme="minorHAnsi" w:eastAsia="Times New Roman" w:hAnsiTheme="minorHAnsi" w:cstheme="minorHAnsi"/>
          <w:bCs/>
          <w:sz w:val="20"/>
          <w:szCs w:val="20"/>
          <w:lang w:eastAsia="ar-SA"/>
        </w:rPr>
        <w:t>Utrudnieniem wynikającym z podziału zamówienia na części była by konieczność zapewnienia dodatkowym Wykonawc</w:t>
      </w:r>
      <w:r w:rsidR="002F3260">
        <w:rPr>
          <w:rFonts w:asciiTheme="minorHAnsi" w:eastAsia="Times New Roman" w:hAnsiTheme="minorHAnsi" w:cstheme="minorHAnsi"/>
          <w:bCs/>
          <w:sz w:val="20"/>
          <w:szCs w:val="20"/>
          <w:lang w:eastAsia="ar-SA"/>
        </w:rPr>
        <w:t>om</w:t>
      </w:r>
      <w:r w:rsidR="0040612E" w:rsidRPr="0040612E">
        <w:rPr>
          <w:rFonts w:asciiTheme="minorHAnsi" w:eastAsia="Times New Roman" w:hAnsiTheme="minorHAnsi" w:cstheme="minorHAnsi"/>
          <w:bCs/>
          <w:sz w:val="20"/>
          <w:szCs w:val="20"/>
          <w:lang w:eastAsia="ar-SA"/>
        </w:rPr>
        <w:t xml:space="preserve"> miejsca niezbędnego do jednoczesnego składowania materiałów, sprzętu i zapewnienia pomieszczeń socjalnych. Koordynacja  robót z dodatkowymi Wykonawcami również stanowiłaby niepotrzebne utrudnienie zajmujące czas pracowników Zakładu. Podział zamówienia na części nie wpłynąłby pozytywnie na całość przedsięwzięcia.</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A060A" w:rsidRDefault="00ED67A3" w:rsidP="009172E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 xml:space="preserve">INFORMACJE DOTYCZĄCE PRZEPROWADZENIA PRZEZ WYKONAWCĘ WIZJI LOKALNEJ LUB SPRAWDZENIA PRZEZ NIEGO </w:t>
      </w:r>
      <w:r w:rsidRPr="00CA060A">
        <w:rPr>
          <w:rFonts w:asciiTheme="minorHAnsi" w:hAnsiTheme="minorHAnsi" w:cstheme="minorHAnsi"/>
          <w:b/>
          <w:bCs/>
          <w:sz w:val="20"/>
          <w:szCs w:val="20"/>
          <w:shd w:val="clear" w:color="auto" w:fill="FFFFFF"/>
        </w:rPr>
        <w:t>DOKUMENTÓW NIEZBĘDNYCH DO REALIZACJI ZAMÓWIENIA, O KTÓRYCH MOWA W ART. 131 UST. 2 PZP:</w:t>
      </w:r>
    </w:p>
    <w:p w14:paraId="1A0DD13A" w14:textId="77777777" w:rsidR="00CA060A" w:rsidRDefault="00BD3BB0" w:rsidP="008054F4">
      <w:pPr>
        <w:pStyle w:val="Akapitzlist"/>
        <w:numPr>
          <w:ilvl w:val="1"/>
          <w:numId w:val="13"/>
        </w:numPr>
        <w:suppressAutoHyphens/>
        <w:spacing w:after="0"/>
        <w:jc w:val="both"/>
        <w:rPr>
          <w:rFonts w:asciiTheme="minorHAnsi" w:eastAsia="Times New Roman" w:hAnsiTheme="minorHAnsi" w:cstheme="minorHAnsi"/>
          <w:bCs/>
          <w:sz w:val="20"/>
          <w:szCs w:val="20"/>
          <w:lang w:eastAsia="ar-SA"/>
        </w:rPr>
      </w:pPr>
      <w:r w:rsidRPr="00CA060A">
        <w:rPr>
          <w:rFonts w:asciiTheme="minorHAnsi" w:eastAsia="Times New Roman" w:hAnsiTheme="minorHAnsi" w:cstheme="minorHAnsi"/>
          <w:bCs/>
          <w:sz w:val="20"/>
          <w:szCs w:val="20"/>
          <w:lang w:eastAsia="ar-SA"/>
        </w:rPr>
        <w:t xml:space="preserve">Przed złożeniem oferty </w:t>
      </w:r>
      <w:r w:rsidR="002F3260" w:rsidRPr="00CA060A">
        <w:rPr>
          <w:rFonts w:asciiTheme="minorHAnsi" w:eastAsia="Times New Roman" w:hAnsiTheme="minorHAnsi" w:cstheme="minorHAnsi"/>
          <w:bCs/>
          <w:sz w:val="20"/>
          <w:szCs w:val="20"/>
          <w:lang w:eastAsia="ar-SA"/>
        </w:rPr>
        <w:t xml:space="preserve">Zamawiający przewiduje </w:t>
      </w:r>
      <w:r w:rsidRPr="00CA060A">
        <w:rPr>
          <w:rFonts w:asciiTheme="minorHAnsi" w:eastAsia="Times New Roman" w:hAnsiTheme="minorHAnsi" w:cstheme="minorHAnsi"/>
          <w:bCs/>
          <w:sz w:val="20"/>
          <w:szCs w:val="20"/>
          <w:lang w:eastAsia="ar-SA"/>
        </w:rPr>
        <w:t xml:space="preserve"> wizj</w:t>
      </w:r>
      <w:r w:rsidR="002F3260" w:rsidRPr="00CA060A">
        <w:rPr>
          <w:rFonts w:asciiTheme="minorHAnsi" w:eastAsia="Times New Roman" w:hAnsiTheme="minorHAnsi" w:cstheme="minorHAnsi"/>
          <w:bCs/>
          <w:sz w:val="20"/>
          <w:szCs w:val="20"/>
          <w:lang w:eastAsia="ar-SA"/>
        </w:rPr>
        <w:t>ę</w:t>
      </w:r>
      <w:r w:rsidRPr="00CA060A">
        <w:rPr>
          <w:rFonts w:asciiTheme="minorHAnsi" w:eastAsia="Times New Roman" w:hAnsiTheme="minorHAnsi" w:cstheme="minorHAnsi"/>
          <w:bCs/>
          <w:sz w:val="20"/>
          <w:szCs w:val="20"/>
          <w:lang w:eastAsia="ar-SA"/>
        </w:rPr>
        <w:t xml:space="preserve"> lokaln</w:t>
      </w:r>
      <w:r w:rsidR="002F3260" w:rsidRPr="00CA060A">
        <w:rPr>
          <w:rFonts w:asciiTheme="minorHAnsi" w:eastAsia="Times New Roman" w:hAnsiTheme="minorHAnsi" w:cstheme="minorHAnsi"/>
          <w:bCs/>
          <w:sz w:val="20"/>
          <w:szCs w:val="20"/>
          <w:lang w:eastAsia="ar-SA"/>
        </w:rPr>
        <w:t>ą</w:t>
      </w:r>
      <w:r w:rsidRPr="00CA060A">
        <w:rPr>
          <w:rFonts w:asciiTheme="minorHAnsi" w:eastAsia="Times New Roman" w:hAnsiTheme="minorHAnsi" w:cstheme="minorHAnsi"/>
          <w:bCs/>
          <w:sz w:val="20"/>
          <w:szCs w:val="20"/>
          <w:lang w:eastAsia="ar-SA"/>
        </w:rPr>
        <w:t xml:space="preserve"> przedstawiciela Wykonawcy </w:t>
      </w:r>
      <w:r w:rsidR="00CB3EE5" w:rsidRPr="00CA060A">
        <w:rPr>
          <w:rFonts w:asciiTheme="minorHAnsi" w:eastAsia="Times New Roman" w:hAnsiTheme="minorHAnsi" w:cstheme="minorHAnsi"/>
          <w:bCs/>
          <w:sz w:val="20"/>
          <w:szCs w:val="20"/>
          <w:lang w:eastAsia="ar-SA"/>
        </w:rPr>
        <w:t>zgłoszon</w:t>
      </w:r>
      <w:r w:rsidR="002F3260" w:rsidRPr="00CA060A">
        <w:rPr>
          <w:rFonts w:asciiTheme="minorHAnsi" w:eastAsia="Times New Roman" w:hAnsiTheme="minorHAnsi" w:cstheme="minorHAnsi"/>
          <w:bCs/>
          <w:sz w:val="20"/>
          <w:szCs w:val="20"/>
          <w:lang w:eastAsia="ar-SA"/>
        </w:rPr>
        <w:t>ą</w:t>
      </w:r>
      <w:r w:rsidR="00157A80" w:rsidRPr="00CA060A">
        <w:rPr>
          <w:rFonts w:asciiTheme="minorHAnsi" w:eastAsia="Times New Roman" w:hAnsiTheme="minorHAnsi" w:cstheme="minorHAnsi"/>
          <w:bCs/>
          <w:sz w:val="20"/>
          <w:szCs w:val="20"/>
          <w:lang w:eastAsia="ar-SA"/>
        </w:rPr>
        <w:t xml:space="preserve"> poprzez platformę lub adres e-mail</w:t>
      </w:r>
      <w:r w:rsidR="004609AC" w:rsidRPr="00CA060A">
        <w:rPr>
          <w:rFonts w:asciiTheme="minorHAnsi" w:eastAsia="Times New Roman" w:hAnsiTheme="minorHAnsi" w:cstheme="minorHAnsi"/>
          <w:bCs/>
          <w:sz w:val="20"/>
          <w:szCs w:val="20"/>
          <w:lang w:eastAsia="ar-SA"/>
        </w:rPr>
        <w:t xml:space="preserve"> przetargi@khk.krakow.pl</w:t>
      </w:r>
      <w:r w:rsidR="00CB3EE5" w:rsidRPr="00CA060A">
        <w:rPr>
          <w:rFonts w:asciiTheme="minorHAnsi" w:eastAsia="Times New Roman" w:hAnsiTheme="minorHAnsi" w:cstheme="minorHAnsi"/>
          <w:bCs/>
          <w:sz w:val="20"/>
          <w:szCs w:val="20"/>
          <w:lang w:eastAsia="ar-SA"/>
        </w:rPr>
        <w:t xml:space="preserve"> co najmniej </w:t>
      </w:r>
      <w:r w:rsidR="002D4D5A" w:rsidRPr="00CA060A">
        <w:rPr>
          <w:rFonts w:asciiTheme="minorHAnsi" w:eastAsia="Times New Roman" w:hAnsiTheme="minorHAnsi" w:cstheme="minorHAnsi"/>
          <w:bCs/>
          <w:sz w:val="20"/>
          <w:szCs w:val="20"/>
          <w:lang w:eastAsia="ar-SA"/>
        </w:rPr>
        <w:t>2</w:t>
      </w:r>
      <w:r w:rsidR="00CB3EE5" w:rsidRPr="00CA060A">
        <w:rPr>
          <w:rFonts w:asciiTheme="minorHAnsi" w:eastAsia="Times New Roman" w:hAnsiTheme="minorHAnsi" w:cstheme="minorHAnsi"/>
          <w:bCs/>
          <w:sz w:val="20"/>
          <w:szCs w:val="20"/>
          <w:lang w:eastAsia="ar-SA"/>
        </w:rPr>
        <w:t xml:space="preserve"> dni przed terminem wizji lokalnej</w:t>
      </w:r>
      <w:r w:rsidRPr="00CA060A">
        <w:rPr>
          <w:rFonts w:asciiTheme="minorHAnsi" w:eastAsia="Times New Roman" w:hAnsiTheme="minorHAnsi" w:cstheme="minorHAnsi"/>
          <w:bCs/>
          <w:sz w:val="20"/>
          <w:szCs w:val="20"/>
          <w:lang w:eastAsia="ar-SA"/>
        </w:rPr>
        <w:t xml:space="preserve">. Wizja </w:t>
      </w:r>
      <w:r w:rsidR="00E77D90" w:rsidRPr="00CA060A">
        <w:rPr>
          <w:rFonts w:asciiTheme="minorHAnsi" w:eastAsia="Times New Roman" w:hAnsiTheme="minorHAnsi" w:cstheme="minorHAnsi"/>
          <w:bCs/>
          <w:sz w:val="20"/>
          <w:szCs w:val="20"/>
          <w:lang w:eastAsia="ar-SA"/>
        </w:rPr>
        <w:t>lokalna odbędzie się w terminie</w:t>
      </w:r>
      <w:r w:rsidR="00CA060A" w:rsidRPr="00CA060A">
        <w:rPr>
          <w:rFonts w:asciiTheme="minorHAnsi" w:eastAsia="Times New Roman" w:hAnsiTheme="minorHAnsi" w:cstheme="minorHAnsi"/>
          <w:bCs/>
          <w:sz w:val="20"/>
          <w:szCs w:val="20"/>
          <w:lang w:eastAsia="ar-SA"/>
        </w:rPr>
        <w:t>: 12 sierpnia 2021 r. o godzinie 9:00</w:t>
      </w:r>
    </w:p>
    <w:p w14:paraId="7F0DE1F8" w14:textId="0626D032" w:rsidR="00E77D90" w:rsidRPr="00CA060A" w:rsidRDefault="00E77D90" w:rsidP="008054F4">
      <w:pPr>
        <w:pStyle w:val="Akapitzlist"/>
        <w:numPr>
          <w:ilvl w:val="1"/>
          <w:numId w:val="13"/>
        </w:numPr>
        <w:suppressAutoHyphens/>
        <w:spacing w:after="0"/>
        <w:jc w:val="both"/>
        <w:rPr>
          <w:rFonts w:asciiTheme="minorHAnsi" w:eastAsia="Times New Roman" w:hAnsiTheme="minorHAnsi" w:cstheme="minorHAnsi"/>
          <w:bCs/>
          <w:sz w:val="20"/>
          <w:szCs w:val="20"/>
          <w:lang w:eastAsia="ar-SA"/>
        </w:rPr>
      </w:pPr>
      <w:r w:rsidRPr="00CA060A">
        <w:rPr>
          <w:rFonts w:asciiTheme="minorHAnsi" w:eastAsia="Times New Roman" w:hAnsiTheme="minorHAnsi" w:cstheme="minorHAnsi"/>
          <w:bCs/>
          <w:sz w:val="20"/>
          <w:szCs w:val="20"/>
          <w:lang w:eastAsia="ar-SA"/>
        </w:rPr>
        <w:t>W celu zgłoszenia chęci uczestnictwa przez Wykonawcę w wizji lokalnej jest on zobowiązany do przesłania stosownego</w:t>
      </w:r>
    </w:p>
    <w:p w14:paraId="787B5A42" w14:textId="3929B3E6" w:rsidR="00E77D90" w:rsidRDefault="00E77D90" w:rsidP="00E77D90">
      <w:pPr>
        <w:pStyle w:val="Akapitzlist"/>
        <w:suppressAutoHyphens/>
        <w:spacing w:after="0"/>
        <w:ind w:left="573"/>
        <w:jc w:val="both"/>
        <w:rPr>
          <w:rFonts w:asciiTheme="minorHAnsi" w:eastAsia="Times New Roman" w:hAnsiTheme="minorHAnsi" w:cstheme="minorHAnsi"/>
          <w:bCs/>
          <w:sz w:val="20"/>
          <w:szCs w:val="20"/>
          <w:lang w:eastAsia="ar-SA"/>
        </w:rPr>
      </w:pPr>
      <w:r w:rsidRPr="00E77D90">
        <w:rPr>
          <w:rFonts w:asciiTheme="minorHAnsi" w:eastAsia="Times New Roman" w:hAnsiTheme="minorHAnsi" w:cstheme="minorHAnsi"/>
          <w:bCs/>
          <w:sz w:val="20"/>
          <w:szCs w:val="20"/>
          <w:lang w:eastAsia="ar-SA"/>
        </w:rPr>
        <w:t xml:space="preserve">zgłoszenia w terminie co najmniej </w:t>
      </w:r>
      <w:r w:rsidR="00CA060A">
        <w:rPr>
          <w:rFonts w:asciiTheme="minorHAnsi" w:eastAsia="Times New Roman" w:hAnsiTheme="minorHAnsi" w:cstheme="minorHAnsi"/>
          <w:bCs/>
          <w:sz w:val="20"/>
          <w:szCs w:val="20"/>
          <w:lang w:eastAsia="ar-SA"/>
        </w:rPr>
        <w:t>2</w:t>
      </w:r>
      <w:r w:rsidRPr="00E77D90">
        <w:rPr>
          <w:rFonts w:asciiTheme="minorHAnsi" w:eastAsia="Times New Roman" w:hAnsiTheme="minorHAnsi" w:cstheme="minorHAnsi"/>
          <w:bCs/>
          <w:sz w:val="20"/>
          <w:szCs w:val="20"/>
          <w:lang w:eastAsia="ar-SA"/>
        </w:rPr>
        <w:t xml:space="preserve"> dni przed planowaną wizją. Zgłoszenie przesyła się w sposób określony w pkt. 14 SWZ.</w:t>
      </w:r>
    </w:p>
    <w:p w14:paraId="30092393" w14:textId="69A689DA" w:rsidR="00BD3BB0" w:rsidRDefault="00BD3BB0" w:rsidP="00BD3BB0">
      <w:pPr>
        <w:pStyle w:val="Akapitzlist"/>
        <w:suppressAutoHyphens/>
        <w:spacing w:after="0"/>
        <w:ind w:left="573"/>
        <w:jc w:val="both"/>
        <w:rPr>
          <w:rFonts w:asciiTheme="minorHAnsi" w:eastAsia="Times New Roman" w:hAnsiTheme="minorHAnsi" w:cstheme="minorHAnsi"/>
          <w:bCs/>
          <w:sz w:val="20"/>
          <w:szCs w:val="20"/>
          <w:lang w:eastAsia="ar-SA"/>
        </w:rPr>
      </w:pPr>
    </w:p>
    <w:p w14:paraId="35036D07" w14:textId="77777777" w:rsidR="00BD3BB0" w:rsidRPr="00BD3BB0" w:rsidRDefault="00BD3BB0" w:rsidP="00BD3BB0">
      <w:pPr>
        <w:pStyle w:val="Akapitzlist"/>
        <w:suppressAutoHyphens/>
        <w:spacing w:after="0"/>
        <w:ind w:left="573"/>
        <w:jc w:val="both"/>
        <w:rPr>
          <w:rFonts w:asciiTheme="minorHAnsi" w:eastAsia="Times New Roman" w:hAnsiTheme="minorHAnsi" w:cstheme="minorHAnsi"/>
          <w:bCs/>
          <w:sz w:val="20"/>
          <w:szCs w:val="20"/>
          <w:lang w:eastAsia="ar-SA"/>
        </w:rPr>
      </w:pPr>
    </w:p>
    <w:p w14:paraId="501D9AC9" w14:textId="77777777" w:rsidR="002003D4" w:rsidRPr="00CD3DBA" w:rsidRDefault="002003D4" w:rsidP="009172E4">
      <w:pPr>
        <w:pStyle w:val="Akapitzlist"/>
        <w:numPr>
          <w:ilvl w:val="0"/>
          <w:numId w:val="13"/>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0E672EA9" w:rsidR="002003D4" w:rsidRDefault="002003D4" w:rsidP="009172E4">
      <w:pPr>
        <w:pStyle w:val="Akapitzlist"/>
        <w:numPr>
          <w:ilvl w:val="1"/>
          <w:numId w:val="13"/>
        </w:numPr>
        <w:spacing w:after="0"/>
        <w:ind w:left="567"/>
        <w:rPr>
          <w:rFonts w:asciiTheme="minorHAnsi" w:hAnsiTheme="minorHAnsi" w:cstheme="minorHAnsi"/>
          <w:sz w:val="20"/>
          <w:szCs w:val="20"/>
        </w:rPr>
      </w:pPr>
      <w:r w:rsidRPr="00E65796">
        <w:rPr>
          <w:rFonts w:asciiTheme="minorHAnsi" w:hAnsiTheme="minorHAnsi" w:cstheme="minorHAnsi"/>
          <w:sz w:val="20"/>
          <w:szCs w:val="20"/>
        </w:rPr>
        <w:lastRenderedPageBreak/>
        <w:t>Zamawiający wymaga zatrudnienia na podstawie umowy o pracę przez Wykonawcę lub Podwykonawcę osób wykonujących wskazane poniżej czynności w trakcie realizacji zamówienia:</w:t>
      </w:r>
    </w:p>
    <w:p w14:paraId="0EC1B213" w14:textId="77777777" w:rsidR="00A172B1" w:rsidRDefault="00A172B1" w:rsidP="00A172B1">
      <w:pPr>
        <w:pStyle w:val="Akapitzlist"/>
        <w:numPr>
          <w:ilvl w:val="2"/>
          <w:numId w:val="13"/>
        </w:numPr>
        <w:spacing w:after="0"/>
        <w:ind w:hanging="567"/>
        <w:rPr>
          <w:rFonts w:asciiTheme="minorHAnsi" w:hAnsiTheme="minorHAnsi" w:cstheme="minorHAnsi"/>
          <w:sz w:val="20"/>
          <w:szCs w:val="20"/>
        </w:rPr>
      </w:pPr>
      <w:r w:rsidRPr="00A172B1">
        <w:rPr>
          <w:rFonts w:asciiTheme="minorHAnsi" w:hAnsiTheme="minorHAnsi" w:cstheme="minorHAnsi"/>
          <w:sz w:val="20"/>
          <w:szCs w:val="20"/>
        </w:rPr>
        <w:t>prace spawalniczo- ślusarskie,</w:t>
      </w:r>
    </w:p>
    <w:p w14:paraId="09F75930" w14:textId="37D94AFC" w:rsidR="00A172B1" w:rsidRDefault="00A172B1" w:rsidP="00A172B1">
      <w:pPr>
        <w:pStyle w:val="Akapitzlist"/>
        <w:numPr>
          <w:ilvl w:val="2"/>
          <w:numId w:val="13"/>
        </w:numPr>
        <w:spacing w:after="0"/>
        <w:ind w:hanging="567"/>
        <w:rPr>
          <w:rFonts w:asciiTheme="minorHAnsi" w:hAnsiTheme="minorHAnsi" w:cstheme="minorHAnsi"/>
          <w:sz w:val="20"/>
          <w:szCs w:val="20"/>
        </w:rPr>
      </w:pPr>
      <w:r w:rsidRPr="00A172B1">
        <w:rPr>
          <w:rFonts w:asciiTheme="minorHAnsi" w:hAnsiTheme="minorHAnsi" w:cstheme="minorHAnsi"/>
          <w:sz w:val="20"/>
          <w:szCs w:val="20"/>
        </w:rPr>
        <w:t>prace montażowe konstrukcji i przenośników,</w:t>
      </w:r>
    </w:p>
    <w:p w14:paraId="261E7559" w14:textId="3EE5ED44" w:rsidR="00A172B1" w:rsidRDefault="00A172B1" w:rsidP="00A172B1">
      <w:pPr>
        <w:pStyle w:val="Akapitzlist"/>
        <w:numPr>
          <w:ilvl w:val="2"/>
          <w:numId w:val="13"/>
        </w:numPr>
        <w:spacing w:after="0"/>
        <w:ind w:hanging="567"/>
        <w:rPr>
          <w:rFonts w:asciiTheme="minorHAnsi" w:hAnsiTheme="minorHAnsi" w:cstheme="minorHAnsi"/>
          <w:sz w:val="20"/>
          <w:szCs w:val="20"/>
        </w:rPr>
      </w:pPr>
      <w:r w:rsidRPr="00A172B1">
        <w:rPr>
          <w:rFonts w:asciiTheme="minorHAnsi" w:hAnsiTheme="minorHAnsi" w:cstheme="minorHAnsi"/>
          <w:sz w:val="20"/>
          <w:szCs w:val="20"/>
        </w:rPr>
        <w:t>prace transportowe</w:t>
      </w:r>
    </w:p>
    <w:p w14:paraId="15CC2C16" w14:textId="50E32DBA" w:rsidR="005B2309" w:rsidRPr="00A172B1" w:rsidRDefault="005B2309" w:rsidP="00A172B1">
      <w:pPr>
        <w:pStyle w:val="Akapitzlist"/>
        <w:numPr>
          <w:ilvl w:val="2"/>
          <w:numId w:val="13"/>
        </w:numPr>
        <w:spacing w:after="0"/>
        <w:ind w:hanging="567"/>
        <w:rPr>
          <w:rFonts w:asciiTheme="minorHAnsi" w:hAnsiTheme="minorHAnsi" w:cstheme="minorHAnsi"/>
          <w:sz w:val="20"/>
          <w:szCs w:val="20"/>
        </w:rPr>
      </w:pPr>
      <w:r>
        <w:rPr>
          <w:rFonts w:asciiTheme="minorHAnsi" w:hAnsiTheme="minorHAnsi" w:cstheme="minorHAnsi"/>
          <w:sz w:val="20"/>
          <w:szCs w:val="20"/>
        </w:rPr>
        <w:t xml:space="preserve"> prace wykonywane metodą dostępu linowego;</w:t>
      </w:r>
    </w:p>
    <w:p w14:paraId="0D3853D8" w14:textId="221182C6" w:rsidR="002003D4" w:rsidRPr="00E65796" w:rsidRDefault="002003D4" w:rsidP="009172E4">
      <w:pPr>
        <w:pStyle w:val="Akapitzlist"/>
        <w:numPr>
          <w:ilvl w:val="1"/>
          <w:numId w:val="13"/>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Pr>
          <w:rFonts w:asciiTheme="minorHAnsi" w:hAnsiTheme="minorHAnsi" w:cstheme="minorHAnsi"/>
          <w:sz w:val="20"/>
          <w:szCs w:val="20"/>
        </w:rPr>
        <w:t>6.1 SWZ</w:t>
      </w:r>
      <w:r w:rsidRPr="00E65796">
        <w:rPr>
          <w:rFonts w:asciiTheme="minorHAnsi" w:hAnsiTheme="minorHAnsi" w:cstheme="minorHAnsi"/>
          <w:sz w:val="20"/>
          <w:szCs w:val="20"/>
        </w:rPr>
        <w:t xml:space="preserve"> czynności w trakcie realizacji zamówienia:</w:t>
      </w:r>
    </w:p>
    <w:p w14:paraId="44F54588" w14:textId="77777777" w:rsidR="002003D4" w:rsidRDefault="002003D4" w:rsidP="009172E4">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Default="002003D4" w:rsidP="009172E4">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Default="002003D4" w:rsidP="009172E4">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Default="002003D4" w:rsidP="009172E4">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Default="002003D4" w:rsidP="009172E4">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Pr>
          <w:rFonts w:asciiTheme="minorHAnsi" w:hAnsiTheme="minorHAnsi" w:cstheme="minorHAnsi"/>
          <w:sz w:val="20"/>
          <w:szCs w:val="20"/>
        </w:rPr>
        <w:t>6</w:t>
      </w:r>
      <w:r w:rsidRPr="00E65796">
        <w:rPr>
          <w:rFonts w:asciiTheme="minorHAnsi" w:hAnsiTheme="minorHAnsi" w:cstheme="minorHAnsi"/>
          <w:sz w:val="20"/>
          <w:szCs w:val="20"/>
        </w:rPr>
        <w:t>.1.1</w:t>
      </w:r>
      <w:r w:rsidR="00B7341D">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73CB4D53" w14:textId="6D4F2A33" w:rsidR="002003D4" w:rsidRDefault="002003D4" w:rsidP="009172E4">
      <w:pPr>
        <w:pStyle w:val="Akapitzlist"/>
        <w:numPr>
          <w:ilvl w:val="2"/>
          <w:numId w:val="13"/>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Default="00892DE7" w:rsidP="009172E4">
      <w:pPr>
        <w:pStyle w:val="Akapitzlist"/>
        <w:numPr>
          <w:ilvl w:val="1"/>
          <w:numId w:val="13"/>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5B305A60"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CD3DBA" w:rsidRDefault="009039A9" w:rsidP="009172E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9172E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9172E4">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9172E4">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AE12A0" w:rsidRDefault="00AE12A0" w:rsidP="009172E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9172E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w:t>
      </w:r>
      <w:r w:rsidRPr="00AE12A0">
        <w:rPr>
          <w:rFonts w:asciiTheme="minorHAnsi" w:eastAsia="Times New Roman" w:hAnsiTheme="minorHAnsi" w:cstheme="minorHAnsi"/>
          <w:color w:val="333333"/>
          <w:sz w:val="20"/>
          <w:szCs w:val="20"/>
          <w:lang w:eastAsia="pl-PL"/>
        </w:rPr>
        <w:lastRenderedPageBreak/>
        <w:t>na temat nowych Podwykonawców, którym w późniejszym okresie zamierza powierzyć realizację robót budowlanych lub usług.</w:t>
      </w:r>
    </w:p>
    <w:p w14:paraId="79CF6A96" w14:textId="4B8EB86F" w:rsidR="00AE12A0" w:rsidRPr="00AE12A0" w:rsidRDefault="00AE12A0" w:rsidP="009172E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Zamawiający</w:t>
      </w:r>
      <w:r w:rsidRPr="00E77D90">
        <w:rPr>
          <w:rFonts w:asciiTheme="minorHAnsi" w:eastAsia="Times New Roman" w:hAnsiTheme="minorHAnsi" w:cstheme="minorHAnsi"/>
          <w:sz w:val="20"/>
          <w:szCs w:val="20"/>
          <w:lang w:eastAsia="pl-PL"/>
        </w:rPr>
        <w:t xml:space="preserve"> </w:t>
      </w:r>
      <w:r w:rsidR="00E77D90" w:rsidRPr="00E77D90">
        <w:rPr>
          <w:rFonts w:asciiTheme="minorHAnsi" w:eastAsia="Times New Roman" w:hAnsiTheme="minorHAnsi" w:cstheme="minorHAnsi"/>
          <w:sz w:val="20"/>
          <w:szCs w:val="20"/>
          <w:lang w:eastAsia="pl-PL"/>
        </w:rPr>
        <w:t>żąda</w:t>
      </w:r>
      <w:r w:rsidRPr="00E77D90">
        <w:rPr>
          <w:rFonts w:asciiTheme="minorHAnsi" w:eastAsia="Times New Roman" w:hAnsiTheme="minorHAnsi" w:cstheme="minorHAnsi"/>
          <w:sz w:val="20"/>
          <w:szCs w:val="20"/>
          <w:lang w:eastAsia="pl-PL"/>
        </w:rPr>
        <w:t xml:space="preserve">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9172E4">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9172E4">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9172E4">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9172E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9172E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9172E4">
      <w:pPr>
        <w:pStyle w:val="Akapitzlist"/>
        <w:numPr>
          <w:ilvl w:val="1"/>
          <w:numId w:val="13"/>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9172E4">
      <w:pPr>
        <w:numPr>
          <w:ilvl w:val="0"/>
          <w:numId w:val="13"/>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AE63323" w14:textId="1507CB48" w:rsidR="003475CE" w:rsidRPr="0092130D" w:rsidRDefault="003475CE" w:rsidP="009172E4">
      <w:pPr>
        <w:numPr>
          <w:ilvl w:val="1"/>
          <w:numId w:val="13"/>
        </w:numPr>
        <w:spacing w:after="0"/>
        <w:ind w:left="567"/>
        <w:jc w:val="both"/>
        <w:rPr>
          <w:rFonts w:asciiTheme="minorHAnsi" w:eastAsia="Times New Roman" w:hAnsiTheme="minorHAnsi" w:cstheme="minorHAnsi"/>
          <w:bCs/>
          <w:sz w:val="20"/>
          <w:szCs w:val="20"/>
          <w:lang w:eastAsia="ar-SA"/>
        </w:rPr>
      </w:pPr>
      <w:r w:rsidRPr="00C21803">
        <w:rPr>
          <w:rFonts w:asciiTheme="minorHAnsi" w:hAnsiTheme="minorHAnsi" w:cstheme="minorHAnsi"/>
          <w:sz w:val="20"/>
          <w:szCs w:val="20"/>
        </w:rPr>
        <w:t>Przedmiot zamówienia zostanie zrealizowany</w:t>
      </w:r>
      <w:r w:rsidR="0092130D">
        <w:rPr>
          <w:rFonts w:asciiTheme="minorHAnsi" w:hAnsiTheme="minorHAnsi" w:cstheme="minorHAnsi"/>
          <w:sz w:val="20"/>
          <w:szCs w:val="20"/>
        </w:rPr>
        <w:t xml:space="preserve"> maksymalnie</w:t>
      </w:r>
      <w:r w:rsidRPr="00C21803">
        <w:rPr>
          <w:rFonts w:asciiTheme="minorHAnsi" w:hAnsiTheme="minorHAnsi" w:cstheme="minorHAnsi"/>
          <w:sz w:val="20"/>
          <w:szCs w:val="20"/>
        </w:rPr>
        <w:t xml:space="preserve"> w terminie </w:t>
      </w:r>
      <w:r w:rsidR="00E77D90">
        <w:rPr>
          <w:rFonts w:asciiTheme="minorHAnsi" w:hAnsiTheme="minorHAnsi" w:cstheme="minorHAnsi"/>
          <w:sz w:val="20"/>
          <w:szCs w:val="20"/>
        </w:rPr>
        <w:t>60 dni od momentu podpisania umowy</w:t>
      </w:r>
      <w:r w:rsidR="0022095C">
        <w:rPr>
          <w:rFonts w:asciiTheme="minorHAnsi" w:hAnsiTheme="minorHAnsi" w:cstheme="minorHAnsi"/>
          <w:sz w:val="20"/>
          <w:szCs w:val="20"/>
        </w:rPr>
        <w:t xml:space="preserve">. </w:t>
      </w:r>
    </w:p>
    <w:p w14:paraId="4C44BA4E"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CD3DBA" w:rsidRDefault="004D0214" w:rsidP="009172E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62FFD317" w14:textId="3001674A" w:rsidR="00F37996" w:rsidRDefault="00BF1583" w:rsidP="009172E4">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w:t>
      </w:r>
      <w:r w:rsidR="00F37996" w:rsidRPr="00F37996">
        <w:rPr>
          <w:rFonts w:asciiTheme="minorHAnsi" w:eastAsia="Times New Roman" w:hAnsiTheme="minorHAnsi" w:cstheme="minorHAnsi"/>
          <w:sz w:val="20"/>
          <w:szCs w:val="20"/>
          <w:lang w:eastAsia="ar-SA"/>
        </w:rPr>
        <w:t xml:space="preserve"> umowy stanowi</w:t>
      </w:r>
      <w:r>
        <w:rPr>
          <w:rFonts w:asciiTheme="minorHAnsi" w:eastAsia="Times New Roman" w:hAnsiTheme="minorHAnsi" w:cstheme="minorHAnsi"/>
          <w:sz w:val="20"/>
          <w:szCs w:val="20"/>
          <w:lang w:eastAsia="ar-SA"/>
        </w:rPr>
        <w:t>ą</w:t>
      </w:r>
      <w:r w:rsidR="00F37996" w:rsidRPr="00F37996">
        <w:rPr>
          <w:rFonts w:asciiTheme="minorHAnsi" w:eastAsia="Times New Roman" w:hAnsiTheme="minorHAnsi" w:cstheme="minorHAnsi"/>
          <w:sz w:val="20"/>
          <w:szCs w:val="20"/>
          <w:lang w:eastAsia="ar-SA"/>
        </w:rPr>
        <w:t xml:space="preserve"> </w:t>
      </w:r>
      <w:r w:rsidR="00F37996" w:rsidRPr="0089460A">
        <w:rPr>
          <w:rFonts w:asciiTheme="minorHAnsi" w:eastAsia="Times New Roman" w:hAnsiTheme="minorHAnsi" w:cstheme="minorHAnsi"/>
          <w:b/>
          <w:bCs/>
          <w:i/>
          <w:iCs/>
          <w:sz w:val="20"/>
          <w:szCs w:val="20"/>
          <w:lang w:eastAsia="ar-SA"/>
        </w:rPr>
        <w:t>załącznik nr 3</w:t>
      </w:r>
      <w:r w:rsidR="00F37996" w:rsidRPr="00F37996">
        <w:rPr>
          <w:rFonts w:asciiTheme="minorHAnsi" w:eastAsia="Times New Roman" w:hAnsiTheme="minorHAnsi" w:cstheme="minorHAnsi"/>
          <w:sz w:val="20"/>
          <w:szCs w:val="20"/>
          <w:lang w:eastAsia="ar-SA"/>
        </w:rPr>
        <w:t xml:space="preserve"> do SWZ.</w:t>
      </w:r>
    </w:p>
    <w:p w14:paraId="5065B7F5" w14:textId="2F7CD4E3" w:rsidR="0053794A" w:rsidRDefault="0053794A" w:rsidP="009172E4">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CD3DBA" w:rsidRDefault="004D0DE8" w:rsidP="009172E4">
      <w:pPr>
        <w:pStyle w:val="Akapitzlist"/>
        <w:numPr>
          <w:ilvl w:val="1"/>
          <w:numId w:val="13"/>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9172E4">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9172E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9172E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9172E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9172E4">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9172E4">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9172E4">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9172E4">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5A3372" w:rsidRDefault="00AA188E" w:rsidP="009172E4">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9172E4">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5A3372" w:rsidRDefault="00AA188E" w:rsidP="009172E4">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5A3372" w:rsidRDefault="00AA188E" w:rsidP="009172E4">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9172E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77A322AF" w:rsidR="001E76E8" w:rsidRPr="00064ACF" w:rsidRDefault="001E76E8" w:rsidP="009172E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lastRenderedPageBreak/>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9172E4">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77777777" w:rsidR="00156CE9" w:rsidRDefault="001E76E8" w:rsidP="009172E4">
      <w:pPr>
        <w:pStyle w:val="Akapitzlist"/>
        <w:numPr>
          <w:ilvl w:val="1"/>
          <w:numId w:val="13"/>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77949DD1" w14:textId="3C57D870" w:rsidR="002E6403" w:rsidRDefault="002E6403"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F37996">
        <w:rPr>
          <w:rFonts w:asciiTheme="minorHAnsi" w:hAnsiTheme="minorHAnsi" w:cstheme="minorHAnsi"/>
          <w:color w:val="333333"/>
          <w:sz w:val="20"/>
          <w:szCs w:val="20"/>
          <w:shd w:val="clear" w:color="auto" w:fill="FFFFFF"/>
        </w:rPr>
        <w:t>Zamawiający nie precyzuje</w:t>
      </w:r>
      <w:r>
        <w:rPr>
          <w:rFonts w:asciiTheme="minorHAnsi" w:hAnsiTheme="minorHAnsi" w:cstheme="minorHAnsi"/>
          <w:color w:val="333333"/>
          <w:sz w:val="20"/>
          <w:szCs w:val="20"/>
          <w:shd w:val="clear" w:color="auto" w:fill="FFFFFF"/>
        </w:rPr>
        <w:t>;</w:t>
      </w:r>
    </w:p>
    <w:p w14:paraId="4F46E498" w14:textId="425235F1" w:rsidR="00156CE9" w:rsidRDefault="001E76E8"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792441">
        <w:rPr>
          <w:rFonts w:asciiTheme="minorHAnsi" w:hAnsiTheme="minorHAnsi" w:cstheme="minorHAnsi"/>
          <w:sz w:val="20"/>
          <w:szCs w:val="20"/>
        </w:rPr>
        <w:t>nie dotyczy</w:t>
      </w:r>
      <w:r w:rsidRPr="00156CE9">
        <w:rPr>
          <w:rFonts w:asciiTheme="minorHAnsi" w:hAnsiTheme="minorHAnsi" w:cstheme="minorHAnsi"/>
          <w:sz w:val="20"/>
          <w:szCs w:val="20"/>
        </w:rPr>
        <w:t>;</w:t>
      </w:r>
    </w:p>
    <w:p w14:paraId="11D20613" w14:textId="5AC94B99" w:rsidR="00EA5F72" w:rsidRDefault="001E76E8" w:rsidP="00EA5F72">
      <w:pPr>
        <w:pStyle w:val="Akapitzlist"/>
        <w:numPr>
          <w:ilvl w:val="2"/>
          <w:numId w:val="13"/>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CB3EE5">
        <w:rPr>
          <w:rFonts w:asciiTheme="minorHAnsi" w:hAnsiTheme="minorHAnsi" w:cstheme="minorHAnsi"/>
          <w:sz w:val="20"/>
          <w:szCs w:val="20"/>
        </w:rPr>
        <w:t>nie dotyczy</w:t>
      </w:r>
      <w:r w:rsidR="00CB3EE5" w:rsidRPr="00156CE9">
        <w:rPr>
          <w:rFonts w:asciiTheme="minorHAnsi" w:hAnsiTheme="minorHAnsi" w:cstheme="minorHAnsi"/>
          <w:sz w:val="20"/>
          <w:szCs w:val="20"/>
        </w:rPr>
        <w:t>;</w:t>
      </w:r>
    </w:p>
    <w:p w14:paraId="6E28BB67" w14:textId="77777777" w:rsidR="00EA5F72" w:rsidRPr="00EA5F72" w:rsidRDefault="001E76E8" w:rsidP="00EA5F72">
      <w:pPr>
        <w:pStyle w:val="Akapitzlist"/>
        <w:numPr>
          <w:ilvl w:val="2"/>
          <w:numId w:val="13"/>
        </w:numPr>
        <w:suppressAutoHyphens/>
        <w:spacing w:after="0"/>
        <w:ind w:left="993" w:hanging="709"/>
        <w:jc w:val="both"/>
        <w:rPr>
          <w:rFonts w:asciiTheme="minorHAnsi" w:hAnsiTheme="minorHAnsi" w:cstheme="minorHAnsi"/>
          <w:sz w:val="20"/>
          <w:szCs w:val="20"/>
        </w:rPr>
      </w:pPr>
      <w:r w:rsidRPr="00EA5F72">
        <w:rPr>
          <w:rFonts w:asciiTheme="minorHAnsi" w:hAnsiTheme="minorHAnsi" w:cstheme="minorHAnsi"/>
          <w:sz w:val="20"/>
          <w:szCs w:val="20"/>
        </w:rPr>
        <w:t xml:space="preserve">spełnia warunki dotyczące </w:t>
      </w:r>
      <w:r w:rsidRPr="00EA5F72">
        <w:rPr>
          <w:rFonts w:asciiTheme="minorHAnsi" w:hAnsiTheme="minorHAnsi" w:cstheme="minorHAnsi"/>
          <w:b/>
          <w:sz w:val="20"/>
          <w:szCs w:val="20"/>
        </w:rPr>
        <w:t>zdolności technicznej lub zawodowej</w:t>
      </w:r>
      <w:r w:rsidR="00501F20" w:rsidRPr="00EA5F72">
        <w:rPr>
          <w:rFonts w:asciiTheme="minorHAnsi" w:hAnsiTheme="minorHAnsi" w:cstheme="minorHAnsi"/>
          <w:b/>
          <w:sz w:val="20"/>
          <w:szCs w:val="20"/>
        </w:rPr>
        <w:t>,</w:t>
      </w:r>
      <w:r w:rsidRPr="00EA5F72">
        <w:rPr>
          <w:rFonts w:asciiTheme="minorHAnsi" w:hAnsiTheme="minorHAnsi" w:cstheme="minorHAnsi"/>
          <w:b/>
          <w:sz w:val="20"/>
          <w:szCs w:val="20"/>
        </w:rPr>
        <w:t xml:space="preserve"> tj.:</w:t>
      </w:r>
      <w:r w:rsidR="00753BA8" w:rsidRPr="00EA5F72">
        <w:rPr>
          <w:rFonts w:asciiTheme="minorHAnsi" w:hAnsiTheme="minorHAnsi" w:cstheme="minorHAnsi"/>
          <w:b/>
          <w:sz w:val="20"/>
          <w:szCs w:val="20"/>
        </w:rPr>
        <w:t xml:space="preserve"> </w:t>
      </w:r>
    </w:p>
    <w:p w14:paraId="55C2F0C3" w14:textId="77777777" w:rsidR="008926AA" w:rsidRDefault="00EA5F72" w:rsidP="008926AA">
      <w:pPr>
        <w:pStyle w:val="Akapitzlist"/>
        <w:numPr>
          <w:ilvl w:val="3"/>
          <w:numId w:val="13"/>
        </w:numPr>
        <w:suppressAutoHyphens/>
        <w:spacing w:after="0"/>
        <w:jc w:val="both"/>
        <w:rPr>
          <w:rFonts w:asciiTheme="minorHAnsi" w:hAnsiTheme="minorHAnsi" w:cstheme="minorHAnsi"/>
          <w:sz w:val="20"/>
          <w:szCs w:val="20"/>
        </w:rPr>
      </w:pPr>
      <w:r w:rsidRPr="00EA5F72">
        <w:rPr>
          <w:rFonts w:asciiTheme="minorHAnsi" w:hAnsiTheme="minorHAnsi" w:cstheme="minorHAnsi"/>
          <w:sz w:val="20"/>
          <w:szCs w:val="20"/>
        </w:rPr>
        <w:t>posiada doświadczenie niezbędne do realizacji zamówienia. Przez doświadczenie niezbędne Zamawiający rozumie:</w:t>
      </w:r>
    </w:p>
    <w:p w14:paraId="503DEAD6" w14:textId="5AF311AA" w:rsidR="008926AA" w:rsidRPr="008926AA" w:rsidRDefault="00F37996" w:rsidP="008926AA">
      <w:pPr>
        <w:pStyle w:val="Akapitzlist"/>
        <w:numPr>
          <w:ilvl w:val="4"/>
          <w:numId w:val="13"/>
        </w:numPr>
        <w:suppressAutoHyphens/>
        <w:spacing w:after="0"/>
        <w:jc w:val="both"/>
        <w:rPr>
          <w:rFonts w:asciiTheme="minorHAnsi" w:hAnsiTheme="minorHAnsi" w:cstheme="minorHAnsi"/>
          <w:sz w:val="20"/>
          <w:szCs w:val="20"/>
        </w:rPr>
      </w:pPr>
      <w:r w:rsidRPr="008926AA">
        <w:rPr>
          <w:rFonts w:asciiTheme="minorHAnsi" w:hAnsiTheme="minorHAnsi" w:cstheme="minorHAnsi"/>
          <w:sz w:val="20"/>
          <w:szCs w:val="20"/>
        </w:rPr>
        <w:t xml:space="preserve">Doświadczenie </w:t>
      </w:r>
      <w:r w:rsidRPr="004609AC">
        <w:rPr>
          <w:rFonts w:asciiTheme="minorHAnsi" w:hAnsiTheme="minorHAnsi" w:cstheme="minorHAnsi"/>
          <w:sz w:val="20"/>
          <w:szCs w:val="20"/>
        </w:rPr>
        <w:t xml:space="preserve">w </w:t>
      </w:r>
      <w:r w:rsidR="00DE2FA8" w:rsidRPr="004609AC">
        <w:rPr>
          <w:rFonts w:asciiTheme="minorHAnsi" w:hAnsiTheme="minorHAnsi" w:cstheme="minorHAnsi"/>
          <w:sz w:val="20"/>
          <w:szCs w:val="20"/>
        </w:rPr>
        <w:t>budowie lub modernizacji lub remoncie dachów</w:t>
      </w:r>
      <w:r w:rsidR="004462A2" w:rsidRPr="004609AC">
        <w:rPr>
          <w:rFonts w:asciiTheme="minorHAnsi" w:hAnsiTheme="minorHAnsi" w:cstheme="minorHAnsi"/>
          <w:sz w:val="20"/>
          <w:szCs w:val="20"/>
        </w:rPr>
        <w:t xml:space="preserve"> </w:t>
      </w:r>
      <w:r w:rsidRPr="008926AA">
        <w:rPr>
          <w:rFonts w:asciiTheme="minorHAnsi" w:hAnsiTheme="minorHAnsi" w:cstheme="minorHAnsi"/>
          <w:sz w:val="20"/>
          <w:szCs w:val="20"/>
        </w:rPr>
        <w:t xml:space="preserve"> na </w:t>
      </w:r>
      <w:r w:rsidR="00DE2FA8">
        <w:rPr>
          <w:rFonts w:asciiTheme="minorHAnsi" w:hAnsiTheme="minorHAnsi" w:cstheme="minorHAnsi"/>
          <w:sz w:val="20"/>
          <w:szCs w:val="20"/>
        </w:rPr>
        <w:t xml:space="preserve">co najmniej 2 </w:t>
      </w:r>
      <w:r w:rsidRPr="008926AA">
        <w:rPr>
          <w:rFonts w:asciiTheme="minorHAnsi" w:hAnsiTheme="minorHAnsi" w:cstheme="minorHAnsi"/>
          <w:sz w:val="20"/>
          <w:szCs w:val="20"/>
        </w:rPr>
        <w:t>obiektach o powierzchni zabudowy pow. 2000 m</w:t>
      </w:r>
      <w:r w:rsidRPr="009711FE">
        <w:rPr>
          <w:rFonts w:asciiTheme="minorHAnsi" w:hAnsiTheme="minorHAnsi" w:cstheme="minorHAnsi"/>
          <w:sz w:val="20"/>
          <w:szCs w:val="20"/>
          <w:vertAlign w:val="superscript"/>
        </w:rPr>
        <w:t>2</w:t>
      </w:r>
      <w:r w:rsidRPr="008926AA">
        <w:rPr>
          <w:rFonts w:asciiTheme="minorHAnsi" w:hAnsiTheme="minorHAnsi" w:cstheme="minorHAnsi"/>
          <w:sz w:val="20"/>
          <w:szCs w:val="20"/>
        </w:rPr>
        <w:t xml:space="preserve"> lub powierzchni dachu pow. 1000m</w:t>
      </w:r>
      <w:r w:rsidRPr="009711FE">
        <w:rPr>
          <w:rFonts w:asciiTheme="minorHAnsi" w:hAnsiTheme="minorHAnsi" w:cstheme="minorHAnsi"/>
          <w:sz w:val="20"/>
          <w:szCs w:val="20"/>
          <w:vertAlign w:val="superscript"/>
        </w:rPr>
        <w:t>2</w:t>
      </w:r>
      <w:r w:rsidR="00C86A51">
        <w:rPr>
          <w:rFonts w:asciiTheme="minorHAnsi" w:hAnsiTheme="minorHAnsi" w:cstheme="minorHAnsi"/>
          <w:sz w:val="20"/>
          <w:szCs w:val="20"/>
        </w:rPr>
        <w:t xml:space="preserve"> </w:t>
      </w:r>
      <w:r w:rsidR="00DE2FA8">
        <w:rPr>
          <w:rFonts w:asciiTheme="minorHAnsi" w:hAnsiTheme="minorHAnsi" w:cstheme="minorHAnsi"/>
          <w:sz w:val="20"/>
          <w:szCs w:val="20"/>
        </w:rPr>
        <w:t>zrealizowanych z</w:t>
      </w:r>
      <w:r w:rsidRPr="008926AA">
        <w:rPr>
          <w:rFonts w:asciiTheme="minorHAnsi" w:hAnsiTheme="minorHAnsi" w:cstheme="minorHAnsi"/>
          <w:sz w:val="20"/>
          <w:szCs w:val="20"/>
        </w:rPr>
        <w:t>a kwotę powyżej 50 000,00 zł</w:t>
      </w:r>
      <w:r w:rsidR="00C86A51">
        <w:rPr>
          <w:rFonts w:asciiTheme="minorHAnsi" w:hAnsiTheme="minorHAnsi" w:cstheme="minorHAnsi"/>
          <w:sz w:val="20"/>
          <w:szCs w:val="20"/>
        </w:rPr>
        <w:t xml:space="preserve"> </w:t>
      </w:r>
      <w:r w:rsidR="004462A2">
        <w:rPr>
          <w:rFonts w:asciiTheme="minorHAnsi" w:hAnsiTheme="minorHAnsi" w:cstheme="minorHAnsi"/>
          <w:sz w:val="20"/>
          <w:szCs w:val="20"/>
        </w:rPr>
        <w:t>brutto dla każde</w:t>
      </w:r>
      <w:r w:rsidR="00DE2FA8">
        <w:rPr>
          <w:rFonts w:asciiTheme="minorHAnsi" w:hAnsiTheme="minorHAnsi" w:cstheme="minorHAnsi"/>
          <w:sz w:val="20"/>
          <w:szCs w:val="20"/>
        </w:rPr>
        <w:t>j</w:t>
      </w:r>
      <w:r w:rsidR="004462A2">
        <w:rPr>
          <w:rFonts w:asciiTheme="minorHAnsi" w:hAnsiTheme="minorHAnsi" w:cstheme="minorHAnsi"/>
          <w:sz w:val="20"/>
          <w:szCs w:val="20"/>
        </w:rPr>
        <w:t xml:space="preserve"> </w:t>
      </w:r>
      <w:r w:rsidR="00DE2FA8">
        <w:rPr>
          <w:rFonts w:asciiTheme="minorHAnsi" w:hAnsiTheme="minorHAnsi" w:cstheme="minorHAnsi"/>
          <w:sz w:val="20"/>
          <w:szCs w:val="20"/>
        </w:rPr>
        <w:t>roboty</w:t>
      </w:r>
      <w:r w:rsidR="00C86A51">
        <w:rPr>
          <w:rFonts w:asciiTheme="minorHAnsi" w:hAnsiTheme="minorHAnsi" w:cstheme="minorHAnsi"/>
          <w:sz w:val="20"/>
          <w:szCs w:val="20"/>
        </w:rPr>
        <w:t>;</w:t>
      </w:r>
    </w:p>
    <w:p w14:paraId="19A682DD" w14:textId="35949FF3" w:rsidR="00EA5F72" w:rsidRPr="008926AA" w:rsidRDefault="008926AA" w:rsidP="008926AA">
      <w:pPr>
        <w:pStyle w:val="Akapitzlist"/>
        <w:numPr>
          <w:ilvl w:val="3"/>
          <w:numId w:val="13"/>
        </w:numPr>
        <w:suppressAutoHyphens/>
        <w:spacing w:after="0"/>
        <w:jc w:val="both"/>
        <w:rPr>
          <w:rFonts w:asciiTheme="minorHAnsi" w:hAnsiTheme="minorHAnsi" w:cstheme="minorHAnsi"/>
          <w:sz w:val="20"/>
          <w:szCs w:val="20"/>
        </w:rPr>
      </w:pPr>
      <w:r w:rsidRPr="008926AA">
        <w:rPr>
          <w:rFonts w:asciiTheme="minorHAnsi" w:hAnsiTheme="minorHAnsi" w:cstheme="minorHAnsi"/>
          <w:sz w:val="20"/>
          <w:szCs w:val="20"/>
        </w:rPr>
        <w:t>Dysponuje potencjałem osobowym niezbędnym do realizacji zamówienia tj.:</w:t>
      </w:r>
    </w:p>
    <w:p w14:paraId="6BD9E7A9" w14:textId="77777777" w:rsidR="00B33C5E" w:rsidRDefault="008926AA" w:rsidP="004462A2">
      <w:pPr>
        <w:pStyle w:val="Akapitzlist"/>
        <w:numPr>
          <w:ilvl w:val="4"/>
          <w:numId w:val="13"/>
        </w:numPr>
        <w:jc w:val="both"/>
        <w:rPr>
          <w:rFonts w:asciiTheme="minorHAnsi" w:hAnsiTheme="minorHAnsi" w:cstheme="minorHAnsi"/>
          <w:sz w:val="20"/>
          <w:szCs w:val="20"/>
        </w:rPr>
      </w:pPr>
      <w:r w:rsidRPr="008926AA">
        <w:rPr>
          <w:rFonts w:asciiTheme="minorHAnsi" w:hAnsiTheme="minorHAnsi" w:cstheme="minorHAnsi"/>
          <w:sz w:val="20"/>
          <w:szCs w:val="20"/>
        </w:rPr>
        <w:t>osobą z uprawnieniami budowlanymi w specjalności konstrukcyjno-budowlanej</w:t>
      </w:r>
      <w:r w:rsidR="001171F5">
        <w:rPr>
          <w:rFonts w:asciiTheme="minorHAnsi" w:hAnsiTheme="minorHAnsi" w:cstheme="minorHAnsi"/>
          <w:sz w:val="20"/>
          <w:szCs w:val="20"/>
        </w:rPr>
        <w:t xml:space="preserve">, </w:t>
      </w:r>
      <w:r w:rsidR="001171F5" w:rsidRPr="001171F5">
        <w:rPr>
          <w:rFonts w:asciiTheme="minorHAnsi" w:hAnsiTheme="minorHAnsi" w:cstheme="minorHAnsi"/>
          <w:sz w:val="20"/>
          <w:szCs w:val="20"/>
        </w:rPr>
        <w:t>które uprawniają do nadzoru prac opisanych w OPZ na obiektach przemysłowych o konstrukcji stalowo-żelbetowej i kubaturze powyżej 2000 m</w:t>
      </w:r>
      <w:r w:rsidR="001171F5" w:rsidRPr="00CB3EE5">
        <w:rPr>
          <w:rFonts w:asciiTheme="minorHAnsi" w:hAnsiTheme="minorHAnsi" w:cstheme="minorHAnsi"/>
          <w:sz w:val="20"/>
          <w:szCs w:val="20"/>
          <w:vertAlign w:val="superscript"/>
        </w:rPr>
        <w:t>3</w:t>
      </w:r>
      <w:r w:rsidRPr="008926AA">
        <w:rPr>
          <w:rFonts w:asciiTheme="minorHAnsi" w:hAnsiTheme="minorHAnsi" w:cstheme="minorHAnsi"/>
          <w:sz w:val="20"/>
          <w:szCs w:val="20"/>
        </w:rPr>
        <w:t xml:space="preserve"> i będąc</w:t>
      </w:r>
      <w:r w:rsidR="001171F5">
        <w:rPr>
          <w:rFonts w:asciiTheme="minorHAnsi" w:hAnsiTheme="minorHAnsi" w:cstheme="minorHAnsi"/>
          <w:sz w:val="20"/>
          <w:szCs w:val="20"/>
        </w:rPr>
        <w:t>ą</w:t>
      </w:r>
      <w:r w:rsidRPr="008926AA">
        <w:rPr>
          <w:rFonts w:asciiTheme="minorHAnsi" w:hAnsiTheme="minorHAnsi" w:cstheme="minorHAnsi"/>
          <w:sz w:val="20"/>
          <w:szCs w:val="20"/>
        </w:rPr>
        <w:t xml:space="preserve"> członkiem Izby Samorządu Budowlanego.</w:t>
      </w:r>
      <w:r>
        <w:rPr>
          <w:rFonts w:asciiTheme="minorHAnsi" w:hAnsiTheme="minorHAnsi" w:cstheme="minorHAnsi"/>
          <w:sz w:val="20"/>
          <w:szCs w:val="20"/>
        </w:rPr>
        <w:t xml:space="preserve"> </w:t>
      </w:r>
    </w:p>
    <w:p w14:paraId="0AA42944" w14:textId="77777777" w:rsidR="00603EA2" w:rsidRPr="00FB49A1" w:rsidRDefault="00603EA2" w:rsidP="009172E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5BA1BB89" w:rsidR="00603EA2" w:rsidRPr="00FB49A1" w:rsidRDefault="00603EA2" w:rsidP="009172E4">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5138D5">
        <w:rPr>
          <w:rFonts w:asciiTheme="minorHAnsi" w:hAnsiTheme="minorHAnsi" w:cstheme="minorHAnsi"/>
          <w:sz w:val="20"/>
          <w:szCs w:val="20"/>
        </w:rPr>
        <w:t>nie dotyczy</w:t>
      </w:r>
    </w:p>
    <w:p w14:paraId="7AAB0F4C" w14:textId="77777777" w:rsidR="00603EA2" w:rsidRPr="00727867" w:rsidRDefault="00603EA2" w:rsidP="009172E4">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0F76C4D5" w14:textId="77E3318D" w:rsidR="00603EA2" w:rsidRPr="00FB49A1" w:rsidRDefault="00603EA2" w:rsidP="009172E4">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00F71D3A">
        <w:rPr>
          <w:rFonts w:asciiTheme="minorHAnsi" w:eastAsia="Times New Roman" w:hAnsiTheme="minorHAnsi" w:cstheme="minorHAnsi"/>
          <w:bCs/>
          <w:sz w:val="20"/>
          <w:szCs w:val="20"/>
          <w:lang w:eastAsia="ar-SA"/>
        </w:rPr>
        <w:t xml:space="preserve"> SWZ</w:t>
      </w:r>
      <w:r>
        <w:rPr>
          <w:rFonts w:asciiTheme="minorHAnsi" w:eastAsia="Times New Roman" w:hAnsiTheme="minorHAnsi" w:cstheme="minorHAnsi"/>
          <w:bCs/>
          <w:sz w:val="20"/>
          <w:szCs w:val="20"/>
          <w:lang w:eastAsia="ar-SA"/>
        </w:rPr>
        <w:t>.</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heme="minorHAnsi" w:eastAsia="Times New Roman" w:hAnsiTheme="minorHAnsi" w:cstheme="minorHAnsi"/>
          <w:bCs/>
          <w:sz w:val="20"/>
          <w:szCs w:val="20"/>
          <w:lang w:eastAsia="ar-SA"/>
        </w:rPr>
        <w:t>.</w:t>
      </w:r>
    </w:p>
    <w:p w14:paraId="5A69DA59" w14:textId="77777777" w:rsidR="00603EA2" w:rsidRPr="00FB49A1" w:rsidRDefault="00603EA2" w:rsidP="009172E4">
      <w:pPr>
        <w:pStyle w:val="Akapitzlist"/>
        <w:numPr>
          <w:ilvl w:val="2"/>
          <w:numId w:val="13"/>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244DB854" w14:textId="6FD0C5CB" w:rsidR="001E76E8" w:rsidRPr="00560750" w:rsidRDefault="006549AE" w:rsidP="009172E4">
      <w:pPr>
        <w:pStyle w:val="Akapitzlist"/>
        <w:numPr>
          <w:ilvl w:val="1"/>
          <w:numId w:val="13"/>
        </w:numPr>
        <w:suppressAutoHyphens/>
        <w:spacing w:after="0"/>
        <w:ind w:left="567" w:hanging="567"/>
        <w:jc w:val="both"/>
        <w:rPr>
          <w:rFonts w:asciiTheme="minorHAnsi" w:hAnsiTheme="minorHAnsi" w:cstheme="minorHAnsi"/>
          <w:sz w:val="20"/>
          <w:szCs w:val="20"/>
        </w:rPr>
      </w:pPr>
      <w:r w:rsidRPr="00560750">
        <w:rPr>
          <w:rFonts w:asciiTheme="minorHAnsi" w:hAnsiTheme="minorHAnsi" w:cstheme="minorHAnsi"/>
          <w:sz w:val="20"/>
          <w:szCs w:val="20"/>
        </w:rPr>
        <w:t>Poleganie na zasobach podmiotu trzeciego</w:t>
      </w:r>
      <w:r w:rsidR="001E76E8" w:rsidRPr="00560750">
        <w:rPr>
          <w:rFonts w:asciiTheme="minorHAnsi" w:hAnsiTheme="minorHAnsi" w:cstheme="minorHAnsi"/>
          <w:sz w:val="20"/>
          <w:szCs w:val="20"/>
        </w:rPr>
        <w:t>:</w:t>
      </w:r>
    </w:p>
    <w:p w14:paraId="6819B2D0" w14:textId="77777777" w:rsidR="006549AE" w:rsidRPr="006549AE" w:rsidRDefault="00FB2D37"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FB2D37">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6549AE" w:rsidRDefault="00FB2D37"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FA5DD5" w:rsidRDefault="00FB2D37"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FFADF8C" w14:textId="77777777" w:rsidR="00FA5DD5" w:rsidRPr="00FA5DD5" w:rsidRDefault="00FB2D37"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Pr>
          <w:rFonts w:asciiTheme="minorHAnsi" w:eastAsia="Times New Roman" w:hAnsiTheme="minorHAnsi" w:cstheme="minorHAnsi"/>
          <w:color w:val="333333"/>
          <w:sz w:val="20"/>
          <w:szCs w:val="20"/>
          <w:lang w:eastAsia="pl-PL"/>
        </w:rPr>
        <w:t>pkt. poprzedzającym</w:t>
      </w:r>
      <w:r w:rsidRPr="00FA5DD5">
        <w:rPr>
          <w:rFonts w:asciiTheme="minorHAnsi" w:eastAsia="Times New Roman" w:hAnsiTheme="minorHAnsi" w:cstheme="minorHAnsi"/>
          <w:color w:val="333333"/>
          <w:sz w:val="20"/>
          <w:szCs w:val="20"/>
          <w:lang w:eastAsia="pl-PL"/>
        </w:rPr>
        <w:t xml:space="preserve">, potwierdza, że stosunek łączący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531BDEE3" w14:textId="3BF519B7" w:rsidR="00FA5DD5" w:rsidRPr="00FA5DD5" w:rsidRDefault="00FB2D37" w:rsidP="009172E4">
      <w:pPr>
        <w:pStyle w:val="Akapitzlist"/>
        <w:numPr>
          <w:ilvl w:val="3"/>
          <w:numId w:val="13"/>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zakres dostępnych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zasobów podmiotu udostępniającego zasoby;</w:t>
      </w:r>
    </w:p>
    <w:p w14:paraId="477EDF41" w14:textId="77777777" w:rsidR="00DD5B45" w:rsidRPr="00DD5B45" w:rsidRDefault="00FB2D37" w:rsidP="009172E4">
      <w:pPr>
        <w:pStyle w:val="Akapitzlist"/>
        <w:numPr>
          <w:ilvl w:val="3"/>
          <w:numId w:val="13"/>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sposób i okres udostępnienia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1072A83D" w14:textId="1C1E0A53" w:rsidR="00FB2D37" w:rsidRPr="00DD5B45" w:rsidRDefault="00FB2D37" w:rsidP="009172E4">
      <w:pPr>
        <w:pStyle w:val="Akapitzlist"/>
        <w:numPr>
          <w:ilvl w:val="3"/>
          <w:numId w:val="13"/>
        </w:numPr>
        <w:suppressAutoHyphens/>
        <w:spacing w:after="0"/>
        <w:ind w:left="1276" w:hanging="850"/>
        <w:jc w:val="both"/>
        <w:rPr>
          <w:rFonts w:asciiTheme="minorHAnsi" w:hAnsiTheme="minorHAnsi" w:cstheme="minorHAnsi"/>
          <w:sz w:val="20"/>
          <w:szCs w:val="20"/>
        </w:rPr>
      </w:pPr>
      <w:r w:rsidRPr="00DD5B45">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DD5B45">
        <w:rPr>
          <w:rFonts w:asciiTheme="minorHAnsi" w:eastAsia="Times New Roman" w:hAnsiTheme="minorHAnsi" w:cstheme="minorHAnsi"/>
          <w:color w:val="333333"/>
          <w:sz w:val="20"/>
          <w:szCs w:val="20"/>
          <w:lang w:eastAsia="pl-PL"/>
        </w:rPr>
        <w:t>W</w:t>
      </w:r>
      <w:r w:rsidRPr="00DD5B45">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C44CDF" w:rsidRDefault="00560750"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560750">
        <w:rPr>
          <w:rFonts w:asciiTheme="minorHAnsi" w:eastAsia="Times New Roman" w:hAnsiTheme="minorHAnsi" w:cstheme="minorHAnsi"/>
          <w:color w:val="333333"/>
          <w:sz w:val="20"/>
          <w:szCs w:val="20"/>
          <w:lang w:eastAsia="pl-PL"/>
        </w:rPr>
        <w:t xml:space="preserve">Zamawiający ocenia, czy udostępniane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ykonawcę spełniania </w:t>
      </w:r>
      <w:r w:rsidRPr="00560750">
        <w:rPr>
          <w:rFonts w:asciiTheme="minorHAnsi" w:eastAsia="Times New Roman" w:hAnsiTheme="minorHAnsi" w:cstheme="minorHAnsi"/>
          <w:color w:val="333333"/>
          <w:sz w:val="20"/>
          <w:szCs w:val="20"/>
          <w:lang w:eastAsia="pl-PL"/>
        </w:rPr>
        <w:lastRenderedPageBreak/>
        <w:t xml:space="preserve">warunków udziału w postępowaniu, o których mowa w </w:t>
      </w:r>
      <w:r w:rsidR="001B4195">
        <w:rPr>
          <w:rFonts w:asciiTheme="minorHAnsi" w:eastAsia="Times New Roman" w:hAnsiTheme="minorHAnsi" w:cstheme="minorHAnsi"/>
          <w:color w:val="333333"/>
          <w:sz w:val="20"/>
          <w:szCs w:val="20"/>
          <w:lang w:eastAsia="pl-PL"/>
        </w:rPr>
        <w:t>pkt. 11.1 SWZ</w:t>
      </w:r>
      <w:r w:rsidRPr="00560750">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ykonawcy.</w:t>
      </w:r>
    </w:p>
    <w:p w14:paraId="2628EFDB" w14:textId="77777777" w:rsidR="00C44CDF" w:rsidRPr="00C44CDF" w:rsidRDefault="00560750"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06CC84D" w14:textId="77777777" w:rsidR="00C44CDF" w:rsidRPr="00C44CDF" w:rsidRDefault="00560750"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 xml:space="preserve">amawiający żąda, aby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ykonawca w terminie określonym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48365B73" w14:textId="53DCE2D7" w:rsidR="00560750" w:rsidRPr="00C44CDF" w:rsidRDefault="00560750" w:rsidP="009172E4">
      <w:pPr>
        <w:pStyle w:val="Akapitzlist"/>
        <w:numPr>
          <w:ilvl w:val="2"/>
          <w:numId w:val="13"/>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9172E4">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9172E4">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3F69A943" w:rsidR="002B4F3C" w:rsidRPr="002B4F3C" w:rsidRDefault="00A25028" w:rsidP="009172E4">
      <w:pPr>
        <w:pStyle w:val="Akapitzlist"/>
        <w:numPr>
          <w:ilvl w:val="2"/>
          <w:numId w:val="13"/>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9172E4">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09197C19" w:rsidR="00376132" w:rsidRPr="00376132" w:rsidRDefault="00A25028" w:rsidP="009172E4">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DBBA94E" w14:textId="5AB6DF46" w:rsidR="00376132" w:rsidRPr="00376132" w:rsidRDefault="00DD5792" w:rsidP="009172E4">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376132" w:rsidRDefault="0013229D" w:rsidP="009172E4">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A67927" w:rsidRDefault="00A25028" w:rsidP="009172E4">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09869635" w:rsidR="00A67927" w:rsidRPr="00AE2051" w:rsidRDefault="00A67927" w:rsidP="009172E4">
      <w:pPr>
        <w:pStyle w:val="Akapitzlist"/>
        <w:numPr>
          <w:ilvl w:val="2"/>
          <w:numId w:val="13"/>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0B3D37A3" w14:textId="7A689DEC" w:rsidR="00AE2051" w:rsidRPr="00AE2051" w:rsidRDefault="00AE2051" w:rsidP="00AE2051">
      <w:pPr>
        <w:pStyle w:val="Akapitzlist"/>
        <w:numPr>
          <w:ilvl w:val="2"/>
          <w:numId w:val="13"/>
        </w:numPr>
        <w:suppressAutoHyphens/>
        <w:spacing w:after="0"/>
        <w:ind w:left="993" w:hanging="851"/>
        <w:jc w:val="both"/>
        <w:rPr>
          <w:rFonts w:asciiTheme="minorHAnsi" w:eastAsia="Times New Roman" w:hAnsiTheme="minorHAnsi" w:cstheme="minorHAnsi"/>
          <w:b/>
          <w:sz w:val="20"/>
          <w:szCs w:val="20"/>
          <w:lang w:eastAsia="ar-SA"/>
        </w:rPr>
      </w:pPr>
      <w:r w:rsidRPr="00FB30B8">
        <w:rPr>
          <w:rFonts w:asciiTheme="minorHAnsi" w:eastAsia="Times New Roman" w:hAnsiTheme="minorHAnsi" w:cstheme="minorHAnsi"/>
          <w:sz w:val="20"/>
          <w:szCs w:val="20"/>
          <w:lang w:eastAsia="pl-PL"/>
        </w:rPr>
        <w:t>Zobowiązanie podmiotu udostępniającego zasoby (o ile dotyczy), wraz z oświadczeniem, o którym mowa w pkt. 1</w:t>
      </w:r>
      <w:r>
        <w:rPr>
          <w:rFonts w:asciiTheme="minorHAnsi" w:eastAsia="Times New Roman" w:hAnsiTheme="minorHAnsi" w:cstheme="minorHAnsi"/>
          <w:sz w:val="20"/>
          <w:szCs w:val="20"/>
          <w:lang w:eastAsia="pl-PL"/>
        </w:rPr>
        <w:t>2</w:t>
      </w:r>
      <w:r w:rsidRPr="00FB30B8">
        <w:rPr>
          <w:rFonts w:asciiTheme="minorHAnsi" w:eastAsia="Times New Roman" w:hAnsiTheme="minorHAnsi" w:cstheme="minorHAnsi"/>
          <w:sz w:val="20"/>
          <w:szCs w:val="20"/>
          <w:lang w:eastAsia="pl-PL"/>
        </w:rPr>
        <w:t>.1.</w:t>
      </w:r>
      <w:r>
        <w:rPr>
          <w:rFonts w:asciiTheme="minorHAnsi" w:eastAsia="Times New Roman" w:hAnsiTheme="minorHAnsi" w:cstheme="minorHAnsi"/>
          <w:sz w:val="20"/>
          <w:szCs w:val="20"/>
          <w:lang w:eastAsia="pl-PL"/>
        </w:rPr>
        <w:t>3</w:t>
      </w:r>
      <w:r w:rsidRPr="00FB30B8">
        <w:rPr>
          <w:rFonts w:asciiTheme="minorHAnsi" w:eastAsia="Times New Roman" w:hAnsiTheme="minorHAnsi" w:cstheme="minorHAnsi"/>
          <w:sz w:val="20"/>
          <w:szCs w:val="20"/>
          <w:lang w:eastAsia="pl-PL"/>
        </w:rPr>
        <w:t xml:space="preserve">  SWZ od tego podmiotu</w:t>
      </w:r>
      <w:r>
        <w:rPr>
          <w:rFonts w:asciiTheme="minorHAnsi" w:eastAsia="Times New Roman" w:hAnsiTheme="minorHAnsi" w:cstheme="minorHAnsi"/>
          <w:sz w:val="20"/>
          <w:szCs w:val="20"/>
          <w:lang w:eastAsia="pl-PL"/>
        </w:rPr>
        <w:t>.</w:t>
      </w:r>
    </w:p>
    <w:p w14:paraId="6E9F6DBA" w14:textId="32900429" w:rsidR="0013229D" w:rsidRPr="00A51324" w:rsidRDefault="0013229D" w:rsidP="009172E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21BA9423" w14:textId="77777777" w:rsidR="00A51324" w:rsidRDefault="0013229D" w:rsidP="009172E4">
      <w:pPr>
        <w:pStyle w:val="Akapitzlist"/>
        <w:numPr>
          <w:ilvl w:val="2"/>
          <w:numId w:val="13"/>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5027CB99" w:rsidR="0013229D" w:rsidRPr="00A51324" w:rsidRDefault="0013229D" w:rsidP="009172E4">
      <w:pPr>
        <w:pStyle w:val="Akapitzlist"/>
        <w:numPr>
          <w:ilvl w:val="2"/>
          <w:numId w:val="13"/>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6569EF0D" w14:textId="03FF9842" w:rsidR="00A51324" w:rsidRDefault="005E13CF" w:rsidP="009172E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6579E9">
        <w:rPr>
          <w:rFonts w:asciiTheme="minorHAnsi" w:eastAsia="Times New Roman" w:hAnsiTheme="minorHAnsi" w:cstheme="minorHAnsi"/>
          <w:sz w:val="20"/>
          <w:szCs w:val="20"/>
          <w:lang w:eastAsia="pl-PL"/>
        </w:rPr>
        <w:t xml:space="preserve">Zamawiający wzywa </w:t>
      </w:r>
      <w:r w:rsidRPr="006579E9">
        <w:rPr>
          <w:rFonts w:asciiTheme="minorHAnsi" w:eastAsia="Times New Roman" w:hAnsiTheme="minorHAnsi" w:cstheme="minorHAnsi"/>
          <w:sz w:val="20"/>
          <w:szCs w:val="20"/>
          <w:u w:val="single"/>
          <w:lang w:eastAsia="pl-PL"/>
        </w:rPr>
        <w:t>Wykonawcę, którego oferta została najwyżej oceniona</w:t>
      </w:r>
      <w:r w:rsidRPr="006579E9">
        <w:rPr>
          <w:rFonts w:asciiTheme="minorHAnsi" w:eastAsia="Times New Roman" w:hAnsiTheme="minorHAnsi" w:cstheme="minorHAnsi"/>
          <w:sz w:val="20"/>
          <w:szCs w:val="20"/>
          <w:lang w:eastAsia="pl-PL"/>
        </w:rPr>
        <w:t>, do złożenia w wyznaczonym terminie, nie krótszym niż 5 dni od dnia wezwania, podmiotowych środków dowodowych, wskazanych w pkt. 12.</w:t>
      </w:r>
      <w:r>
        <w:rPr>
          <w:rFonts w:asciiTheme="minorHAnsi" w:eastAsia="Times New Roman" w:hAnsiTheme="minorHAnsi" w:cstheme="minorHAnsi"/>
          <w:sz w:val="20"/>
          <w:szCs w:val="20"/>
          <w:lang w:eastAsia="pl-PL"/>
        </w:rPr>
        <w:t>3</w:t>
      </w:r>
      <w:r w:rsidRPr="006579E9">
        <w:rPr>
          <w:rFonts w:asciiTheme="minorHAnsi" w:eastAsia="Times New Roman" w:hAnsiTheme="minorHAnsi" w:cstheme="minorHAnsi"/>
          <w:sz w:val="20"/>
          <w:szCs w:val="20"/>
          <w:lang w:eastAsia="pl-PL"/>
        </w:rPr>
        <w:t xml:space="preserve"> - 12.</w:t>
      </w:r>
      <w:r>
        <w:rPr>
          <w:rFonts w:asciiTheme="minorHAnsi" w:eastAsia="Times New Roman" w:hAnsiTheme="minorHAnsi" w:cstheme="minorHAnsi"/>
          <w:sz w:val="20"/>
          <w:szCs w:val="20"/>
          <w:lang w:eastAsia="pl-PL"/>
        </w:rPr>
        <w:t>4</w:t>
      </w:r>
      <w:r w:rsidRPr="006579E9">
        <w:rPr>
          <w:rFonts w:asciiTheme="minorHAnsi" w:eastAsia="Times New Roman" w:hAnsiTheme="minorHAnsi" w:cstheme="minorHAnsi"/>
          <w:sz w:val="20"/>
          <w:szCs w:val="20"/>
          <w:lang w:eastAsia="pl-PL"/>
        </w:rPr>
        <w:t xml:space="preserve"> SWZ, aktualnych na dzień składania</w:t>
      </w:r>
      <w:r w:rsidR="00174472" w:rsidRPr="00A51324">
        <w:rPr>
          <w:rFonts w:asciiTheme="minorHAnsi" w:eastAsia="Times New Roman" w:hAnsiTheme="minorHAnsi" w:cstheme="minorHAnsi"/>
          <w:color w:val="333333"/>
          <w:sz w:val="20"/>
          <w:szCs w:val="20"/>
          <w:lang w:eastAsia="pl-PL"/>
        </w:rPr>
        <w:t>.</w:t>
      </w:r>
    </w:p>
    <w:p w14:paraId="59F15EB8" w14:textId="77777777" w:rsidR="005E13CF" w:rsidRPr="006B09C8" w:rsidRDefault="005E13CF" w:rsidP="005E13CF">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6B09C8">
        <w:rPr>
          <w:rFonts w:asciiTheme="minorHAnsi" w:eastAsia="Times New Roman" w:hAnsiTheme="minorHAnsi" w:cstheme="minorHAnsi"/>
          <w:sz w:val="20"/>
          <w:szCs w:val="20"/>
          <w:lang w:eastAsia="pl-PL"/>
        </w:rPr>
        <w:t>Oświadczenia i dokumenty potwierdzające spełnianie warunków udziału w postępowaniu przez Wykonawcę:</w:t>
      </w:r>
    </w:p>
    <w:p w14:paraId="34723091" w14:textId="77777777" w:rsidR="00DC5DB3" w:rsidRPr="00DC5DB3" w:rsidRDefault="00DC5DB3" w:rsidP="00DC5DB3">
      <w:pPr>
        <w:pStyle w:val="Akapitzlist"/>
        <w:numPr>
          <w:ilvl w:val="2"/>
          <w:numId w:val="13"/>
        </w:numPr>
        <w:rPr>
          <w:rFonts w:asciiTheme="minorHAnsi" w:eastAsia="Times New Roman" w:hAnsiTheme="minorHAnsi" w:cstheme="minorHAnsi"/>
          <w:color w:val="333333"/>
          <w:sz w:val="20"/>
          <w:szCs w:val="20"/>
          <w:lang w:eastAsia="pl-PL"/>
        </w:rPr>
      </w:pPr>
      <w:r w:rsidRPr="00DC5DB3">
        <w:rPr>
          <w:rFonts w:asciiTheme="minorHAnsi" w:eastAsia="Times New Roman" w:hAnsiTheme="minorHAnsi" w:cstheme="minorHAnsi"/>
          <w:color w:val="333333"/>
          <w:sz w:val="20"/>
          <w:szCs w:val="20"/>
          <w:lang w:eastAsia="pl-PL"/>
        </w:rPr>
        <w:t>W zakresie  warunku dotyczącego zdolności technicznej lub zawodowej:</w:t>
      </w:r>
    </w:p>
    <w:p w14:paraId="405DB01A" w14:textId="48A46DD8" w:rsidR="00AE2051" w:rsidRPr="00AE2051" w:rsidRDefault="00AE2051" w:rsidP="00686615">
      <w:pPr>
        <w:pStyle w:val="Akapitzlist"/>
        <w:numPr>
          <w:ilvl w:val="3"/>
          <w:numId w:val="13"/>
        </w:numPr>
        <w:jc w:val="both"/>
        <w:rPr>
          <w:rFonts w:asciiTheme="minorHAnsi" w:eastAsia="Times New Roman" w:hAnsiTheme="minorHAnsi" w:cstheme="minorHAnsi"/>
          <w:color w:val="333333"/>
          <w:sz w:val="20"/>
          <w:szCs w:val="20"/>
          <w:lang w:eastAsia="pl-PL"/>
        </w:rPr>
      </w:pPr>
      <w:r w:rsidRPr="00AE2051">
        <w:rPr>
          <w:rFonts w:asciiTheme="minorHAnsi" w:eastAsia="Times New Roman" w:hAnsiTheme="minorHAnsi" w:cstheme="minorHAnsi"/>
          <w:color w:val="333333"/>
          <w:sz w:val="20"/>
          <w:szCs w:val="20"/>
          <w:lang w:eastAsia="pl-PL"/>
        </w:rPr>
        <w:t xml:space="preserve">wykaz robót budowlanych wykonanych nie wcześniej niż w okresie ostatnich </w:t>
      </w:r>
      <w:r w:rsidR="00CB105B">
        <w:rPr>
          <w:rFonts w:asciiTheme="minorHAnsi" w:eastAsia="Times New Roman" w:hAnsiTheme="minorHAnsi" w:cstheme="minorHAnsi"/>
          <w:color w:val="333333"/>
          <w:sz w:val="20"/>
          <w:szCs w:val="20"/>
          <w:lang w:eastAsia="pl-PL"/>
        </w:rPr>
        <w:t>5</w:t>
      </w:r>
      <w:r w:rsidRPr="00AE2051">
        <w:rPr>
          <w:rFonts w:asciiTheme="minorHAnsi" w:eastAsia="Times New Roman" w:hAnsiTheme="minorHAnsi" w:cstheme="minorHAnsi"/>
          <w:color w:val="333333"/>
          <w:sz w:val="20"/>
          <w:szCs w:val="20"/>
          <w:lang w:eastAsia="pl-PL"/>
        </w:rPr>
        <w:t>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 zakresie potwierdzającym spełnianie warunku, o którym mowa w pkt. 11.1.4.1.</w:t>
      </w:r>
      <w:r>
        <w:rPr>
          <w:rFonts w:asciiTheme="minorHAnsi" w:eastAsia="Times New Roman" w:hAnsiTheme="minorHAnsi" w:cstheme="minorHAnsi"/>
          <w:color w:val="333333"/>
          <w:sz w:val="20"/>
          <w:szCs w:val="20"/>
          <w:lang w:eastAsia="pl-PL"/>
        </w:rPr>
        <w:t xml:space="preserve">1. </w:t>
      </w:r>
      <w:r w:rsidRPr="00AE2051">
        <w:rPr>
          <w:rFonts w:asciiTheme="minorHAnsi" w:eastAsia="Times New Roman" w:hAnsiTheme="minorHAnsi" w:cstheme="minorHAnsi"/>
          <w:color w:val="333333"/>
          <w:sz w:val="20"/>
          <w:szCs w:val="20"/>
          <w:lang w:eastAsia="pl-PL"/>
        </w:rPr>
        <w:t xml:space="preserve"> SWZ </w:t>
      </w:r>
      <w:r w:rsidR="002F3260">
        <w:rPr>
          <w:rFonts w:asciiTheme="minorHAnsi" w:eastAsia="Times New Roman" w:hAnsiTheme="minorHAnsi" w:cstheme="minorHAnsi"/>
          <w:color w:val="333333"/>
          <w:sz w:val="20"/>
          <w:szCs w:val="20"/>
          <w:lang w:eastAsia="pl-PL"/>
        </w:rPr>
        <w:t>;</w:t>
      </w:r>
    </w:p>
    <w:p w14:paraId="58D42C8F" w14:textId="6716D07B" w:rsidR="004609AC" w:rsidRPr="004609AC" w:rsidRDefault="004609AC" w:rsidP="004609AC">
      <w:pPr>
        <w:pStyle w:val="Akapitzlist"/>
        <w:numPr>
          <w:ilvl w:val="3"/>
          <w:numId w:val="13"/>
        </w:numPr>
        <w:rPr>
          <w:rFonts w:asciiTheme="minorHAnsi" w:eastAsia="Times New Roman" w:hAnsiTheme="minorHAnsi" w:cstheme="minorHAnsi"/>
          <w:color w:val="333333"/>
          <w:sz w:val="20"/>
          <w:szCs w:val="20"/>
          <w:lang w:eastAsia="pl-PL"/>
        </w:rPr>
      </w:pPr>
      <w:r w:rsidRPr="004609AC">
        <w:rPr>
          <w:rFonts w:asciiTheme="minorHAnsi" w:eastAsia="Times New Roman" w:hAnsiTheme="minorHAnsi" w:cstheme="minorHAnsi"/>
          <w:color w:val="333333"/>
          <w:sz w:val="20"/>
          <w:szCs w:val="20"/>
          <w:lang w:eastAsia="pl-P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pkt 11.1.4.2.</w:t>
      </w:r>
      <w:r>
        <w:rPr>
          <w:rFonts w:asciiTheme="minorHAnsi" w:eastAsia="Times New Roman" w:hAnsiTheme="minorHAnsi" w:cstheme="minorHAnsi"/>
          <w:color w:val="333333"/>
          <w:sz w:val="20"/>
          <w:szCs w:val="20"/>
          <w:lang w:eastAsia="pl-PL"/>
        </w:rPr>
        <w:t xml:space="preserve">1. </w:t>
      </w:r>
      <w:r w:rsidRPr="004609AC">
        <w:rPr>
          <w:rFonts w:asciiTheme="minorHAnsi" w:eastAsia="Times New Roman" w:hAnsiTheme="minorHAnsi" w:cstheme="minorHAnsi"/>
          <w:color w:val="333333"/>
          <w:sz w:val="20"/>
          <w:szCs w:val="20"/>
          <w:lang w:eastAsia="pl-PL"/>
        </w:rPr>
        <w:t xml:space="preserve"> </w:t>
      </w:r>
      <w:r w:rsidR="002F3260">
        <w:rPr>
          <w:rFonts w:asciiTheme="minorHAnsi" w:eastAsia="Times New Roman" w:hAnsiTheme="minorHAnsi" w:cstheme="minorHAnsi"/>
          <w:color w:val="333333"/>
          <w:sz w:val="20"/>
          <w:szCs w:val="20"/>
          <w:lang w:eastAsia="pl-PL"/>
        </w:rPr>
        <w:t xml:space="preserve">SWZ </w:t>
      </w:r>
    </w:p>
    <w:p w14:paraId="563FABE7" w14:textId="77777777" w:rsidR="005E13CF" w:rsidRPr="00152742" w:rsidRDefault="005E13CF" w:rsidP="005E13CF">
      <w:pPr>
        <w:pStyle w:val="Akapitzlist"/>
        <w:numPr>
          <w:ilvl w:val="1"/>
          <w:numId w:val="13"/>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152742">
        <w:rPr>
          <w:rFonts w:asciiTheme="minorHAnsi" w:eastAsia="Times New Roman" w:hAnsiTheme="minorHAnsi" w:cstheme="minorHAnsi"/>
          <w:sz w:val="20"/>
          <w:szCs w:val="20"/>
          <w:lang w:eastAsia="pl-PL"/>
        </w:rPr>
        <w:lastRenderedPageBreak/>
        <w:t>Oświadczenia i dokumenty potwierdzające brak podstaw do wykluczenia Wykonawcy: Zamawiający nie wymaga.</w:t>
      </w:r>
    </w:p>
    <w:p w14:paraId="03C8A586" w14:textId="49C4B1B9" w:rsidR="00A51324" w:rsidRDefault="00174472" w:rsidP="009172E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Default="00174472" w:rsidP="009172E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5FCE8CF4" w14:textId="42C12AAA" w:rsidR="00B57944" w:rsidRPr="00B57944" w:rsidRDefault="00B57944" w:rsidP="009172E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w:t>
      </w:r>
      <w:r w:rsidR="004462A2">
        <w:rPr>
          <w:rFonts w:asciiTheme="minorHAnsi" w:hAnsiTheme="minorHAnsi" w:cstheme="minorHAnsi"/>
          <w:sz w:val="20"/>
          <w:szCs w:val="20"/>
        </w:rPr>
        <w:br/>
      </w:r>
      <w:r w:rsidRPr="00B57944">
        <w:rPr>
          <w:rFonts w:asciiTheme="minorHAnsi" w:hAnsiTheme="minorHAnsi" w:cstheme="minorHAnsi"/>
          <w:sz w:val="20"/>
          <w:szCs w:val="20"/>
        </w:rPr>
        <w:t xml:space="preserve">o informatyzacji działalności podmiotów realizujących zadania publiczne, o ile </w:t>
      </w:r>
      <w:r>
        <w:rPr>
          <w:rFonts w:asciiTheme="minorHAnsi" w:hAnsiTheme="minorHAnsi" w:cstheme="minorHAnsi"/>
          <w:sz w:val="20"/>
          <w:szCs w:val="20"/>
        </w:rPr>
        <w:t>W</w:t>
      </w:r>
      <w:r w:rsidRPr="00B57944">
        <w:rPr>
          <w:rFonts w:asciiTheme="minorHAnsi" w:hAnsiTheme="minorHAnsi" w:cstheme="minorHAnsi"/>
          <w:sz w:val="20"/>
          <w:szCs w:val="20"/>
        </w:rPr>
        <w:t xml:space="preserve">ykonawca wskazał w oświadczeniu, </w:t>
      </w:r>
      <w:r w:rsidR="004462A2">
        <w:rPr>
          <w:rFonts w:asciiTheme="minorHAnsi" w:hAnsiTheme="minorHAnsi" w:cstheme="minorHAnsi"/>
          <w:sz w:val="20"/>
          <w:szCs w:val="20"/>
        </w:rPr>
        <w:br/>
      </w:r>
      <w:r w:rsidRPr="00B57944">
        <w:rPr>
          <w:rFonts w:asciiTheme="minorHAnsi" w:hAnsiTheme="minorHAnsi" w:cstheme="minorHAnsi"/>
          <w:sz w:val="20"/>
          <w:szCs w:val="20"/>
        </w:rPr>
        <w:t>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202DF44C" w14:textId="0F5B3F62" w:rsidR="00846871" w:rsidRPr="00846871" w:rsidRDefault="00846871" w:rsidP="009172E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Default="00784B61" w:rsidP="009172E4">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3D0052DB" w14:textId="553BC704" w:rsidR="00784B61" w:rsidRPr="00784B61" w:rsidRDefault="00784B61" w:rsidP="009172E4">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45187A">
        <w:rPr>
          <w:rFonts w:asciiTheme="minorHAnsi" w:eastAsia="Times New Roman" w:hAnsiTheme="minorHAnsi" w:cstheme="minorHAnsi"/>
          <w:color w:val="333333"/>
          <w:sz w:val="20"/>
          <w:szCs w:val="20"/>
          <w:lang w:eastAsia="pl-PL"/>
        </w:rPr>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usługi lub roboty budowlane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sidR="00256E21">
        <w:rPr>
          <w:rFonts w:asciiTheme="minorHAnsi" w:eastAsia="Times New Roman" w:hAnsiTheme="minorHAnsi" w:cstheme="minorHAnsi"/>
          <w:sz w:val="20"/>
          <w:szCs w:val="20"/>
          <w:lang w:eastAsia="pl-PL"/>
        </w:rPr>
        <w:t>.</w:t>
      </w:r>
    </w:p>
    <w:p w14:paraId="0E121546" w14:textId="77777777" w:rsidR="00784B61" w:rsidRPr="00CD3DBA"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CD3DBA" w:rsidRDefault="00DE2F48" w:rsidP="009172E4">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9172E4">
      <w:pPr>
        <w:pStyle w:val="Akapitzlist"/>
        <w:numPr>
          <w:ilvl w:val="0"/>
          <w:numId w:val="12"/>
        </w:numPr>
        <w:suppressAutoHyphens/>
        <w:spacing w:after="0"/>
        <w:jc w:val="both"/>
        <w:rPr>
          <w:rFonts w:asciiTheme="minorHAnsi" w:hAnsiTheme="minorHAnsi" w:cstheme="minorHAnsi"/>
          <w:vanish/>
          <w:color w:val="333333"/>
          <w:sz w:val="20"/>
          <w:szCs w:val="20"/>
        </w:rPr>
      </w:pPr>
    </w:p>
    <w:p w14:paraId="0A304FCC" w14:textId="77777777" w:rsidR="003077AE" w:rsidRPr="003077AE" w:rsidRDefault="003077AE" w:rsidP="009172E4">
      <w:pPr>
        <w:pStyle w:val="Akapitzlist"/>
        <w:numPr>
          <w:ilvl w:val="0"/>
          <w:numId w:val="12"/>
        </w:numPr>
        <w:suppressAutoHyphens/>
        <w:spacing w:after="0"/>
        <w:jc w:val="both"/>
        <w:rPr>
          <w:rFonts w:asciiTheme="minorHAnsi" w:hAnsiTheme="minorHAnsi" w:cstheme="minorHAnsi"/>
          <w:vanish/>
          <w:color w:val="333333"/>
          <w:sz w:val="20"/>
          <w:szCs w:val="20"/>
        </w:rPr>
      </w:pPr>
    </w:p>
    <w:p w14:paraId="7F9FB814" w14:textId="77777777" w:rsidR="003077AE" w:rsidRPr="003077AE" w:rsidRDefault="003077AE" w:rsidP="009172E4">
      <w:pPr>
        <w:pStyle w:val="Akapitzlist"/>
        <w:numPr>
          <w:ilvl w:val="0"/>
          <w:numId w:val="12"/>
        </w:numPr>
        <w:suppressAutoHyphens/>
        <w:spacing w:after="0"/>
        <w:jc w:val="both"/>
        <w:rPr>
          <w:rFonts w:asciiTheme="minorHAnsi" w:hAnsiTheme="minorHAnsi" w:cstheme="minorHAnsi"/>
          <w:vanish/>
          <w:color w:val="333333"/>
          <w:sz w:val="20"/>
          <w:szCs w:val="20"/>
        </w:rPr>
      </w:pPr>
    </w:p>
    <w:p w14:paraId="2E1A30DF" w14:textId="77777777" w:rsidR="00792441" w:rsidRPr="00F35553" w:rsidRDefault="00792441" w:rsidP="0079244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3DD19B87" w14:textId="77777777" w:rsidR="00792441" w:rsidRPr="00F35553" w:rsidRDefault="00792441" w:rsidP="0079244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2D484C95" w14:textId="77777777" w:rsidR="00792441" w:rsidRDefault="00792441" w:rsidP="00792441">
      <w:pPr>
        <w:pStyle w:val="Tekstpodstawowy"/>
        <w:numPr>
          <w:ilvl w:val="1"/>
          <w:numId w:val="12"/>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F5250C">
        <w:rPr>
          <w:rFonts w:asciiTheme="minorHAnsi" w:eastAsia="Calibri" w:hAnsiTheme="minorHAnsi" w:cstheme="minorHAnsi"/>
          <w:sz w:val="20"/>
          <w:szCs w:val="20"/>
          <w:lang w:eastAsia="en-US"/>
        </w:rPr>
        <w:t xml:space="preserve">Forma dokumentów: </w:t>
      </w:r>
    </w:p>
    <w:p w14:paraId="49AEAEFE" w14:textId="77777777" w:rsidR="00792441" w:rsidRPr="00C505AC" w:rsidRDefault="00792441" w:rsidP="00792441">
      <w:pPr>
        <w:pStyle w:val="Akapitzlist"/>
        <w:numPr>
          <w:ilvl w:val="2"/>
          <w:numId w:val="12"/>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4D7C2F53" w14:textId="77777777" w:rsidR="00792441" w:rsidRPr="009A0A8B" w:rsidRDefault="00792441" w:rsidP="00792441">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30304FF5" w14:textId="77777777" w:rsidR="00792441" w:rsidRPr="009A0A8B" w:rsidRDefault="00792441" w:rsidP="00792441">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48782473" w14:textId="410C8CB6" w:rsidR="00792441" w:rsidRPr="009A0A8B" w:rsidRDefault="00792441" w:rsidP="00792441">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Pr>
          <w:rFonts w:asciiTheme="minorHAnsi" w:hAnsiTheme="minorHAnsi" w:cstheme="minorHAnsi"/>
          <w:sz w:val="20"/>
          <w:szCs w:val="20"/>
        </w:rPr>
        <w:t>W</w:t>
      </w:r>
      <w:r w:rsidRPr="009A0A8B">
        <w:rPr>
          <w:rFonts w:asciiTheme="minorHAnsi" w:hAnsiTheme="minorHAnsi" w:cstheme="minorHAnsi"/>
          <w:sz w:val="20"/>
          <w:szCs w:val="20"/>
        </w:rPr>
        <w:t xml:space="preserve">ykonawcę z wykorzystaniem kwalifikowanego podpisu elektronicznego, podpisu zaufanego lub podpisu osobistego (dotyczy </w:t>
      </w:r>
      <w:r w:rsidRPr="00CB105B">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 xml:space="preserve">wyciągów </w:t>
      </w:r>
      <w:r w:rsidR="005E13CF">
        <w:rPr>
          <w:rFonts w:asciiTheme="minorHAnsi" w:hAnsiTheme="minorHAnsi" w:cstheme="minorHAnsi"/>
          <w:sz w:val="20"/>
          <w:szCs w:val="20"/>
        </w:rPr>
        <w:br/>
      </w:r>
      <w:r w:rsidRPr="009A0A8B">
        <w:rPr>
          <w:rFonts w:asciiTheme="minorHAnsi" w:hAnsiTheme="minorHAnsi" w:cstheme="minorHAnsi"/>
          <w:sz w:val="20"/>
          <w:szCs w:val="20"/>
        </w:rPr>
        <w:t>z odpowiednich rejestrów).</w:t>
      </w:r>
    </w:p>
    <w:p w14:paraId="441B1D54" w14:textId="77777777" w:rsidR="00792441" w:rsidRDefault="00792441" w:rsidP="00792441">
      <w:pPr>
        <w:pStyle w:val="Akapitzlist"/>
        <w:numPr>
          <w:ilvl w:val="2"/>
          <w:numId w:val="12"/>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5F40F947" w14:textId="77777777" w:rsidR="00792441" w:rsidRPr="009A0A8B" w:rsidRDefault="00792441" w:rsidP="00792441">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14.3.1 i 14.3.2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5AA809DC" w14:textId="77777777" w:rsidR="00792441" w:rsidRPr="009A0A8B" w:rsidRDefault="00792441" w:rsidP="00792441">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7B8F1A6E" w14:textId="77777777" w:rsidR="00792441" w:rsidRDefault="00792441" w:rsidP="00792441">
      <w:pPr>
        <w:pStyle w:val="Akapitzlist"/>
        <w:numPr>
          <w:ilvl w:val="2"/>
          <w:numId w:val="12"/>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3BF5E22D" w14:textId="77777777" w:rsidR="00792441" w:rsidRPr="009A0A8B" w:rsidRDefault="00792441" w:rsidP="00792441">
      <w:pPr>
        <w:pStyle w:val="Akapitzlist"/>
        <w:numPr>
          <w:ilvl w:val="2"/>
          <w:numId w:val="12"/>
        </w:numPr>
        <w:ind w:left="993" w:hanging="851"/>
        <w:jc w:val="both"/>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 DZ. U. z 2020 r. poz. 332 z </w:t>
      </w:r>
      <w:proofErr w:type="spellStart"/>
      <w:r w:rsidRPr="00F224CB">
        <w:rPr>
          <w:rFonts w:asciiTheme="minorHAnsi" w:eastAsia="Times New Roman" w:hAnsiTheme="minorHAnsi" w:cstheme="minorHAnsi"/>
          <w:bCs/>
          <w:sz w:val="20"/>
          <w:szCs w:val="20"/>
          <w:lang w:eastAsia="ar-SA"/>
        </w:rPr>
        <w:t>późn</w:t>
      </w:r>
      <w:proofErr w:type="spellEnd"/>
      <w:r w:rsidRPr="00F224CB">
        <w:rPr>
          <w:rFonts w:asciiTheme="minorHAnsi" w:eastAsia="Times New Roman" w:hAnsiTheme="minorHAnsi" w:cstheme="minorHAnsi"/>
          <w:bCs/>
          <w:sz w:val="20"/>
          <w:szCs w:val="20"/>
          <w:lang w:eastAsia="ar-SA"/>
        </w:rPr>
        <w:t>. zm.)</w:t>
      </w:r>
      <w:r>
        <w:rPr>
          <w:rFonts w:asciiTheme="minorHAnsi" w:eastAsia="Times New Roman" w:hAnsiTheme="minorHAnsi" w:cstheme="minorHAnsi"/>
          <w:bCs/>
          <w:sz w:val="20"/>
          <w:szCs w:val="20"/>
          <w:lang w:eastAsia="ar-SA"/>
        </w:rPr>
        <w:t>.</w:t>
      </w:r>
    </w:p>
    <w:p w14:paraId="62F2A7B2" w14:textId="77777777" w:rsidR="00792441" w:rsidRDefault="00792441" w:rsidP="00792441">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lastRenderedPageBreak/>
        <w:t>Dokumenty sporządzone w języku obcym są składane wraz z tłumaczeniem na język polski</w:t>
      </w:r>
      <w:r>
        <w:rPr>
          <w:rFonts w:asciiTheme="minorHAnsi" w:hAnsiTheme="minorHAnsi" w:cstheme="minorHAnsi"/>
          <w:sz w:val="20"/>
          <w:szCs w:val="20"/>
        </w:rPr>
        <w:t xml:space="preserve">. </w:t>
      </w: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12183F38" w14:textId="77777777" w:rsidR="00792441" w:rsidRPr="009A0A8B" w:rsidRDefault="00792441" w:rsidP="00792441">
      <w:pPr>
        <w:pStyle w:val="Akapitzlist"/>
        <w:numPr>
          <w:ilvl w:val="2"/>
          <w:numId w:val="12"/>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1"/>
    <w:p w14:paraId="473DFBDE" w14:textId="77777777" w:rsidR="00792441" w:rsidRPr="00F70129" w:rsidRDefault="00792441" w:rsidP="00792441">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2FF45A27" w14:textId="77777777" w:rsidR="00792441" w:rsidRPr="00F5250C" w:rsidRDefault="00792441" w:rsidP="00792441">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739787F9" w14:textId="77777777" w:rsidR="0006793E" w:rsidRPr="006B09C8" w:rsidRDefault="0006793E" w:rsidP="0006793E">
      <w:pPr>
        <w:pStyle w:val="Akapitzlist"/>
        <w:numPr>
          <w:ilvl w:val="1"/>
          <w:numId w:val="12"/>
        </w:numPr>
        <w:suppressAutoHyphens/>
        <w:autoSpaceDE w:val="0"/>
        <w:autoSpaceDN w:val="0"/>
        <w:adjustRightInd w:val="0"/>
        <w:spacing w:after="0"/>
        <w:jc w:val="both"/>
        <w:rPr>
          <w:rFonts w:asciiTheme="minorHAnsi" w:eastAsia="Times New Roman" w:hAnsiTheme="minorHAnsi" w:cstheme="minorHAnsi"/>
          <w:bCs/>
          <w:sz w:val="20"/>
          <w:szCs w:val="20"/>
          <w:lang w:eastAsia="ar-SA"/>
        </w:rPr>
      </w:pPr>
      <w:bookmarkStart w:id="2" w:name="_Hlk62204409"/>
      <w:r w:rsidRPr="006B09C8">
        <w:rPr>
          <w:rFonts w:asciiTheme="minorHAnsi" w:eastAsia="Times New Roman" w:hAnsiTheme="minorHAnsi" w:cstheme="minorHAnsi"/>
          <w:bCs/>
          <w:sz w:val="20"/>
          <w:szCs w:val="20"/>
          <w:lang w:eastAsia="ar-SA"/>
        </w:rPr>
        <w:t xml:space="preserve">Platforma, </w:t>
      </w:r>
      <w:r w:rsidRPr="006B09C8">
        <w:rPr>
          <w:rFonts w:asciiTheme="minorHAnsi" w:hAnsiTheme="minorHAnsi" w:cstheme="minorHAnsi"/>
          <w:sz w:val="20"/>
          <w:szCs w:val="20"/>
          <w:lang w:eastAsia="pl-PL"/>
        </w:rPr>
        <w:t>o której mowa w pkt. poprzedzającym:</w:t>
      </w:r>
    </w:p>
    <w:p w14:paraId="17484F86" w14:textId="77777777" w:rsidR="0006793E" w:rsidRPr="006B09C8" w:rsidRDefault="0006793E" w:rsidP="00CB105B">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6B09C8">
        <w:rPr>
          <w:sz w:val="20"/>
          <w:szCs w:val="20"/>
        </w:rPr>
        <w:t xml:space="preserve">Instrukcja obsługi platformy, znajduje się pod linkiem: https://platformazakupowa.pl/strona/45-instrukcje; </w:t>
      </w:r>
    </w:p>
    <w:p w14:paraId="4C1F8917" w14:textId="77777777" w:rsidR="0006793E" w:rsidRPr="006B09C8" w:rsidRDefault="0006793E" w:rsidP="00CB105B">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6B09C8">
        <w:rPr>
          <w:sz w:val="20"/>
          <w:szCs w:val="20"/>
          <w:u w:val="single"/>
        </w:rPr>
        <w:t>Komunikacja poprzez „Wyślij wiadomość”</w:t>
      </w:r>
      <w:r w:rsidRPr="006B09C8">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0DB2725" w14:textId="77777777" w:rsidR="0006793E" w:rsidRPr="006B09C8" w:rsidRDefault="0006793E" w:rsidP="00CB105B">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6B09C8">
        <w:rPr>
          <w:rFonts w:asciiTheme="minorHAnsi" w:hAnsiTheme="minorHAnsi" w:cstheme="minorHAnsi"/>
          <w:sz w:val="20"/>
          <w:szCs w:val="20"/>
          <w:u w:val="single"/>
          <w:lang w:eastAsia="pl-PL"/>
        </w:rPr>
        <w:t>Składanie ofert:</w:t>
      </w:r>
      <w:r w:rsidRPr="006B09C8">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6B09C8">
        <w:rPr>
          <w:rFonts w:cs="Calibri"/>
          <w:sz w:val="20"/>
          <w:szCs w:val="20"/>
        </w:rPr>
        <w:t>każde</w:t>
      </w:r>
      <w:r w:rsidRPr="006B09C8">
        <w:rPr>
          <w:sz w:val="20"/>
          <w:szCs w:val="20"/>
        </w:rPr>
        <w:t>go z nich</w:t>
      </w:r>
      <w:r w:rsidRPr="006B09C8">
        <w:rPr>
          <w:rFonts w:asciiTheme="minorHAnsi" w:hAnsiTheme="minorHAnsi" w:cstheme="minorHAnsi"/>
          <w:sz w:val="20"/>
          <w:szCs w:val="20"/>
          <w:lang w:eastAsia="pl-PL"/>
        </w:rPr>
        <w:t xml:space="preserve">. </w:t>
      </w:r>
    </w:p>
    <w:bookmarkEnd w:id="2"/>
    <w:p w14:paraId="18430A1D" w14:textId="77777777" w:rsidR="00792441" w:rsidRPr="00F5250C" w:rsidRDefault="00792441" w:rsidP="00792441">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5EE7A8EA" w14:textId="77777777" w:rsidR="00792441" w:rsidRPr="00F5250C" w:rsidRDefault="00792441" w:rsidP="00792441">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Pr>
          <w:rFonts w:asciiTheme="minorHAnsi" w:eastAsia="Times New Roman" w:hAnsiTheme="minorHAnsi" w:cstheme="minorHAnsi"/>
          <w:bCs/>
          <w:sz w:val="20"/>
          <w:szCs w:val="20"/>
          <w:lang w:eastAsia="ar-SA"/>
        </w:rPr>
        <w:t>Ewa Bylińska lub Elżbieta Kurek.</w:t>
      </w:r>
    </w:p>
    <w:bookmarkEnd w:id="0"/>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CD3DBA" w:rsidRDefault="00DB73E1" w:rsidP="009172E4">
      <w:pPr>
        <w:numPr>
          <w:ilvl w:val="0"/>
          <w:numId w:val="12"/>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9172E4">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64761" w:rsidRDefault="009B558A" w:rsidP="009172E4">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1C9F30B9" w14:textId="7EDB9D53" w:rsidR="009B558A" w:rsidRPr="003077AE" w:rsidRDefault="00CB3EE5" w:rsidP="009172E4">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wymaga wniesienia wadium</w:t>
      </w:r>
      <w:r w:rsidR="00317F00">
        <w:rPr>
          <w:rFonts w:asciiTheme="minorHAnsi" w:eastAsia="Times New Roman" w:hAnsiTheme="minorHAnsi" w:cstheme="minorHAnsi"/>
          <w:sz w:val="20"/>
          <w:szCs w:val="20"/>
          <w:lang w:eastAsia="ar-SA"/>
        </w:rPr>
        <w:t>.</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1303D181" w:rsidR="00E23B8D" w:rsidRDefault="003077AE" w:rsidP="009172E4">
      <w:pPr>
        <w:pStyle w:val="Akapitzlist"/>
        <w:numPr>
          <w:ilvl w:val="0"/>
          <w:numId w:val="8"/>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14890A8C" w14:textId="6A2E2D51" w:rsidR="007853C8" w:rsidRPr="00E6182D" w:rsidRDefault="007853C8" w:rsidP="00E6182D">
      <w:pPr>
        <w:pStyle w:val="Akapitzlist"/>
        <w:numPr>
          <w:ilvl w:val="1"/>
          <w:numId w:val="8"/>
        </w:numPr>
        <w:spacing w:after="0"/>
        <w:rPr>
          <w:rFonts w:asciiTheme="minorHAnsi" w:hAnsiTheme="minorHAnsi" w:cstheme="minorHAnsi"/>
          <w:sz w:val="20"/>
          <w:szCs w:val="20"/>
        </w:rPr>
      </w:pPr>
      <w:r w:rsidRPr="00E6182D">
        <w:rPr>
          <w:rFonts w:asciiTheme="minorHAnsi" w:eastAsia="Times New Roman" w:hAnsiTheme="minorHAnsi" w:cstheme="minorHAnsi"/>
          <w:color w:val="333333"/>
          <w:sz w:val="20"/>
          <w:szCs w:val="20"/>
          <w:lang w:eastAsia="pl-PL"/>
        </w:rPr>
        <w:t xml:space="preserve">Cena oferty stanowi szacunkową wartość umowy opartą na ryczałtowych cenach jednostkowych </w:t>
      </w:r>
    </w:p>
    <w:p w14:paraId="6C5EF212" w14:textId="11E0175D" w:rsidR="00E23B8D" w:rsidRPr="00B51917" w:rsidRDefault="00E23B8D" w:rsidP="009172E4">
      <w:pPr>
        <w:pStyle w:val="Akapitzlist"/>
        <w:numPr>
          <w:ilvl w:val="1"/>
          <w:numId w:val="8"/>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A2552F" w:rsidRDefault="00E23B8D" w:rsidP="009172E4">
      <w:pPr>
        <w:pStyle w:val="Akapitzlist"/>
        <w:numPr>
          <w:ilvl w:val="1"/>
          <w:numId w:val="8"/>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Default="00E23B8D" w:rsidP="009172E4">
      <w:pPr>
        <w:pStyle w:val="Akapitzlist"/>
        <w:numPr>
          <w:ilvl w:val="1"/>
          <w:numId w:val="8"/>
        </w:numPr>
        <w:spacing w:after="0"/>
        <w:ind w:left="567" w:hanging="567"/>
        <w:jc w:val="both"/>
        <w:rPr>
          <w:rFonts w:asciiTheme="minorHAnsi" w:hAnsiTheme="minorHAnsi" w:cstheme="minorHAnsi"/>
          <w:color w:val="FF0000"/>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 którą miałby obowiązek rozliczyć</w:t>
      </w:r>
      <w:r>
        <w:rPr>
          <w:rFonts w:asciiTheme="minorHAnsi" w:hAnsiTheme="minorHAnsi" w:cstheme="minorHAnsi"/>
          <w:color w:val="333333"/>
          <w:sz w:val="20"/>
          <w:szCs w:val="20"/>
          <w:shd w:val="clear" w:color="auto" w:fill="FFFFFF"/>
        </w:rPr>
        <w:t>.</w:t>
      </w:r>
    </w:p>
    <w:p w14:paraId="6F586932" w14:textId="0620529A" w:rsidR="00E23B8D" w:rsidRPr="00A2552F" w:rsidRDefault="00E23B8D" w:rsidP="009172E4">
      <w:pPr>
        <w:pStyle w:val="Akapitzlist"/>
        <w:numPr>
          <w:ilvl w:val="1"/>
          <w:numId w:val="8"/>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2DC8A52B" w14:textId="77777777" w:rsidR="00E23B8D" w:rsidRPr="00A2552F" w:rsidRDefault="00E23B8D" w:rsidP="009172E4">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A2552F" w:rsidRDefault="00E23B8D" w:rsidP="009172E4">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9172E4">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Default="00E23B8D" w:rsidP="009172E4">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9172E4">
      <w:pPr>
        <w:pStyle w:val="Akapitzlist"/>
        <w:numPr>
          <w:ilvl w:val="1"/>
          <w:numId w:val="8"/>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1C745420" w:rsidR="003077AE" w:rsidRDefault="003077AE" w:rsidP="009172E4">
      <w:pPr>
        <w:pStyle w:val="Akapitzlist"/>
        <w:numPr>
          <w:ilvl w:val="1"/>
          <w:numId w:val="8"/>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9172E4">
      <w:pPr>
        <w:pStyle w:val="Akapitzlist"/>
        <w:numPr>
          <w:ilvl w:val="0"/>
          <w:numId w:val="14"/>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0ABC686D" w14:textId="77777777" w:rsidR="00B30FE0" w:rsidRPr="00B30FE0" w:rsidRDefault="00B30FE0" w:rsidP="009172E4">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B30FE0" w:rsidRDefault="00B30FE0" w:rsidP="009172E4">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B30FE0" w:rsidRDefault="00B30FE0" w:rsidP="009172E4">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B30FE0" w:rsidRDefault="00B30FE0" w:rsidP="009172E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48BFF9C9" w14:textId="0DE9F3DF" w:rsidR="009C4C0E" w:rsidRPr="00E805A0" w:rsidRDefault="009C4C0E" w:rsidP="009172E4">
      <w:pPr>
        <w:pStyle w:val="Akapitzlist"/>
        <w:numPr>
          <w:ilvl w:val="1"/>
          <w:numId w:val="14"/>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w:t>
      </w:r>
      <w:r w:rsidR="00256E21">
        <w:rPr>
          <w:rFonts w:asciiTheme="minorHAnsi" w:eastAsia="Times New Roman" w:hAnsiTheme="minorHAnsi" w:cstheme="minorHAnsi"/>
          <w:color w:val="333333"/>
          <w:sz w:val="20"/>
          <w:szCs w:val="20"/>
          <w:lang w:eastAsia="pl-PL"/>
        </w:rPr>
        <w:t xml:space="preserve"> z</w:t>
      </w:r>
      <w:r w:rsidRPr="006C6D9F">
        <w:rPr>
          <w:rFonts w:asciiTheme="minorHAnsi" w:eastAsia="Times New Roman" w:hAnsiTheme="minorHAnsi" w:cstheme="minorHAnsi"/>
          <w:color w:val="333333"/>
          <w:sz w:val="20"/>
          <w:szCs w:val="20"/>
          <w:lang w:eastAsia="pl-PL"/>
        </w:rPr>
        <w:t xml:space="preserve"> wyjątkiem przypadków określonych w ustawie.</w:t>
      </w:r>
    </w:p>
    <w:p w14:paraId="0EB09154" w14:textId="77777777" w:rsidR="00880CD9" w:rsidRPr="007D2DA7" w:rsidRDefault="00880CD9" w:rsidP="009172E4">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9172E4">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lastRenderedPageBreak/>
        <w:t xml:space="preserve"> Oferta może być złożona tylko do upływu terminu składania ofert.</w:t>
      </w:r>
    </w:p>
    <w:p w14:paraId="46128984" w14:textId="77777777" w:rsidR="00880CD9" w:rsidRPr="007D2DA7" w:rsidRDefault="00880CD9" w:rsidP="009172E4">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D2DA7" w:rsidRDefault="00880CD9" w:rsidP="009172E4">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9172E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9172E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bookmarkStart w:id="3" w:name="_Hlk77830886"/>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9172E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9172E4">
      <w:pPr>
        <w:pStyle w:val="Akapitzlist"/>
        <w:numPr>
          <w:ilvl w:val="1"/>
          <w:numId w:val="14"/>
        </w:numPr>
        <w:tabs>
          <w:tab w:val="left" w:pos="567"/>
        </w:tabs>
        <w:spacing w:after="0"/>
        <w:ind w:left="567" w:hanging="567"/>
        <w:jc w:val="both"/>
        <w:rPr>
          <w:rFonts w:asciiTheme="minorHAnsi" w:hAnsiTheme="minorHAnsi" w:cstheme="minorHAnsi"/>
          <w:sz w:val="20"/>
          <w:szCs w:val="20"/>
        </w:rPr>
      </w:pPr>
      <w:bookmarkStart w:id="4" w:name="_Hlk77830903"/>
      <w:bookmarkEnd w:id="3"/>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bookmarkEnd w:id="4"/>
    <w:p w14:paraId="7BB3D5EE" w14:textId="77777777" w:rsidR="00880CD9" w:rsidRPr="007D2DA7" w:rsidRDefault="00880CD9" w:rsidP="009172E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9172E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9172E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D2DA7" w:rsidRDefault="00880CD9" w:rsidP="009172E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D2DA7" w:rsidRDefault="00880CD9" w:rsidP="009172E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7D2DA7" w:rsidRDefault="00880CD9" w:rsidP="009172E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Pr>
          <w:rFonts w:asciiTheme="minorHAnsi" w:hAnsiTheme="minorHAnsi" w:cstheme="minorHAnsi"/>
          <w:sz w:val="20"/>
          <w:szCs w:val="20"/>
        </w:rPr>
        <w:t xml:space="preserve"> (na daną część)</w:t>
      </w:r>
      <w:r w:rsidRPr="007D2DA7">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777F3547" w14:textId="77777777" w:rsidR="00880CD9" w:rsidRPr="007D2DA7" w:rsidRDefault="00880CD9" w:rsidP="009172E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9172E4">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9172E4">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3221F2DC" w:rsidR="00880CD9" w:rsidRPr="007D2DA7" w:rsidRDefault="00880CD9" w:rsidP="009172E4">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Formularz oferty</w:t>
      </w:r>
      <w:r w:rsidR="00256E21">
        <w:rPr>
          <w:rFonts w:asciiTheme="minorHAnsi" w:eastAsia="Times New Roman" w:hAnsiTheme="minorHAnsi" w:cstheme="minorHAnsi"/>
          <w:sz w:val="20"/>
          <w:szCs w:val="20"/>
          <w:lang w:eastAsia="pl-PL" w:bidi="pl-PL"/>
        </w:rPr>
        <w:t xml:space="preserve">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9172E4">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9172E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5D0ED9EC" w14:textId="77777777" w:rsidR="00880CD9" w:rsidRPr="007D2DA7" w:rsidRDefault="00880CD9" w:rsidP="009172E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7D2DA7" w:rsidRDefault="00880CD9" w:rsidP="009172E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19C20B36" w:rsidR="00880CD9" w:rsidRPr="007D2DA7" w:rsidRDefault="00880CD9" w:rsidP="009172E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lastRenderedPageBreak/>
        <w:t>Ofertę należy przygotować z należytą starannością i zachowaniem odpowiedniego odstępu czasu do zakończenia przyjmowania ofert</w:t>
      </w:r>
      <w:r w:rsidR="00256E21">
        <w:rPr>
          <w:rFonts w:asciiTheme="minorHAnsi" w:hAnsiTheme="minorHAnsi" w:cstheme="minorHAnsi"/>
          <w:sz w:val="20"/>
          <w:szCs w:val="20"/>
        </w:rPr>
        <w:t>.</w:t>
      </w:r>
      <w:r w:rsidRPr="007D2DA7">
        <w:rPr>
          <w:rFonts w:asciiTheme="minorHAnsi" w:hAnsiTheme="minorHAnsi" w:cstheme="minorHAnsi"/>
          <w:sz w:val="20"/>
          <w:szCs w:val="20"/>
        </w:rPr>
        <w:t xml:space="preserve"> Sugerujemy złożenie oferty na 24 godziny przed terminem składania ofert/wniosków.</w:t>
      </w:r>
    </w:p>
    <w:p w14:paraId="4908012E" w14:textId="77777777" w:rsidR="00880CD9" w:rsidRPr="007D2DA7" w:rsidRDefault="00880CD9" w:rsidP="009172E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9172E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9172E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2D4D5A">
      <w:pPr>
        <w:pStyle w:val="Akapitzlist"/>
        <w:numPr>
          <w:ilvl w:val="0"/>
          <w:numId w:val="14"/>
        </w:numPr>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5CDE98E4" w:rsidR="00E23B8D" w:rsidRPr="002D4D5A" w:rsidRDefault="00E23B8D" w:rsidP="002D4D5A">
      <w:pPr>
        <w:numPr>
          <w:ilvl w:val="1"/>
          <w:numId w:val="14"/>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w:t>
      </w:r>
      <w:r w:rsidRPr="002D4D5A">
        <w:rPr>
          <w:rFonts w:asciiTheme="minorHAnsi" w:eastAsia="Times New Roman" w:hAnsiTheme="minorHAnsi" w:cstheme="minorHAnsi"/>
          <w:sz w:val="20"/>
          <w:szCs w:val="20"/>
          <w:lang w:eastAsia="ar-SA"/>
        </w:rPr>
        <w:t>upływa</w:t>
      </w:r>
      <w:r w:rsidR="00CA060A">
        <w:rPr>
          <w:rFonts w:asciiTheme="minorHAnsi" w:eastAsia="Times New Roman" w:hAnsiTheme="minorHAnsi" w:cstheme="minorHAnsi"/>
          <w:sz w:val="20"/>
          <w:szCs w:val="20"/>
          <w:lang w:eastAsia="ar-SA"/>
        </w:rPr>
        <w:t xml:space="preserve"> w dniu </w:t>
      </w:r>
      <w:r w:rsidR="00CA060A">
        <w:rPr>
          <w:rFonts w:asciiTheme="minorHAnsi" w:eastAsia="Times New Roman" w:hAnsiTheme="minorHAnsi" w:cstheme="minorHAnsi"/>
          <w:b/>
          <w:bCs/>
          <w:sz w:val="20"/>
          <w:szCs w:val="20"/>
          <w:lang w:eastAsia="ar-SA"/>
        </w:rPr>
        <w:t>19.08.2021 r. godz. 9:00</w:t>
      </w:r>
    </w:p>
    <w:p w14:paraId="3AF7723B" w14:textId="77777777" w:rsidR="00E23B8D" w:rsidRPr="002D4D5A" w:rsidRDefault="00E23B8D" w:rsidP="002D4D5A">
      <w:pPr>
        <w:suppressAutoHyphens/>
        <w:spacing w:after="0"/>
        <w:ind w:left="708"/>
        <w:rPr>
          <w:rFonts w:asciiTheme="minorHAnsi" w:eastAsia="Times New Roman" w:hAnsiTheme="minorHAnsi" w:cstheme="minorHAnsi"/>
          <w:bCs/>
          <w:sz w:val="20"/>
          <w:szCs w:val="20"/>
          <w:lang w:eastAsia="ar-SA"/>
        </w:rPr>
      </w:pPr>
      <w:r w:rsidRPr="002D4D5A">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2D4D5A">
        <w:rPr>
          <w:rFonts w:asciiTheme="minorHAnsi" w:eastAsia="Times New Roman" w:hAnsiTheme="minorHAnsi" w:cstheme="minorHAnsi"/>
          <w:bCs/>
          <w:sz w:val="20"/>
          <w:szCs w:val="20"/>
          <w:lang w:eastAsia="ar-SA"/>
        </w:rPr>
        <w:t xml:space="preserve"> </w:t>
      </w:r>
      <w:bookmarkStart w:id="5" w:name="_Toc56878493"/>
      <w:bookmarkStart w:id="6" w:name="_Toc136762103"/>
    </w:p>
    <w:bookmarkEnd w:id="5"/>
    <w:bookmarkEnd w:id="6"/>
    <w:p w14:paraId="41E62397" w14:textId="4D6E2A80" w:rsidR="00E23B8D" w:rsidRPr="002D4D5A" w:rsidRDefault="00E23B8D" w:rsidP="002D4D5A">
      <w:pPr>
        <w:numPr>
          <w:ilvl w:val="1"/>
          <w:numId w:val="14"/>
        </w:numPr>
        <w:spacing w:after="0"/>
        <w:ind w:left="567" w:hanging="567"/>
        <w:rPr>
          <w:rFonts w:asciiTheme="minorHAnsi" w:hAnsiTheme="minorHAnsi" w:cstheme="minorHAnsi"/>
          <w:b/>
          <w:sz w:val="20"/>
          <w:szCs w:val="20"/>
        </w:rPr>
      </w:pPr>
      <w:r w:rsidRPr="002D4D5A">
        <w:rPr>
          <w:rFonts w:asciiTheme="minorHAnsi" w:hAnsiTheme="minorHAnsi" w:cstheme="minorHAnsi"/>
          <w:sz w:val="20"/>
          <w:szCs w:val="20"/>
        </w:rPr>
        <w:t>Otwarcie ofert nastąpi w dniu</w:t>
      </w:r>
      <w:r w:rsidR="00CA060A">
        <w:rPr>
          <w:rFonts w:asciiTheme="minorHAnsi" w:hAnsiTheme="minorHAnsi" w:cstheme="minorHAnsi"/>
          <w:sz w:val="20"/>
          <w:szCs w:val="20"/>
        </w:rPr>
        <w:t xml:space="preserve"> </w:t>
      </w:r>
      <w:r w:rsidR="00CA060A">
        <w:rPr>
          <w:rFonts w:asciiTheme="minorHAnsi" w:hAnsiTheme="minorHAnsi" w:cstheme="minorHAnsi"/>
          <w:b/>
          <w:bCs/>
          <w:sz w:val="20"/>
          <w:szCs w:val="20"/>
        </w:rPr>
        <w:t>19.08.2021 r. o godz. 9:15</w:t>
      </w:r>
      <w:r w:rsidRPr="002D4D5A">
        <w:rPr>
          <w:rFonts w:asciiTheme="minorHAnsi" w:hAnsiTheme="minorHAnsi" w:cstheme="minorHAnsi"/>
          <w:b/>
          <w:sz w:val="20"/>
          <w:szCs w:val="20"/>
        </w:rPr>
        <w:t xml:space="preserve"> </w:t>
      </w:r>
      <w:r w:rsidRPr="002D4D5A">
        <w:rPr>
          <w:rFonts w:asciiTheme="minorHAnsi" w:hAnsiTheme="minorHAnsi" w:cstheme="minorHAnsi"/>
          <w:bCs/>
          <w:sz w:val="20"/>
          <w:szCs w:val="20"/>
        </w:rPr>
        <w:t xml:space="preserve">(lub w przypadku awarii – zgodnie z dyspozycją art. 222 ust. 2 PZP). </w:t>
      </w:r>
    </w:p>
    <w:p w14:paraId="34F02FBF" w14:textId="39AF7278" w:rsidR="00E23B8D" w:rsidRPr="002D4D5A" w:rsidRDefault="00E23B8D" w:rsidP="002D4D5A">
      <w:pPr>
        <w:numPr>
          <w:ilvl w:val="1"/>
          <w:numId w:val="14"/>
        </w:numPr>
        <w:spacing w:after="0"/>
        <w:ind w:left="567" w:hanging="567"/>
        <w:rPr>
          <w:rFonts w:asciiTheme="minorHAnsi" w:hAnsiTheme="minorHAnsi" w:cstheme="minorHAnsi"/>
          <w:b/>
          <w:sz w:val="18"/>
          <w:szCs w:val="18"/>
        </w:rPr>
      </w:pPr>
      <w:r w:rsidRPr="002D4D5A">
        <w:rPr>
          <w:rFonts w:asciiTheme="minorHAnsi" w:hAnsiTheme="minorHAnsi" w:cstheme="minorHAnsi"/>
          <w:sz w:val="20"/>
          <w:szCs w:val="20"/>
        </w:rPr>
        <w:t xml:space="preserve"> Informacje, o których mowa w art. 222 ust. 3-5 PZP Zamawiający zamieści na stronie internetowej wskazanej w pkt. 1.2 SWZ.</w:t>
      </w:r>
      <w:r w:rsidR="00475C5C" w:rsidRPr="002D4D5A">
        <w:rPr>
          <w:rFonts w:asciiTheme="minorHAnsi" w:hAnsiTheme="minorHAnsi" w:cstheme="minorHAnsi"/>
          <w:sz w:val="20"/>
          <w:szCs w:val="20"/>
        </w:rPr>
        <w:t xml:space="preserve"> </w:t>
      </w:r>
      <w:bookmarkStart w:id="7" w:name="_Hlk62204378"/>
      <w:r w:rsidR="00475C5C" w:rsidRPr="002D4D5A">
        <w:rPr>
          <w:rFonts w:asciiTheme="minorHAnsi" w:hAnsiTheme="minorHAnsi" w:cstheme="minorHAnsi"/>
          <w:sz w:val="20"/>
          <w:szCs w:val="20"/>
        </w:rPr>
        <w:t>Informacja zostanie opublikowana na stronie w sekcji ,,Komunikaty”.</w:t>
      </w:r>
      <w:bookmarkEnd w:id="7"/>
    </w:p>
    <w:p w14:paraId="7D648EB2" w14:textId="77777777" w:rsidR="00E23B8D" w:rsidRPr="002D4D5A" w:rsidRDefault="00E23B8D" w:rsidP="002D4D5A">
      <w:pPr>
        <w:spacing w:after="0"/>
        <w:ind w:left="435"/>
        <w:rPr>
          <w:rFonts w:asciiTheme="minorHAnsi" w:hAnsiTheme="minorHAnsi" w:cstheme="minorHAnsi"/>
          <w:b/>
          <w:bCs/>
          <w:color w:val="FF0000"/>
          <w:sz w:val="20"/>
          <w:szCs w:val="20"/>
        </w:rPr>
      </w:pPr>
    </w:p>
    <w:p w14:paraId="15C33A7A" w14:textId="77777777" w:rsidR="00E23B8D" w:rsidRPr="002D4D5A" w:rsidRDefault="00E23B8D" w:rsidP="002D4D5A">
      <w:pPr>
        <w:pStyle w:val="Akapitzlist"/>
        <w:numPr>
          <w:ilvl w:val="0"/>
          <w:numId w:val="14"/>
        </w:numPr>
        <w:spacing w:after="0"/>
        <w:ind w:left="284" w:hanging="426"/>
        <w:rPr>
          <w:rFonts w:asciiTheme="minorHAnsi" w:eastAsia="Times New Roman" w:hAnsiTheme="minorHAnsi" w:cstheme="minorHAnsi"/>
          <w:b/>
          <w:bCs/>
          <w:color w:val="333333"/>
          <w:sz w:val="20"/>
          <w:szCs w:val="20"/>
          <w:lang w:eastAsia="pl-PL"/>
        </w:rPr>
      </w:pPr>
      <w:r w:rsidRPr="002D4D5A">
        <w:rPr>
          <w:rFonts w:asciiTheme="minorHAnsi" w:eastAsia="Times New Roman" w:hAnsiTheme="minorHAnsi" w:cstheme="minorHAnsi"/>
          <w:b/>
          <w:bCs/>
          <w:color w:val="333333"/>
          <w:sz w:val="20"/>
          <w:szCs w:val="20"/>
          <w:lang w:eastAsia="pl-PL"/>
        </w:rPr>
        <w:t>TERMIN ZWIĄZANIA OFERTĄ:</w:t>
      </w:r>
    </w:p>
    <w:p w14:paraId="7DA71EE0" w14:textId="584FB939" w:rsidR="00E23B8D" w:rsidRPr="002D4D5A" w:rsidRDefault="00E23B8D" w:rsidP="009172E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2D4D5A">
        <w:rPr>
          <w:rFonts w:asciiTheme="minorHAnsi" w:eastAsia="Times New Roman" w:hAnsiTheme="minorHAnsi" w:cstheme="minorHAnsi"/>
          <w:color w:val="333333"/>
          <w:sz w:val="20"/>
          <w:szCs w:val="20"/>
          <w:lang w:eastAsia="pl-PL"/>
        </w:rPr>
        <w:t>Wykonawca jest związany ofertą</w:t>
      </w:r>
      <w:r w:rsidR="00CA060A">
        <w:rPr>
          <w:rFonts w:asciiTheme="minorHAnsi" w:eastAsia="Times New Roman" w:hAnsiTheme="minorHAnsi" w:cstheme="minorHAnsi"/>
          <w:color w:val="333333"/>
          <w:sz w:val="20"/>
          <w:szCs w:val="20"/>
          <w:lang w:eastAsia="pl-PL"/>
        </w:rPr>
        <w:t xml:space="preserve"> do </w:t>
      </w:r>
      <w:r w:rsidR="00CA060A">
        <w:rPr>
          <w:rFonts w:asciiTheme="minorHAnsi" w:eastAsia="Times New Roman" w:hAnsiTheme="minorHAnsi" w:cstheme="minorHAnsi"/>
          <w:b/>
          <w:bCs/>
          <w:color w:val="333333"/>
          <w:sz w:val="20"/>
          <w:szCs w:val="20"/>
          <w:lang w:eastAsia="pl-PL"/>
        </w:rPr>
        <w:t xml:space="preserve">17.09.2021 r. </w:t>
      </w:r>
    </w:p>
    <w:p w14:paraId="685ED21C" w14:textId="77777777" w:rsidR="003607BB" w:rsidRPr="007D2DA7" w:rsidRDefault="003607BB" w:rsidP="009172E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9172E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1C99FF33" w14:textId="77777777" w:rsidR="003607BB" w:rsidRPr="007D2DA7" w:rsidRDefault="003607BB" w:rsidP="009172E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9172E4">
      <w:pPr>
        <w:pStyle w:val="Akapitzlist"/>
        <w:numPr>
          <w:ilvl w:val="0"/>
          <w:numId w:val="14"/>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1C134A4B" w:rsidR="002003D4" w:rsidRPr="00B644BB" w:rsidRDefault="002003D4" w:rsidP="009172E4">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2523CB14" w14:textId="463BE748" w:rsidR="002003D4" w:rsidRPr="00B644BB" w:rsidRDefault="002003D4" w:rsidP="009172E4">
      <w:pPr>
        <w:pStyle w:val="Akapitzlist"/>
        <w:numPr>
          <w:ilvl w:val="2"/>
          <w:numId w:val="14"/>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CB3EE5">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2CEA9A2C"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CB3EE5">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4C4B891E" w14:textId="67ECA92A"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7D229316" w14:textId="77777777" w:rsidR="00DD55A9" w:rsidRDefault="00DD55A9" w:rsidP="00CF59F8">
      <w:pPr>
        <w:pStyle w:val="Akapitzlist"/>
        <w:tabs>
          <w:tab w:val="left" w:pos="-567"/>
        </w:tabs>
        <w:spacing w:after="0"/>
        <w:ind w:left="2267" w:hanging="851"/>
        <w:jc w:val="both"/>
        <w:rPr>
          <w:rFonts w:asciiTheme="minorHAnsi" w:hAnsiTheme="minorHAnsi" w:cstheme="minorHAnsi"/>
          <w:b/>
          <w:sz w:val="20"/>
          <w:szCs w:val="20"/>
        </w:rPr>
      </w:pPr>
    </w:p>
    <w:p w14:paraId="64B1FC13" w14:textId="77777777" w:rsidR="002003D4" w:rsidRPr="001F450C" w:rsidRDefault="002003D4" w:rsidP="009172E4">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1B2047BC" w14:textId="77777777" w:rsidR="002003D4" w:rsidRPr="001F450C" w:rsidRDefault="002003D4" w:rsidP="009172E4">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406CC12D" w14:textId="77777777" w:rsidR="002003D4" w:rsidRPr="001F450C" w:rsidRDefault="002003D4" w:rsidP="009172E4">
      <w:pPr>
        <w:pStyle w:val="Akapitzlist"/>
        <w:numPr>
          <w:ilvl w:val="1"/>
          <w:numId w:val="10"/>
        </w:numPr>
        <w:tabs>
          <w:tab w:val="left" w:pos="-567"/>
        </w:tabs>
        <w:spacing w:after="0"/>
        <w:jc w:val="both"/>
        <w:rPr>
          <w:rFonts w:asciiTheme="minorHAnsi" w:hAnsiTheme="minorHAnsi" w:cstheme="minorHAnsi"/>
          <w:b/>
          <w:vanish/>
          <w:color w:val="FF0000"/>
          <w:sz w:val="20"/>
          <w:szCs w:val="20"/>
        </w:rPr>
      </w:pPr>
    </w:p>
    <w:p w14:paraId="0A8035BD" w14:textId="1DDAE176" w:rsidR="004172F7" w:rsidRPr="00CD3DBA" w:rsidRDefault="004172F7" w:rsidP="009172E4">
      <w:pPr>
        <w:pStyle w:val="Akapitzlist"/>
        <w:numPr>
          <w:ilvl w:val="0"/>
          <w:numId w:val="14"/>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3997DFB2" w14:textId="77777777" w:rsidR="00F86ACF" w:rsidRPr="00F86ACF" w:rsidRDefault="00F86ACF" w:rsidP="009172E4">
      <w:pPr>
        <w:pStyle w:val="Akapitzlist"/>
        <w:numPr>
          <w:ilvl w:val="0"/>
          <w:numId w:val="11"/>
        </w:numPr>
        <w:spacing w:after="0"/>
        <w:jc w:val="both"/>
        <w:rPr>
          <w:rFonts w:asciiTheme="minorHAnsi" w:hAnsiTheme="minorHAnsi" w:cstheme="minorHAnsi"/>
          <w:vanish/>
          <w:color w:val="333333"/>
          <w:sz w:val="20"/>
          <w:szCs w:val="20"/>
          <w:shd w:val="clear" w:color="auto" w:fill="FFFFFF"/>
        </w:rPr>
      </w:pPr>
    </w:p>
    <w:p w14:paraId="0E2FD7D3" w14:textId="77777777" w:rsidR="00F86ACF" w:rsidRPr="00F86ACF" w:rsidRDefault="00F86ACF" w:rsidP="009172E4">
      <w:pPr>
        <w:pStyle w:val="Akapitzlist"/>
        <w:numPr>
          <w:ilvl w:val="0"/>
          <w:numId w:val="11"/>
        </w:numPr>
        <w:spacing w:after="0"/>
        <w:jc w:val="both"/>
        <w:rPr>
          <w:rFonts w:asciiTheme="minorHAnsi" w:hAnsiTheme="minorHAnsi" w:cstheme="minorHAnsi"/>
          <w:vanish/>
          <w:color w:val="333333"/>
          <w:sz w:val="20"/>
          <w:szCs w:val="20"/>
          <w:shd w:val="clear" w:color="auto" w:fill="FFFFFF"/>
        </w:rPr>
      </w:pPr>
    </w:p>
    <w:p w14:paraId="5E433F9C" w14:textId="7B92D7D2" w:rsidR="001A20D7" w:rsidRPr="00F86ACF" w:rsidRDefault="001A20D7" w:rsidP="009172E4">
      <w:pPr>
        <w:pStyle w:val="Akapitzlist"/>
        <w:numPr>
          <w:ilvl w:val="1"/>
          <w:numId w:val="11"/>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9172E4">
      <w:pPr>
        <w:pStyle w:val="Akapitzlist"/>
        <w:numPr>
          <w:ilvl w:val="1"/>
          <w:numId w:val="11"/>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4ECF7326" w:rsidR="001A20D7" w:rsidRPr="00210EF1" w:rsidRDefault="001A20D7" w:rsidP="009172E4">
      <w:pPr>
        <w:pStyle w:val="Akapitzlist"/>
        <w:numPr>
          <w:ilvl w:val="1"/>
          <w:numId w:val="11"/>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1331F10" w14:textId="77777777" w:rsidR="00210EF1" w:rsidRPr="00210EF1" w:rsidRDefault="00210EF1" w:rsidP="00210EF1">
      <w:pPr>
        <w:pStyle w:val="Akapitzlist"/>
        <w:numPr>
          <w:ilvl w:val="1"/>
          <w:numId w:val="11"/>
        </w:numPr>
        <w:spacing w:after="0"/>
        <w:jc w:val="both"/>
        <w:rPr>
          <w:rFonts w:asciiTheme="minorHAnsi" w:hAnsiTheme="minorHAnsi" w:cstheme="minorHAnsi"/>
          <w:bCs/>
          <w:sz w:val="20"/>
          <w:szCs w:val="20"/>
        </w:rPr>
      </w:pPr>
      <w:r w:rsidRPr="00210EF1">
        <w:rPr>
          <w:rFonts w:asciiTheme="minorHAnsi" w:hAnsiTheme="minorHAnsi" w:cstheme="minorHAnsi"/>
          <w:bCs/>
          <w:sz w:val="20"/>
          <w:szCs w:val="20"/>
        </w:rPr>
        <w:t>Ponadto zamawiający wymaga aby przed zawarciem umowy Wykonawca przedłożył:</w:t>
      </w:r>
    </w:p>
    <w:p w14:paraId="7E24F4E8" w14:textId="473DE971" w:rsidR="00210EF1" w:rsidRPr="00210EF1" w:rsidRDefault="00210EF1" w:rsidP="00210EF1">
      <w:pPr>
        <w:pStyle w:val="Akapitzlist"/>
        <w:numPr>
          <w:ilvl w:val="2"/>
          <w:numId w:val="11"/>
        </w:numPr>
        <w:spacing w:after="0"/>
        <w:jc w:val="both"/>
        <w:rPr>
          <w:rFonts w:asciiTheme="minorHAnsi" w:hAnsiTheme="minorHAnsi" w:cstheme="minorHAnsi"/>
          <w:bCs/>
          <w:sz w:val="20"/>
          <w:szCs w:val="20"/>
        </w:rPr>
      </w:pPr>
      <w:r w:rsidRPr="00210EF1">
        <w:rPr>
          <w:rFonts w:asciiTheme="minorHAnsi" w:hAnsiTheme="minorHAnsi" w:cstheme="minorHAnsi"/>
          <w:bCs/>
          <w:sz w:val="20"/>
          <w:szCs w:val="20"/>
        </w:rPr>
        <w:t>Dokument potwierdzający wniesienie zabezpieczenia należytego wykonania umowy zgodnie z postanowieniami pkt. 23.</w:t>
      </w:r>
    </w:p>
    <w:p w14:paraId="2D315F5B" w14:textId="1730AA1B" w:rsidR="00210EF1" w:rsidRPr="00210EF1" w:rsidRDefault="00210EF1" w:rsidP="00210EF1">
      <w:pPr>
        <w:pStyle w:val="Akapitzlist"/>
        <w:numPr>
          <w:ilvl w:val="2"/>
          <w:numId w:val="11"/>
        </w:numPr>
        <w:spacing w:after="0"/>
        <w:jc w:val="both"/>
        <w:rPr>
          <w:rFonts w:asciiTheme="minorHAnsi" w:hAnsiTheme="minorHAnsi" w:cstheme="minorHAnsi"/>
          <w:bCs/>
          <w:sz w:val="20"/>
          <w:szCs w:val="20"/>
        </w:rPr>
      </w:pPr>
      <w:r w:rsidRPr="00210EF1">
        <w:rPr>
          <w:rFonts w:asciiTheme="minorHAnsi" w:hAnsiTheme="minorHAnsi" w:cstheme="minorHAnsi"/>
          <w:bCs/>
          <w:sz w:val="20"/>
          <w:szCs w:val="20"/>
        </w:rPr>
        <w:t>Wykonawca przedstawi przed zawarciem Umowy potwierdzoną za zgodność z oryginałem kopię dokumentu ubezpieczenia o której mowa w §8 Projektowan</w:t>
      </w:r>
      <w:r w:rsidR="002F3260">
        <w:rPr>
          <w:rFonts w:asciiTheme="minorHAnsi" w:hAnsiTheme="minorHAnsi" w:cstheme="minorHAnsi"/>
          <w:bCs/>
          <w:sz w:val="20"/>
          <w:szCs w:val="20"/>
        </w:rPr>
        <w:t>ych</w:t>
      </w:r>
      <w:r w:rsidRPr="00210EF1">
        <w:rPr>
          <w:rFonts w:asciiTheme="minorHAnsi" w:hAnsiTheme="minorHAnsi" w:cstheme="minorHAnsi"/>
          <w:bCs/>
          <w:sz w:val="20"/>
          <w:szCs w:val="20"/>
        </w:rPr>
        <w:t xml:space="preserve"> postanowie</w:t>
      </w:r>
      <w:r w:rsidR="002F3260">
        <w:rPr>
          <w:rFonts w:asciiTheme="minorHAnsi" w:hAnsiTheme="minorHAnsi" w:cstheme="minorHAnsi"/>
          <w:bCs/>
          <w:sz w:val="20"/>
          <w:szCs w:val="20"/>
        </w:rPr>
        <w:t>ń</w:t>
      </w:r>
      <w:r w:rsidRPr="00210EF1">
        <w:rPr>
          <w:rFonts w:asciiTheme="minorHAnsi" w:hAnsiTheme="minorHAnsi" w:cstheme="minorHAnsi"/>
          <w:bCs/>
          <w:sz w:val="20"/>
          <w:szCs w:val="20"/>
        </w:rPr>
        <w:t xml:space="preserve"> umowy</w:t>
      </w:r>
      <w:r w:rsidR="002F3260">
        <w:rPr>
          <w:rFonts w:asciiTheme="minorHAnsi" w:hAnsiTheme="minorHAnsi" w:cstheme="minorHAnsi"/>
          <w:bCs/>
          <w:sz w:val="20"/>
          <w:szCs w:val="20"/>
        </w:rPr>
        <w:t>.</w:t>
      </w:r>
    </w:p>
    <w:p w14:paraId="07815725" w14:textId="77777777" w:rsidR="00210EF1" w:rsidRPr="00CD3DBA" w:rsidRDefault="00210EF1" w:rsidP="00210EF1">
      <w:pPr>
        <w:pStyle w:val="Akapitzlist"/>
        <w:spacing w:after="0"/>
        <w:ind w:left="567"/>
        <w:jc w:val="both"/>
        <w:rPr>
          <w:rFonts w:asciiTheme="minorHAnsi" w:hAnsiTheme="minorHAnsi" w:cstheme="minorHAnsi"/>
          <w:b/>
          <w:sz w:val="20"/>
          <w:szCs w:val="20"/>
        </w:rPr>
      </w:pP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9172E4">
      <w:pPr>
        <w:pStyle w:val="Akapitzlist"/>
        <w:numPr>
          <w:ilvl w:val="0"/>
          <w:numId w:val="15"/>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3E56ADCA" w:rsidR="0045187A" w:rsidRPr="006C693C" w:rsidRDefault="0045187A" w:rsidP="009172E4">
      <w:pPr>
        <w:pStyle w:val="Akapitzlist"/>
        <w:numPr>
          <w:ilvl w:val="1"/>
          <w:numId w:val="15"/>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Zamawiający wymaga wniesienia zabezpieczenia należytego wykonania umowy.  </w:t>
      </w:r>
    </w:p>
    <w:p w14:paraId="0A6E5909" w14:textId="5DE2B24B" w:rsidR="0045187A" w:rsidRPr="006C693C" w:rsidRDefault="0045187A" w:rsidP="009172E4">
      <w:pPr>
        <w:pStyle w:val="Akapitzlist"/>
        <w:numPr>
          <w:ilvl w:val="1"/>
          <w:numId w:val="15"/>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Przed podpisaniem umowy Wykonawca, którego oferta</w:t>
      </w:r>
      <w:r w:rsidR="00792441">
        <w:rPr>
          <w:rFonts w:asciiTheme="minorHAnsi" w:hAnsiTheme="minorHAnsi" w:cstheme="minorHAnsi"/>
          <w:sz w:val="20"/>
        </w:rPr>
        <w:t xml:space="preserve"> </w:t>
      </w:r>
      <w:r w:rsidRPr="006C693C">
        <w:rPr>
          <w:rFonts w:asciiTheme="minorHAnsi" w:hAnsiTheme="minorHAnsi" w:cstheme="minorHAnsi"/>
          <w:sz w:val="20"/>
        </w:rPr>
        <w:t xml:space="preserve">zostanie wybrana, zobowiązany będzie do wniesienia zabezpieczenia należytego wykonania umowy w wysokości </w:t>
      </w:r>
      <w:r w:rsidR="0040612E">
        <w:rPr>
          <w:rFonts w:asciiTheme="minorHAnsi" w:hAnsiTheme="minorHAnsi" w:cstheme="minorHAnsi"/>
          <w:sz w:val="20"/>
        </w:rPr>
        <w:t xml:space="preserve">5  </w:t>
      </w:r>
      <w:r w:rsidRPr="006C693C">
        <w:rPr>
          <w:rFonts w:asciiTheme="minorHAnsi" w:hAnsiTheme="minorHAnsi" w:cstheme="minorHAnsi"/>
          <w:b/>
          <w:sz w:val="20"/>
        </w:rPr>
        <w:t>%</w:t>
      </w:r>
      <w:r w:rsidRPr="006C693C">
        <w:rPr>
          <w:rFonts w:asciiTheme="minorHAnsi" w:hAnsiTheme="minorHAnsi" w:cstheme="minorHAnsi"/>
          <w:sz w:val="20"/>
        </w:rPr>
        <w:t xml:space="preserve"> wartości całkowitej podanej w ofercie</w:t>
      </w:r>
      <w:r w:rsidR="00640290" w:rsidRPr="006C693C">
        <w:rPr>
          <w:rFonts w:asciiTheme="minorHAnsi" w:hAnsiTheme="minorHAnsi" w:cstheme="minorHAnsi"/>
          <w:sz w:val="20"/>
        </w:rPr>
        <w:t xml:space="preserve"> </w:t>
      </w:r>
      <w:r w:rsidR="00640290" w:rsidRPr="006C693C">
        <w:rPr>
          <w:rFonts w:asciiTheme="minorHAnsi" w:hAnsiTheme="minorHAnsi" w:cstheme="minorHAnsi"/>
          <w:sz w:val="20"/>
          <w:szCs w:val="20"/>
        </w:rPr>
        <w:t>a</w:t>
      </w:r>
      <w:r w:rsidR="00640290" w:rsidRPr="006C693C">
        <w:rPr>
          <w:rFonts w:asciiTheme="minorHAnsi" w:hAnsiTheme="minorHAnsi" w:cstheme="minorHAnsi"/>
          <w:color w:val="333333"/>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0B586A" w:rsidRDefault="0045187A" w:rsidP="009172E4">
      <w:pPr>
        <w:pStyle w:val="Akapitzlist"/>
        <w:numPr>
          <w:ilvl w:val="1"/>
          <w:numId w:val="15"/>
        </w:numPr>
        <w:spacing w:after="0"/>
        <w:ind w:left="567" w:hanging="567"/>
        <w:jc w:val="both"/>
        <w:rPr>
          <w:rFonts w:asciiTheme="minorHAnsi" w:hAnsiTheme="minorHAnsi" w:cstheme="minorHAnsi"/>
          <w:sz w:val="20"/>
        </w:rPr>
      </w:pPr>
      <w:r w:rsidRPr="000B586A">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0B586A">
        <w:rPr>
          <w:rFonts w:asciiTheme="minorHAnsi" w:hAnsiTheme="minorHAnsi" w:cstheme="minorHAnsi"/>
          <w:sz w:val="20"/>
          <w:szCs w:val="20"/>
        </w:rPr>
        <w:t>30% wysokości zabezpieczenia zostanie zwrócone w ciągu 15 dni od upływu okresu rękojmi za wady lub gwarancji jakości</w:t>
      </w:r>
      <w:r w:rsidRPr="000B586A">
        <w:rPr>
          <w:rFonts w:asciiTheme="minorHAnsi" w:hAnsiTheme="minorHAnsi" w:cstheme="minorHAnsi"/>
          <w:sz w:val="20"/>
        </w:rPr>
        <w:t xml:space="preserve">. </w:t>
      </w:r>
    </w:p>
    <w:p w14:paraId="17082FAB" w14:textId="77777777" w:rsidR="0045187A" w:rsidRPr="006C693C" w:rsidRDefault="0045187A" w:rsidP="009172E4">
      <w:pPr>
        <w:pStyle w:val="Akapitzlist"/>
        <w:numPr>
          <w:ilvl w:val="1"/>
          <w:numId w:val="15"/>
        </w:numPr>
        <w:spacing w:after="0"/>
        <w:ind w:left="567" w:hanging="567"/>
        <w:jc w:val="both"/>
        <w:rPr>
          <w:rFonts w:asciiTheme="minorHAnsi" w:hAnsiTheme="minorHAnsi" w:cstheme="minorHAnsi"/>
          <w:sz w:val="20"/>
        </w:rPr>
      </w:pPr>
      <w:r w:rsidRPr="006C693C">
        <w:rPr>
          <w:rFonts w:asciiTheme="minorHAnsi" w:hAnsiTheme="minorHAnsi" w:cstheme="minorHAnsi"/>
          <w:sz w:val="20"/>
        </w:rPr>
        <w:t>Zabezpieczenie może być wnoszone:</w:t>
      </w:r>
    </w:p>
    <w:p w14:paraId="30198325" w14:textId="77777777" w:rsidR="0045187A" w:rsidRPr="006C693C" w:rsidRDefault="0045187A" w:rsidP="009172E4">
      <w:pPr>
        <w:pStyle w:val="Akapitzlist"/>
        <w:numPr>
          <w:ilvl w:val="2"/>
          <w:numId w:val="15"/>
        </w:numPr>
        <w:spacing w:after="0"/>
        <w:ind w:left="851" w:hanging="709"/>
        <w:jc w:val="both"/>
        <w:rPr>
          <w:rFonts w:asciiTheme="minorHAnsi" w:hAnsiTheme="minorHAnsi" w:cstheme="minorHAnsi"/>
          <w:sz w:val="20"/>
        </w:rPr>
      </w:pPr>
      <w:r w:rsidRPr="006C693C">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6C693C" w:rsidRDefault="0045187A" w:rsidP="009172E4">
      <w:pPr>
        <w:pStyle w:val="Akapitzlist"/>
        <w:numPr>
          <w:ilvl w:val="2"/>
          <w:numId w:val="15"/>
        </w:numPr>
        <w:spacing w:after="0"/>
        <w:ind w:left="851" w:hanging="709"/>
        <w:jc w:val="both"/>
        <w:rPr>
          <w:rFonts w:asciiTheme="minorHAnsi" w:hAnsiTheme="minorHAnsi" w:cstheme="minorHAnsi"/>
          <w:sz w:val="20"/>
        </w:rPr>
      </w:pPr>
      <w:r w:rsidRPr="006C693C">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6C693C">
        <w:rPr>
          <w:rFonts w:asciiTheme="minorHAnsi" w:hAnsiTheme="minorHAnsi" w:cstheme="minorHAnsi"/>
          <w:color w:val="333333"/>
          <w:sz w:val="20"/>
          <w:szCs w:val="20"/>
          <w:shd w:val="clear" w:color="auto" w:fill="FFFFFF"/>
        </w:rPr>
        <w:t xml:space="preserve">z dnia 9 listopada 2000 r. </w:t>
      </w:r>
      <w:r w:rsidRPr="006C693C">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6C693C" w:rsidRDefault="0045187A" w:rsidP="009172E4">
      <w:pPr>
        <w:pStyle w:val="Akapitzlist"/>
        <w:numPr>
          <w:ilvl w:val="1"/>
          <w:numId w:val="15"/>
        </w:numPr>
        <w:spacing w:after="0"/>
        <w:ind w:left="567" w:hanging="567"/>
        <w:jc w:val="both"/>
        <w:rPr>
          <w:rFonts w:asciiTheme="minorHAnsi" w:hAnsiTheme="minorHAnsi" w:cstheme="minorHAnsi"/>
          <w:sz w:val="20"/>
        </w:rPr>
      </w:pPr>
      <w:r w:rsidRPr="006C693C">
        <w:rPr>
          <w:rFonts w:asciiTheme="minorHAnsi" w:hAnsiTheme="minorHAnsi" w:cstheme="minorHAnsi"/>
          <w:sz w:val="20"/>
        </w:rPr>
        <w:t>Dopuszczalne jest złożenie zabezpieczenia w więcej niż jednej formie.</w:t>
      </w:r>
    </w:p>
    <w:p w14:paraId="2AB9B073" w14:textId="77777777" w:rsidR="00640290" w:rsidRPr="006C693C" w:rsidRDefault="0045187A" w:rsidP="009172E4">
      <w:pPr>
        <w:pStyle w:val="Akapitzlist"/>
        <w:numPr>
          <w:ilvl w:val="1"/>
          <w:numId w:val="15"/>
        </w:numPr>
        <w:spacing w:after="0"/>
        <w:ind w:left="567" w:hanging="567"/>
        <w:jc w:val="both"/>
        <w:rPr>
          <w:rFonts w:asciiTheme="minorHAnsi" w:hAnsiTheme="minorHAnsi" w:cstheme="minorHAnsi"/>
          <w:sz w:val="20"/>
        </w:rPr>
      </w:pPr>
      <w:r w:rsidRPr="006C693C">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6C693C" w:rsidRDefault="00640290" w:rsidP="009172E4">
      <w:pPr>
        <w:pStyle w:val="Akapitzlist"/>
        <w:numPr>
          <w:ilvl w:val="1"/>
          <w:numId w:val="15"/>
        </w:numPr>
        <w:spacing w:after="0"/>
        <w:ind w:left="567" w:hanging="567"/>
        <w:jc w:val="both"/>
        <w:rPr>
          <w:rFonts w:asciiTheme="minorHAnsi" w:hAnsiTheme="minorHAnsi" w:cstheme="minorHAnsi"/>
          <w:sz w:val="20"/>
        </w:rPr>
      </w:pPr>
      <w:r w:rsidRPr="006C693C">
        <w:rPr>
          <w:rFonts w:asciiTheme="minorHAnsi" w:eastAsia="Times New Roman" w:hAnsiTheme="minorHAnsi" w:cstheme="minorHAnsi"/>
          <w:color w:val="333333"/>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6C693C" w:rsidRDefault="00640290" w:rsidP="009172E4">
      <w:pPr>
        <w:pStyle w:val="Akapitzlist"/>
        <w:numPr>
          <w:ilvl w:val="1"/>
          <w:numId w:val="15"/>
        </w:numPr>
        <w:spacing w:after="0"/>
        <w:ind w:left="567" w:hanging="567"/>
        <w:jc w:val="both"/>
        <w:rPr>
          <w:rFonts w:asciiTheme="minorHAnsi" w:hAnsiTheme="minorHAnsi" w:cstheme="minorHAnsi"/>
          <w:sz w:val="20"/>
        </w:rPr>
      </w:pPr>
      <w:r w:rsidRPr="006C693C">
        <w:rPr>
          <w:rFonts w:asciiTheme="minorHAnsi" w:eastAsia="Times New Roman" w:hAnsiTheme="minorHAnsi" w:cstheme="minorHAnsi"/>
          <w:color w:val="333333"/>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6C693C">
        <w:rPr>
          <w:rFonts w:asciiTheme="minorHAnsi" w:eastAsia="Times New Roman" w:hAnsiTheme="minorHAnsi" w:cstheme="minorHAnsi"/>
          <w:color w:val="333333"/>
          <w:sz w:val="20"/>
          <w:szCs w:val="20"/>
          <w:lang w:eastAsia="pl-PL"/>
        </w:rPr>
        <w:t xml:space="preserve"> </w:t>
      </w:r>
      <w:r w:rsidRPr="006C693C">
        <w:rPr>
          <w:rFonts w:asciiTheme="minorHAnsi" w:eastAsia="Times New Roman" w:hAnsiTheme="minorHAnsi" w:cstheme="minorHAnsi"/>
          <w:color w:val="333333"/>
          <w:sz w:val="20"/>
          <w:szCs w:val="20"/>
          <w:lang w:eastAsia="pl-PL"/>
        </w:rPr>
        <w:t>następuje nie później niż w ostatnim dniu ważności dotychczasowego zabezpieczenia.</w:t>
      </w:r>
    </w:p>
    <w:p w14:paraId="72592832" w14:textId="3952609C" w:rsidR="0045187A" w:rsidRPr="006C693C" w:rsidRDefault="0045187A" w:rsidP="009172E4">
      <w:pPr>
        <w:pStyle w:val="Akapitzlist"/>
        <w:numPr>
          <w:ilvl w:val="1"/>
          <w:numId w:val="15"/>
        </w:numPr>
        <w:spacing w:after="0"/>
        <w:ind w:left="567" w:hanging="567"/>
        <w:jc w:val="both"/>
        <w:rPr>
          <w:rFonts w:asciiTheme="minorHAnsi" w:hAnsiTheme="minorHAnsi" w:cstheme="minorHAnsi"/>
          <w:sz w:val="20"/>
        </w:rPr>
      </w:pPr>
      <w:r w:rsidRPr="006C693C">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6C693C" w:rsidRDefault="0045187A" w:rsidP="009172E4">
      <w:pPr>
        <w:pStyle w:val="Akapitzlist"/>
        <w:numPr>
          <w:ilvl w:val="2"/>
          <w:numId w:val="15"/>
        </w:numPr>
        <w:spacing w:after="0"/>
        <w:ind w:left="993" w:hanging="851"/>
        <w:jc w:val="both"/>
        <w:rPr>
          <w:rFonts w:asciiTheme="minorHAnsi" w:hAnsiTheme="minorHAnsi" w:cstheme="minorHAnsi"/>
          <w:sz w:val="20"/>
        </w:rPr>
      </w:pPr>
      <w:r w:rsidRPr="006C693C">
        <w:rPr>
          <w:rFonts w:asciiTheme="minorHAnsi" w:hAnsiTheme="minorHAnsi" w:cstheme="minorHAnsi"/>
          <w:sz w:val="20"/>
        </w:rPr>
        <w:t xml:space="preserve">zawierać w swej treści oświadczenie gwaranta (poręczyciela), w którym zobowiązuje się on nieodwołalnie </w:t>
      </w:r>
      <w:r w:rsidRPr="006C693C">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6C693C" w:rsidRDefault="0045187A" w:rsidP="009172E4">
      <w:pPr>
        <w:pStyle w:val="Akapitzlist"/>
        <w:numPr>
          <w:ilvl w:val="2"/>
          <w:numId w:val="15"/>
        </w:numPr>
        <w:spacing w:after="0"/>
        <w:ind w:left="993" w:hanging="851"/>
        <w:jc w:val="both"/>
        <w:rPr>
          <w:rFonts w:asciiTheme="minorHAnsi" w:hAnsiTheme="minorHAnsi" w:cstheme="minorHAnsi"/>
          <w:sz w:val="20"/>
        </w:rPr>
      </w:pPr>
      <w:r w:rsidRPr="006C693C">
        <w:rPr>
          <w:rFonts w:asciiTheme="minorHAnsi" w:hAnsiTheme="minorHAnsi" w:cstheme="minorHAnsi"/>
          <w:sz w:val="20"/>
        </w:rPr>
        <w:t>okres ważności zabezpieczenia należytego wykonania umowy nie może być krótszy niż okres realizacji umowy, powiększony o 30 dni;</w:t>
      </w:r>
    </w:p>
    <w:p w14:paraId="3E78138E" w14:textId="1F9309ED" w:rsidR="00B56A68" w:rsidRPr="006C693C" w:rsidRDefault="0045187A" w:rsidP="009172E4">
      <w:pPr>
        <w:pStyle w:val="Akapitzlist"/>
        <w:numPr>
          <w:ilvl w:val="2"/>
          <w:numId w:val="15"/>
        </w:numPr>
        <w:spacing w:after="0"/>
        <w:ind w:left="993" w:hanging="851"/>
        <w:jc w:val="both"/>
        <w:rPr>
          <w:rFonts w:asciiTheme="minorHAnsi" w:hAnsiTheme="minorHAnsi" w:cstheme="minorHAnsi"/>
          <w:sz w:val="20"/>
        </w:rPr>
      </w:pPr>
      <w:r w:rsidRPr="006C693C">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3551E945" w14:textId="77777777" w:rsidR="00B56A68" w:rsidRPr="00B56A68" w:rsidRDefault="0045187A" w:rsidP="00B56A68">
      <w:pPr>
        <w:pStyle w:val="Akapitzlist"/>
        <w:numPr>
          <w:ilvl w:val="2"/>
          <w:numId w:val="15"/>
        </w:numPr>
        <w:spacing w:after="0"/>
        <w:ind w:left="993" w:hanging="851"/>
        <w:jc w:val="both"/>
        <w:rPr>
          <w:rFonts w:asciiTheme="minorHAnsi" w:hAnsiTheme="minorHAnsi" w:cstheme="minorHAnsi"/>
          <w:color w:val="333333"/>
          <w:sz w:val="20"/>
          <w:szCs w:val="20"/>
          <w:shd w:val="clear" w:color="auto" w:fill="FFFFFF"/>
        </w:rPr>
      </w:pPr>
      <w:r w:rsidRPr="00B56A68">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16BB7BC" w14:textId="77777777" w:rsidR="00B077A0" w:rsidRDefault="00B56A68" w:rsidP="00B077A0">
      <w:pPr>
        <w:pStyle w:val="Akapitzlist"/>
        <w:numPr>
          <w:ilvl w:val="2"/>
          <w:numId w:val="15"/>
        </w:numPr>
        <w:spacing w:after="0"/>
        <w:ind w:left="993" w:hanging="851"/>
        <w:jc w:val="both"/>
        <w:rPr>
          <w:rFonts w:asciiTheme="minorHAnsi" w:hAnsiTheme="minorHAnsi" w:cstheme="minorHAnsi"/>
          <w:color w:val="333333"/>
          <w:sz w:val="20"/>
          <w:szCs w:val="20"/>
          <w:shd w:val="clear" w:color="auto" w:fill="FFFFFF"/>
        </w:rPr>
      </w:pPr>
      <w:r w:rsidRPr="00B56A68">
        <w:rPr>
          <w:rFonts w:asciiTheme="minorHAnsi" w:hAnsiTheme="minorHAnsi" w:cstheme="minorHAnsi"/>
          <w:color w:val="333333"/>
          <w:sz w:val="20"/>
          <w:szCs w:val="20"/>
          <w:shd w:val="clear" w:color="auto" w:fill="FFFFFF"/>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1AFDF58E" w14:textId="0F31B7FA" w:rsidR="002F3260" w:rsidRPr="004D40D5" w:rsidRDefault="00B077A0" w:rsidP="00B077A0">
      <w:pPr>
        <w:pStyle w:val="Akapitzlist"/>
        <w:numPr>
          <w:ilvl w:val="2"/>
          <w:numId w:val="15"/>
        </w:numPr>
        <w:spacing w:after="0"/>
        <w:ind w:left="993" w:hanging="851"/>
        <w:jc w:val="both"/>
        <w:rPr>
          <w:rFonts w:asciiTheme="minorHAnsi" w:hAnsiTheme="minorHAnsi" w:cstheme="minorHAnsi"/>
          <w:color w:val="333333"/>
          <w:sz w:val="20"/>
          <w:szCs w:val="20"/>
          <w:shd w:val="clear" w:color="auto" w:fill="FFFFFF"/>
        </w:rPr>
      </w:pPr>
      <w:r w:rsidRPr="004D40D5">
        <w:rPr>
          <w:rFonts w:asciiTheme="minorHAnsi" w:hAnsiTheme="minorHAnsi" w:cstheme="minorHAnsi"/>
          <w:color w:val="333333"/>
          <w:sz w:val="20"/>
          <w:szCs w:val="20"/>
          <w:shd w:val="clear" w:color="auto" w:fill="FFFFFF"/>
        </w:rPr>
        <w:t>23.10.</w:t>
      </w:r>
      <w:r w:rsidRPr="004D40D5">
        <w:rPr>
          <w:rFonts w:asciiTheme="minorHAnsi" w:hAnsiTheme="minorHAnsi" w:cstheme="minorHAnsi"/>
          <w:color w:val="333333"/>
          <w:sz w:val="20"/>
          <w:szCs w:val="20"/>
          <w:shd w:val="clear" w:color="auto" w:fill="FFFFFF"/>
        </w:rPr>
        <w:tab/>
        <w:t>Zamawiający nie przewiduje częściowego zwrotu zabezpieczenia po wykonaniu części zamówienia, na zasadach wskazanych w art. 453 ust. 4 PZP.</w:t>
      </w:r>
    </w:p>
    <w:p w14:paraId="5BB0DBFE" w14:textId="47141C5C" w:rsidR="00EE52B5" w:rsidRPr="00B56A68" w:rsidRDefault="00EE52B5" w:rsidP="00B56A68">
      <w:pPr>
        <w:pStyle w:val="Akapitzlist"/>
        <w:tabs>
          <w:tab w:val="left" w:pos="993"/>
        </w:tabs>
        <w:spacing w:after="0"/>
        <w:ind w:left="792"/>
        <w:jc w:val="both"/>
        <w:rPr>
          <w:rFonts w:asciiTheme="minorHAnsi" w:hAnsiTheme="minorHAnsi" w:cstheme="minorHAnsi"/>
          <w:color w:val="FF0000"/>
          <w:sz w:val="20"/>
          <w:szCs w:val="20"/>
        </w:rPr>
      </w:pPr>
    </w:p>
    <w:p w14:paraId="76013144" w14:textId="77777777" w:rsidR="003077AE" w:rsidRPr="00CD3DBA" w:rsidRDefault="003077AE" w:rsidP="009172E4">
      <w:pPr>
        <w:pStyle w:val="Akapitzlist"/>
        <w:numPr>
          <w:ilvl w:val="0"/>
          <w:numId w:val="1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9172E4">
      <w:pPr>
        <w:pStyle w:val="Akapitzlist"/>
        <w:numPr>
          <w:ilvl w:val="1"/>
          <w:numId w:val="16"/>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lastRenderedPageBreak/>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9172E4">
      <w:pPr>
        <w:pStyle w:val="Akapitzlist"/>
        <w:numPr>
          <w:ilvl w:val="1"/>
          <w:numId w:val="16"/>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9172E4">
      <w:pPr>
        <w:pStyle w:val="Akapitzlist"/>
        <w:numPr>
          <w:ilvl w:val="0"/>
          <w:numId w:val="17"/>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9172E4">
      <w:pPr>
        <w:pStyle w:val="Akapitzlist"/>
        <w:numPr>
          <w:ilvl w:val="1"/>
          <w:numId w:val="17"/>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9172E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33C25343" w:rsidR="007A2699" w:rsidRPr="00CD3DBA" w:rsidRDefault="007A2699" w:rsidP="009172E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9172E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9172E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9172E4">
      <w:pPr>
        <w:pStyle w:val="Akapitzlist"/>
        <w:numPr>
          <w:ilvl w:val="1"/>
          <w:numId w:val="17"/>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9172E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9172E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9172E4">
      <w:pPr>
        <w:pStyle w:val="Akapitzlist"/>
        <w:numPr>
          <w:ilvl w:val="0"/>
          <w:numId w:val="17"/>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9172E4">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4B3E6748" w14:textId="77777777" w:rsidR="007A2699" w:rsidRPr="00CD3DBA" w:rsidRDefault="007A2699" w:rsidP="009172E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9172E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9172E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9172E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9172E4">
      <w:pPr>
        <w:pStyle w:val="Akapitzlist"/>
        <w:numPr>
          <w:ilvl w:val="2"/>
          <w:numId w:val="17"/>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4388BBF2" w14:textId="77777777" w:rsidR="007A2699" w:rsidRPr="00CD3DBA" w:rsidRDefault="007A2699" w:rsidP="009172E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9172E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9172E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9172E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9172E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Default="007A2699" w:rsidP="009172E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9172E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CD3DBA" w:rsidRDefault="007A2699" w:rsidP="009172E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9172E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9172E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9172E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lastRenderedPageBreak/>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9172E4">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9172E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9172E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9172E4">
      <w:pPr>
        <w:pStyle w:val="Akapitzlist"/>
        <w:numPr>
          <w:ilvl w:val="0"/>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089941E0" w:rsidR="007A2699" w:rsidRPr="00CD3DBA" w:rsidRDefault="007A2699" w:rsidP="009172E4">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00D2BF1" w14:textId="7A80E033" w:rsidR="007A2699" w:rsidRPr="00CD3DBA" w:rsidRDefault="007A2699" w:rsidP="009172E4">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5B6EA189" w:rsidR="007A2699" w:rsidRPr="00CD3DBA" w:rsidRDefault="007A2699" w:rsidP="009172E4">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3 do SWZ – </w:t>
      </w:r>
      <w:r w:rsidR="0006793E">
        <w:rPr>
          <w:rFonts w:asciiTheme="minorHAnsi" w:hAnsiTheme="minorHAnsi" w:cstheme="minorHAnsi"/>
          <w:sz w:val="20"/>
          <w:szCs w:val="20"/>
        </w:rPr>
        <w:t xml:space="preserve">Projektowane postanowienia </w:t>
      </w:r>
      <w:r w:rsidRPr="00CD3DBA">
        <w:rPr>
          <w:rFonts w:asciiTheme="minorHAnsi" w:hAnsiTheme="minorHAnsi" w:cstheme="minorHAnsi"/>
          <w:sz w:val="20"/>
          <w:szCs w:val="20"/>
        </w:rPr>
        <w:t>umowy</w:t>
      </w:r>
    </w:p>
    <w:p w14:paraId="380CF2DB" w14:textId="056A9772" w:rsidR="007A2699" w:rsidRPr="000427D2" w:rsidRDefault="007A2699" w:rsidP="009172E4">
      <w:pPr>
        <w:pStyle w:val="Akapitzlist"/>
        <w:numPr>
          <w:ilvl w:val="1"/>
          <w:numId w:val="17"/>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w:t>
      </w:r>
      <w:r w:rsidR="0006793E">
        <w:rPr>
          <w:rFonts w:asciiTheme="minorHAnsi" w:hAnsiTheme="minorHAnsi" w:cstheme="minorHAnsi"/>
          <w:sz w:val="20"/>
          <w:szCs w:val="20"/>
        </w:rPr>
        <w:t>ó</w:t>
      </w:r>
      <w:r w:rsidRPr="000427D2">
        <w:rPr>
          <w:rFonts w:asciiTheme="minorHAnsi" w:hAnsiTheme="minorHAnsi" w:cstheme="minorHAnsi"/>
          <w:sz w:val="20"/>
          <w:szCs w:val="20"/>
        </w:rPr>
        <w:t>r oświadcze</w:t>
      </w:r>
      <w:r w:rsidR="0006793E">
        <w:rPr>
          <w:rFonts w:asciiTheme="minorHAnsi" w:hAnsiTheme="minorHAnsi" w:cstheme="minorHAnsi"/>
          <w:sz w:val="20"/>
          <w:szCs w:val="20"/>
        </w:rPr>
        <w:t>nia</w:t>
      </w:r>
      <w:r w:rsidRPr="000427D2">
        <w:rPr>
          <w:rFonts w:asciiTheme="minorHAnsi" w:hAnsiTheme="minorHAnsi" w:cstheme="minorHAnsi"/>
          <w:sz w:val="20"/>
          <w:szCs w:val="20"/>
        </w:rPr>
        <w:t xml:space="preserve">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0DDC4A57" w14:textId="571CB2A3" w:rsidR="00D93812" w:rsidRDefault="00D93812" w:rsidP="002B4F3C">
      <w:pPr>
        <w:spacing w:after="0"/>
        <w:jc w:val="right"/>
        <w:rPr>
          <w:rFonts w:asciiTheme="minorHAnsi" w:hAnsiTheme="minorHAnsi" w:cstheme="minorHAnsi"/>
          <w:b/>
          <w:color w:val="FF0000"/>
          <w:sz w:val="20"/>
          <w:szCs w:val="20"/>
        </w:rPr>
      </w:pPr>
    </w:p>
    <w:p w14:paraId="02FDF88D" w14:textId="6434EAD3" w:rsidR="00D93812" w:rsidRDefault="00D93812" w:rsidP="002B4F3C">
      <w:pPr>
        <w:spacing w:after="0"/>
        <w:jc w:val="right"/>
        <w:rPr>
          <w:rFonts w:asciiTheme="minorHAnsi" w:hAnsiTheme="minorHAnsi" w:cstheme="minorHAnsi"/>
          <w:b/>
          <w:color w:val="FF0000"/>
          <w:sz w:val="20"/>
          <w:szCs w:val="20"/>
        </w:rPr>
      </w:pPr>
    </w:p>
    <w:p w14:paraId="2A721BCF" w14:textId="0A411E34" w:rsidR="00185BFF" w:rsidRDefault="00185BFF" w:rsidP="00C309C5">
      <w:pPr>
        <w:spacing w:after="0"/>
        <w:rPr>
          <w:rFonts w:asciiTheme="minorHAnsi" w:hAnsiTheme="minorHAnsi" w:cstheme="minorHAnsi"/>
          <w:b/>
          <w:color w:val="FF0000"/>
          <w:sz w:val="20"/>
          <w:szCs w:val="20"/>
        </w:rPr>
      </w:pPr>
    </w:p>
    <w:p w14:paraId="7F306C9B" w14:textId="77777777" w:rsidR="00C309C5" w:rsidRDefault="00C309C5" w:rsidP="00C309C5">
      <w:pPr>
        <w:spacing w:after="0"/>
        <w:rPr>
          <w:rFonts w:asciiTheme="minorHAnsi" w:hAnsiTheme="minorHAnsi" w:cstheme="minorHAnsi"/>
          <w:b/>
          <w:color w:val="FF0000"/>
        </w:rPr>
      </w:pPr>
    </w:p>
    <w:p w14:paraId="4E44C562" w14:textId="6B9D4786" w:rsidR="004D40D5" w:rsidRDefault="004D40D5" w:rsidP="001F450C">
      <w:pPr>
        <w:spacing w:after="0"/>
        <w:jc w:val="right"/>
        <w:rPr>
          <w:rFonts w:asciiTheme="minorHAnsi" w:hAnsiTheme="minorHAnsi" w:cstheme="minorHAnsi"/>
          <w:b/>
          <w:sz w:val="20"/>
          <w:szCs w:val="20"/>
        </w:rPr>
      </w:pPr>
    </w:p>
    <w:p w14:paraId="0BCDCB5B" w14:textId="70FF1648" w:rsidR="00CA060A" w:rsidRDefault="00CA060A" w:rsidP="001F450C">
      <w:pPr>
        <w:spacing w:after="0"/>
        <w:jc w:val="right"/>
        <w:rPr>
          <w:rFonts w:asciiTheme="minorHAnsi" w:hAnsiTheme="minorHAnsi" w:cstheme="minorHAnsi"/>
          <w:b/>
          <w:sz w:val="20"/>
          <w:szCs w:val="20"/>
        </w:rPr>
      </w:pPr>
    </w:p>
    <w:p w14:paraId="0506B927" w14:textId="6DF9BD58" w:rsidR="00CA060A" w:rsidRDefault="00CA060A" w:rsidP="001F450C">
      <w:pPr>
        <w:spacing w:after="0"/>
        <w:jc w:val="right"/>
        <w:rPr>
          <w:rFonts w:asciiTheme="minorHAnsi" w:hAnsiTheme="minorHAnsi" w:cstheme="minorHAnsi"/>
          <w:b/>
          <w:sz w:val="20"/>
          <w:szCs w:val="20"/>
        </w:rPr>
      </w:pPr>
    </w:p>
    <w:p w14:paraId="20E1D14E" w14:textId="12276C63" w:rsidR="00CA060A" w:rsidRDefault="00CA060A" w:rsidP="001F450C">
      <w:pPr>
        <w:spacing w:after="0"/>
        <w:jc w:val="right"/>
        <w:rPr>
          <w:rFonts w:asciiTheme="minorHAnsi" w:hAnsiTheme="minorHAnsi" w:cstheme="minorHAnsi"/>
          <w:b/>
          <w:sz w:val="20"/>
          <w:szCs w:val="20"/>
        </w:rPr>
      </w:pPr>
    </w:p>
    <w:p w14:paraId="0D75DDA5" w14:textId="7DC4C7F2" w:rsidR="00CA060A" w:rsidRDefault="00CA060A" w:rsidP="001F450C">
      <w:pPr>
        <w:spacing w:after="0"/>
        <w:jc w:val="right"/>
        <w:rPr>
          <w:rFonts w:asciiTheme="minorHAnsi" w:hAnsiTheme="minorHAnsi" w:cstheme="minorHAnsi"/>
          <w:b/>
          <w:sz w:val="20"/>
          <w:szCs w:val="20"/>
        </w:rPr>
      </w:pPr>
    </w:p>
    <w:p w14:paraId="01379A49" w14:textId="4D26904D" w:rsidR="00CA060A" w:rsidRDefault="00CA060A" w:rsidP="001F450C">
      <w:pPr>
        <w:spacing w:after="0"/>
        <w:jc w:val="right"/>
        <w:rPr>
          <w:rFonts w:asciiTheme="minorHAnsi" w:hAnsiTheme="minorHAnsi" w:cstheme="minorHAnsi"/>
          <w:b/>
          <w:sz w:val="20"/>
          <w:szCs w:val="20"/>
        </w:rPr>
      </w:pPr>
    </w:p>
    <w:p w14:paraId="5B7AB323" w14:textId="0D3730DE" w:rsidR="00CA060A" w:rsidRDefault="00CA060A" w:rsidP="001F450C">
      <w:pPr>
        <w:spacing w:after="0"/>
        <w:jc w:val="right"/>
        <w:rPr>
          <w:rFonts w:asciiTheme="minorHAnsi" w:hAnsiTheme="minorHAnsi" w:cstheme="minorHAnsi"/>
          <w:b/>
          <w:sz w:val="20"/>
          <w:szCs w:val="20"/>
        </w:rPr>
      </w:pPr>
    </w:p>
    <w:p w14:paraId="195A5E63" w14:textId="3AE3B61C" w:rsidR="00CA060A" w:rsidRDefault="00CA060A" w:rsidP="001F450C">
      <w:pPr>
        <w:spacing w:after="0"/>
        <w:jc w:val="right"/>
        <w:rPr>
          <w:rFonts w:asciiTheme="minorHAnsi" w:hAnsiTheme="minorHAnsi" w:cstheme="minorHAnsi"/>
          <w:b/>
          <w:sz w:val="20"/>
          <w:szCs w:val="20"/>
        </w:rPr>
      </w:pPr>
    </w:p>
    <w:p w14:paraId="4CCE2836" w14:textId="1BE989DE" w:rsidR="00CA060A" w:rsidRDefault="00CA060A" w:rsidP="001F450C">
      <w:pPr>
        <w:spacing w:after="0"/>
        <w:jc w:val="right"/>
        <w:rPr>
          <w:rFonts w:asciiTheme="minorHAnsi" w:hAnsiTheme="minorHAnsi" w:cstheme="minorHAnsi"/>
          <w:b/>
          <w:sz w:val="20"/>
          <w:szCs w:val="20"/>
        </w:rPr>
      </w:pPr>
    </w:p>
    <w:p w14:paraId="695AD2DA" w14:textId="5C57E0CA" w:rsidR="00CA060A" w:rsidRDefault="00CA060A" w:rsidP="001F450C">
      <w:pPr>
        <w:spacing w:after="0"/>
        <w:jc w:val="right"/>
        <w:rPr>
          <w:rFonts w:asciiTheme="minorHAnsi" w:hAnsiTheme="minorHAnsi" w:cstheme="minorHAnsi"/>
          <w:b/>
          <w:sz w:val="20"/>
          <w:szCs w:val="20"/>
        </w:rPr>
      </w:pPr>
    </w:p>
    <w:p w14:paraId="32579F4B" w14:textId="6686C806" w:rsidR="00CA060A" w:rsidRDefault="00CA060A" w:rsidP="001F450C">
      <w:pPr>
        <w:spacing w:after="0"/>
        <w:jc w:val="right"/>
        <w:rPr>
          <w:rFonts w:asciiTheme="minorHAnsi" w:hAnsiTheme="minorHAnsi" w:cstheme="minorHAnsi"/>
          <w:b/>
          <w:sz w:val="20"/>
          <w:szCs w:val="20"/>
        </w:rPr>
      </w:pPr>
    </w:p>
    <w:p w14:paraId="5BB48ED5" w14:textId="38D85680" w:rsidR="00CA060A" w:rsidRDefault="00CA060A" w:rsidP="001F450C">
      <w:pPr>
        <w:spacing w:after="0"/>
        <w:jc w:val="right"/>
        <w:rPr>
          <w:rFonts w:asciiTheme="minorHAnsi" w:hAnsiTheme="minorHAnsi" w:cstheme="minorHAnsi"/>
          <w:b/>
          <w:sz w:val="20"/>
          <w:szCs w:val="20"/>
        </w:rPr>
      </w:pPr>
    </w:p>
    <w:p w14:paraId="5E7B2D29" w14:textId="368074BB" w:rsidR="00CA060A" w:rsidRDefault="00CA060A" w:rsidP="001F450C">
      <w:pPr>
        <w:spacing w:after="0"/>
        <w:jc w:val="right"/>
        <w:rPr>
          <w:rFonts w:asciiTheme="minorHAnsi" w:hAnsiTheme="minorHAnsi" w:cstheme="minorHAnsi"/>
          <w:b/>
          <w:sz w:val="20"/>
          <w:szCs w:val="20"/>
        </w:rPr>
      </w:pPr>
    </w:p>
    <w:p w14:paraId="790B06EB" w14:textId="37154F2C" w:rsidR="00CA060A" w:rsidRDefault="00CA060A" w:rsidP="001F450C">
      <w:pPr>
        <w:spacing w:after="0"/>
        <w:jc w:val="right"/>
        <w:rPr>
          <w:rFonts w:asciiTheme="minorHAnsi" w:hAnsiTheme="minorHAnsi" w:cstheme="minorHAnsi"/>
          <w:b/>
          <w:sz w:val="20"/>
          <w:szCs w:val="20"/>
        </w:rPr>
      </w:pPr>
    </w:p>
    <w:p w14:paraId="478B10BE" w14:textId="3D0E26FC" w:rsidR="00CA060A" w:rsidRDefault="00CA060A" w:rsidP="001F450C">
      <w:pPr>
        <w:spacing w:after="0"/>
        <w:jc w:val="right"/>
        <w:rPr>
          <w:rFonts w:asciiTheme="minorHAnsi" w:hAnsiTheme="minorHAnsi" w:cstheme="minorHAnsi"/>
          <w:b/>
          <w:sz w:val="20"/>
          <w:szCs w:val="20"/>
        </w:rPr>
      </w:pPr>
    </w:p>
    <w:p w14:paraId="62FA62D8" w14:textId="3AAED561" w:rsidR="00CA060A" w:rsidRDefault="00CA060A" w:rsidP="001F450C">
      <w:pPr>
        <w:spacing w:after="0"/>
        <w:jc w:val="right"/>
        <w:rPr>
          <w:rFonts w:asciiTheme="minorHAnsi" w:hAnsiTheme="minorHAnsi" w:cstheme="minorHAnsi"/>
          <w:b/>
          <w:sz w:val="20"/>
          <w:szCs w:val="20"/>
        </w:rPr>
      </w:pPr>
    </w:p>
    <w:p w14:paraId="603CCD11" w14:textId="1793F56C" w:rsidR="00CA060A" w:rsidRDefault="00CA060A" w:rsidP="001F450C">
      <w:pPr>
        <w:spacing w:after="0"/>
        <w:jc w:val="right"/>
        <w:rPr>
          <w:rFonts w:asciiTheme="minorHAnsi" w:hAnsiTheme="minorHAnsi" w:cstheme="minorHAnsi"/>
          <w:b/>
          <w:sz w:val="20"/>
          <w:szCs w:val="20"/>
        </w:rPr>
      </w:pPr>
    </w:p>
    <w:p w14:paraId="223AE775" w14:textId="48CE4853" w:rsidR="00CA060A" w:rsidRDefault="00CA060A" w:rsidP="001F450C">
      <w:pPr>
        <w:spacing w:after="0"/>
        <w:jc w:val="right"/>
        <w:rPr>
          <w:rFonts w:asciiTheme="minorHAnsi" w:hAnsiTheme="minorHAnsi" w:cstheme="minorHAnsi"/>
          <w:b/>
          <w:sz w:val="20"/>
          <w:szCs w:val="20"/>
        </w:rPr>
      </w:pPr>
    </w:p>
    <w:p w14:paraId="2CB9634F" w14:textId="5F23884B" w:rsidR="00CA060A" w:rsidRDefault="00CA060A" w:rsidP="001F450C">
      <w:pPr>
        <w:spacing w:after="0"/>
        <w:jc w:val="right"/>
        <w:rPr>
          <w:rFonts w:asciiTheme="minorHAnsi" w:hAnsiTheme="minorHAnsi" w:cstheme="minorHAnsi"/>
          <w:b/>
          <w:sz w:val="20"/>
          <w:szCs w:val="20"/>
        </w:rPr>
      </w:pPr>
    </w:p>
    <w:p w14:paraId="713080BB" w14:textId="6CC77DD1" w:rsidR="00CA060A" w:rsidRDefault="00CA060A" w:rsidP="001F450C">
      <w:pPr>
        <w:spacing w:after="0"/>
        <w:jc w:val="right"/>
        <w:rPr>
          <w:rFonts w:asciiTheme="minorHAnsi" w:hAnsiTheme="minorHAnsi" w:cstheme="minorHAnsi"/>
          <w:b/>
          <w:sz w:val="20"/>
          <w:szCs w:val="20"/>
        </w:rPr>
      </w:pPr>
    </w:p>
    <w:p w14:paraId="3C32ACBE" w14:textId="7F19CB90" w:rsidR="00CA060A" w:rsidRDefault="00CA060A" w:rsidP="001F450C">
      <w:pPr>
        <w:spacing w:after="0"/>
        <w:jc w:val="right"/>
        <w:rPr>
          <w:rFonts w:asciiTheme="minorHAnsi" w:hAnsiTheme="minorHAnsi" w:cstheme="minorHAnsi"/>
          <w:b/>
          <w:sz w:val="20"/>
          <w:szCs w:val="20"/>
        </w:rPr>
      </w:pPr>
    </w:p>
    <w:p w14:paraId="1BA34BA6" w14:textId="6299EE5A" w:rsidR="00CA060A" w:rsidRDefault="00CA060A" w:rsidP="001F450C">
      <w:pPr>
        <w:spacing w:after="0"/>
        <w:jc w:val="right"/>
        <w:rPr>
          <w:rFonts w:asciiTheme="minorHAnsi" w:hAnsiTheme="minorHAnsi" w:cstheme="minorHAnsi"/>
          <w:b/>
          <w:sz w:val="20"/>
          <w:szCs w:val="20"/>
        </w:rPr>
      </w:pPr>
    </w:p>
    <w:p w14:paraId="4659E4BC" w14:textId="01A8EBAC" w:rsidR="00CA060A" w:rsidRDefault="00CA060A" w:rsidP="001F450C">
      <w:pPr>
        <w:spacing w:after="0"/>
        <w:jc w:val="right"/>
        <w:rPr>
          <w:rFonts w:asciiTheme="minorHAnsi" w:hAnsiTheme="minorHAnsi" w:cstheme="minorHAnsi"/>
          <w:b/>
          <w:sz w:val="20"/>
          <w:szCs w:val="20"/>
        </w:rPr>
      </w:pPr>
    </w:p>
    <w:p w14:paraId="4865E420" w14:textId="07ED73C6" w:rsidR="00CA060A" w:rsidRDefault="00CA060A" w:rsidP="001F450C">
      <w:pPr>
        <w:spacing w:after="0"/>
        <w:jc w:val="right"/>
        <w:rPr>
          <w:rFonts w:asciiTheme="minorHAnsi" w:hAnsiTheme="minorHAnsi" w:cstheme="minorHAnsi"/>
          <w:b/>
          <w:sz w:val="20"/>
          <w:szCs w:val="20"/>
        </w:rPr>
      </w:pPr>
    </w:p>
    <w:p w14:paraId="3B7F3132" w14:textId="198F22D5" w:rsidR="00CA060A" w:rsidRDefault="00CA060A" w:rsidP="001F450C">
      <w:pPr>
        <w:spacing w:after="0"/>
        <w:jc w:val="right"/>
        <w:rPr>
          <w:rFonts w:asciiTheme="minorHAnsi" w:hAnsiTheme="minorHAnsi" w:cstheme="minorHAnsi"/>
          <w:b/>
          <w:sz w:val="20"/>
          <w:szCs w:val="20"/>
        </w:rPr>
      </w:pPr>
    </w:p>
    <w:p w14:paraId="23380CCA" w14:textId="384F58D5" w:rsidR="00CA060A" w:rsidRDefault="00CA060A" w:rsidP="001F450C">
      <w:pPr>
        <w:spacing w:after="0"/>
        <w:jc w:val="right"/>
        <w:rPr>
          <w:rFonts w:asciiTheme="minorHAnsi" w:hAnsiTheme="minorHAnsi" w:cstheme="minorHAnsi"/>
          <w:b/>
          <w:sz w:val="20"/>
          <w:szCs w:val="20"/>
        </w:rPr>
      </w:pPr>
    </w:p>
    <w:p w14:paraId="570FA6BD" w14:textId="0E7C85D1" w:rsidR="00CA060A" w:rsidRDefault="00CA060A" w:rsidP="001F450C">
      <w:pPr>
        <w:spacing w:after="0"/>
        <w:jc w:val="right"/>
        <w:rPr>
          <w:rFonts w:asciiTheme="minorHAnsi" w:hAnsiTheme="minorHAnsi" w:cstheme="minorHAnsi"/>
          <w:b/>
          <w:sz w:val="20"/>
          <w:szCs w:val="20"/>
        </w:rPr>
      </w:pPr>
    </w:p>
    <w:p w14:paraId="5A265EA4" w14:textId="0D09B0DE" w:rsidR="00CA060A" w:rsidRDefault="00CA060A" w:rsidP="001F450C">
      <w:pPr>
        <w:spacing w:after="0"/>
        <w:jc w:val="right"/>
        <w:rPr>
          <w:rFonts w:asciiTheme="minorHAnsi" w:hAnsiTheme="minorHAnsi" w:cstheme="minorHAnsi"/>
          <w:b/>
          <w:sz w:val="20"/>
          <w:szCs w:val="20"/>
        </w:rPr>
      </w:pPr>
    </w:p>
    <w:p w14:paraId="47D2EEB8" w14:textId="021CD9EC" w:rsidR="00CA060A" w:rsidRDefault="00CA060A" w:rsidP="001F450C">
      <w:pPr>
        <w:spacing w:after="0"/>
        <w:jc w:val="right"/>
        <w:rPr>
          <w:rFonts w:asciiTheme="minorHAnsi" w:hAnsiTheme="minorHAnsi" w:cstheme="minorHAnsi"/>
          <w:b/>
          <w:sz w:val="20"/>
          <w:szCs w:val="20"/>
        </w:rPr>
      </w:pPr>
    </w:p>
    <w:p w14:paraId="27E0D461" w14:textId="77405611" w:rsidR="00CA060A" w:rsidRDefault="00CA060A" w:rsidP="001F450C">
      <w:pPr>
        <w:spacing w:after="0"/>
        <w:jc w:val="right"/>
        <w:rPr>
          <w:rFonts w:asciiTheme="minorHAnsi" w:hAnsiTheme="minorHAnsi" w:cstheme="minorHAnsi"/>
          <w:b/>
          <w:sz w:val="20"/>
          <w:szCs w:val="20"/>
        </w:rPr>
      </w:pPr>
    </w:p>
    <w:p w14:paraId="7A32D04B" w14:textId="0A6DD2D9" w:rsidR="00CA060A" w:rsidRDefault="00CA060A" w:rsidP="001F450C">
      <w:pPr>
        <w:spacing w:after="0"/>
        <w:jc w:val="right"/>
        <w:rPr>
          <w:rFonts w:asciiTheme="minorHAnsi" w:hAnsiTheme="minorHAnsi" w:cstheme="minorHAnsi"/>
          <w:b/>
          <w:sz w:val="20"/>
          <w:szCs w:val="20"/>
        </w:rPr>
      </w:pPr>
    </w:p>
    <w:p w14:paraId="323E7D37" w14:textId="77777777" w:rsidR="00CA060A" w:rsidRDefault="00CA060A" w:rsidP="001F450C">
      <w:pPr>
        <w:spacing w:after="0"/>
        <w:jc w:val="right"/>
        <w:rPr>
          <w:rFonts w:asciiTheme="minorHAnsi" w:hAnsiTheme="minorHAnsi" w:cstheme="minorHAnsi"/>
          <w:b/>
          <w:sz w:val="20"/>
          <w:szCs w:val="20"/>
        </w:rPr>
      </w:pPr>
    </w:p>
    <w:p w14:paraId="25E81C93" w14:textId="43772EA2" w:rsidR="00F77459"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Załącznik nr 1 do SWZ</w:t>
      </w:r>
    </w:p>
    <w:p w14:paraId="075040A8" w14:textId="77777777" w:rsidR="00C309C5" w:rsidRPr="007C5E27" w:rsidRDefault="00C309C5" w:rsidP="001F450C">
      <w:pPr>
        <w:spacing w:after="0"/>
        <w:jc w:val="right"/>
        <w:rPr>
          <w:rFonts w:asciiTheme="minorHAnsi" w:hAnsiTheme="minorHAnsi" w:cstheme="minorHAnsi"/>
          <w:b/>
          <w:sz w:val="20"/>
          <w:szCs w:val="20"/>
        </w:rPr>
      </w:pPr>
    </w:p>
    <w:p w14:paraId="549D0586" w14:textId="2CCD17D1" w:rsidR="00C41387" w:rsidRDefault="00C41387" w:rsidP="001F450C">
      <w:pPr>
        <w:spacing w:after="0"/>
        <w:jc w:val="center"/>
        <w:rPr>
          <w:rFonts w:asciiTheme="minorHAnsi" w:hAnsiTheme="minorHAnsi" w:cstheme="minorHAnsi"/>
          <w:b/>
        </w:rPr>
      </w:pPr>
      <w:r w:rsidRPr="00F13AD8">
        <w:rPr>
          <w:rFonts w:asciiTheme="minorHAnsi" w:hAnsiTheme="minorHAnsi" w:cstheme="minorHAnsi"/>
          <w:b/>
        </w:rPr>
        <w:t>OPIS PRZEDMIOTU ZAMÓWIENIA</w:t>
      </w:r>
    </w:p>
    <w:p w14:paraId="53177BE6" w14:textId="77777777" w:rsidR="00C309C5" w:rsidRPr="00F13AD8" w:rsidRDefault="00C309C5" w:rsidP="001F450C">
      <w:pPr>
        <w:spacing w:after="0"/>
        <w:jc w:val="center"/>
        <w:rPr>
          <w:rFonts w:asciiTheme="minorHAnsi" w:hAnsiTheme="minorHAnsi" w:cstheme="minorHAnsi"/>
          <w:b/>
        </w:rPr>
      </w:pPr>
    </w:p>
    <w:p w14:paraId="0C7F534F" w14:textId="77777777" w:rsidR="009172E4" w:rsidRPr="009172E4" w:rsidRDefault="009172E4" w:rsidP="009172E4">
      <w:pPr>
        <w:spacing w:after="160" w:line="259" w:lineRule="auto"/>
        <w:jc w:val="both"/>
      </w:pPr>
      <w:r w:rsidRPr="009172E4">
        <w:t>Opis i wymagania techniczne dla potrzeb wykonania dodatkowych ciągów komunikacyjnych na dachach obiektów (ob. 01 – główny budynek procesowy, ob.02 – budynek gospodarki odpadami, ob.03 – budynek administracyjny) Zakładu Termicznego Przekształcania Odpadów.</w:t>
      </w:r>
    </w:p>
    <w:p w14:paraId="0BABABC9" w14:textId="77777777" w:rsidR="009172E4" w:rsidRPr="009172E4" w:rsidRDefault="009172E4" w:rsidP="009172E4">
      <w:pPr>
        <w:numPr>
          <w:ilvl w:val="0"/>
          <w:numId w:val="19"/>
        </w:numPr>
        <w:spacing w:after="160" w:line="259" w:lineRule="auto"/>
        <w:contextualSpacing/>
        <w:jc w:val="both"/>
        <w:rPr>
          <w:b/>
          <w:bCs/>
        </w:rPr>
      </w:pPr>
      <w:r w:rsidRPr="009172E4">
        <w:rPr>
          <w:b/>
          <w:bCs/>
        </w:rPr>
        <w:t>Zakres:</w:t>
      </w:r>
    </w:p>
    <w:p w14:paraId="53E9E654" w14:textId="61C0FF36" w:rsidR="009172E4" w:rsidRDefault="009172E4" w:rsidP="009172E4">
      <w:pPr>
        <w:numPr>
          <w:ilvl w:val="0"/>
          <w:numId w:val="18"/>
        </w:numPr>
        <w:spacing w:after="160" w:line="259" w:lineRule="auto"/>
        <w:contextualSpacing/>
        <w:jc w:val="both"/>
      </w:pPr>
      <w:r w:rsidRPr="009172E4">
        <w:t>Dostawa i montaż systemów komunikacji na dachach budynków Zakładu Termicznego Przekształcania Odpadów w Krakowie (ZTPO) zgodnie z poniższym zestawieniem.</w:t>
      </w:r>
    </w:p>
    <w:tbl>
      <w:tblPr>
        <w:tblStyle w:val="Tabela-Siatka1"/>
        <w:tblW w:w="9736" w:type="dxa"/>
        <w:tblInd w:w="720" w:type="dxa"/>
        <w:tblLook w:val="04A0" w:firstRow="1" w:lastRow="0" w:firstColumn="1" w:lastColumn="0" w:noHBand="0" w:noVBand="1"/>
      </w:tblPr>
      <w:tblGrid>
        <w:gridCol w:w="546"/>
        <w:gridCol w:w="3740"/>
        <w:gridCol w:w="1864"/>
        <w:gridCol w:w="1865"/>
        <w:gridCol w:w="1721"/>
      </w:tblGrid>
      <w:tr w:rsidR="004D40D5" w:rsidRPr="009172E4" w14:paraId="65ED69F2" w14:textId="77777777" w:rsidTr="004D40D5">
        <w:tc>
          <w:tcPr>
            <w:tcW w:w="540" w:type="dxa"/>
            <w:vAlign w:val="center"/>
          </w:tcPr>
          <w:p w14:paraId="6367EBA3" w14:textId="77777777" w:rsidR="004D40D5" w:rsidRPr="009172E4" w:rsidRDefault="004D40D5" w:rsidP="00A62A6B">
            <w:pPr>
              <w:spacing w:after="0" w:line="240" w:lineRule="auto"/>
              <w:contextualSpacing/>
              <w:jc w:val="center"/>
              <w:rPr>
                <w:b/>
                <w:bCs/>
              </w:rPr>
            </w:pPr>
            <w:r w:rsidRPr="009172E4">
              <w:rPr>
                <w:b/>
                <w:bCs/>
              </w:rPr>
              <w:t>Lp.</w:t>
            </w:r>
          </w:p>
        </w:tc>
        <w:tc>
          <w:tcPr>
            <w:tcW w:w="3697" w:type="dxa"/>
            <w:vAlign w:val="center"/>
          </w:tcPr>
          <w:p w14:paraId="24C7A9E1" w14:textId="77777777" w:rsidR="004D40D5" w:rsidRPr="009172E4" w:rsidRDefault="004D40D5" w:rsidP="00A62A6B">
            <w:pPr>
              <w:spacing w:after="0" w:line="240" w:lineRule="auto"/>
              <w:contextualSpacing/>
              <w:jc w:val="center"/>
              <w:rPr>
                <w:b/>
                <w:bCs/>
              </w:rPr>
            </w:pPr>
            <w:r w:rsidRPr="009172E4">
              <w:rPr>
                <w:b/>
                <w:bCs/>
              </w:rPr>
              <w:t>Obiekt</w:t>
            </w:r>
          </w:p>
        </w:tc>
        <w:tc>
          <w:tcPr>
            <w:tcW w:w="1842" w:type="dxa"/>
            <w:vAlign w:val="center"/>
          </w:tcPr>
          <w:p w14:paraId="1ACCD22A" w14:textId="6617206B" w:rsidR="004D40D5" w:rsidRPr="009172E4" w:rsidRDefault="004D40D5" w:rsidP="00A62A6B">
            <w:pPr>
              <w:spacing w:after="0" w:line="240" w:lineRule="auto"/>
              <w:contextualSpacing/>
              <w:jc w:val="center"/>
              <w:rPr>
                <w:b/>
                <w:bCs/>
              </w:rPr>
            </w:pPr>
            <w:r w:rsidRPr="009172E4">
              <w:rPr>
                <w:b/>
                <w:bCs/>
              </w:rPr>
              <w:t>Planowana długość pomostów komunikacyjnych</w:t>
            </w:r>
          </w:p>
        </w:tc>
        <w:tc>
          <w:tcPr>
            <w:tcW w:w="1843" w:type="dxa"/>
            <w:vAlign w:val="center"/>
          </w:tcPr>
          <w:p w14:paraId="3EA75C4A" w14:textId="77777777" w:rsidR="004D40D5" w:rsidRPr="009172E4" w:rsidRDefault="004D40D5" w:rsidP="00A62A6B">
            <w:pPr>
              <w:spacing w:after="0" w:line="240" w:lineRule="auto"/>
              <w:contextualSpacing/>
              <w:jc w:val="center"/>
              <w:rPr>
                <w:b/>
                <w:bCs/>
              </w:rPr>
            </w:pPr>
            <w:r>
              <w:rPr>
                <w:b/>
                <w:bCs/>
              </w:rPr>
              <w:t>Minimalna s</w:t>
            </w:r>
            <w:r w:rsidRPr="009172E4">
              <w:rPr>
                <w:b/>
                <w:bCs/>
              </w:rPr>
              <w:t>zerokość pomostu komunikacyjnego</w:t>
            </w:r>
          </w:p>
        </w:tc>
        <w:tc>
          <w:tcPr>
            <w:tcW w:w="1701" w:type="dxa"/>
            <w:vAlign w:val="center"/>
          </w:tcPr>
          <w:p w14:paraId="358C6437" w14:textId="77777777" w:rsidR="004D40D5" w:rsidRPr="009172E4" w:rsidRDefault="004D40D5" w:rsidP="00A62A6B">
            <w:pPr>
              <w:spacing w:after="0" w:line="240" w:lineRule="auto"/>
              <w:contextualSpacing/>
              <w:jc w:val="center"/>
              <w:rPr>
                <w:b/>
                <w:bCs/>
              </w:rPr>
            </w:pPr>
            <w:r w:rsidRPr="009172E4">
              <w:rPr>
                <w:b/>
                <w:bCs/>
              </w:rPr>
              <w:t>Poziom dachu, sposób dostępu do dachu</w:t>
            </w:r>
          </w:p>
        </w:tc>
      </w:tr>
      <w:tr w:rsidR="004D40D5" w:rsidRPr="009172E4" w14:paraId="347440C2" w14:textId="77777777" w:rsidTr="004D40D5">
        <w:tc>
          <w:tcPr>
            <w:tcW w:w="540" w:type="dxa"/>
            <w:vAlign w:val="center"/>
          </w:tcPr>
          <w:p w14:paraId="60064C31" w14:textId="77777777" w:rsidR="004D40D5" w:rsidRPr="009172E4" w:rsidRDefault="004D40D5" w:rsidP="00A62A6B">
            <w:pPr>
              <w:spacing w:after="0" w:line="240" w:lineRule="auto"/>
              <w:contextualSpacing/>
              <w:jc w:val="both"/>
            </w:pPr>
            <w:r w:rsidRPr="009172E4">
              <w:t>1.</w:t>
            </w:r>
          </w:p>
        </w:tc>
        <w:tc>
          <w:tcPr>
            <w:tcW w:w="3697" w:type="dxa"/>
            <w:vAlign w:val="center"/>
          </w:tcPr>
          <w:p w14:paraId="6CA5E77D" w14:textId="77777777" w:rsidR="004D40D5" w:rsidRDefault="004D40D5" w:rsidP="00A62A6B">
            <w:pPr>
              <w:spacing w:after="0" w:line="240" w:lineRule="auto"/>
              <w:contextualSpacing/>
              <w:jc w:val="both"/>
            </w:pPr>
            <w:r w:rsidRPr="009172E4">
              <w:t>Ob. 01 – główny budynek procesowy</w:t>
            </w:r>
            <w:r>
              <w:t>.</w:t>
            </w:r>
          </w:p>
          <w:p w14:paraId="33AE91A2" w14:textId="77777777" w:rsidR="004D40D5" w:rsidRPr="009172E4" w:rsidRDefault="004D40D5" w:rsidP="00A62A6B">
            <w:pPr>
              <w:spacing w:after="0" w:line="240" w:lineRule="auto"/>
              <w:ind w:right="-22"/>
              <w:contextualSpacing/>
              <w:jc w:val="both"/>
            </w:pPr>
            <w:r w:rsidRPr="009172E4">
              <w:t xml:space="preserve">Dostawa i montaż na istniejącym poszyciu dachowym wykonanym w technologii z samonośnych paneli </w:t>
            </w:r>
            <w:proofErr w:type="spellStart"/>
            <w:r w:rsidRPr="009172E4">
              <w:t>aluminowo</w:t>
            </w:r>
            <w:proofErr w:type="spellEnd"/>
            <w:r w:rsidRPr="009172E4">
              <w:t>-</w:t>
            </w:r>
            <w:r>
              <w:t xml:space="preserve"> </w:t>
            </w:r>
            <w:r w:rsidRPr="009172E4">
              <w:t>tytanowych  ścieżek (</w:t>
            </w:r>
            <w:r>
              <w:t>pomostów</w:t>
            </w:r>
            <w:r w:rsidRPr="009172E4">
              <w:t xml:space="preserve">) komunikacyjnych z krat typu </w:t>
            </w:r>
            <w:proofErr w:type="spellStart"/>
            <w:r>
              <w:t>w</w:t>
            </w:r>
            <w:r w:rsidRPr="009172E4">
              <w:t>ema</w:t>
            </w:r>
            <w:proofErr w:type="spellEnd"/>
            <w:r w:rsidRPr="009172E4">
              <w:t xml:space="preserve"> stalowych ocynkowanych lub aluminiowych montowanych na systemowych uchwytach nierdzewnych (bez konieczności otworowania poszycia). </w:t>
            </w:r>
            <w:r>
              <w:t>Pomosty</w:t>
            </w:r>
            <w:r w:rsidRPr="009172E4">
              <w:t xml:space="preserve"> wykonane jak elementy istniejące.</w:t>
            </w:r>
          </w:p>
        </w:tc>
        <w:tc>
          <w:tcPr>
            <w:tcW w:w="1842" w:type="dxa"/>
            <w:vAlign w:val="center"/>
          </w:tcPr>
          <w:p w14:paraId="4B15CAFE" w14:textId="77777777" w:rsidR="004D40D5" w:rsidRPr="009172E4" w:rsidRDefault="004D40D5" w:rsidP="00A62A6B">
            <w:pPr>
              <w:spacing w:after="0" w:line="240" w:lineRule="auto"/>
              <w:contextualSpacing/>
              <w:jc w:val="center"/>
            </w:pPr>
            <w:r w:rsidRPr="009172E4">
              <w:t xml:space="preserve">180 </w:t>
            </w:r>
            <w:proofErr w:type="spellStart"/>
            <w:r w:rsidRPr="009172E4">
              <w:t>mb</w:t>
            </w:r>
            <w:proofErr w:type="spellEnd"/>
          </w:p>
        </w:tc>
        <w:tc>
          <w:tcPr>
            <w:tcW w:w="1843" w:type="dxa"/>
            <w:vAlign w:val="center"/>
          </w:tcPr>
          <w:p w14:paraId="1E1955A1" w14:textId="77777777" w:rsidR="004D40D5" w:rsidRPr="009172E4" w:rsidRDefault="004D40D5" w:rsidP="00A62A6B">
            <w:pPr>
              <w:spacing w:after="0" w:line="240" w:lineRule="auto"/>
              <w:contextualSpacing/>
              <w:jc w:val="center"/>
            </w:pPr>
            <w:r w:rsidRPr="009172E4">
              <w:t>60 cm</w:t>
            </w:r>
          </w:p>
        </w:tc>
        <w:tc>
          <w:tcPr>
            <w:tcW w:w="1701" w:type="dxa"/>
            <w:vAlign w:val="center"/>
          </w:tcPr>
          <w:p w14:paraId="4CF6D5C8" w14:textId="77777777" w:rsidR="004D40D5" w:rsidRPr="009172E4" w:rsidRDefault="004D40D5" w:rsidP="00A62A6B">
            <w:pPr>
              <w:spacing w:after="0" w:line="240" w:lineRule="auto"/>
              <w:contextualSpacing/>
              <w:jc w:val="both"/>
            </w:pPr>
            <w:r w:rsidRPr="009172E4">
              <w:t>40 m.n.p.t., stała drabina ok 7m i właz dachowy z 5 pietra lub dźwig/zwyżka</w:t>
            </w:r>
          </w:p>
        </w:tc>
      </w:tr>
      <w:tr w:rsidR="004D40D5" w:rsidRPr="009172E4" w14:paraId="1041263B" w14:textId="77777777" w:rsidTr="004D40D5">
        <w:tc>
          <w:tcPr>
            <w:tcW w:w="540" w:type="dxa"/>
            <w:vAlign w:val="center"/>
          </w:tcPr>
          <w:p w14:paraId="6AE529EA" w14:textId="77777777" w:rsidR="004D40D5" w:rsidRPr="009172E4" w:rsidRDefault="004D40D5" w:rsidP="00A62A6B">
            <w:pPr>
              <w:spacing w:after="0" w:line="240" w:lineRule="auto"/>
              <w:contextualSpacing/>
              <w:jc w:val="both"/>
            </w:pPr>
            <w:r w:rsidRPr="009172E4">
              <w:t>2.</w:t>
            </w:r>
          </w:p>
        </w:tc>
        <w:tc>
          <w:tcPr>
            <w:tcW w:w="3697" w:type="dxa"/>
            <w:vAlign w:val="center"/>
          </w:tcPr>
          <w:p w14:paraId="7485F53C" w14:textId="77777777" w:rsidR="004D40D5" w:rsidRDefault="004D40D5" w:rsidP="00A62A6B">
            <w:pPr>
              <w:spacing w:after="0" w:line="240" w:lineRule="auto"/>
              <w:contextualSpacing/>
              <w:jc w:val="both"/>
            </w:pPr>
            <w:r w:rsidRPr="009172E4">
              <w:t>Ob. 02 – budynek gospodarki odpadami</w:t>
            </w:r>
            <w:r>
              <w:t xml:space="preserve">. </w:t>
            </w:r>
            <w:r w:rsidRPr="009172E4">
              <w:t xml:space="preserve">Dostawa i montaż na istniejącym poszyciu dachowym wykonanym w technologii z samonośnych paneli </w:t>
            </w:r>
            <w:proofErr w:type="spellStart"/>
            <w:r w:rsidRPr="009172E4">
              <w:t>aluminowo</w:t>
            </w:r>
            <w:proofErr w:type="spellEnd"/>
            <w:r w:rsidRPr="009172E4">
              <w:t>-</w:t>
            </w:r>
            <w:r>
              <w:t xml:space="preserve"> </w:t>
            </w:r>
            <w:r w:rsidRPr="009172E4">
              <w:t>tytanowych  ścieżek (</w:t>
            </w:r>
            <w:r>
              <w:t>pomostów</w:t>
            </w:r>
            <w:r w:rsidRPr="009172E4">
              <w:t xml:space="preserve">) komunikacyjnych z krat typu </w:t>
            </w:r>
            <w:proofErr w:type="spellStart"/>
            <w:r>
              <w:t>w</w:t>
            </w:r>
            <w:r w:rsidRPr="009172E4">
              <w:t>ema</w:t>
            </w:r>
            <w:proofErr w:type="spellEnd"/>
            <w:r w:rsidRPr="009172E4">
              <w:t xml:space="preserve"> stalowych ocynkowanych lub aluminiowych montowanych na systemowych uchwytach nierdzewnych (bez konieczności otworowania poszycia). </w:t>
            </w:r>
            <w:r>
              <w:t>Pomosty</w:t>
            </w:r>
            <w:r w:rsidRPr="009172E4">
              <w:t xml:space="preserve"> wykonane jak elementy istniejące.</w:t>
            </w:r>
          </w:p>
          <w:p w14:paraId="521DE91F" w14:textId="77777777" w:rsidR="004D40D5" w:rsidRPr="009172E4" w:rsidRDefault="004D40D5" w:rsidP="00A62A6B">
            <w:pPr>
              <w:spacing w:after="0" w:line="240" w:lineRule="auto"/>
              <w:contextualSpacing/>
              <w:jc w:val="both"/>
            </w:pPr>
          </w:p>
        </w:tc>
        <w:tc>
          <w:tcPr>
            <w:tcW w:w="1842" w:type="dxa"/>
            <w:vAlign w:val="center"/>
          </w:tcPr>
          <w:p w14:paraId="60851A82" w14:textId="77777777" w:rsidR="004D40D5" w:rsidRPr="009172E4" w:rsidRDefault="004D40D5" w:rsidP="00A62A6B">
            <w:pPr>
              <w:spacing w:after="0" w:line="240" w:lineRule="auto"/>
              <w:contextualSpacing/>
              <w:jc w:val="center"/>
            </w:pPr>
            <w:r w:rsidRPr="009172E4">
              <w:t xml:space="preserve">140 </w:t>
            </w:r>
            <w:proofErr w:type="spellStart"/>
            <w:r w:rsidRPr="009172E4">
              <w:t>mb</w:t>
            </w:r>
            <w:proofErr w:type="spellEnd"/>
          </w:p>
        </w:tc>
        <w:tc>
          <w:tcPr>
            <w:tcW w:w="1843" w:type="dxa"/>
            <w:vAlign w:val="center"/>
          </w:tcPr>
          <w:p w14:paraId="6D56DBAB" w14:textId="77777777" w:rsidR="004D40D5" w:rsidRPr="009172E4" w:rsidRDefault="004D40D5" w:rsidP="00A62A6B">
            <w:pPr>
              <w:spacing w:after="0" w:line="240" w:lineRule="auto"/>
              <w:contextualSpacing/>
              <w:jc w:val="center"/>
            </w:pPr>
            <w:r w:rsidRPr="009172E4">
              <w:t>26 cm</w:t>
            </w:r>
          </w:p>
        </w:tc>
        <w:tc>
          <w:tcPr>
            <w:tcW w:w="1701" w:type="dxa"/>
            <w:vAlign w:val="center"/>
          </w:tcPr>
          <w:p w14:paraId="38362549" w14:textId="77777777" w:rsidR="004D40D5" w:rsidRPr="009172E4" w:rsidRDefault="004D40D5" w:rsidP="00A62A6B">
            <w:pPr>
              <w:spacing w:after="0" w:line="240" w:lineRule="auto"/>
              <w:contextualSpacing/>
              <w:jc w:val="both"/>
            </w:pPr>
            <w:r w:rsidRPr="009172E4">
              <w:t>32 m.n.p.t., stała drabina ok 20 m i właz dachowy z poziomu 0 lub dźwig/zwyżka</w:t>
            </w:r>
          </w:p>
        </w:tc>
      </w:tr>
      <w:tr w:rsidR="004D40D5" w:rsidRPr="009172E4" w14:paraId="545CE8AC" w14:textId="77777777" w:rsidTr="004D40D5">
        <w:tc>
          <w:tcPr>
            <w:tcW w:w="540" w:type="dxa"/>
            <w:vAlign w:val="center"/>
          </w:tcPr>
          <w:p w14:paraId="2E646E91" w14:textId="77777777" w:rsidR="004D40D5" w:rsidRPr="009172E4" w:rsidRDefault="004D40D5" w:rsidP="00A62A6B">
            <w:pPr>
              <w:spacing w:after="0" w:line="240" w:lineRule="auto"/>
              <w:contextualSpacing/>
              <w:jc w:val="both"/>
            </w:pPr>
            <w:r w:rsidRPr="009172E4">
              <w:t>3.</w:t>
            </w:r>
          </w:p>
        </w:tc>
        <w:tc>
          <w:tcPr>
            <w:tcW w:w="3697" w:type="dxa"/>
            <w:vAlign w:val="center"/>
          </w:tcPr>
          <w:p w14:paraId="5DF26EF1" w14:textId="77777777" w:rsidR="004D40D5" w:rsidRPr="009172E4" w:rsidRDefault="004D40D5" w:rsidP="00A62A6B">
            <w:pPr>
              <w:spacing w:after="0" w:line="240" w:lineRule="auto"/>
              <w:contextualSpacing/>
              <w:jc w:val="both"/>
            </w:pPr>
            <w:r w:rsidRPr="009172E4">
              <w:t>Ob. 03 – budynek administracyjny</w:t>
            </w:r>
            <w:r>
              <w:t xml:space="preserve">. </w:t>
            </w:r>
            <w:r w:rsidRPr="009172E4">
              <w:t xml:space="preserve">Dostawa i montaż na istniejącym poszyciu dachowym wykonanym w technologii z samonośnych paneli </w:t>
            </w:r>
            <w:proofErr w:type="spellStart"/>
            <w:r w:rsidRPr="009172E4">
              <w:t>aluminowo</w:t>
            </w:r>
            <w:proofErr w:type="spellEnd"/>
            <w:r w:rsidRPr="009172E4">
              <w:t>-</w:t>
            </w:r>
            <w:r>
              <w:t xml:space="preserve"> </w:t>
            </w:r>
            <w:r w:rsidRPr="009172E4">
              <w:t>tytanowych  ścieżek (</w:t>
            </w:r>
            <w:r>
              <w:t>pomostów</w:t>
            </w:r>
            <w:r w:rsidRPr="009172E4">
              <w:t xml:space="preserve">) komunikacyjnych z krat typu </w:t>
            </w:r>
            <w:proofErr w:type="spellStart"/>
            <w:r>
              <w:t>w</w:t>
            </w:r>
            <w:r w:rsidRPr="009172E4">
              <w:t>ema</w:t>
            </w:r>
            <w:proofErr w:type="spellEnd"/>
            <w:r w:rsidRPr="009172E4">
              <w:t xml:space="preserve"> stalowych ocynkowanych lub aluminiowych montowanych na systemowych uchwytach nierdzewnych (bez konieczności otworowania poszycia). </w:t>
            </w:r>
            <w:r>
              <w:t>Pomosty</w:t>
            </w:r>
            <w:r w:rsidRPr="009172E4">
              <w:t xml:space="preserve"> wykonane jak elementy istniejące.</w:t>
            </w:r>
          </w:p>
        </w:tc>
        <w:tc>
          <w:tcPr>
            <w:tcW w:w="1842" w:type="dxa"/>
            <w:vAlign w:val="center"/>
          </w:tcPr>
          <w:p w14:paraId="3896EB38" w14:textId="77777777" w:rsidR="004D40D5" w:rsidRPr="009172E4" w:rsidRDefault="004D40D5" w:rsidP="00A62A6B">
            <w:pPr>
              <w:spacing w:after="0" w:line="240" w:lineRule="auto"/>
              <w:contextualSpacing/>
              <w:jc w:val="center"/>
            </w:pPr>
            <w:r w:rsidRPr="009172E4">
              <w:t xml:space="preserve">130 </w:t>
            </w:r>
            <w:proofErr w:type="spellStart"/>
            <w:r w:rsidRPr="009172E4">
              <w:t>mb</w:t>
            </w:r>
            <w:proofErr w:type="spellEnd"/>
          </w:p>
        </w:tc>
        <w:tc>
          <w:tcPr>
            <w:tcW w:w="1843" w:type="dxa"/>
            <w:vAlign w:val="center"/>
          </w:tcPr>
          <w:p w14:paraId="10CA8AC1" w14:textId="77777777" w:rsidR="004D40D5" w:rsidRPr="009172E4" w:rsidRDefault="004D40D5" w:rsidP="00A62A6B">
            <w:pPr>
              <w:spacing w:after="0" w:line="240" w:lineRule="auto"/>
              <w:contextualSpacing/>
              <w:jc w:val="center"/>
            </w:pPr>
            <w:r w:rsidRPr="009172E4">
              <w:t>26 cm</w:t>
            </w:r>
          </w:p>
        </w:tc>
        <w:tc>
          <w:tcPr>
            <w:tcW w:w="1701" w:type="dxa"/>
            <w:vAlign w:val="center"/>
          </w:tcPr>
          <w:p w14:paraId="4539C58F" w14:textId="77777777" w:rsidR="004D40D5" w:rsidRPr="009172E4" w:rsidRDefault="004D40D5" w:rsidP="00A62A6B">
            <w:pPr>
              <w:spacing w:after="0" w:line="240" w:lineRule="auto"/>
              <w:contextualSpacing/>
              <w:jc w:val="both"/>
            </w:pPr>
            <w:r w:rsidRPr="009172E4">
              <w:t>10 m.n.p.t., stała drabina ok 4 m i właz dachowy z 1 pietra lub dźwig/zwyżka</w:t>
            </w:r>
          </w:p>
        </w:tc>
      </w:tr>
    </w:tbl>
    <w:p w14:paraId="3ABB2DBD" w14:textId="77777777" w:rsidR="009172E4" w:rsidRPr="009172E4" w:rsidRDefault="009172E4" w:rsidP="009172E4">
      <w:pPr>
        <w:spacing w:after="160" w:line="259" w:lineRule="auto"/>
        <w:ind w:left="720"/>
        <w:contextualSpacing/>
        <w:jc w:val="both"/>
      </w:pPr>
    </w:p>
    <w:p w14:paraId="39D677DD" w14:textId="77777777" w:rsidR="009172E4" w:rsidRPr="009172E4" w:rsidRDefault="009172E4" w:rsidP="009172E4">
      <w:pPr>
        <w:numPr>
          <w:ilvl w:val="0"/>
          <w:numId w:val="18"/>
        </w:numPr>
        <w:spacing w:after="160" w:line="259" w:lineRule="auto"/>
        <w:contextualSpacing/>
        <w:jc w:val="both"/>
      </w:pPr>
      <w:r w:rsidRPr="009172E4">
        <w:lastRenderedPageBreak/>
        <w:t xml:space="preserve">Dachy ZTPO są wykonane w technologii firmy </w:t>
      </w:r>
      <w:proofErr w:type="spellStart"/>
      <w:r w:rsidRPr="009172E4">
        <w:t>Kalzip</w:t>
      </w:r>
      <w:proofErr w:type="spellEnd"/>
      <w:r w:rsidRPr="009172E4">
        <w:t xml:space="preserve"> </w:t>
      </w:r>
      <w:proofErr w:type="spellStart"/>
      <w:r w:rsidRPr="009172E4">
        <w:t>GmBH</w:t>
      </w:r>
      <w:proofErr w:type="spellEnd"/>
      <w:r w:rsidRPr="009172E4">
        <w:t xml:space="preserve"> z samonośnych paneli </w:t>
      </w:r>
      <w:proofErr w:type="spellStart"/>
      <w:r w:rsidRPr="009172E4">
        <w:t>aluminowo-tytanowych</w:t>
      </w:r>
      <w:proofErr w:type="spellEnd"/>
      <w:r w:rsidRPr="009172E4">
        <w:t xml:space="preserve"> </w:t>
      </w:r>
      <w:proofErr w:type="spellStart"/>
      <w:r w:rsidRPr="009172E4">
        <w:t>Kalzip</w:t>
      </w:r>
      <w:proofErr w:type="spellEnd"/>
      <w:r w:rsidRPr="009172E4">
        <w:t xml:space="preserve"> 50/429.</w:t>
      </w:r>
    </w:p>
    <w:p w14:paraId="73C128B5" w14:textId="77777777" w:rsidR="009172E4" w:rsidRPr="009172E4" w:rsidRDefault="009172E4" w:rsidP="009172E4">
      <w:pPr>
        <w:numPr>
          <w:ilvl w:val="1"/>
          <w:numId w:val="18"/>
        </w:numPr>
        <w:spacing w:after="160" w:line="259" w:lineRule="auto"/>
        <w:ind w:left="360"/>
        <w:contextualSpacing/>
        <w:jc w:val="both"/>
      </w:pPr>
      <w:r w:rsidRPr="009172E4">
        <w:t>Szczegóły dotyczące zastosowanego systemu i rozwiązań.</w:t>
      </w:r>
    </w:p>
    <w:p w14:paraId="54439646" w14:textId="77777777" w:rsidR="009172E4" w:rsidRPr="009172E4" w:rsidRDefault="009172E4" w:rsidP="009172E4">
      <w:pPr>
        <w:spacing w:after="160" w:line="259" w:lineRule="auto"/>
        <w:ind w:left="360"/>
        <w:contextualSpacing/>
        <w:jc w:val="both"/>
      </w:pPr>
      <w:r w:rsidRPr="009172E4">
        <w:t xml:space="preserve">KAL-ZIP jest systemem opartym na elementach aluminiowych, który został zaprojektowany specjalnie dla dachów płaskich pochylonych o kącie pochylenia dachu od 1,5 stopnia oraz przy dużych obniżeniach dachów. </w:t>
      </w:r>
    </w:p>
    <w:p w14:paraId="3FE8D246" w14:textId="023821ED" w:rsidR="009172E4" w:rsidRPr="009172E4" w:rsidRDefault="009172E4" w:rsidP="009172E4">
      <w:pPr>
        <w:spacing w:after="160" w:line="259" w:lineRule="auto"/>
        <w:ind w:left="360"/>
        <w:contextualSpacing/>
        <w:jc w:val="both"/>
      </w:pPr>
      <w:r w:rsidRPr="009172E4">
        <w:t xml:space="preserve">Dachy obiektów ZTPO zostały wykonane jako niewentylowane na warstwie nośnej ze stalowej blachy trapezowej z wykorzystaniem tafli profilowych </w:t>
      </w:r>
      <w:proofErr w:type="spellStart"/>
      <w:r w:rsidRPr="009172E4">
        <w:t>Kalzip</w:t>
      </w:r>
      <w:proofErr w:type="spellEnd"/>
      <w:r w:rsidRPr="009172E4">
        <w:t xml:space="preserve"> 50/429 wykonanych z blachy o grubości </w:t>
      </w:r>
      <w:r w:rsidR="00D8112E">
        <w:t>0,9</w:t>
      </w:r>
      <w:r w:rsidRPr="009172E4">
        <w:t>mm.</w:t>
      </w:r>
    </w:p>
    <w:p w14:paraId="61D78EE9" w14:textId="77777777" w:rsidR="009172E4" w:rsidRPr="009172E4" w:rsidRDefault="009172E4" w:rsidP="009172E4">
      <w:pPr>
        <w:spacing w:after="160" w:line="259" w:lineRule="auto"/>
        <w:ind w:left="360"/>
        <w:contextualSpacing/>
        <w:jc w:val="both"/>
      </w:pPr>
      <w:r w:rsidRPr="009172E4">
        <w:rPr>
          <w:noProof/>
          <w:lang w:eastAsia="pl-PL"/>
        </w:rPr>
        <w:drawing>
          <wp:inline distT="0" distB="0" distL="0" distR="0" wp14:anchorId="33A810D5" wp14:editId="519A86FB">
            <wp:extent cx="3750485" cy="2419030"/>
            <wp:effectExtent l="0" t="0" r="254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9091" cy="2424581"/>
                    </a:xfrm>
                    <a:prstGeom prst="rect">
                      <a:avLst/>
                    </a:prstGeom>
                  </pic:spPr>
                </pic:pic>
              </a:graphicData>
            </a:graphic>
          </wp:inline>
        </w:drawing>
      </w:r>
    </w:p>
    <w:p w14:paraId="2592656D" w14:textId="77777777" w:rsidR="009172E4" w:rsidRPr="009172E4" w:rsidRDefault="009172E4" w:rsidP="009172E4">
      <w:pPr>
        <w:spacing w:after="160" w:line="259" w:lineRule="auto"/>
        <w:ind w:left="360"/>
        <w:contextualSpacing/>
        <w:jc w:val="both"/>
      </w:pPr>
    </w:p>
    <w:p w14:paraId="7C49C5D5" w14:textId="7CA83F28" w:rsidR="009172E4" w:rsidRPr="009172E4" w:rsidRDefault="009172E4" w:rsidP="009172E4">
      <w:pPr>
        <w:spacing w:after="160" w:line="259" w:lineRule="auto"/>
        <w:ind w:left="360"/>
        <w:contextualSpacing/>
        <w:jc w:val="both"/>
      </w:pPr>
      <w:r w:rsidRPr="009172E4">
        <w:t xml:space="preserve">Do łączenia profilowanych tafli </w:t>
      </w:r>
      <w:proofErr w:type="spellStart"/>
      <w:r w:rsidRPr="009172E4">
        <w:t>Kalzip</w:t>
      </w:r>
      <w:proofErr w:type="spellEnd"/>
      <w:r w:rsidRPr="009172E4">
        <w:t xml:space="preserve"> z konstrukcją nośną </w:t>
      </w:r>
      <w:r w:rsidR="00D8112E">
        <w:t>zastosowano</w:t>
      </w:r>
      <w:r w:rsidRPr="009172E4">
        <w:t xml:space="preserve"> specjalne klipy z aluminium, które zatrzaskują się w zawinięciach rąbka i przykrywane są następnym elementem. Dzięki temu mocowanie leży pod warstwą pokrycia dachowego. Nie jest wymagane przewiercanie pokrycia</w:t>
      </w:r>
      <w:r w:rsidR="00D8112E">
        <w:t>,</w:t>
      </w:r>
      <w:r w:rsidRPr="009172E4">
        <w:t xml:space="preserve"> </w:t>
      </w:r>
      <w:r w:rsidR="00D8112E">
        <w:t>g</w:t>
      </w:r>
      <w:r w:rsidRPr="009172E4">
        <w:t>warantowany jest dzięki temu najwyższy stopień szczelności przed opadami.</w:t>
      </w:r>
    </w:p>
    <w:p w14:paraId="2E739DB4" w14:textId="5D8BDD3D" w:rsidR="009172E4" w:rsidRPr="009172E4" w:rsidRDefault="009172E4" w:rsidP="009172E4">
      <w:pPr>
        <w:spacing w:after="160" w:line="259" w:lineRule="auto"/>
        <w:ind w:left="360"/>
        <w:contextualSpacing/>
        <w:jc w:val="both"/>
      </w:pPr>
      <w:r w:rsidRPr="009172E4">
        <w:t>Klipy pozwalają na przesuw tafli aluminiowych występując</w:t>
      </w:r>
      <w:r w:rsidR="00D8112E">
        <w:t>y</w:t>
      </w:r>
      <w:r w:rsidRPr="009172E4">
        <w:t xml:space="preserve"> przy zmianach temperatury. Główka klipa jest tak ukształtowana, że umożliwia wydłużanie i skracanie się tafli profilowanych. Tym samym można stosować również tafle o dużej długości. Ruchy mają miejsce od punktu stałego do końców tafli profilowanych. Ruchy posuwiste nie mogą być ograniczane przez połączenia z innymi</w:t>
      </w:r>
      <w:r w:rsidR="00D8112E">
        <w:t xml:space="preserve"> </w:t>
      </w:r>
      <w:r w:rsidRPr="009172E4">
        <w:t>elementami budowlanymi.</w:t>
      </w:r>
    </w:p>
    <w:p w14:paraId="2475C5AE" w14:textId="77777777" w:rsidR="009172E4" w:rsidRPr="009172E4" w:rsidRDefault="009172E4" w:rsidP="009172E4">
      <w:pPr>
        <w:spacing w:after="160" w:line="259" w:lineRule="auto"/>
        <w:ind w:left="360"/>
        <w:contextualSpacing/>
        <w:jc w:val="both"/>
      </w:pPr>
      <w:r w:rsidRPr="009172E4">
        <w:rPr>
          <w:noProof/>
          <w:lang w:eastAsia="pl-PL"/>
        </w:rPr>
        <w:drawing>
          <wp:inline distT="0" distB="0" distL="0" distR="0" wp14:anchorId="30392F97" wp14:editId="1CE3769E">
            <wp:extent cx="2838450" cy="2295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8450" cy="2295525"/>
                    </a:xfrm>
                    <a:prstGeom prst="rect">
                      <a:avLst/>
                    </a:prstGeom>
                  </pic:spPr>
                </pic:pic>
              </a:graphicData>
            </a:graphic>
          </wp:inline>
        </w:drawing>
      </w:r>
    </w:p>
    <w:p w14:paraId="552D5C08" w14:textId="77777777" w:rsidR="009172E4" w:rsidRPr="009172E4" w:rsidRDefault="009172E4" w:rsidP="009172E4">
      <w:pPr>
        <w:spacing w:after="160" w:line="259" w:lineRule="auto"/>
        <w:ind w:left="360"/>
        <w:contextualSpacing/>
        <w:jc w:val="both"/>
      </w:pPr>
      <w:r w:rsidRPr="009172E4">
        <w:t xml:space="preserve">System </w:t>
      </w:r>
      <w:proofErr w:type="spellStart"/>
      <w:r w:rsidRPr="009172E4">
        <w:t>Kalzip</w:t>
      </w:r>
      <w:proofErr w:type="spellEnd"/>
      <w:r w:rsidRPr="009172E4">
        <w:t xml:space="preserve"> jest przystosowany do montażu ciągłych pomostów kratowych w celu umożliwienia bezpiecznego i pewnego dostępu do wymaganych urządzeń i instalacji zamontowanych na dachu. Kraty pomostowe mocuje się w sposób zapewniający bezpieczeństwo i w pełni można je stosować do dowolnego nachylenia dachu, jednakże maksymalnie do 45 stopni. Instalacja pomostów odbywa się przy zastosowaniu uchwytów mocujących wykonanych z odlewu aluminiowego mocowanych na rąbku </w:t>
      </w:r>
      <w:proofErr w:type="spellStart"/>
      <w:r w:rsidRPr="009172E4">
        <w:t>Kalzipu</w:t>
      </w:r>
      <w:proofErr w:type="spellEnd"/>
      <w:r w:rsidRPr="009172E4">
        <w:t xml:space="preserve"> przy zastosowaniu łączników wykonanych ze stali nierdzewnej. Podczas montażu należy uwzględnić rozszerzalność termiczną elementów i nie łączyć pomostów ciągłych ze sobą, stosując luźne połączenia elementów.</w:t>
      </w:r>
    </w:p>
    <w:p w14:paraId="4830851C" w14:textId="77777777" w:rsidR="009172E4" w:rsidRPr="009172E4" w:rsidRDefault="009172E4" w:rsidP="009172E4">
      <w:pPr>
        <w:spacing w:after="160" w:line="259" w:lineRule="auto"/>
        <w:ind w:left="360"/>
        <w:contextualSpacing/>
        <w:jc w:val="both"/>
      </w:pPr>
      <w:r w:rsidRPr="009172E4">
        <w:rPr>
          <w:noProof/>
          <w:lang w:eastAsia="pl-PL"/>
        </w:rPr>
        <w:lastRenderedPageBreak/>
        <w:drawing>
          <wp:inline distT="0" distB="0" distL="0" distR="0" wp14:anchorId="5D4A5F2B" wp14:editId="0931D150">
            <wp:extent cx="5528800" cy="3066393"/>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3638" cy="3080169"/>
                    </a:xfrm>
                    <a:prstGeom prst="rect">
                      <a:avLst/>
                    </a:prstGeom>
                  </pic:spPr>
                </pic:pic>
              </a:graphicData>
            </a:graphic>
          </wp:inline>
        </w:drawing>
      </w:r>
    </w:p>
    <w:p w14:paraId="086F53B9" w14:textId="77777777" w:rsidR="009172E4" w:rsidRPr="009172E4" w:rsidRDefault="009172E4" w:rsidP="009172E4">
      <w:pPr>
        <w:spacing w:after="160" w:line="259" w:lineRule="auto"/>
        <w:ind w:left="360"/>
        <w:contextualSpacing/>
        <w:jc w:val="both"/>
      </w:pPr>
      <w:r w:rsidRPr="009172E4">
        <w:rPr>
          <w:noProof/>
          <w:lang w:eastAsia="pl-PL"/>
        </w:rPr>
        <w:drawing>
          <wp:inline distT="0" distB="0" distL="0" distR="0" wp14:anchorId="573791A0" wp14:editId="09DA7D5F">
            <wp:extent cx="4292600" cy="32194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3727" cy="3220295"/>
                    </a:xfrm>
                    <a:prstGeom prst="rect">
                      <a:avLst/>
                    </a:prstGeom>
                    <a:noFill/>
                    <a:ln>
                      <a:noFill/>
                    </a:ln>
                  </pic:spPr>
                </pic:pic>
              </a:graphicData>
            </a:graphic>
          </wp:inline>
        </w:drawing>
      </w:r>
    </w:p>
    <w:p w14:paraId="31EB9DCD" w14:textId="77777777" w:rsidR="009172E4" w:rsidRPr="009172E4" w:rsidRDefault="009172E4" w:rsidP="009172E4">
      <w:pPr>
        <w:spacing w:after="160" w:line="259" w:lineRule="auto"/>
        <w:ind w:left="360"/>
        <w:contextualSpacing/>
        <w:jc w:val="both"/>
      </w:pPr>
    </w:p>
    <w:p w14:paraId="371180CA" w14:textId="59B342CD" w:rsidR="009172E4" w:rsidRPr="009172E4" w:rsidRDefault="009172E4" w:rsidP="009172E4">
      <w:pPr>
        <w:spacing w:after="160" w:line="259" w:lineRule="auto"/>
        <w:ind w:left="360"/>
        <w:contextualSpacing/>
        <w:jc w:val="both"/>
      </w:pPr>
      <w:r w:rsidRPr="009172E4">
        <w:t xml:space="preserve">Po taflach profilowanych </w:t>
      </w:r>
      <w:proofErr w:type="spellStart"/>
      <w:r w:rsidRPr="009172E4">
        <w:t>Kalzip</w:t>
      </w:r>
      <w:proofErr w:type="spellEnd"/>
      <w:r w:rsidRPr="009172E4">
        <w:t xml:space="preserve"> można chodzić zarówno podczas, jak i po ich montażu w celu konserwacji </w:t>
      </w:r>
      <w:r w:rsidR="00D8112E" w:rsidRPr="009172E4">
        <w:t>i</w:t>
      </w:r>
      <w:r w:rsidR="00D8112E">
        <w:t> </w:t>
      </w:r>
      <w:r w:rsidRPr="009172E4">
        <w:t>czyszczenia po wcześniejszym wykonaniu zabezpieczania prowizorycznymi chodnikami dachowymi i dodatkowo zabezpieczonymi klipami mocowanymi na rąbkach stojących przed ich obsunięciem się oraz przy wykorzystaniu istniejących systemów asekuracyjnych.</w:t>
      </w:r>
    </w:p>
    <w:p w14:paraId="35868B84" w14:textId="77777777" w:rsidR="009172E4" w:rsidRPr="009172E4" w:rsidRDefault="009172E4" w:rsidP="009172E4">
      <w:pPr>
        <w:spacing w:after="160" w:line="259" w:lineRule="auto"/>
        <w:jc w:val="both"/>
      </w:pPr>
      <w:r w:rsidRPr="009172E4">
        <w:rPr>
          <w:noProof/>
          <w:lang w:eastAsia="pl-PL"/>
        </w:rPr>
        <w:drawing>
          <wp:inline distT="0" distB="0" distL="0" distR="0" wp14:anchorId="1E085B9D" wp14:editId="41AF4F0E">
            <wp:extent cx="2876550" cy="1638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76550" cy="1638300"/>
                    </a:xfrm>
                    <a:prstGeom prst="rect">
                      <a:avLst/>
                    </a:prstGeom>
                  </pic:spPr>
                </pic:pic>
              </a:graphicData>
            </a:graphic>
          </wp:inline>
        </w:drawing>
      </w:r>
      <w:r w:rsidRPr="009172E4">
        <w:rPr>
          <w:noProof/>
          <w:lang w:eastAsia="pl-PL"/>
        </w:rPr>
        <w:drawing>
          <wp:inline distT="0" distB="0" distL="0" distR="0" wp14:anchorId="7D78AEB0" wp14:editId="19D297A4">
            <wp:extent cx="2876550" cy="16383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76550" cy="1638300"/>
                    </a:xfrm>
                    <a:prstGeom prst="rect">
                      <a:avLst/>
                    </a:prstGeom>
                  </pic:spPr>
                </pic:pic>
              </a:graphicData>
            </a:graphic>
          </wp:inline>
        </w:drawing>
      </w:r>
    </w:p>
    <w:p w14:paraId="05A32165" w14:textId="77777777" w:rsidR="009172E4" w:rsidRPr="009172E4" w:rsidRDefault="009172E4" w:rsidP="009172E4">
      <w:pPr>
        <w:spacing w:after="160" w:line="259" w:lineRule="auto"/>
        <w:jc w:val="both"/>
      </w:pPr>
      <w:r w:rsidRPr="009172E4">
        <w:rPr>
          <w:noProof/>
          <w:lang w:eastAsia="pl-PL"/>
        </w:rPr>
        <w:lastRenderedPageBreak/>
        <w:drawing>
          <wp:inline distT="0" distB="0" distL="0" distR="0" wp14:anchorId="3F10323D" wp14:editId="6B6428D2">
            <wp:extent cx="3048000" cy="22002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48000" cy="2200275"/>
                    </a:xfrm>
                    <a:prstGeom prst="rect">
                      <a:avLst/>
                    </a:prstGeom>
                  </pic:spPr>
                </pic:pic>
              </a:graphicData>
            </a:graphic>
          </wp:inline>
        </w:drawing>
      </w:r>
    </w:p>
    <w:p w14:paraId="5E44DC62" w14:textId="6EEEB536" w:rsidR="009172E4" w:rsidRDefault="009172E4" w:rsidP="009172E4">
      <w:pPr>
        <w:numPr>
          <w:ilvl w:val="1"/>
          <w:numId w:val="18"/>
        </w:numPr>
        <w:spacing w:after="160" w:line="259" w:lineRule="auto"/>
        <w:ind w:left="360"/>
        <w:contextualSpacing/>
        <w:jc w:val="both"/>
      </w:pPr>
      <w:r w:rsidRPr="009172E4">
        <w:t xml:space="preserve">Na żądanie </w:t>
      </w:r>
      <w:r w:rsidR="00085137">
        <w:t>Wykonawcy</w:t>
      </w:r>
      <w:r w:rsidRPr="009172E4">
        <w:t xml:space="preserve">, Zamawiający udostępni karty informacyjne i katalogowe systemu dachowego </w:t>
      </w:r>
      <w:proofErr w:type="spellStart"/>
      <w:r w:rsidRPr="009172E4">
        <w:t>Kalzip</w:t>
      </w:r>
      <w:proofErr w:type="spellEnd"/>
      <w:r w:rsidRPr="009172E4">
        <w:t>.</w:t>
      </w:r>
    </w:p>
    <w:p w14:paraId="6554FABE" w14:textId="77777777" w:rsidR="00912460" w:rsidRDefault="00912460" w:rsidP="00912460">
      <w:pPr>
        <w:numPr>
          <w:ilvl w:val="1"/>
          <w:numId w:val="18"/>
        </w:numPr>
        <w:spacing w:after="160" w:line="259" w:lineRule="auto"/>
        <w:ind w:left="360"/>
        <w:contextualSpacing/>
        <w:jc w:val="both"/>
      </w:pPr>
      <w:r>
        <w:t>Pracownicy, którzy wykonują prace na wysokości (czyli powyżej 1 m.) powinni posiadać odpowiednie uprawnienia do wykonywania prac na wysokości, do których można zaliczyć specjalistyczne badania lekarskie wykonywane na podstawie rozporządzenia Ministra Zdrowia i Opieki Społecznej z dnia 30 maja 1996 r. w sprawie przeprowadzenia badań lekarskich pracowników, zakresu profilaktycznej opieki zdrowotnej nad pracownikami oraz orzeczeń lekarskich wydawanych do celów przewidzianych w Kodeksie pracy. Pracownicy winni posiadać potrzebne umiejętności, znać przepisy oraz zasady bhp. Pracodawca jest obowiązany zapewnić przeszkolenie pracownika w zakresie bhp przed dopuszczeniem go do pracy oraz prowadzenie okresowych szkoleń w tym zakresie.</w:t>
      </w:r>
    </w:p>
    <w:p w14:paraId="08242D68" w14:textId="6373C4FA" w:rsidR="00912460" w:rsidRDefault="00912460" w:rsidP="00912460">
      <w:pPr>
        <w:numPr>
          <w:ilvl w:val="1"/>
          <w:numId w:val="18"/>
        </w:numPr>
        <w:spacing w:after="160" w:line="259" w:lineRule="auto"/>
        <w:contextualSpacing/>
        <w:jc w:val="both"/>
      </w:pPr>
      <w:r>
        <w:t>W przypadku prac  wykonywanych metodą dostępu linowego powinien legitymować się certyfikatem ukończenia szkolenia specjalistycznego opartym np. na polskim systemie szkolenia OTDL lub systemie brytyjskim IRATA.W trakcie realizacji zamówienia Zamawiający uprawniony jest do wykonywania czynności kontrolnych wobec Wykonawcy odnośnie spełniania przez Wykonawcę lub Podwykonawcę wymogu zatrudnienia na podstawie umowy o pracę</w:t>
      </w:r>
      <w:r w:rsidR="005B2309">
        <w:t>.</w:t>
      </w:r>
    </w:p>
    <w:p w14:paraId="79A2286D" w14:textId="77777777" w:rsidR="00912460" w:rsidRPr="009172E4" w:rsidRDefault="00912460" w:rsidP="00912460">
      <w:pPr>
        <w:spacing w:after="160" w:line="259" w:lineRule="auto"/>
        <w:ind w:left="360"/>
        <w:contextualSpacing/>
        <w:jc w:val="both"/>
      </w:pPr>
    </w:p>
    <w:p w14:paraId="189A7C62" w14:textId="5C140B94" w:rsidR="009172E4" w:rsidRPr="009172E4" w:rsidRDefault="009172E4" w:rsidP="00912460">
      <w:pPr>
        <w:spacing w:after="160" w:line="259" w:lineRule="auto"/>
        <w:contextualSpacing/>
        <w:jc w:val="both"/>
      </w:pPr>
    </w:p>
    <w:p w14:paraId="569CEDB8" w14:textId="77777777" w:rsidR="009172E4" w:rsidRPr="009172E4" w:rsidRDefault="009172E4" w:rsidP="009172E4">
      <w:pPr>
        <w:spacing w:after="160" w:line="259" w:lineRule="auto"/>
        <w:ind w:left="720"/>
        <w:contextualSpacing/>
        <w:jc w:val="both"/>
      </w:pPr>
    </w:p>
    <w:p w14:paraId="3A7AF8EB" w14:textId="1AAC10B6" w:rsidR="00FB299D" w:rsidRPr="00F13AD8" w:rsidRDefault="00FB299D" w:rsidP="001F450C">
      <w:pPr>
        <w:spacing w:after="0"/>
        <w:rPr>
          <w:rFonts w:asciiTheme="minorHAnsi" w:hAnsiTheme="minorHAnsi" w:cstheme="minorHAnsi"/>
          <w:b/>
          <w:color w:val="FF0000"/>
        </w:rPr>
      </w:pPr>
    </w:p>
    <w:p w14:paraId="5609E637" w14:textId="54D1AC7D" w:rsidR="00FB299D" w:rsidRPr="00F13AD8" w:rsidRDefault="00FB299D" w:rsidP="001F450C">
      <w:pPr>
        <w:spacing w:after="0"/>
        <w:rPr>
          <w:rFonts w:asciiTheme="minorHAnsi" w:hAnsiTheme="minorHAnsi" w:cstheme="minorHAnsi"/>
          <w:b/>
          <w:color w:val="FF0000"/>
        </w:rPr>
      </w:pPr>
    </w:p>
    <w:p w14:paraId="0AD30F74" w14:textId="5E049906" w:rsidR="00FB299D" w:rsidRPr="00F13AD8" w:rsidRDefault="00FB299D" w:rsidP="001F450C">
      <w:pPr>
        <w:spacing w:after="0"/>
        <w:rPr>
          <w:rFonts w:asciiTheme="minorHAnsi" w:hAnsiTheme="minorHAnsi" w:cstheme="minorHAnsi"/>
          <w:b/>
          <w:color w:val="FF0000"/>
        </w:rPr>
      </w:pPr>
    </w:p>
    <w:p w14:paraId="716F6ABF" w14:textId="5A5F0CFC" w:rsidR="00FB299D" w:rsidRPr="00F13AD8" w:rsidRDefault="00FB299D" w:rsidP="001F450C">
      <w:pPr>
        <w:spacing w:after="0"/>
        <w:rPr>
          <w:rFonts w:asciiTheme="minorHAnsi" w:hAnsiTheme="minorHAnsi" w:cstheme="minorHAnsi"/>
          <w:b/>
          <w:color w:val="FF0000"/>
        </w:rPr>
      </w:pPr>
    </w:p>
    <w:p w14:paraId="0B81F318" w14:textId="3A78D3E3" w:rsidR="00FB299D" w:rsidRPr="00847DDA" w:rsidRDefault="00B077A0" w:rsidP="001F450C">
      <w:pPr>
        <w:spacing w:after="0"/>
        <w:rPr>
          <w:rFonts w:asciiTheme="minorHAnsi" w:hAnsiTheme="minorHAnsi" w:cstheme="minorHAnsi"/>
          <w:bCs/>
        </w:rPr>
      </w:pPr>
      <w:r w:rsidRPr="00847DDA">
        <w:rPr>
          <w:rFonts w:asciiTheme="minorHAnsi" w:hAnsiTheme="minorHAnsi" w:cstheme="minorHAnsi"/>
          <w:bCs/>
        </w:rPr>
        <w:t>Załączniki do OPZ:</w:t>
      </w:r>
    </w:p>
    <w:p w14:paraId="48658FB9" w14:textId="7B477808" w:rsidR="00B077A0" w:rsidRPr="00847DDA" w:rsidRDefault="00B077A0" w:rsidP="001F450C">
      <w:pPr>
        <w:spacing w:after="0"/>
        <w:rPr>
          <w:rFonts w:asciiTheme="minorHAnsi" w:hAnsiTheme="minorHAnsi" w:cstheme="minorHAnsi"/>
          <w:bCs/>
        </w:rPr>
      </w:pPr>
    </w:p>
    <w:p w14:paraId="7FD4C436" w14:textId="3C4C87AB" w:rsidR="00B077A0" w:rsidRPr="00847DDA" w:rsidRDefault="00B077A0" w:rsidP="001F450C">
      <w:pPr>
        <w:spacing w:after="0"/>
        <w:rPr>
          <w:rFonts w:asciiTheme="minorHAnsi" w:hAnsiTheme="minorHAnsi" w:cstheme="minorHAnsi"/>
          <w:bCs/>
        </w:rPr>
      </w:pPr>
      <w:proofErr w:type="spellStart"/>
      <w:r w:rsidRPr="00847DDA">
        <w:rPr>
          <w:rFonts w:asciiTheme="minorHAnsi" w:hAnsiTheme="minorHAnsi" w:cstheme="minorHAnsi"/>
          <w:bCs/>
        </w:rPr>
        <w:t>Załacznik</w:t>
      </w:r>
      <w:proofErr w:type="spellEnd"/>
      <w:r w:rsidRPr="00847DDA">
        <w:rPr>
          <w:rFonts w:asciiTheme="minorHAnsi" w:hAnsiTheme="minorHAnsi" w:cstheme="minorHAnsi"/>
          <w:bCs/>
        </w:rPr>
        <w:t xml:space="preserve"> nr </w:t>
      </w:r>
      <w:r w:rsidR="004D40D5" w:rsidRPr="00847DDA">
        <w:rPr>
          <w:rFonts w:asciiTheme="minorHAnsi" w:hAnsiTheme="minorHAnsi" w:cstheme="minorHAnsi"/>
          <w:bCs/>
        </w:rPr>
        <w:t>1 do OPZ  - rzuty dachów</w:t>
      </w:r>
    </w:p>
    <w:p w14:paraId="5EFD8901" w14:textId="3E27F95D" w:rsidR="004D40D5" w:rsidRPr="00847DDA" w:rsidRDefault="004D40D5" w:rsidP="001F450C">
      <w:pPr>
        <w:spacing w:after="0"/>
        <w:rPr>
          <w:rFonts w:asciiTheme="minorHAnsi" w:hAnsiTheme="minorHAnsi" w:cstheme="minorHAnsi"/>
          <w:bCs/>
        </w:rPr>
      </w:pPr>
      <w:r w:rsidRPr="00847DDA">
        <w:rPr>
          <w:rFonts w:asciiTheme="minorHAnsi" w:hAnsiTheme="minorHAnsi" w:cstheme="minorHAnsi"/>
          <w:bCs/>
        </w:rPr>
        <w:t xml:space="preserve">Załącznik nr 2 do OPZ - </w:t>
      </w:r>
      <w:proofErr w:type="spellStart"/>
      <w:r w:rsidRPr="00847DDA">
        <w:rPr>
          <w:rFonts w:asciiTheme="minorHAnsi" w:hAnsiTheme="minorHAnsi" w:cstheme="minorHAnsi"/>
          <w:bCs/>
        </w:rPr>
        <w:t>STWOiR</w:t>
      </w:r>
      <w:proofErr w:type="spellEnd"/>
    </w:p>
    <w:p w14:paraId="6D94D945" w14:textId="77777777" w:rsidR="00B077A0" w:rsidRPr="00F13AD8" w:rsidRDefault="00B077A0" w:rsidP="001F450C">
      <w:pPr>
        <w:spacing w:after="0"/>
        <w:rPr>
          <w:rFonts w:asciiTheme="minorHAnsi" w:hAnsiTheme="minorHAnsi" w:cstheme="minorHAnsi"/>
          <w:b/>
          <w:color w:val="FF0000"/>
        </w:rPr>
      </w:pPr>
    </w:p>
    <w:p w14:paraId="57D32922" w14:textId="5ADDD577" w:rsidR="002B4F3C" w:rsidRDefault="002B4F3C" w:rsidP="001F450C">
      <w:pPr>
        <w:spacing w:after="0"/>
        <w:rPr>
          <w:rFonts w:asciiTheme="minorHAnsi" w:hAnsiTheme="minorHAnsi" w:cstheme="minorHAnsi"/>
          <w:b/>
          <w:color w:val="FF0000"/>
        </w:rPr>
      </w:pPr>
    </w:p>
    <w:p w14:paraId="0B532773" w14:textId="101D2BDD" w:rsidR="002B4F3C" w:rsidRDefault="002B4F3C" w:rsidP="001F450C">
      <w:pPr>
        <w:spacing w:after="0"/>
        <w:rPr>
          <w:rFonts w:asciiTheme="minorHAnsi" w:hAnsiTheme="minorHAnsi" w:cstheme="minorHAnsi"/>
          <w:b/>
          <w:color w:val="FF0000"/>
        </w:rPr>
      </w:pPr>
    </w:p>
    <w:p w14:paraId="366D7926" w14:textId="20CD77CF" w:rsidR="002B4F3C" w:rsidRDefault="002B4F3C" w:rsidP="001F450C">
      <w:pPr>
        <w:spacing w:after="0"/>
        <w:rPr>
          <w:rFonts w:asciiTheme="minorHAnsi" w:hAnsiTheme="minorHAnsi" w:cstheme="minorHAnsi"/>
          <w:b/>
          <w:color w:val="FF0000"/>
        </w:rPr>
      </w:pPr>
    </w:p>
    <w:p w14:paraId="0579F1E1" w14:textId="0F8C2DC1" w:rsidR="002B4F3C" w:rsidRDefault="002B4F3C" w:rsidP="001F450C">
      <w:pPr>
        <w:spacing w:after="0"/>
        <w:rPr>
          <w:rFonts w:asciiTheme="minorHAnsi" w:hAnsiTheme="minorHAnsi" w:cstheme="minorHAnsi"/>
          <w:b/>
          <w:color w:val="FF0000"/>
        </w:rPr>
      </w:pPr>
    </w:p>
    <w:p w14:paraId="0FC3F572" w14:textId="6BABCFF5" w:rsidR="00031C74" w:rsidRDefault="00031C74" w:rsidP="001F450C">
      <w:pPr>
        <w:spacing w:after="0"/>
        <w:rPr>
          <w:rFonts w:asciiTheme="minorHAnsi" w:hAnsiTheme="minorHAnsi" w:cstheme="minorHAnsi"/>
          <w:b/>
          <w:color w:val="FF0000"/>
        </w:rPr>
      </w:pPr>
    </w:p>
    <w:p w14:paraId="3955D706" w14:textId="2D26E61C" w:rsidR="00031C74" w:rsidRDefault="00031C74" w:rsidP="001F450C">
      <w:pPr>
        <w:spacing w:after="0"/>
        <w:rPr>
          <w:rFonts w:asciiTheme="minorHAnsi" w:hAnsiTheme="minorHAnsi" w:cstheme="minorHAnsi"/>
          <w:b/>
          <w:color w:val="FF0000"/>
        </w:rPr>
      </w:pPr>
    </w:p>
    <w:p w14:paraId="48568D59" w14:textId="3B796C9E" w:rsidR="00031C74" w:rsidRDefault="00031C74" w:rsidP="001F450C">
      <w:pPr>
        <w:spacing w:after="0"/>
        <w:rPr>
          <w:rFonts w:asciiTheme="minorHAnsi" w:hAnsiTheme="minorHAnsi" w:cstheme="minorHAnsi"/>
          <w:b/>
          <w:color w:val="FF0000"/>
        </w:rPr>
      </w:pPr>
    </w:p>
    <w:p w14:paraId="3C48C8B5" w14:textId="4F48A364" w:rsidR="00031C74" w:rsidRDefault="00031C74" w:rsidP="001F450C">
      <w:pPr>
        <w:spacing w:after="0"/>
        <w:rPr>
          <w:rFonts w:asciiTheme="minorHAnsi" w:hAnsiTheme="minorHAnsi" w:cstheme="minorHAnsi"/>
          <w:b/>
          <w:color w:val="FF0000"/>
        </w:rPr>
      </w:pPr>
    </w:p>
    <w:p w14:paraId="30B112CA" w14:textId="142A9299" w:rsidR="00031C74" w:rsidRDefault="00031C74" w:rsidP="001F450C">
      <w:pPr>
        <w:spacing w:after="0"/>
        <w:rPr>
          <w:rFonts w:asciiTheme="minorHAnsi" w:hAnsiTheme="minorHAnsi" w:cstheme="minorHAnsi"/>
          <w:b/>
          <w:color w:val="FF0000"/>
        </w:rPr>
      </w:pPr>
    </w:p>
    <w:p w14:paraId="4046A870" w14:textId="71B894A5" w:rsidR="00031C74" w:rsidRDefault="00031C74" w:rsidP="001F450C">
      <w:pPr>
        <w:spacing w:after="0"/>
        <w:rPr>
          <w:rFonts w:asciiTheme="minorHAnsi" w:hAnsiTheme="minorHAnsi" w:cstheme="minorHAnsi"/>
          <w:b/>
          <w:color w:val="FF0000"/>
        </w:rPr>
      </w:pPr>
    </w:p>
    <w:p w14:paraId="512B747A" w14:textId="0B2053F3" w:rsidR="00031C74" w:rsidRDefault="00031C74" w:rsidP="001F450C">
      <w:pPr>
        <w:spacing w:after="0"/>
        <w:rPr>
          <w:rFonts w:asciiTheme="minorHAnsi" w:hAnsiTheme="minorHAnsi" w:cstheme="minorHAnsi"/>
          <w:b/>
          <w:color w:val="FF0000"/>
        </w:rPr>
      </w:pPr>
    </w:p>
    <w:p w14:paraId="2608A018" w14:textId="77777777" w:rsidR="00F86459" w:rsidRDefault="00F86459" w:rsidP="001F450C">
      <w:pPr>
        <w:spacing w:after="0"/>
        <w:jc w:val="right"/>
        <w:rPr>
          <w:rFonts w:asciiTheme="minorHAnsi" w:hAnsiTheme="minorHAnsi" w:cstheme="minorHAnsi"/>
          <w:b/>
          <w:sz w:val="20"/>
          <w:szCs w:val="20"/>
        </w:rPr>
      </w:pPr>
    </w:p>
    <w:p w14:paraId="47C607EA" w14:textId="054AEA3C"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nazwa i siedziba 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48C78F60" w14:textId="77777777" w:rsidR="00B56A68" w:rsidRPr="00B56A68" w:rsidRDefault="00B56A68" w:rsidP="00B56A68">
      <w:pPr>
        <w:spacing w:after="0"/>
        <w:jc w:val="center"/>
        <w:rPr>
          <w:rFonts w:asciiTheme="minorHAnsi" w:hAnsiTheme="minorHAnsi" w:cstheme="minorHAnsi"/>
          <w:b/>
          <w:sz w:val="20"/>
          <w:szCs w:val="20"/>
        </w:rPr>
      </w:pPr>
      <w:r w:rsidRPr="00B56A68">
        <w:rPr>
          <w:rFonts w:asciiTheme="minorHAnsi" w:hAnsiTheme="minorHAnsi" w:cstheme="minorHAnsi"/>
          <w:b/>
          <w:sz w:val="20"/>
          <w:szCs w:val="20"/>
        </w:rPr>
        <w:t xml:space="preserve">Robota budowlana w zakresie ciągów komunikacyjnych w obiektach </w:t>
      </w:r>
    </w:p>
    <w:p w14:paraId="2C0AEED8" w14:textId="5A8D9737" w:rsidR="006C3A46" w:rsidRPr="007C5E27" w:rsidRDefault="00B56A68" w:rsidP="00D75667">
      <w:pPr>
        <w:spacing w:after="0"/>
        <w:jc w:val="center"/>
        <w:rPr>
          <w:rFonts w:asciiTheme="minorHAnsi" w:hAnsiTheme="minorHAnsi" w:cstheme="minorHAnsi"/>
          <w:bCs/>
          <w:sz w:val="20"/>
          <w:szCs w:val="20"/>
        </w:rPr>
      </w:pPr>
      <w:r w:rsidRPr="00B56A68">
        <w:rPr>
          <w:rFonts w:asciiTheme="minorHAnsi" w:hAnsiTheme="minorHAnsi" w:cstheme="minorHAnsi"/>
          <w:b/>
          <w:sz w:val="20"/>
          <w:szCs w:val="20"/>
        </w:rPr>
        <w:t>w Zakładzie Termicznego Przekształcania Odpadów</w:t>
      </w:r>
      <w:r>
        <w:rPr>
          <w:rFonts w:asciiTheme="minorHAnsi" w:hAnsiTheme="minorHAnsi" w:cstheme="minorHAnsi"/>
          <w:b/>
          <w:sz w:val="20"/>
          <w:szCs w:val="20"/>
        </w:rPr>
        <w:t xml:space="preserve"> </w:t>
      </w:r>
      <w:r w:rsidRPr="00B56A68">
        <w:rPr>
          <w:rFonts w:asciiTheme="minorHAnsi" w:hAnsiTheme="minorHAnsi" w:cstheme="minorHAnsi"/>
          <w:b/>
          <w:sz w:val="20"/>
          <w:szCs w:val="20"/>
        </w:rPr>
        <w:t xml:space="preserve">(ZTPO) w Krakowie.  </w:t>
      </w:r>
      <w:r w:rsidR="00D75667">
        <w:rPr>
          <w:rFonts w:asciiTheme="minorHAnsi" w:hAnsiTheme="minorHAnsi" w:cstheme="minorHAnsi"/>
          <w:b/>
          <w:sz w:val="20"/>
          <w:szCs w:val="20"/>
        </w:rPr>
        <w:br/>
      </w:r>
      <w:r w:rsidR="00857E15"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4C7C99" w:rsidRPr="007C5E27">
        <w:rPr>
          <w:rFonts w:asciiTheme="minorHAnsi" w:hAnsiTheme="minorHAnsi" w:cstheme="minorHAnsi"/>
          <w:b/>
          <w:sz w:val="20"/>
          <w:szCs w:val="20"/>
        </w:rPr>
        <w:t>SZ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sidR="00D75667">
        <w:rPr>
          <w:rFonts w:asciiTheme="minorHAnsi" w:hAnsiTheme="minorHAnsi" w:cstheme="minorHAnsi"/>
          <w:b/>
          <w:sz w:val="20"/>
          <w:szCs w:val="20"/>
        </w:rPr>
        <w:t>5</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C5548E" w:rsidRPr="007C5E27">
        <w:rPr>
          <w:rFonts w:asciiTheme="minorHAnsi" w:hAnsiTheme="minorHAnsi" w:cstheme="minorHAnsi"/>
          <w:b/>
          <w:sz w:val="20"/>
          <w:szCs w:val="20"/>
        </w:rPr>
        <w:t>1</w:t>
      </w:r>
      <w:r w:rsidR="00857E15" w:rsidRPr="007C5E27">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1C8AB4BE" w14:textId="10449466" w:rsidR="00CB105B"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309506C5" w14:textId="6C2AE9F9" w:rsidR="00CB105B" w:rsidRDefault="00CB105B" w:rsidP="00CB105B">
      <w:pPr>
        <w:pStyle w:val="Akapitzlist"/>
        <w:numPr>
          <w:ilvl w:val="3"/>
          <w:numId w:val="3"/>
        </w:numPr>
        <w:rPr>
          <w:rFonts w:asciiTheme="minorHAnsi" w:hAnsiTheme="minorHAnsi" w:cstheme="minorHAnsi"/>
          <w:bCs/>
          <w:sz w:val="20"/>
          <w:szCs w:val="20"/>
        </w:rPr>
      </w:pPr>
      <w:r w:rsidRPr="00CB105B">
        <w:rPr>
          <w:rFonts w:asciiTheme="minorHAnsi" w:hAnsiTheme="minorHAnsi" w:cstheme="minorHAnsi"/>
          <w:bCs/>
          <w:sz w:val="20"/>
          <w:szCs w:val="20"/>
        </w:rPr>
        <w:t xml:space="preserve">Prace zostaną rozliczone zgodnie z obmiarem powykonawczym w związku z powyższym wycenę należy sporządzić wg. poniższej tabeli: </w:t>
      </w:r>
    </w:p>
    <w:tbl>
      <w:tblPr>
        <w:tblStyle w:val="Tabela-Siatka1"/>
        <w:tblW w:w="0" w:type="auto"/>
        <w:tblInd w:w="720" w:type="dxa"/>
        <w:tblLook w:val="04A0" w:firstRow="1" w:lastRow="0" w:firstColumn="1" w:lastColumn="0" w:noHBand="0" w:noVBand="1"/>
      </w:tblPr>
      <w:tblGrid>
        <w:gridCol w:w="602"/>
        <w:gridCol w:w="1319"/>
        <w:gridCol w:w="3591"/>
        <w:gridCol w:w="1341"/>
        <w:gridCol w:w="1398"/>
        <w:gridCol w:w="1057"/>
      </w:tblGrid>
      <w:tr w:rsidR="00031C74" w:rsidRPr="009172E4" w14:paraId="3D838B11" w14:textId="77777777" w:rsidTr="00A62A6B">
        <w:tc>
          <w:tcPr>
            <w:tcW w:w="602" w:type="dxa"/>
            <w:vAlign w:val="center"/>
          </w:tcPr>
          <w:p w14:paraId="57218F0A" w14:textId="77777777" w:rsidR="00031C74" w:rsidRPr="009172E4" w:rsidRDefault="00031C74" w:rsidP="00A62A6B">
            <w:pPr>
              <w:spacing w:after="0" w:line="240" w:lineRule="auto"/>
              <w:contextualSpacing/>
              <w:jc w:val="center"/>
              <w:rPr>
                <w:b/>
                <w:bCs/>
              </w:rPr>
            </w:pPr>
            <w:r w:rsidRPr="009172E4">
              <w:rPr>
                <w:b/>
                <w:bCs/>
              </w:rPr>
              <w:t>Lp.</w:t>
            </w:r>
          </w:p>
        </w:tc>
        <w:tc>
          <w:tcPr>
            <w:tcW w:w="1319" w:type="dxa"/>
            <w:vAlign w:val="center"/>
          </w:tcPr>
          <w:p w14:paraId="3D79450E" w14:textId="77777777" w:rsidR="00031C74" w:rsidRPr="009172E4" w:rsidRDefault="00031C74" w:rsidP="00A62A6B">
            <w:pPr>
              <w:spacing w:after="0" w:line="240" w:lineRule="auto"/>
              <w:contextualSpacing/>
              <w:jc w:val="center"/>
              <w:rPr>
                <w:b/>
                <w:bCs/>
              </w:rPr>
            </w:pPr>
            <w:r w:rsidRPr="009172E4">
              <w:rPr>
                <w:b/>
                <w:bCs/>
              </w:rPr>
              <w:t>Obiekt</w:t>
            </w:r>
          </w:p>
        </w:tc>
        <w:tc>
          <w:tcPr>
            <w:tcW w:w="3591" w:type="dxa"/>
            <w:vAlign w:val="center"/>
          </w:tcPr>
          <w:p w14:paraId="705AFC6E" w14:textId="77777777" w:rsidR="00031C74" w:rsidRPr="009172E4" w:rsidRDefault="00031C74" w:rsidP="00A62A6B">
            <w:pPr>
              <w:spacing w:after="0" w:line="240" w:lineRule="auto"/>
              <w:contextualSpacing/>
              <w:jc w:val="center"/>
              <w:rPr>
                <w:b/>
                <w:bCs/>
              </w:rPr>
            </w:pPr>
            <w:r w:rsidRPr="009172E4">
              <w:rPr>
                <w:b/>
                <w:bCs/>
              </w:rPr>
              <w:t>Opis</w:t>
            </w:r>
          </w:p>
        </w:tc>
        <w:tc>
          <w:tcPr>
            <w:tcW w:w="375" w:type="dxa"/>
            <w:vAlign w:val="center"/>
          </w:tcPr>
          <w:p w14:paraId="6D92F9B3" w14:textId="680E8188" w:rsidR="00031C74" w:rsidRPr="009172E4" w:rsidRDefault="00031C74" w:rsidP="00A62A6B">
            <w:pPr>
              <w:spacing w:after="0" w:line="240" w:lineRule="auto"/>
              <w:contextualSpacing/>
              <w:jc w:val="center"/>
              <w:rPr>
                <w:b/>
                <w:bCs/>
              </w:rPr>
            </w:pPr>
            <w:r>
              <w:rPr>
                <w:b/>
                <w:bCs/>
              </w:rPr>
              <w:t>Szacunkowa i</w:t>
            </w:r>
            <w:r w:rsidRPr="009172E4">
              <w:rPr>
                <w:b/>
                <w:bCs/>
              </w:rPr>
              <w:t>lość</w:t>
            </w:r>
          </w:p>
          <w:p w14:paraId="3A823E0A" w14:textId="77777777" w:rsidR="00031C74" w:rsidRPr="009172E4" w:rsidRDefault="00031C74" w:rsidP="00A62A6B">
            <w:pPr>
              <w:spacing w:after="0" w:line="240" w:lineRule="auto"/>
              <w:contextualSpacing/>
              <w:jc w:val="center"/>
              <w:rPr>
                <w:b/>
                <w:bCs/>
              </w:rPr>
            </w:pPr>
            <w:r w:rsidRPr="009172E4">
              <w:rPr>
                <w:b/>
                <w:bCs/>
              </w:rPr>
              <w:t>[</w:t>
            </w:r>
            <w:proofErr w:type="spellStart"/>
            <w:r w:rsidRPr="009172E4">
              <w:rPr>
                <w:b/>
                <w:bCs/>
              </w:rPr>
              <w:t>mb</w:t>
            </w:r>
            <w:proofErr w:type="spellEnd"/>
            <w:r w:rsidRPr="009172E4">
              <w:rPr>
                <w:b/>
                <w:bCs/>
              </w:rPr>
              <w:t>]</w:t>
            </w:r>
          </w:p>
        </w:tc>
        <w:tc>
          <w:tcPr>
            <w:tcW w:w="1398" w:type="dxa"/>
            <w:vAlign w:val="center"/>
          </w:tcPr>
          <w:p w14:paraId="3192E2C5" w14:textId="77777777" w:rsidR="00031C74" w:rsidRPr="009172E4" w:rsidRDefault="00031C74" w:rsidP="00A62A6B">
            <w:pPr>
              <w:spacing w:after="0" w:line="240" w:lineRule="auto"/>
              <w:contextualSpacing/>
              <w:jc w:val="center"/>
              <w:rPr>
                <w:b/>
                <w:bCs/>
              </w:rPr>
            </w:pPr>
            <w:r w:rsidRPr="009172E4">
              <w:rPr>
                <w:b/>
                <w:bCs/>
              </w:rPr>
              <w:t>Cena jednostkowa netto</w:t>
            </w:r>
          </w:p>
        </w:tc>
        <w:tc>
          <w:tcPr>
            <w:tcW w:w="1057" w:type="dxa"/>
            <w:vAlign w:val="center"/>
          </w:tcPr>
          <w:p w14:paraId="6B1270F0" w14:textId="77777777" w:rsidR="00031C74" w:rsidRPr="009172E4" w:rsidRDefault="00031C74" w:rsidP="00A62A6B">
            <w:pPr>
              <w:spacing w:after="0" w:line="240" w:lineRule="auto"/>
              <w:contextualSpacing/>
              <w:jc w:val="center"/>
              <w:rPr>
                <w:b/>
                <w:bCs/>
              </w:rPr>
            </w:pPr>
            <w:r w:rsidRPr="009172E4">
              <w:rPr>
                <w:b/>
                <w:bCs/>
              </w:rPr>
              <w:t>Cena łączna netto</w:t>
            </w:r>
          </w:p>
        </w:tc>
      </w:tr>
      <w:tr w:rsidR="00031C74" w:rsidRPr="009172E4" w14:paraId="52BBC7A8" w14:textId="77777777" w:rsidTr="00A62A6B">
        <w:tc>
          <w:tcPr>
            <w:tcW w:w="602" w:type="dxa"/>
            <w:vAlign w:val="center"/>
          </w:tcPr>
          <w:p w14:paraId="7A7AE9F5" w14:textId="77777777" w:rsidR="00031C74" w:rsidRPr="009172E4" w:rsidRDefault="00031C74" w:rsidP="00A62A6B">
            <w:pPr>
              <w:spacing w:after="0" w:line="240" w:lineRule="auto"/>
              <w:contextualSpacing/>
              <w:jc w:val="center"/>
            </w:pPr>
            <w:r w:rsidRPr="009172E4">
              <w:t>1.</w:t>
            </w:r>
          </w:p>
        </w:tc>
        <w:tc>
          <w:tcPr>
            <w:tcW w:w="1319" w:type="dxa"/>
            <w:vAlign w:val="center"/>
          </w:tcPr>
          <w:p w14:paraId="586E5397" w14:textId="77777777" w:rsidR="00031C74" w:rsidRPr="009172E4" w:rsidRDefault="00031C74" w:rsidP="00A62A6B">
            <w:pPr>
              <w:spacing w:after="0" w:line="240" w:lineRule="auto"/>
              <w:contextualSpacing/>
              <w:jc w:val="center"/>
            </w:pPr>
            <w:r w:rsidRPr="009172E4">
              <w:t>Ob. 01</w:t>
            </w:r>
          </w:p>
        </w:tc>
        <w:tc>
          <w:tcPr>
            <w:tcW w:w="3591" w:type="dxa"/>
            <w:vAlign w:val="center"/>
          </w:tcPr>
          <w:p w14:paraId="1B899DCD" w14:textId="77777777" w:rsidR="00031C74" w:rsidRDefault="00031C74" w:rsidP="00A62A6B">
            <w:pPr>
              <w:spacing w:after="0" w:line="240" w:lineRule="auto"/>
              <w:contextualSpacing/>
              <w:jc w:val="center"/>
            </w:pPr>
            <w:r w:rsidRPr="009172E4">
              <w:t>Główny Budynek Procesowy</w:t>
            </w:r>
            <w:r>
              <w:t>,</w:t>
            </w:r>
          </w:p>
          <w:p w14:paraId="09778211" w14:textId="77777777" w:rsidR="00031C74" w:rsidRPr="009172E4" w:rsidRDefault="00031C74" w:rsidP="00A62A6B">
            <w:pPr>
              <w:spacing w:after="0" w:line="240" w:lineRule="auto"/>
              <w:contextualSpacing/>
              <w:jc w:val="center"/>
            </w:pPr>
            <w:r>
              <w:t>pomosty komunikacyjne o minimalnej s</w:t>
            </w:r>
            <w:r w:rsidRPr="009172E4">
              <w:t>zerokoś</w:t>
            </w:r>
            <w:r>
              <w:t xml:space="preserve">ci </w:t>
            </w:r>
            <w:r w:rsidRPr="009172E4">
              <w:t>60</w:t>
            </w:r>
            <w:r>
              <w:t>c</w:t>
            </w:r>
            <w:r w:rsidRPr="009172E4">
              <w:t>m</w:t>
            </w:r>
            <w:r>
              <w:t>.</w:t>
            </w:r>
          </w:p>
        </w:tc>
        <w:tc>
          <w:tcPr>
            <w:tcW w:w="375" w:type="dxa"/>
            <w:vAlign w:val="center"/>
          </w:tcPr>
          <w:p w14:paraId="48C56951" w14:textId="77777777" w:rsidR="00031C74" w:rsidRPr="009172E4" w:rsidRDefault="00031C74" w:rsidP="00A62A6B">
            <w:pPr>
              <w:spacing w:after="0" w:line="240" w:lineRule="auto"/>
              <w:contextualSpacing/>
              <w:jc w:val="center"/>
            </w:pPr>
            <w:r w:rsidRPr="009172E4">
              <w:t>180</w:t>
            </w:r>
          </w:p>
        </w:tc>
        <w:tc>
          <w:tcPr>
            <w:tcW w:w="1398" w:type="dxa"/>
            <w:vAlign w:val="center"/>
          </w:tcPr>
          <w:p w14:paraId="58662988" w14:textId="77777777" w:rsidR="00031C74" w:rsidRPr="009172E4" w:rsidRDefault="00031C74" w:rsidP="00A62A6B">
            <w:pPr>
              <w:spacing w:after="0" w:line="240" w:lineRule="auto"/>
              <w:contextualSpacing/>
              <w:jc w:val="center"/>
            </w:pPr>
          </w:p>
        </w:tc>
        <w:tc>
          <w:tcPr>
            <w:tcW w:w="1057" w:type="dxa"/>
            <w:vAlign w:val="center"/>
          </w:tcPr>
          <w:p w14:paraId="62542FD4" w14:textId="77777777" w:rsidR="00031C74" w:rsidRPr="009172E4" w:rsidRDefault="00031C74" w:rsidP="00A62A6B">
            <w:pPr>
              <w:spacing w:after="0" w:line="240" w:lineRule="auto"/>
              <w:contextualSpacing/>
              <w:jc w:val="center"/>
            </w:pPr>
          </w:p>
        </w:tc>
      </w:tr>
      <w:tr w:rsidR="00031C74" w:rsidRPr="009172E4" w14:paraId="6289E9FE" w14:textId="77777777" w:rsidTr="00A62A6B">
        <w:tc>
          <w:tcPr>
            <w:tcW w:w="602" w:type="dxa"/>
            <w:vAlign w:val="center"/>
          </w:tcPr>
          <w:p w14:paraId="08E76A9A" w14:textId="77777777" w:rsidR="00031C74" w:rsidRPr="009172E4" w:rsidRDefault="00031C74" w:rsidP="00A62A6B">
            <w:pPr>
              <w:spacing w:after="0" w:line="240" w:lineRule="auto"/>
              <w:contextualSpacing/>
              <w:jc w:val="center"/>
            </w:pPr>
            <w:r w:rsidRPr="009172E4">
              <w:t>2.</w:t>
            </w:r>
          </w:p>
        </w:tc>
        <w:tc>
          <w:tcPr>
            <w:tcW w:w="1319" w:type="dxa"/>
            <w:vAlign w:val="center"/>
          </w:tcPr>
          <w:p w14:paraId="30F13F02" w14:textId="77777777" w:rsidR="00031C74" w:rsidRPr="009172E4" w:rsidRDefault="00031C74" w:rsidP="00A62A6B">
            <w:pPr>
              <w:spacing w:after="0" w:line="240" w:lineRule="auto"/>
              <w:contextualSpacing/>
              <w:jc w:val="center"/>
            </w:pPr>
            <w:r w:rsidRPr="009172E4">
              <w:t>Ob. 02</w:t>
            </w:r>
          </w:p>
        </w:tc>
        <w:tc>
          <w:tcPr>
            <w:tcW w:w="3591" w:type="dxa"/>
            <w:vAlign w:val="center"/>
          </w:tcPr>
          <w:p w14:paraId="320AF7E2" w14:textId="77777777" w:rsidR="00031C74" w:rsidRPr="009172E4" w:rsidRDefault="00031C74" w:rsidP="00A62A6B">
            <w:pPr>
              <w:spacing w:after="0" w:line="240" w:lineRule="auto"/>
              <w:contextualSpacing/>
              <w:jc w:val="center"/>
            </w:pPr>
            <w:r w:rsidRPr="009172E4">
              <w:t>Budynek Gospodarki Odpadami</w:t>
            </w:r>
            <w:r>
              <w:t>, pomosty komunikacyjne o minimalnej s</w:t>
            </w:r>
            <w:r w:rsidRPr="009172E4">
              <w:t>zerokoś</w:t>
            </w:r>
            <w:r>
              <w:t>ci</w:t>
            </w:r>
            <w:r w:rsidRPr="009172E4">
              <w:t xml:space="preserve"> 25</w:t>
            </w:r>
            <w:r>
              <w:t>c</w:t>
            </w:r>
            <w:r w:rsidRPr="009172E4">
              <w:t>m</w:t>
            </w:r>
            <w:r>
              <w:t>.</w:t>
            </w:r>
          </w:p>
        </w:tc>
        <w:tc>
          <w:tcPr>
            <w:tcW w:w="375" w:type="dxa"/>
            <w:vAlign w:val="center"/>
          </w:tcPr>
          <w:p w14:paraId="69D46FDE" w14:textId="77777777" w:rsidR="00031C74" w:rsidRPr="009172E4" w:rsidRDefault="00031C74" w:rsidP="00A62A6B">
            <w:pPr>
              <w:spacing w:after="0" w:line="240" w:lineRule="auto"/>
              <w:contextualSpacing/>
              <w:jc w:val="center"/>
            </w:pPr>
            <w:r w:rsidRPr="009172E4">
              <w:t>140</w:t>
            </w:r>
          </w:p>
        </w:tc>
        <w:tc>
          <w:tcPr>
            <w:tcW w:w="1398" w:type="dxa"/>
            <w:vAlign w:val="center"/>
          </w:tcPr>
          <w:p w14:paraId="15D47E87" w14:textId="77777777" w:rsidR="00031C74" w:rsidRPr="009172E4" w:rsidRDefault="00031C74" w:rsidP="00A62A6B">
            <w:pPr>
              <w:spacing w:after="0" w:line="240" w:lineRule="auto"/>
              <w:contextualSpacing/>
              <w:jc w:val="center"/>
            </w:pPr>
          </w:p>
        </w:tc>
        <w:tc>
          <w:tcPr>
            <w:tcW w:w="1057" w:type="dxa"/>
            <w:vAlign w:val="center"/>
          </w:tcPr>
          <w:p w14:paraId="1406C395" w14:textId="77777777" w:rsidR="00031C74" w:rsidRPr="009172E4" w:rsidRDefault="00031C74" w:rsidP="00A62A6B">
            <w:pPr>
              <w:spacing w:after="0" w:line="240" w:lineRule="auto"/>
              <w:contextualSpacing/>
              <w:jc w:val="center"/>
            </w:pPr>
          </w:p>
        </w:tc>
      </w:tr>
      <w:tr w:rsidR="00031C74" w:rsidRPr="009172E4" w14:paraId="2CBFF182" w14:textId="77777777" w:rsidTr="00A62A6B">
        <w:tc>
          <w:tcPr>
            <w:tcW w:w="602" w:type="dxa"/>
            <w:vAlign w:val="center"/>
          </w:tcPr>
          <w:p w14:paraId="5FE29E52" w14:textId="77777777" w:rsidR="00031C74" w:rsidRPr="009172E4" w:rsidRDefault="00031C74" w:rsidP="00A62A6B">
            <w:pPr>
              <w:spacing w:after="0" w:line="240" w:lineRule="auto"/>
              <w:contextualSpacing/>
              <w:jc w:val="center"/>
            </w:pPr>
            <w:r w:rsidRPr="009172E4">
              <w:t>3.</w:t>
            </w:r>
          </w:p>
        </w:tc>
        <w:tc>
          <w:tcPr>
            <w:tcW w:w="1319" w:type="dxa"/>
            <w:vAlign w:val="center"/>
          </w:tcPr>
          <w:p w14:paraId="13E0A2F5" w14:textId="77777777" w:rsidR="00031C74" w:rsidRPr="009172E4" w:rsidRDefault="00031C74" w:rsidP="00A62A6B">
            <w:pPr>
              <w:spacing w:after="0" w:line="240" w:lineRule="auto"/>
              <w:contextualSpacing/>
              <w:jc w:val="center"/>
            </w:pPr>
            <w:r w:rsidRPr="009172E4">
              <w:t>Ob. 03</w:t>
            </w:r>
          </w:p>
        </w:tc>
        <w:tc>
          <w:tcPr>
            <w:tcW w:w="3591" w:type="dxa"/>
            <w:vAlign w:val="center"/>
          </w:tcPr>
          <w:p w14:paraId="2BD84B73" w14:textId="77777777" w:rsidR="00031C74" w:rsidRPr="009172E4" w:rsidRDefault="00031C74" w:rsidP="00A62A6B">
            <w:pPr>
              <w:spacing w:after="0" w:line="240" w:lineRule="auto"/>
              <w:contextualSpacing/>
              <w:jc w:val="center"/>
            </w:pPr>
            <w:r w:rsidRPr="009172E4">
              <w:t>Budynek Administracyjny</w:t>
            </w:r>
            <w:r>
              <w:t>, pomosty komunikacyjne o minimalnej s</w:t>
            </w:r>
            <w:r w:rsidRPr="009172E4">
              <w:t>zerokość 25</w:t>
            </w:r>
            <w:r>
              <w:t>c</w:t>
            </w:r>
            <w:r w:rsidRPr="009172E4">
              <w:t>m</w:t>
            </w:r>
            <w:r>
              <w:t>.</w:t>
            </w:r>
          </w:p>
        </w:tc>
        <w:tc>
          <w:tcPr>
            <w:tcW w:w="375" w:type="dxa"/>
            <w:vAlign w:val="center"/>
          </w:tcPr>
          <w:p w14:paraId="23D34855" w14:textId="77777777" w:rsidR="00031C74" w:rsidRPr="009172E4" w:rsidRDefault="00031C74" w:rsidP="00A62A6B">
            <w:pPr>
              <w:spacing w:after="0" w:line="240" w:lineRule="auto"/>
              <w:contextualSpacing/>
              <w:jc w:val="center"/>
            </w:pPr>
            <w:r w:rsidRPr="009172E4">
              <w:t>130</w:t>
            </w:r>
          </w:p>
        </w:tc>
        <w:tc>
          <w:tcPr>
            <w:tcW w:w="1398" w:type="dxa"/>
            <w:vAlign w:val="center"/>
          </w:tcPr>
          <w:p w14:paraId="7B8A9847" w14:textId="77777777" w:rsidR="00031C74" w:rsidRPr="009172E4" w:rsidRDefault="00031C74" w:rsidP="00A62A6B">
            <w:pPr>
              <w:spacing w:after="0" w:line="240" w:lineRule="auto"/>
              <w:contextualSpacing/>
              <w:jc w:val="center"/>
            </w:pPr>
          </w:p>
        </w:tc>
        <w:tc>
          <w:tcPr>
            <w:tcW w:w="1057" w:type="dxa"/>
            <w:vAlign w:val="center"/>
          </w:tcPr>
          <w:p w14:paraId="0F00CCDD" w14:textId="77777777" w:rsidR="00031C74" w:rsidRPr="009172E4" w:rsidRDefault="00031C74" w:rsidP="00A62A6B">
            <w:pPr>
              <w:spacing w:after="0" w:line="240" w:lineRule="auto"/>
              <w:contextualSpacing/>
              <w:jc w:val="center"/>
            </w:pPr>
          </w:p>
        </w:tc>
      </w:tr>
      <w:tr w:rsidR="00031C74" w:rsidRPr="009172E4" w14:paraId="684DE28B" w14:textId="77777777" w:rsidTr="00A62A6B">
        <w:tc>
          <w:tcPr>
            <w:tcW w:w="7285" w:type="dxa"/>
            <w:gridSpan w:val="5"/>
            <w:vAlign w:val="center"/>
          </w:tcPr>
          <w:p w14:paraId="5AA0DD0B" w14:textId="77777777" w:rsidR="00031C74" w:rsidRPr="009172E4" w:rsidRDefault="00031C74" w:rsidP="00A62A6B">
            <w:pPr>
              <w:spacing w:after="0" w:line="240" w:lineRule="auto"/>
              <w:contextualSpacing/>
              <w:jc w:val="right"/>
            </w:pPr>
            <w:r w:rsidRPr="009172E4">
              <w:t>RAZEM</w:t>
            </w:r>
          </w:p>
        </w:tc>
        <w:tc>
          <w:tcPr>
            <w:tcW w:w="1057" w:type="dxa"/>
            <w:vAlign w:val="center"/>
          </w:tcPr>
          <w:p w14:paraId="684CE083" w14:textId="77777777" w:rsidR="00031C74" w:rsidRPr="009172E4" w:rsidRDefault="00031C74" w:rsidP="00A62A6B">
            <w:pPr>
              <w:spacing w:after="0" w:line="240" w:lineRule="auto"/>
              <w:contextualSpacing/>
              <w:jc w:val="center"/>
            </w:pPr>
          </w:p>
        </w:tc>
      </w:tr>
    </w:tbl>
    <w:p w14:paraId="455EE1A7" w14:textId="77777777" w:rsidR="00CB105B" w:rsidRPr="00CB105B" w:rsidRDefault="00CB105B" w:rsidP="00CB105B">
      <w:pPr>
        <w:pStyle w:val="Akapitzlist"/>
        <w:ind w:left="360"/>
        <w:rPr>
          <w:rFonts w:asciiTheme="minorHAnsi" w:hAnsiTheme="minorHAnsi" w:cstheme="minorHAnsi"/>
          <w:bCs/>
          <w:sz w:val="20"/>
          <w:szCs w:val="20"/>
        </w:rPr>
      </w:pPr>
    </w:p>
    <w:p w14:paraId="702603B0" w14:textId="77777777" w:rsidR="00CB105B" w:rsidRDefault="00CB105B" w:rsidP="00CB105B">
      <w:pPr>
        <w:spacing w:after="0"/>
        <w:ind w:left="284"/>
        <w:contextualSpacing/>
        <w:jc w:val="both"/>
        <w:rPr>
          <w:rFonts w:asciiTheme="minorHAnsi" w:hAnsiTheme="minorHAnsi" w:cstheme="minorHAnsi"/>
          <w:bCs/>
          <w:sz w:val="20"/>
          <w:szCs w:val="20"/>
        </w:rPr>
      </w:pPr>
    </w:p>
    <w:p w14:paraId="03B8C663" w14:textId="2F0D542B" w:rsidR="00B03444" w:rsidRDefault="00B03444" w:rsidP="009172E4">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w:t>
      </w:r>
      <w:r w:rsidR="005B2309">
        <w:rPr>
          <w:rFonts w:asciiTheme="minorHAnsi" w:hAnsiTheme="minorHAnsi" w:cstheme="minorHAnsi"/>
          <w:bCs/>
          <w:sz w:val="20"/>
          <w:szCs w:val="20"/>
        </w:rPr>
        <w:t xml:space="preserve"> szacunkowym</w:t>
      </w:r>
      <w:r w:rsidRPr="007C5E27">
        <w:rPr>
          <w:rFonts w:asciiTheme="minorHAnsi" w:hAnsiTheme="minorHAnsi" w:cstheme="minorHAnsi"/>
          <w:bCs/>
          <w:sz w:val="20"/>
          <w:szCs w:val="20"/>
        </w:rPr>
        <w:t xml:space="preserve"> wynagrodzeniem:</w:t>
      </w:r>
    </w:p>
    <w:p w14:paraId="1B62E110" w14:textId="77777777" w:rsidR="00F944AB" w:rsidRPr="007C5E27" w:rsidRDefault="00F944AB" w:rsidP="00F944AB">
      <w:pPr>
        <w:spacing w:after="0"/>
        <w:ind w:left="360"/>
        <w:contextualSpacing/>
        <w:jc w:val="both"/>
        <w:rPr>
          <w:rFonts w:asciiTheme="minorHAnsi" w:hAnsiTheme="minorHAnsi" w:cstheme="minorHAnsi"/>
          <w:bCs/>
          <w:sz w:val="20"/>
          <w:szCs w:val="20"/>
        </w:rPr>
      </w:pPr>
    </w:p>
    <w:p w14:paraId="629F82D4" w14:textId="77777777" w:rsidR="0054350B" w:rsidRPr="007C5E27" w:rsidRDefault="0054350B" w:rsidP="009172E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9172E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4C55A0FA" w14:textId="7F9F604F" w:rsidR="0054350B" w:rsidRDefault="0054350B" w:rsidP="009172E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p w14:paraId="0C0D77A2"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7F1C605A" w14:textId="40FA9810" w:rsidR="00DE3231" w:rsidRPr="00DE3231" w:rsidRDefault="00DE3231" w:rsidP="009172E4">
      <w:pPr>
        <w:numPr>
          <w:ilvl w:val="0"/>
          <w:numId w:val="7"/>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DF5E7F" w:rsidRPr="00DF5E7F">
        <w:rPr>
          <w:rFonts w:cstheme="minorHAnsi"/>
          <w:sz w:val="20"/>
          <w:szCs w:val="20"/>
        </w:rPr>
        <w:t>https://khk.krakow.pl/pl/bip/pozostale-informacje/zasady-dotyczace-bhp-1</w:t>
      </w:r>
      <w:r w:rsidRPr="00DE3231">
        <w:rPr>
          <w:rFonts w:asciiTheme="minorHAnsi" w:hAnsiTheme="minorHAnsi" w:cstheme="minorHAnsi"/>
          <w:sz w:val="20"/>
          <w:szCs w:val="20"/>
        </w:rPr>
        <w:t>) i je akceptujemy.</w:t>
      </w:r>
    </w:p>
    <w:p w14:paraId="174A79C7" w14:textId="62135A22" w:rsidR="006C3A46" w:rsidRPr="007C5E27" w:rsidRDefault="006C3A46" w:rsidP="009172E4">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lastRenderedPageBreak/>
        <w:t>Oświadczamy, że zawart</w:t>
      </w:r>
      <w:r w:rsidR="00085137">
        <w:rPr>
          <w:rFonts w:asciiTheme="minorHAnsi" w:hAnsiTheme="minorHAnsi" w:cstheme="minorHAnsi"/>
          <w:sz w:val="20"/>
          <w:szCs w:val="20"/>
        </w:rPr>
        <w:t xml:space="preserve">e </w:t>
      </w:r>
      <w:r w:rsidRPr="007C5E27">
        <w:rPr>
          <w:rFonts w:asciiTheme="minorHAnsi" w:hAnsiTheme="minorHAnsi" w:cstheme="minorHAnsi"/>
          <w:sz w:val="20"/>
          <w:szCs w:val="20"/>
        </w:rPr>
        <w:t xml:space="preserve">w SWZ </w:t>
      </w:r>
      <w:r w:rsidR="00085137">
        <w:rPr>
          <w:rFonts w:asciiTheme="minorHAnsi" w:hAnsiTheme="minorHAnsi" w:cstheme="minorHAnsi"/>
          <w:sz w:val="20"/>
          <w:szCs w:val="20"/>
        </w:rPr>
        <w:t xml:space="preserve">projektowane postanowienia </w:t>
      </w:r>
      <w:r w:rsidRPr="007C5E27">
        <w:rPr>
          <w:rFonts w:asciiTheme="minorHAnsi" w:hAnsiTheme="minorHAnsi" w:cstheme="minorHAnsi"/>
          <w:sz w:val="20"/>
          <w:szCs w:val="20"/>
        </w:rPr>
        <w:t>umowy został</w:t>
      </w:r>
      <w:r w:rsidR="00085137">
        <w:rPr>
          <w:rFonts w:asciiTheme="minorHAnsi" w:hAnsiTheme="minorHAnsi" w:cstheme="minorHAnsi"/>
          <w:sz w:val="20"/>
          <w:szCs w:val="20"/>
        </w:rPr>
        <w:t>y</w:t>
      </w:r>
      <w:r w:rsidRPr="007C5E27">
        <w:rPr>
          <w:rFonts w:asciiTheme="minorHAnsi" w:hAnsiTheme="minorHAnsi" w:cstheme="minorHAnsi"/>
          <w:sz w:val="20"/>
          <w:szCs w:val="20"/>
        </w:rPr>
        <w:t xml:space="preserve"> przez nas zaakceptowan</w:t>
      </w:r>
      <w:r w:rsidR="00085137">
        <w:rPr>
          <w:rFonts w:asciiTheme="minorHAnsi" w:hAnsiTheme="minorHAnsi" w:cstheme="minorHAnsi"/>
          <w:sz w:val="20"/>
          <w:szCs w:val="20"/>
        </w:rPr>
        <w:t>e</w:t>
      </w:r>
      <w:r w:rsidRPr="007C5E27">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1F2E7C92" w14:textId="1B75A88A" w:rsidR="006C3A46" w:rsidRPr="007C5E27" w:rsidRDefault="006C3A46" w:rsidP="009172E4">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w:t>
      </w:r>
      <w:r w:rsidR="00317F00">
        <w:rPr>
          <w:rFonts w:asciiTheme="minorHAnsi" w:hAnsiTheme="minorHAnsi" w:cstheme="minorHAnsi"/>
          <w:sz w:val="20"/>
          <w:szCs w:val="20"/>
        </w:rPr>
        <w:t xml:space="preserve"> projektowanych postanowieniach </w:t>
      </w:r>
      <w:r w:rsidR="0068320E" w:rsidRPr="007C5E27">
        <w:rPr>
          <w:rFonts w:asciiTheme="minorHAnsi" w:hAnsiTheme="minorHAnsi" w:cstheme="minorHAnsi"/>
          <w:sz w:val="20"/>
          <w:szCs w:val="20"/>
        </w:rPr>
        <w:t>umowy</w:t>
      </w:r>
      <w:r w:rsidRPr="007C5E27">
        <w:rPr>
          <w:rFonts w:asciiTheme="minorHAnsi" w:hAnsiTheme="minorHAnsi" w:cstheme="minorHAnsi"/>
          <w:sz w:val="20"/>
          <w:szCs w:val="20"/>
        </w:rPr>
        <w:t>.</w:t>
      </w:r>
    </w:p>
    <w:p w14:paraId="556DA622" w14:textId="50114CF3" w:rsidR="006C3A46" w:rsidRPr="007C5E27" w:rsidRDefault="006C3A46" w:rsidP="009172E4">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9172E4">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9172E4">
      <w:pPr>
        <w:numPr>
          <w:ilvl w:val="0"/>
          <w:numId w:val="7"/>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758EA7BA" w14:textId="77777777" w:rsidR="00441B77" w:rsidRPr="007C5E27" w:rsidRDefault="006C3A46" w:rsidP="009172E4">
      <w:pPr>
        <w:numPr>
          <w:ilvl w:val="0"/>
          <w:numId w:val="7"/>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7CC56E4C" w14:textId="77777777" w:rsidR="00441B77" w:rsidRPr="007C5E27" w:rsidRDefault="00441B77" w:rsidP="009172E4">
      <w:pPr>
        <w:numPr>
          <w:ilvl w:val="0"/>
          <w:numId w:val="7"/>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że wypełni</w:t>
      </w:r>
      <w:r w:rsidR="00A60D05" w:rsidRPr="007C5E27">
        <w:rPr>
          <w:rFonts w:asciiTheme="minorHAnsi" w:hAnsiTheme="minorHAnsi" w:cstheme="minorHAnsi"/>
          <w:sz w:val="20"/>
          <w:szCs w:val="20"/>
        </w:rPr>
        <w:t>liśmy</w:t>
      </w:r>
      <w:r w:rsidRPr="007C5E2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C5E27">
        <w:rPr>
          <w:rFonts w:asciiTheme="minorHAnsi" w:hAnsiTheme="minorHAnsi" w:cstheme="minorHAnsi"/>
          <w:sz w:val="20"/>
          <w:szCs w:val="20"/>
        </w:rPr>
        <w:t xml:space="preserve">liśmy </w:t>
      </w:r>
      <w:r w:rsidRPr="007C5E27">
        <w:rPr>
          <w:rFonts w:asciiTheme="minorHAnsi" w:hAnsiTheme="minorHAnsi" w:cstheme="minorHAnsi"/>
          <w:sz w:val="20"/>
          <w:szCs w:val="20"/>
        </w:rPr>
        <w:t>w celu ubiegania się o udzielenie zamówienia publicznego  w niniejszym postępowaniu (o ile dotyczy).</w:t>
      </w:r>
    </w:p>
    <w:p w14:paraId="3D2550D2" w14:textId="2DAE93E2" w:rsidR="006C3A46" w:rsidRDefault="006C3A46" w:rsidP="009172E4">
      <w:pPr>
        <w:numPr>
          <w:ilvl w:val="0"/>
          <w:numId w:val="7"/>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1D6C0D56" w14:textId="74BC9712" w:rsidR="00AE728D" w:rsidRPr="00031C74" w:rsidRDefault="00AE728D" w:rsidP="00AE728D">
      <w:pPr>
        <w:spacing w:after="0"/>
        <w:ind w:left="284"/>
        <w:contextualSpacing/>
        <w:jc w:val="both"/>
        <w:rPr>
          <w:rFonts w:asciiTheme="minorHAnsi" w:hAnsiTheme="minorHAnsi" w:cstheme="minorHAnsi"/>
          <w:i/>
          <w:iCs/>
          <w:sz w:val="20"/>
          <w:szCs w:val="20"/>
        </w:rPr>
      </w:pPr>
      <w:r w:rsidRPr="00031C74">
        <w:rPr>
          <w:rFonts w:asciiTheme="minorHAnsi" w:hAnsiTheme="minorHAnsi" w:cstheme="minorHAnsi"/>
          <w:i/>
          <w:iCs/>
          <w:sz w:val="20"/>
          <w:szCs w:val="20"/>
        </w:rPr>
        <w:t xml:space="preserve">UWAGA: </w:t>
      </w:r>
      <w:r w:rsidRPr="00031C74">
        <w:rPr>
          <w:rFonts w:asciiTheme="minorHAnsi" w:eastAsia="Times New Roman" w:hAnsiTheme="minorHAnsi" w:cstheme="minorHAnsi"/>
          <w:i/>
          <w:iCs/>
          <w:sz w:val="20"/>
          <w:szCs w:val="20"/>
          <w:lang w:eastAsia="ar-SA"/>
        </w:rPr>
        <w:t xml:space="preserve">zgodnie z SWZ, Zamawiający będzie kontaktował się ze wskazanym tutaj przedstawicielem Wykonawcy  elektronicznie poprzez: https://platformazakupowa.pl/pn/khk (wyjątkowo </w:t>
      </w:r>
      <w:r w:rsidR="005C3866" w:rsidRPr="00031C74">
        <w:rPr>
          <w:rFonts w:asciiTheme="minorHAnsi" w:eastAsia="Times New Roman" w:hAnsiTheme="minorHAnsi" w:cstheme="minorHAnsi"/>
          <w:i/>
          <w:iCs/>
          <w:sz w:val="20"/>
          <w:szCs w:val="20"/>
          <w:lang w:eastAsia="ar-SA"/>
        </w:rPr>
        <w:t>na adres mailowy podany w pkt 1</w:t>
      </w:r>
      <w:r w:rsidR="005B2309" w:rsidRPr="00031C74">
        <w:rPr>
          <w:rFonts w:asciiTheme="minorHAnsi" w:eastAsia="Times New Roman" w:hAnsiTheme="minorHAnsi" w:cstheme="minorHAnsi"/>
          <w:i/>
          <w:iCs/>
          <w:sz w:val="20"/>
          <w:szCs w:val="20"/>
          <w:lang w:eastAsia="ar-SA"/>
        </w:rPr>
        <w:t>0</w:t>
      </w:r>
      <w:r w:rsidRPr="00031C74">
        <w:rPr>
          <w:rFonts w:asciiTheme="minorHAnsi" w:hAnsiTheme="minorHAnsi" w:cstheme="minorHAnsi"/>
          <w:i/>
          <w:iCs/>
          <w:sz w:val="20"/>
          <w:szCs w:val="20"/>
          <w:lang w:eastAsia="ar-SA"/>
        </w:rPr>
        <w:t xml:space="preserve">). </w:t>
      </w:r>
    </w:p>
    <w:p w14:paraId="22B32CF2" w14:textId="57092CE2" w:rsidR="002B4F3C" w:rsidRPr="00E06D37"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160BBA2A" w14:textId="58C6C0A5" w:rsid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5BD96BFB" w14:textId="3F10678E" w:rsidR="00031C74" w:rsidRDefault="00031C74" w:rsidP="007C5E27">
      <w:pPr>
        <w:keepNext/>
        <w:tabs>
          <w:tab w:val="num" w:pos="0"/>
        </w:tabs>
        <w:spacing w:after="0"/>
        <w:ind w:left="5368"/>
        <w:jc w:val="center"/>
        <w:outlineLvl w:val="0"/>
        <w:rPr>
          <w:rFonts w:asciiTheme="minorHAnsi" w:hAnsiTheme="minorHAnsi" w:cstheme="minorHAnsi"/>
          <w:i/>
          <w:sz w:val="20"/>
          <w:szCs w:val="20"/>
        </w:rPr>
      </w:pPr>
    </w:p>
    <w:p w14:paraId="73619796" w14:textId="77777777" w:rsidR="00031C74" w:rsidRPr="007C5E27" w:rsidRDefault="00031C74"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8"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2588AFC" w14:textId="120EAFD1" w:rsid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587BA98D" w14:textId="26400D73"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0250B465" w14:textId="351124B9"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6DBA94D6" w14:textId="6ACA9D6E"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7A067EDE" w14:textId="63339E26"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4E46FB3C" w14:textId="577FF5C7"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6304A8A2" w14:textId="71AA6118"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305BDB51" w14:textId="4459C1B3"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4268CB24" w14:textId="01F9F063"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6C87BC36" w14:textId="1F51329C"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090F480B" w14:textId="20B27D1C"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7A76626D" w14:textId="2978EA1E"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1EBA3B92" w14:textId="507954F1"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59BC747F" w14:textId="0B40F1E7"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558CE164" w14:textId="1CD803B0"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261228EB" w14:textId="71129B9D"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71E8C1DB" w14:textId="54942566"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526BA739" w14:textId="7279DB62"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47E23D01" w14:textId="09924AA7"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4C469639" w14:textId="677D704D"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524A35C1" w14:textId="3B940A84"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396445AB" w14:textId="00DDFBA3"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5F0B5CA7" w14:textId="3ED51159"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0F076950" w14:textId="53AB2E4F"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691C5D65" w14:textId="7D36D38E"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3B5EF6BB" w14:textId="3DF354EE"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3B0E04EE" w14:textId="52FC73FB"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p w14:paraId="39FA34F5" w14:textId="5065392F" w:rsidR="00031C74" w:rsidRDefault="00031C74" w:rsidP="007C5E27">
      <w:pPr>
        <w:keepNext/>
        <w:tabs>
          <w:tab w:val="num" w:pos="0"/>
        </w:tabs>
        <w:spacing w:after="0"/>
        <w:ind w:left="5368"/>
        <w:jc w:val="center"/>
        <w:outlineLvl w:val="0"/>
        <w:rPr>
          <w:rFonts w:asciiTheme="minorHAnsi" w:hAnsiTheme="minorHAnsi" w:cstheme="minorHAnsi"/>
          <w:i/>
          <w:iCs/>
          <w:sz w:val="20"/>
          <w:szCs w:val="20"/>
        </w:rPr>
      </w:pPr>
    </w:p>
    <w:bookmarkEnd w:id="8"/>
    <w:p w14:paraId="28D7AB52" w14:textId="77777777" w:rsidR="002D4D5A" w:rsidRDefault="002D4D5A" w:rsidP="003B0E37">
      <w:pPr>
        <w:spacing w:after="0"/>
        <w:jc w:val="right"/>
        <w:rPr>
          <w:rFonts w:asciiTheme="minorHAnsi" w:hAnsiTheme="minorHAnsi" w:cstheme="minorHAnsi"/>
          <w:b/>
        </w:rPr>
      </w:pPr>
    </w:p>
    <w:p w14:paraId="0BC5666B" w14:textId="77777777" w:rsidR="002D4D5A" w:rsidRDefault="002D4D5A" w:rsidP="003B0E37">
      <w:pPr>
        <w:spacing w:after="0"/>
        <w:jc w:val="right"/>
        <w:rPr>
          <w:rFonts w:asciiTheme="minorHAnsi" w:hAnsiTheme="minorHAnsi" w:cstheme="minorHAnsi"/>
          <w:b/>
        </w:rPr>
      </w:pPr>
    </w:p>
    <w:p w14:paraId="4B929774" w14:textId="77777777" w:rsidR="002D4D5A" w:rsidRDefault="002D4D5A" w:rsidP="003B0E37">
      <w:pPr>
        <w:spacing w:after="0"/>
        <w:jc w:val="right"/>
        <w:rPr>
          <w:rFonts w:asciiTheme="minorHAnsi" w:hAnsiTheme="minorHAnsi" w:cstheme="minorHAnsi"/>
          <w:b/>
        </w:rPr>
      </w:pPr>
    </w:p>
    <w:p w14:paraId="2B6F2241" w14:textId="77777777" w:rsidR="002D4D5A" w:rsidRDefault="002D4D5A" w:rsidP="003B0E37">
      <w:pPr>
        <w:spacing w:after="0"/>
        <w:jc w:val="right"/>
        <w:rPr>
          <w:rFonts w:asciiTheme="minorHAnsi" w:hAnsiTheme="minorHAnsi" w:cstheme="minorHAnsi"/>
          <w:b/>
        </w:rPr>
      </w:pPr>
    </w:p>
    <w:p w14:paraId="6804470C" w14:textId="51C91D1F" w:rsidR="004D40D5" w:rsidRPr="00BD07C8" w:rsidRDefault="00B74635" w:rsidP="003B0E37">
      <w:pPr>
        <w:spacing w:after="0"/>
        <w:jc w:val="right"/>
        <w:rPr>
          <w:rFonts w:asciiTheme="minorHAnsi" w:hAnsiTheme="minorHAnsi" w:cstheme="minorHAnsi"/>
          <w:b/>
          <w:bCs/>
        </w:rPr>
      </w:pPr>
      <w:r w:rsidRPr="002B4F3C">
        <w:rPr>
          <w:rFonts w:asciiTheme="minorHAnsi" w:hAnsiTheme="minorHAnsi" w:cstheme="minorHAnsi"/>
          <w:b/>
        </w:rPr>
        <w:t xml:space="preserve">Załącznik nr </w:t>
      </w:r>
      <w:r w:rsidR="004A7A8C" w:rsidRPr="002B4F3C">
        <w:rPr>
          <w:rFonts w:asciiTheme="minorHAnsi" w:hAnsiTheme="minorHAnsi" w:cstheme="minorHAnsi"/>
          <w:b/>
        </w:rPr>
        <w:t>3</w:t>
      </w:r>
      <w:r w:rsidRPr="002B4F3C">
        <w:rPr>
          <w:rFonts w:asciiTheme="minorHAnsi" w:hAnsiTheme="minorHAnsi" w:cstheme="minorHAnsi"/>
          <w:b/>
        </w:rPr>
        <w:t xml:space="preserve"> do SWZ</w:t>
      </w:r>
      <w:r w:rsidR="004D40D5">
        <w:rPr>
          <w:rFonts w:asciiTheme="minorHAnsi" w:hAnsiTheme="minorHAnsi" w:cstheme="minorHAnsi"/>
          <w:b/>
        </w:rPr>
        <w:t xml:space="preserve"> - </w:t>
      </w:r>
      <w:r w:rsidR="004D40D5" w:rsidRPr="00BD07C8">
        <w:rPr>
          <w:rFonts w:asciiTheme="minorHAnsi" w:hAnsiTheme="minorHAnsi" w:cstheme="minorHAnsi"/>
          <w:b/>
          <w:bCs/>
          <w:color w:val="333333"/>
          <w:shd w:val="clear" w:color="auto" w:fill="FFFFFF"/>
        </w:rPr>
        <w:t>Projektowane postanowienia umowy</w:t>
      </w:r>
    </w:p>
    <w:p w14:paraId="623A86F3" w14:textId="07269684" w:rsidR="00B74635" w:rsidRPr="002B4F3C" w:rsidRDefault="00B74635" w:rsidP="001F450C">
      <w:pPr>
        <w:spacing w:after="0"/>
        <w:jc w:val="right"/>
        <w:rPr>
          <w:rFonts w:asciiTheme="minorHAnsi" w:hAnsiTheme="minorHAnsi" w:cstheme="minorHAnsi"/>
          <w:b/>
        </w:rPr>
      </w:pPr>
    </w:p>
    <w:p w14:paraId="7A57F350" w14:textId="77777777" w:rsidR="00B74635" w:rsidRPr="002B4F3C" w:rsidRDefault="00B74635" w:rsidP="001F450C">
      <w:pPr>
        <w:spacing w:after="0"/>
        <w:jc w:val="right"/>
        <w:rPr>
          <w:rFonts w:asciiTheme="minorHAnsi" w:hAnsiTheme="minorHAnsi" w:cstheme="minorHAnsi"/>
          <w:b/>
        </w:rPr>
      </w:pPr>
    </w:p>
    <w:p w14:paraId="2CA08FDB" w14:textId="61E48495" w:rsidR="00494BF9" w:rsidRPr="00BD07C8" w:rsidRDefault="004D40D5" w:rsidP="00494BF9">
      <w:pPr>
        <w:spacing w:after="0"/>
        <w:jc w:val="center"/>
        <w:rPr>
          <w:rFonts w:asciiTheme="minorHAnsi" w:hAnsiTheme="minorHAnsi" w:cstheme="minorHAnsi"/>
          <w:b/>
          <w:bCs/>
        </w:rPr>
      </w:pPr>
      <w:r>
        <w:rPr>
          <w:rFonts w:asciiTheme="minorHAnsi" w:hAnsiTheme="minorHAnsi" w:cstheme="minorHAnsi"/>
          <w:b/>
          <w:bCs/>
          <w:color w:val="333333"/>
          <w:shd w:val="clear" w:color="auto" w:fill="FFFFFF"/>
        </w:rPr>
        <w:t>Umowa</w:t>
      </w:r>
    </w:p>
    <w:p w14:paraId="26BB9EC6" w14:textId="77777777" w:rsidR="00494BF9" w:rsidRPr="00092206" w:rsidRDefault="00494BF9" w:rsidP="00494BF9">
      <w:pPr>
        <w:spacing w:after="0"/>
        <w:rPr>
          <w:rFonts w:asciiTheme="minorHAnsi" w:hAnsiTheme="minorHAnsi" w:cstheme="minorHAnsi"/>
          <w:sz w:val="20"/>
          <w:szCs w:val="20"/>
        </w:rPr>
      </w:pPr>
    </w:p>
    <w:p w14:paraId="06C6E015" w14:textId="77777777" w:rsidR="00494BF9" w:rsidRPr="00092206" w:rsidRDefault="00494BF9" w:rsidP="00494BF9">
      <w:pPr>
        <w:spacing w:after="0"/>
        <w:rPr>
          <w:rFonts w:asciiTheme="minorHAnsi" w:hAnsiTheme="minorHAnsi" w:cstheme="minorHAnsi"/>
          <w:sz w:val="20"/>
          <w:szCs w:val="20"/>
        </w:rPr>
      </w:pPr>
      <w:r w:rsidRPr="00092206">
        <w:rPr>
          <w:rFonts w:asciiTheme="minorHAnsi" w:hAnsiTheme="minorHAnsi" w:cstheme="minorHAnsi"/>
          <w:sz w:val="20"/>
          <w:szCs w:val="20"/>
        </w:rPr>
        <w:t>zawarta w dniu ……………………</w:t>
      </w:r>
      <w:r>
        <w:rPr>
          <w:rFonts w:asciiTheme="minorHAnsi" w:hAnsiTheme="minorHAnsi" w:cstheme="minorHAnsi"/>
          <w:sz w:val="20"/>
          <w:szCs w:val="20"/>
        </w:rPr>
        <w:t>2021</w:t>
      </w:r>
      <w:r w:rsidRPr="00092206">
        <w:rPr>
          <w:rFonts w:asciiTheme="minorHAnsi" w:hAnsiTheme="minorHAnsi" w:cstheme="minorHAnsi"/>
          <w:sz w:val="20"/>
          <w:szCs w:val="20"/>
        </w:rPr>
        <w:t xml:space="preserve"> r.</w:t>
      </w:r>
      <w:r>
        <w:rPr>
          <w:rFonts w:asciiTheme="minorHAnsi" w:hAnsiTheme="minorHAnsi" w:cstheme="minorHAnsi"/>
          <w:sz w:val="20"/>
          <w:szCs w:val="20"/>
        </w:rPr>
        <w:t xml:space="preserve"> w Krakowie</w:t>
      </w:r>
      <w:r w:rsidRPr="00092206">
        <w:rPr>
          <w:rFonts w:asciiTheme="minorHAnsi" w:hAnsiTheme="minorHAnsi" w:cstheme="minorHAnsi"/>
          <w:sz w:val="20"/>
          <w:szCs w:val="20"/>
        </w:rPr>
        <w:t xml:space="preserve"> pomiędzy:</w:t>
      </w:r>
    </w:p>
    <w:p w14:paraId="168F4A6A" w14:textId="77777777" w:rsidR="00494BF9" w:rsidRPr="007347E1" w:rsidRDefault="00494BF9" w:rsidP="00494BF9">
      <w:pPr>
        <w:shd w:val="clear" w:color="auto" w:fill="FFFFFF"/>
        <w:spacing w:after="0"/>
        <w:jc w:val="both"/>
        <w:rPr>
          <w:rFonts w:asciiTheme="minorHAnsi" w:hAnsiTheme="minorHAnsi" w:cstheme="minorHAnsi"/>
          <w:b/>
          <w:color w:val="FF0000"/>
          <w:spacing w:val="1"/>
          <w:sz w:val="20"/>
          <w:szCs w:val="20"/>
        </w:rPr>
      </w:pPr>
    </w:p>
    <w:p w14:paraId="1226949C" w14:textId="4CF8630D" w:rsidR="00494BF9" w:rsidRPr="00970BA2" w:rsidRDefault="00494BF9" w:rsidP="00494BF9">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b/>
          <w:spacing w:val="1"/>
          <w:sz w:val="20"/>
          <w:szCs w:val="20"/>
        </w:rPr>
        <w:t>Krakowskim Holdingiem Komunalnym Spółką Akcyjną w Krakowie</w:t>
      </w:r>
      <w:r w:rsidRPr="00970BA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A62A6B">
        <w:rPr>
          <w:rFonts w:asciiTheme="minorHAnsi" w:hAnsiTheme="minorHAnsi" w:cstheme="minorHAnsi"/>
          <w:spacing w:val="1"/>
          <w:sz w:val="20"/>
          <w:szCs w:val="20"/>
        </w:rPr>
        <w:t xml:space="preserve"> </w:t>
      </w:r>
      <w:r w:rsidRPr="00970BA2">
        <w:rPr>
          <w:rFonts w:asciiTheme="minorHAnsi" w:hAnsiTheme="minorHAnsi" w:cstheme="minorHAnsi"/>
          <w:spacing w:val="1"/>
          <w:sz w:val="20"/>
          <w:szCs w:val="20"/>
        </w:rPr>
        <w:t>-</w:t>
      </w:r>
      <w:r w:rsidR="00A62A6B">
        <w:rPr>
          <w:rFonts w:asciiTheme="minorHAnsi" w:hAnsiTheme="minorHAnsi" w:cstheme="minorHAnsi"/>
          <w:spacing w:val="1"/>
          <w:sz w:val="20"/>
          <w:szCs w:val="20"/>
        </w:rPr>
        <w:t xml:space="preserve"> </w:t>
      </w:r>
      <w:r w:rsidRPr="00970BA2">
        <w:rPr>
          <w:rFonts w:asciiTheme="minorHAnsi" w:hAnsiTheme="minorHAnsi" w:cstheme="minorHAnsi"/>
          <w:spacing w:val="1"/>
          <w:sz w:val="20"/>
          <w:szCs w:val="20"/>
        </w:rPr>
        <w:t xml:space="preserve">Śródmieścia w Krakowie, XI Wydział Gospodarczy Krajowego Rejestru Sądowego pod numerem KRS 0000006301, posiadającą NIP: 679-18-62-817, Regon: 351118089, numer BDO 000007808, z kapitałem zakładowym w wysokości 1 297 </w:t>
      </w:r>
      <w:r w:rsidR="00317F00">
        <w:rPr>
          <w:rFonts w:asciiTheme="minorHAnsi" w:hAnsiTheme="minorHAnsi" w:cstheme="minorHAnsi"/>
          <w:spacing w:val="1"/>
          <w:sz w:val="20"/>
          <w:szCs w:val="20"/>
        </w:rPr>
        <w:t>99</w:t>
      </w:r>
      <w:r w:rsidRPr="00970BA2">
        <w:rPr>
          <w:rFonts w:asciiTheme="minorHAnsi" w:hAnsiTheme="minorHAnsi" w:cstheme="minorHAnsi"/>
          <w:spacing w:val="1"/>
          <w:sz w:val="20"/>
          <w:szCs w:val="20"/>
        </w:rPr>
        <w:t>0 000 zł w całości opłaconym, zwaną dalej „</w:t>
      </w:r>
      <w:r w:rsidRPr="00BC38E6">
        <w:rPr>
          <w:rFonts w:asciiTheme="minorHAnsi" w:hAnsiTheme="minorHAnsi" w:cstheme="minorHAnsi"/>
          <w:b/>
          <w:bCs/>
          <w:spacing w:val="1"/>
          <w:sz w:val="20"/>
          <w:szCs w:val="20"/>
        </w:rPr>
        <w:t>Zamawiającym</w:t>
      </w:r>
      <w:r w:rsidRPr="00970BA2">
        <w:rPr>
          <w:rFonts w:asciiTheme="minorHAnsi" w:hAnsiTheme="minorHAnsi" w:cstheme="minorHAnsi"/>
          <w:spacing w:val="1"/>
          <w:sz w:val="20"/>
          <w:szCs w:val="20"/>
        </w:rPr>
        <w:t>”, reprezentowaną przez:</w:t>
      </w:r>
    </w:p>
    <w:p w14:paraId="6D1FDED0" w14:textId="77777777" w:rsidR="00494BF9" w:rsidRPr="00970BA2" w:rsidRDefault="00494BF9" w:rsidP="00494BF9">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7AB3CFF7" w14:textId="77777777" w:rsidR="00494BF9" w:rsidRPr="00970BA2" w:rsidRDefault="00494BF9" w:rsidP="00494BF9">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5F3E210D" w14:textId="77777777" w:rsidR="00494BF9" w:rsidRPr="00970BA2" w:rsidRDefault="00494BF9" w:rsidP="00494BF9">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w:t>
      </w:r>
    </w:p>
    <w:p w14:paraId="6D86E655" w14:textId="77777777" w:rsidR="00494BF9" w:rsidRPr="00970BA2" w:rsidRDefault="00494BF9" w:rsidP="00494BF9">
      <w:pPr>
        <w:shd w:val="clear" w:color="auto" w:fill="FFFFFF"/>
        <w:spacing w:after="0"/>
        <w:jc w:val="both"/>
        <w:rPr>
          <w:rFonts w:asciiTheme="minorHAnsi" w:hAnsiTheme="minorHAnsi" w:cstheme="minorHAnsi"/>
          <w:b/>
          <w:spacing w:val="1"/>
          <w:sz w:val="20"/>
          <w:szCs w:val="20"/>
        </w:rPr>
      </w:pPr>
    </w:p>
    <w:p w14:paraId="6B3F3952" w14:textId="77777777" w:rsidR="00494BF9" w:rsidRPr="00970BA2" w:rsidRDefault="00494BF9" w:rsidP="00494BF9">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 reprezentowanym przez: </w:t>
      </w:r>
    </w:p>
    <w:p w14:paraId="7386F519" w14:textId="77777777" w:rsidR="00494BF9" w:rsidRPr="00970BA2" w:rsidRDefault="00494BF9" w:rsidP="00494BF9">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1B75B918" w14:textId="77777777" w:rsidR="00494BF9" w:rsidRPr="00970BA2" w:rsidRDefault="00494BF9" w:rsidP="00494BF9">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0E4A8EAF" w14:textId="77777777" w:rsidR="00494BF9" w:rsidRPr="00970BA2" w:rsidRDefault="00494BF9" w:rsidP="00494BF9">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zwanym dalej </w:t>
      </w:r>
      <w:r w:rsidRPr="00970BA2">
        <w:rPr>
          <w:rFonts w:asciiTheme="minorHAnsi" w:hAnsiTheme="minorHAnsi" w:cstheme="minorHAnsi"/>
          <w:b/>
          <w:i/>
          <w:spacing w:val="1"/>
          <w:sz w:val="20"/>
          <w:szCs w:val="20"/>
        </w:rPr>
        <w:t>„</w:t>
      </w:r>
      <w:r w:rsidRPr="00BC38E6">
        <w:rPr>
          <w:rFonts w:asciiTheme="minorHAnsi" w:hAnsiTheme="minorHAnsi" w:cstheme="minorHAnsi"/>
          <w:b/>
          <w:iCs/>
          <w:spacing w:val="1"/>
          <w:sz w:val="20"/>
          <w:szCs w:val="20"/>
        </w:rPr>
        <w:t>Wykonawcą</w:t>
      </w:r>
      <w:r w:rsidRPr="00970BA2">
        <w:rPr>
          <w:rFonts w:asciiTheme="minorHAnsi" w:hAnsiTheme="minorHAnsi" w:cstheme="minorHAnsi"/>
          <w:b/>
          <w:i/>
          <w:spacing w:val="1"/>
          <w:sz w:val="20"/>
          <w:szCs w:val="20"/>
        </w:rPr>
        <w:t>”</w:t>
      </w:r>
      <w:r w:rsidRPr="00970BA2">
        <w:rPr>
          <w:rFonts w:asciiTheme="minorHAnsi" w:hAnsiTheme="minorHAnsi" w:cstheme="minorHAnsi"/>
          <w:spacing w:val="1"/>
          <w:sz w:val="20"/>
          <w:szCs w:val="20"/>
        </w:rPr>
        <w:t>.</w:t>
      </w:r>
    </w:p>
    <w:p w14:paraId="5D50958E" w14:textId="77777777" w:rsidR="00494BF9" w:rsidRPr="00970BA2" w:rsidRDefault="00494BF9" w:rsidP="00494BF9">
      <w:pPr>
        <w:shd w:val="clear" w:color="auto" w:fill="FFFFFF"/>
        <w:spacing w:after="0"/>
        <w:rPr>
          <w:rFonts w:asciiTheme="minorHAnsi" w:hAnsiTheme="minorHAnsi" w:cstheme="minorHAnsi"/>
          <w:bCs/>
          <w:i/>
          <w:sz w:val="20"/>
          <w:szCs w:val="20"/>
        </w:rPr>
      </w:pPr>
    </w:p>
    <w:p w14:paraId="77865B73" w14:textId="77777777" w:rsidR="00494BF9" w:rsidRPr="006379CB" w:rsidRDefault="00494BF9" w:rsidP="00494BF9">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 xml:space="preserve">Mając </w:t>
      </w:r>
      <w:r w:rsidRPr="006379CB">
        <w:rPr>
          <w:rFonts w:asciiTheme="minorHAnsi" w:hAnsiTheme="minorHAnsi" w:cstheme="minorHAnsi"/>
          <w:bCs/>
          <w:spacing w:val="1"/>
          <w:sz w:val="20"/>
          <w:szCs w:val="20"/>
        </w:rPr>
        <w:t>na uwadze fakt, że:</w:t>
      </w:r>
    </w:p>
    <w:p w14:paraId="786F3612" w14:textId="3AF62A55" w:rsidR="00494BF9" w:rsidRPr="006379CB" w:rsidRDefault="00494BF9" w:rsidP="00494BF9">
      <w:pPr>
        <w:numPr>
          <w:ilvl w:val="0"/>
          <w:numId w:val="21"/>
        </w:numPr>
        <w:shd w:val="clear" w:color="auto" w:fill="FFFFFF"/>
        <w:tabs>
          <w:tab w:val="clear" w:pos="720"/>
        </w:tabs>
        <w:spacing w:after="0"/>
        <w:ind w:left="284"/>
        <w:jc w:val="both"/>
        <w:rPr>
          <w:rFonts w:asciiTheme="minorHAnsi" w:hAnsiTheme="minorHAnsi" w:cstheme="minorHAnsi"/>
          <w:bCs/>
          <w:spacing w:val="1"/>
          <w:sz w:val="20"/>
          <w:szCs w:val="20"/>
        </w:rPr>
      </w:pPr>
      <w:r w:rsidRPr="006379CB">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w:t>
      </w:r>
      <w:proofErr w:type="spellStart"/>
      <w:r w:rsidRPr="006379CB">
        <w:rPr>
          <w:rFonts w:asciiTheme="minorHAnsi" w:hAnsiTheme="minorHAnsi" w:cstheme="minorHAnsi"/>
          <w:bCs/>
          <w:spacing w:val="1"/>
          <w:sz w:val="20"/>
          <w:szCs w:val="20"/>
        </w:rPr>
        <w:t>późn</w:t>
      </w:r>
      <w:proofErr w:type="spellEnd"/>
      <w:r w:rsidRPr="006379CB">
        <w:rPr>
          <w:rFonts w:asciiTheme="minorHAnsi" w:hAnsiTheme="minorHAnsi" w:cstheme="minorHAnsi"/>
          <w:bCs/>
          <w:spacing w:val="1"/>
          <w:sz w:val="20"/>
          <w:szCs w:val="20"/>
        </w:rPr>
        <w:t xml:space="preserve">. zm.), zwanej dalej: „PZP”, znak postępowania: </w:t>
      </w:r>
      <w:r w:rsidRPr="006379CB">
        <w:rPr>
          <w:rFonts w:asciiTheme="minorHAnsi" w:hAnsiTheme="minorHAnsi" w:cstheme="minorHAnsi"/>
          <w:bCs/>
          <w:spacing w:val="1"/>
          <w:sz w:val="20"/>
          <w:szCs w:val="20"/>
        </w:rPr>
        <w:br/>
      </w:r>
      <w:r w:rsidRPr="006379CB">
        <w:rPr>
          <w:rFonts w:asciiTheme="minorHAnsi" w:hAnsiTheme="minorHAnsi" w:cstheme="minorHAnsi"/>
          <w:b/>
          <w:sz w:val="20"/>
          <w:szCs w:val="20"/>
        </w:rPr>
        <w:t>SZP-271-</w:t>
      </w:r>
      <w:r w:rsidR="00BF5A45">
        <w:rPr>
          <w:rFonts w:asciiTheme="minorHAnsi" w:hAnsiTheme="minorHAnsi" w:cstheme="minorHAnsi"/>
          <w:b/>
          <w:sz w:val="20"/>
          <w:szCs w:val="20"/>
        </w:rPr>
        <w:t>TP-5</w:t>
      </w:r>
      <w:r w:rsidRPr="006379CB">
        <w:rPr>
          <w:rFonts w:asciiTheme="minorHAnsi" w:hAnsiTheme="minorHAnsi" w:cstheme="minorHAnsi"/>
          <w:b/>
          <w:sz w:val="20"/>
          <w:szCs w:val="20"/>
        </w:rPr>
        <w:t>/2021,</w:t>
      </w:r>
    </w:p>
    <w:p w14:paraId="5D7A54F0" w14:textId="77777777" w:rsidR="00494BF9" w:rsidRPr="006379CB" w:rsidRDefault="00494BF9" w:rsidP="00494BF9">
      <w:pPr>
        <w:numPr>
          <w:ilvl w:val="0"/>
          <w:numId w:val="21"/>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6379CB">
        <w:rPr>
          <w:rFonts w:asciiTheme="minorHAnsi" w:hAnsiTheme="minorHAnsi" w:cstheme="minorHAnsi"/>
          <w:bCs/>
          <w:spacing w:val="1"/>
          <w:sz w:val="20"/>
          <w:szCs w:val="20"/>
        </w:rPr>
        <w:t>osoby reprezentujące Strony mają stosowne umocowania, aby zaciągnąć zobowiązania wynikające z niniejszej Umowy,</w:t>
      </w:r>
    </w:p>
    <w:p w14:paraId="39195387" w14:textId="0CD0DF76" w:rsidR="00494BF9" w:rsidRPr="00970BA2" w:rsidRDefault="00494BF9" w:rsidP="00494BF9">
      <w:pPr>
        <w:shd w:val="clear" w:color="auto" w:fill="FFFFFF"/>
        <w:spacing w:after="0"/>
        <w:jc w:val="both"/>
        <w:rPr>
          <w:rFonts w:asciiTheme="minorHAnsi" w:hAnsiTheme="minorHAnsi" w:cstheme="minorHAnsi"/>
          <w:bCs/>
          <w:spacing w:val="1"/>
          <w:sz w:val="20"/>
          <w:szCs w:val="20"/>
        </w:rPr>
      </w:pPr>
      <w:r w:rsidRPr="000A307D">
        <w:rPr>
          <w:rFonts w:asciiTheme="minorHAnsi" w:hAnsiTheme="minorHAnsi" w:cstheme="minorHAnsi"/>
          <w:color w:val="222222"/>
          <w:spacing w:val="1"/>
          <w:sz w:val="20"/>
          <w:szCs w:val="20"/>
          <w:shd w:val="clear" w:color="auto" w:fill="FFFFFF"/>
        </w:rPr>
        <w:t xml:space="preserve">Wykonawca, mając na względzie treść art. 230 kodeksu spółek handlowych oświadcza, że może zawrzeć niniejszą </w:t>
      </w:r>
      <w:r w:rsidR="002A51FC">
        <w:rPr>
          <w:rFonts w:asciiTheme="minorHAnsi" w:hAnsiTheme="minorHAnsi" w:cstheme="minorHAnsi"/>
          <w:color w:val="222222"/>
          <w:spacing w:val="1"/>
          <w:sz w:val="20"/>
          <w:szCs w:val="20"/>
          <w:shd w:val="clear" w:color="auto" w:fill="FFFFFF"/>
        </w:rPr>
        <w:t>U</w:t>
      </w:r>
      <w:r w:rsidRPr="000A307D">
        <w:rPr>
          <w:rFonts w:asciiTheme="minorHAnsi" w:hAnsiTheme="minorHAnsi" w:cstheme="minorHAnsi"/>
          <w:color w:val="222222"/>
          <w:spacing w:val="1"/>
          <w:sz w:val="20"/>
          <w:szCs w:val="20"/>
          <w:shd w:val="clear" w:color="auto" w:fill="FFFFFF"/>
        </w:rPr>
        <w:t>mowę,  ponieważ wspólnicy spółki podjęli stosowną uchwałę / umowa spółki stanowi, że uchwała wspólników do zaciągnięcia zobowiązania w wysokości </w:t>
      </w:r>
      <w:r w:rsidRPr="000A307D">
        <w:rPr>
          <w:rFonts w:asciiTheme="minorHAnsi" w:hAnsiTheme="minorHAnsi" w:cstheme="minorHAnsi"/>
          <w:color w:val="333333"/>
          <w:sz w:val="20"/>
          <w:szCs w:val="20"/>
          <w:shd w:val="clear" w:color="auto" w:fill="FFFFFF"/>
        </w:rPr>
        <w:t>dwukrotnie przewyższającej wysokość kapitału zakładowego Wykonawcy, </w:t>
      </w:r>
      <w:r w:rsidRPr="000A307D">
        <w:rPr>
          <w:rFonts w:asciiTheme="minorHAnsi" w:hAnsiTheme="minorHAnsi" w:cstheme="minorHAnsi"/>
          <w:color w:val="222222"/>
          <w:spacing w:val="1"/>
          <w:sz w:val="20"/>
          <w:szCs w:val="20"/>
          <w:shd w:val="clear" w:color="auto" w:fill="FFFFFF"/>
        </w:rPr>
        <w:t>nie jest wymagana</w:t>
      </w:r>
      <w:r>
        <w:rPr>
          <w:rFonts w:asciiTheme="minorHAnsi" w:hAnsiTheme="minorHAnsi" w:cstheme="minorHAnsi"/>
          <w:color w:val="222222"/>
          <w:spacing w:val="1"/>
          <w:sz w:val="20"/>
          <w:szCs w:val="20"/>
          <w:shd w:val="clear" w:color="auto" w:fill="FFFFFF"/>
        </w:rPr>
        <w:t xml:space="preserve"> ( jeśli Wykonawca jest spółką z o.o.)</w:t>
      </w:r>
      <w:r w:rsidR="00A62A6B">
        <w:rPr>
          <w:rFonts w:asciiTheme="minorHAnsi" w:hAnsiTheme="minorHAnsi" w:cstheme="minorHAnsi"/>
          <w:color w:val="222222"/>
          <w:spacing w:val="1"/>
          <w:sz w:val="20"/>
          <w:szCs w:val="20"/>
          <w:shd w:val="clear" w:color="auto" w:fill="FFFFFF"/>
        </w:rPr>
        <w:t xml:space="preserve"> </w:t>
      </w:r>
      <w:r w:rsidRPr="00970BA2">
        <w:rPr>
          <w:rFonts w:asciiTheme="minorHAnsi" w:hAnsiTheme="minorHAnsi" w:cstheme="minorHAnsi"/>
          <w:bCs/>
          <w:spacing w:val="1"/>
          <w:sz w:val="20"/>
          <w:szCs w:val="20"/>
        </w:rPr>
        <w:t>Strony postanowiły zawrzeć Umowę o następującej treści:</w:t>
      </w:r>
    </w:p>
    <w:p w14:paraId="1BA641CE" w14:textId="77777777" w:rsidR="00494BF9" w:rsidRPr="00970BA2" w:rsidRDefault="00494BF9" w:rsidP="00494BF9">
      <w:pPr>
        <w:shd w:val="clear" w:color="auto" w:fill="FFFFFF"/>
        <w:spacing w:after="0"/>
        <w:rPr>
          <w:rFonts w:asciiTheme="minorHAnsi" w:hAnsiTheme="minorHAnsi" w:cstheme="minorHAnsi"/>
          <w:bCs/>
          <w:spacing w:val="1"/>
          <w:sz w:val="20"/>
          <w:szCs w:val="20"/>
        </w:rPr>
      </w:pPr>
    </w:p>
    <w:p w14:paraId="5437348E" w14:textId="77777777" w:rsidR="00494BF9" w:rsidRPr="00970BA2" w:rsidRDefault="00494BF9" w:rsidP="00494BF9">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1</w:t>
      </w:r>
    </w:p>
    <w:p w14:paraId="64E818AE" w14:textId="77777777" w:rsidR="00494BF9" w:rsidRPr="00970BA2" w:rsidRDefault="00494BF9" w:rsidP="00494BF9">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xml:space="preserve">Przedmiot </w:t>
      </w:r>
      <w:r>
        <w:rPr>
          <w:rFonts w:asciiTheme="minorHAnsi" w:hAnsiTheme="minorHAnsi" w:cstheme="minorHAnsi"/>
          <w:b/>
          <w:sz w:val="20"/>
          <w:szCs w:val="20"/>
        </w:rPr>
        <w:t>U</w:t>
      </w:r>
      <w:r w:rsidRPr="00970BA2">
        <w:rPr>
          <w:rFonts w:asciiTheme="minorHAnsi" w:hAnsiTheme="minorHAnsi" w:cstheme="minorHAnsi"/>
          <w:b/>
          <w:sz w:val="20"/>
          <w:szCs w:val="20"/>
        </w:rPr>
        <w:t>mowy</w:t>
      </w:r>
    </w:p>
    <w:p w14:paraId="3707B709" w14:textId="44196259" w:rsidR="00494BF9" w:rsidRPr="00CB105B" w:rsidRDefault="00494BF9" w:rsidP="00CB105B">
      <w:pPr>
        <w:numPr>
          <w:ilvl w:val="0"/>
          <w:numId w:val="22"/>
        </w:numPr>
        <w:spacing w:after="0"/>
        <w:jc w:val="both"/>
        <w:rPr>
          <w:rFonts w:asciiTheme="minorHAnsi" w:hAnsiTheme="minorHAnsi" w:cstheme="minorHAnsi"/>
          <w:b/>
          <w:bCs/>
          <w:sz w:val="20"/>
          <w:szCs w:val="20"/>
        </w:rPr>
      </w:pPr>
      <w:r w:rsidRPr="00DD7B95">
        <w:rPr>
          <w:rFonts w:asciiTheme="minorHAnsi" w:hAnsiTheme="minorHAnsi" w:cstheme="minorHAnsi"/>
          <w:sz w:val="20"/>
          <w:szCs w:val="20"/>
        </w:rPr>
        <w:t xml:space="preserve">Zamawiający zleca, a Wykonawca przyjmuje do realizacji zamówienie polegające na </w:t>
      </w:r>
      <w:r w:rsidR="00CB105B" w:rsidRPr="00CB105B">
        <w:rPr>
          <w:rFonts w:asciiTheme="minorHAnsi" w:hAnsiTheme="minorHAnsi" w:cstheme="minorHAnsi"/>
          <w:b/>
          <w:bCs/>
          <w:sz w:val="20"/>
          <w:szCs w:val="20"/>
        </w:rPr>
        <w:t xml:space="preserve">Robota budowlana w zakresie ciągów komunikacyjnych w obiektach w Zakładzie Termicznego Przekształcania Odpadów (ZTPO) w Krakowie.  </w:t>
      </w:r>
      <w:r w:rsidRPr="00CB105B">
        <w:rPr>
          <w:rFonts w:asciiTheme="minorHAnsi" w:hAnsiTheme="minorHAnsi" w:cstheme="minorHAnsi"/>
          <w:b/>
          <w:bCs/>
          <w:sz w:val="20"/>
          <w:szCs w:val="20"/>
        </w:rPr>
        <w:t xml:space="preserve">  </w:t>
      </w:r>
      <w:r w:rsidRPr="00CB105B">
        <w:rPr>
          <w:rFonts w:asciiTheme="minorHAnsi" w:hAnsiTheme="minorHAnsi" w:cstheme="minorHAnsi"/>
          <w:sz w:val="20"/>
          <w:szCs w:val="20"/>
        </w:rPr>
        <w:t xml:space="preserve">(dalej: </w:t>
      </w:r>
      <w:r w:rsidRPr="00CB105B">
        <w:rPr>
          <w:rFonts w:asciiTheme="minorHAnsi" w:hAnsiTheme="minorHAnsi" w:cstheme="minorHAnsi"/>
          <w:i/>
          <w:sz w:val="20"/>
          <w:szCs w:val="20"/>
        </w:rPr>
        <w:t>„przedmiot Umowy”</w:t>
      </w:r>
      <w:r w:rsidRPr="00CB105B">
        <w:rPr>
          <w:rFonts w:asciiTheme="minorHAnsi" w:hAnsiTheme="minorHAnsi" w:cstheme="minorHAnsi"/>
          <w:sz w:val="20"/>
          <w:szCs w:val="20"/>
        </w:rPr>
        <w:t>).</w:t>
      </w:r>
    </w:p>
    <w:p w14:paraId="485A0796" w14:textId="77777777" w:rsidR="00494BF9" w:rsidRDefault="00494BF9" w:rsidP="00494BF9">
      <w:pPr>
        <w:numPr>
          <w:ilvl w:val="0"/>
          <w:numId w:val="22"/>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Szczegółowy opis przedmiotu </w:t>
      </w:r>
      <w:r>
        <w:rPr>
          <w:rFonts w:asciiTheme="minorHAnsi" w:hAnsiTheme="minorHAnsi" w:cstheme="minorHAnsi"/>
          <w:sz w:val="20"/>
          <w:szCs w:val="20"/>
        </w:rPr>
        <w:t>U</w:t>
      </w:r>
      <w:r w:rsidRPr="00DD7B95">
        <w:rPr>
          <w:rFonts w:asciiTheme="minorHAnsi" w:hAnsiTheme="minorHAnsi" w:cstheme="minorHAnsi"/>
          <w:sz w:val="20"/>
          <w:szCs w:val="20"/>
        </w:rPr>
        <w:t xml:space="preserve">mowy zawiera </w:t>
      </w:r>
      <w:r w:rsidRPr="000A307D">
        <w:rPr>
          <w:rFonts w:asciiTheme="minorHAnsi" w:hAnsiTheme="minorHAnsi" w:cstheme="minorHAnsi"/>
          <w:b/>
          <w:bCs/>
          <w:i/>
          <w:iCs/>
          <w:sz w:val="20"/>
          <w:szCs w:val="20"/>
        </w:rPr>
        <w:t>załącznik nr 1</w:t>
      </w:r>
      <w:r w:rsidRPr="00DD7B95">
        <w:rPr>
          <w:rFonts w:asciiTheme="minorHAnsi" w:hAnsiTheme="minorHAnsi" w:cstheme="minorHAnsi"/>
          <w:sz w:val="20"/>
          <w:szCs w:val="20"/>
        </w:rPr>
        <w:t xml:space="preserve"> do </w:t>
      </w:r>
      <w:r>
        <w:rPr>
          <w:rFonts w:asciiTheme="minorHAnsi" w:hAnsiTheme="minorHAnsi" w:cstheme="minorHAnsi"/>
          <w:sz w:val="20"/>
          <w:szCs w:val="20"/>
        </w:rPr>
        <w:t>U</w:t>
      </w:r>
      <w:r w:rsidRPr="00DD7B95">
        <w:rPr>
          <w:rFonts w:asciiTheme="minorHAnsi" w:hAnsiTheme="minorHAnsi" w:cstheme="minorHAnsi"/>
          <w:sz w:val="20"/>
          <w:szCs w:val="20"/>
        </w:rPr>
        <w:t>mowy.</w:t>
      </w:r>
    </w:p>
    <w:p w14:paraId="40E1DB96" w14:textId="6FB82B87" w:rsidR="00494BF9" w:rsidRPr="00DD7B95" w:rsidRDefault="00494BF9" w:rsidP="00494BF9">
      <w:pPr>
        <w:numPr>
          <w:ilvl w:val="0"/>
          <w:numId w:val="22"/>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Miejsce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t>
      </w:r>
      <w:r>
        <w:rPr>
          <w:rFonts w:asciiTheme="minorHAnsi" w:hAnsiTheme="minorHAnsi" w:cstheme="minorHAnsi"/>
          <w:sz w:val="20"/>
          <w:szCs w:val="20"/>
        </w:rPr>
        <w:t>Zakład Termicznego Przekształcania Odpadów w Krakowie ul Giedroycia 23</w:t>
      </w:r>
      <w:r w:rsidR="00317F00">
        <w:rPr>
          <w:rFonts w:asciiTheme="minorHAnsi" w:hAnsiTheme="minorHAnsi" w:cstheme="minorHAnsi"/>
          <w:sz w:val="20"/>
          <w:szCs w:val="20"/>
        </w:rPr>
        <w:t>.</w:t>
      </w:r>
    </w:p>
    <w:p w14:paraId="339C9D4B" w14:textId="3B59DAC4" w:rsidR="00B33C5E" w:rsidRPr="00B33C5E" w:rsidRDefault="00494BF9" w:rsidP="00B33C5E">
      <w:pPr>
        <w:numPr>
          <w:ilvl w:val="0"/>
          <w:numId w:val="22"/>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Wykonawca zobowiązany jest do wykonania </w:t>
      </w:r>
      <w:r>
        <w:rPr>
          <w:rFonts w:asciiTheme="minorHAnsi" w:hAnsiTheme="minorHAnsi" w:cstheme="minorHAnsi"/>
          <w:sz w:val="20"/>
          <w:szCs w:val="20"/>
        </w:rPr>
        <w:t>U</w:t>
      </w:r>
      <w:r w:rsidRPr="00DD7B95">
        <w:rPr>
          <w:rFonts w:asciiTheme="minorHAnsi" w:hAnsiTheme="minorHAnsi" w:cstheme="minorHAnsi"/>
          <w:sz w:val="20"/>
          <w:szCs w:val="20"/>
        </w:rPr>
        <w:t xml:space="preserve">mowy zgodnie z obowiązującymi w tym zakresie przepisami, normami i zasadami, przy dołożeniu najwyższej staranności. Wykonawca oświadcza, że posiada i będzie posiadał przez cały okres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wszelkie niezbędne uprawnienia </w:t>
      </w:r>
      <w:r>
        <w:rPr>
          <w:rFonts w:asciiTheme="minorHAnsi" w:hAnsiTheme="minorHAnsi" w:cstheme="minorHAnsi"/>
          <w:sz w:val="20"/>
          <w:szCs w:val="20"/>
        </w:rPr>
        <w:t xml:space="preserve">do realizacji przedmiotu Umowy. </w:t>
      </w:r>
      <w:r w:rsidRPr="00DD7B95">
        <w:rPr>
          <w:rFonts w:asciiTheme="minorHAnsi" w:hAnsiTheme="minorHAnsi" w:cstheme="minorHAnsi"/>
          <w:sz w:val="20"/>
          <w:szCs w:val="20"/>
        </w:rPr>
        <w:t xml:space="preserve">W przypadku, jeśli uprawnienia o których tu mowa, wynikają z decyzji </w:t>
      </w:r>
      <w:r>
        <w:rPr>
          <w:rFonts w:asciiTheme="minorHAnsi" w:hAnsiTheme="minorHAnsi" w:cstheme="minorHAnsi"/>
          <w:sz w:val="20"/>
          <w:szCs w:val="20"/>
        </w:rPr>
        <w:t>na czas określony</w:t>
      </w:r>
      <w:r w:rsidRPr="00DD7B95">
        <w:rPr>
          <w:rFonts w:asciiTheme="minorHAnsi" w:hAnsiTheme="minorHAnsi" w:cstheme="minorHAnsi"/>
          <w:sz w:val="20"/>
          <w:szCs w:val="20"/>
        </w:rPr>
        <w:t xml:space="preserve">, a </w:t>
      </w:r>
      <w:r>
        <w:rPr>
          <w:rFonts w:asciiTheme="minorHAnsi" w:hAnsiTheme="minorHAnsi" w:cstheme="minorHAnsi"/>
          <w:sz w:val="20"/>
          <w:szCs w:val="20"/>
        </w:rPr>
        <w:t xml:space="preserve">ich </w:t>
      </w:r>
      <w:r w:rsidRPr="00DD7B95">
        <w:rPr>
          <w:rFonts w:asciiTheme="minorHAnsi" w:hAnsiTheme="minorHAnsi" w:cstheme="minorHAnsi"/>
          <w:sz w:val="20"/>
          <w:szCs w:val="20"/>
        </w:rPr>
        <w:t xml:space="preserve">terminy upływają w trakcie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Wykonawca przedstawi Zamawiającemu przed upływem tych terminów nowe decyzje </w:t>
      </w:r>
      <w:r w:rsidRPr="00446294">
        <w:rPr>
          <w:rFonts w:asciiTheme="minorHAnsi" w:hAnsiTheme="minorHAnsi" w:cstheme="minorHAnsi"/>
          <w:sz w:val="20"/>
          <w:szCs w:val="20"/>
        </w:rPr>
        <w:t xml:space="preserve">potwierdzające posiadanie odpowiednich uprawnień w dalszym czasie, pod </w:t>
      </w:r>
      <w:r w:rsidRPr="00DD7B95">
        <w:rPr>
          <w:rFonts w:asciiTheme="minorHAnsi" w:hAnsiTheme="minorHAnsi" w:cstheme="minorHAnsi"/>
          <w:sz w:val="20"/>
          <w:szCs w:val="20"/>
        </w:rPr>
        <w:t xml:space="preserve">rygorem </w:t>
      </w:r>
      <w:r>
        <w:rPr>
          <w:rFonts w:asciiTheme="minorHAnsi" w:hAnsiTheme="minorHAnsi" w:cstheme="minorHAnsi"/>
          <w:sz w:val="20"/>
          <w:szCs w:val="20"/>
        </w:rPr>
        <w:t xml:space="preserve">możliwości </w:t>
      </w:r>
      <w:r w:rsidRPr="00446294">
        <w:rPr>
          <w:rFonts w:asciiTheme="minorHAnsi" w:hAnsiTheme="minorHAnsi" w:cstheme="minorHAnsi"/>
          <w:sz w:val="20"/>
          <w:szCs w:val="20"/>
        </w:rPr>
        <w:t xml:space="preserve">wypowiedzenia Umowy z winy Wykonawcy. Wykonawca ponadto gwarantuje, że przedmiot Umowy będzie zrealizowany zgodnie z wymaganiami Zamawiającego określonymi w </w:t>
      </w:r>
      <w:r w:rsidRPr="00BC38E6">
        <w:rPr>
          <w:rFonts w:asciiTheme="minorHAnsi" w:hAnsiTheme="minorHAnsi" w:cstheme="minorHAnsi"/>
          <w:b/>
          <w:bCs/>
          <w:i/>
          <w:iCs/>
          <w:sz w:val="20"/>
          <w:szCs w:val="20"/>
        </w:rPr>
        <w:t>załączniku nr 1</w:t>
      </w:r>
      <w:r w:rsidRPr="00446294">
        <w:rPr>
          <w:rFonts w:asciiTheme="minorHAnsi" w:hAnsiTheme="minorHAnsi" w:cstheme="minorHAnsi"/>
          <w:sz w:val="20"/>
          <w:szCs w:val="20"/>
        </w:rPr>
        <w:t xml:space="preserve"> do Umowy oraz ofertą Wykonawcy, stanowiącą </w:t>
      </w:r>
      <w:r w:rsidRPr="00BC38E6">
        <w:rPr>
          <w:rFonts w:asciiTheme="minorHAnsi" w:hAnsiTheme="minorHAnsi" w:cstheme="minorHAnsi"/>
          <w:b/>
          <w:bCs/>
          <w:i/>
          <w:iCs/>
          <w:sz w:val="20"/>
          <w:szCs w:val="20"/>
        </w:rPr>
        <w:t>załącznik nr 2</w:t>
      </w:r>
      <w:r w:rsidRPr="00446294">
        <w:rPr>
          <w:rFonts w:asciiTheme="minorHAnsi" w:hAnsiTheme="minorHAnsi" w:cstheme="minorHAnsi"/>
          <w:sz w:val="20"/>
          <w:szCs w:val="20"/>
        </w:rPr>
        <w:t xml:space="preserve"> do Umowy.</w:t>
      </w:r>
    </w:p>
    <w:p w14:paraId="48B8F914" w14:textId="77777777" w:rsidR="00494BF9" w:rsidRDefault="00494BF9" w:rsidP="00494BF9">
      <w:pPr>
        <w:numPr>
          <w:ilvl w:val="0"/>
          <w:numId w:val="22"/>
        </w:numPr>
        <w:tabs>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rPr>
        <w:t xml:space="preserve">Wykonawca zapewni wszelki niezbędny do realizacji </w:t>
      </w:r>
      <w:r>
        <w:rPr>
          <w:rFonts w:asciiTheme="minorHAnsi" w:hAnsiTheme="minorHAnsi" w:cstheme="minorHAnsi"/>
          <w:sz w:val="20"/>
          <w:szCs w:val="20"/>
        </w:rPr>
        <w:t>U</w:t>
      </w:r>
      <w:r w:rsidRPr="00D8729B">
        <w:rPr>
          <w:rFonts w:asciiTheme="minorHAnsi" w:hAnsiTheme="minorHAnsi" w:cstheme="minorHAnsi"/>
          <w:sz w:val="20"/>
          <w:szCs w:val="20"/>
        </w:rPr>
        <w:t xml:space="preserve">mowy sprzęt oraz osoby posiadające odpowiednie kwalifikacje, chyba że w </w:t>
      </w:r>
      <w:r>
        <w:rPr>
          <w:rFonts w:asciiTheme="minorHAnsi" w:hAnsiTheme="minorHAnsi" w:cstheme="minorHAnsi"/>
          <w:sz w:val="20"/>
          <w:szCs w:val="20"/>
        </w:rPr>
        <w:t>U</w:t>
      </w:r>
      <w:r w:rsidRPr="00D8729B">
        <w:rPr>
          <w:rFonts w:asciiTheme="minorHAnsi" w:hAnsiTheme="minorHAnsi" w:cstheme="minorHAnsi"/>
          <w:sz w:val="20"/>
          <w:szCs w:val="20"/>
        </w:rPr>
        <w:t xml:space="preserve">mowie wyraźnie wskazano, iż zapewni je Zamawiający. </w:t>
      </w:r>
    </w:p>
    <w:p w14:paraId="7B38561E" w14:textId="25746E36" w:rsidR="00494BF9" w:rsidRPr="008D31EB" w:rsidRDefault="00D8112E" w:rsidP="00494BF9">
      <w:pPr>
        <w:numPr>
          <w:ilvl w:val="0"/>
          <w:numId w:val="22"/>
        </w:numPr>
        <w:tabs>
          <w:tab w:val="num" w:pos="284"/>
        </w:tabs>
        <w:spacing w:after="0"/>
        <w:ind w:left="284" w:hanging="284"/>
        <w:jc w:val="both"/>
        <w:rPr>
          <w:rFonts w:asciiTheme="minorHAnsi" w:hAnsiTheme="minorHAnsi" w:cstheme="minorHAnsi"/>
          <w:sz w:val="20"/>
          <w:szCs w:val="20"/>
        </w:rPr>
      </w:pPr>
      <w:r>
        <w:rPr>
          <w:rFonts w:cstheme="minorHAnsi"/>
          <w:sz w:val="20"/>
          <w:szCs w:val="20"/>
        </w:rPr>
        <w:t>P</w:t>
      </w:r>
      <w:r w:rsidR="00494BF9">
        <w:rPr>
          <w:rFonts w:cstheme="minorHAnsi"/>
          <w:sz w:val="20"/>
          <w:szCs w:val="20"/>
        </w:rPr>
        <w:t xml:space="preserve">rzedmiot </w:t>
      </w:r>
      <w:r w:rsidR="002A51FC">
        <w:rPr>
          <w:rFonts w:cstheme="minorHAnsi"/>
          <w:sz w:val="20"/>
          <w:szCs w:val="20"/>
        </w:rPr>
        <w:t>U</w:t>
      </w:r>
      <w:r w:rsidR="00494BF9">
        <w:rPr>
          <w:rFonts w:cstheme="minorHAnsi"/>
          <w:sz w:val="20"/>
          <w:szCs w:val="20"/>
        </w:rPr>
        <w:t>mowy będzie obejmował prace na terenie ZTPO</w:t>
      </w:r>
      <w:r w:rsidR="00494BF9">
        <w:rPr>
          <w:rFonts w:asciiTheme="minorHAnsi" w:hAnsiTheme="minorHAnsi" w:cstheme="minorHAnsi"/>
          <w:sz w:val="20"/>
          <w:szCs w:val="20"/>
        </w:rPr>
        <w:t xml:space="preserve">, </w:t>
      </w:r>
      <w:r w:rsidR="00494BF9" w:rsidRPr="00D8729B">
        <w:rPr>
          <w:rFonts w:asciiTheme="minorHAnsi" w:hAnsiTheme="minorHAnsi" w:cstheme="minorHAnsi"/>
          <w:sz w:val="20"/>
          <w:szCs w:val="20"/>
        </w:rPr>
        <w:t>Wykonawca zobowiązuj</w:t>
      </w:r>
      <w:r w:rsidR="00494BF9">
        <w:rPr>
          <w:rFonts w:asciiTheme="minorHAnsi" w:hAnsiTheme="minorHAnsi" w:cstheme="minorHAnsi"/>
          <w:sz w:val="20"/>
          <w:szCs w:val="20"/>
        </w:rPr>
        <w:t>e</w:t>
      </w:r>
      <w:r w:rsidR="00494BF9" w:rsidRPr="00D8729B">
        <w:rPr>
          <w:rFonts w:asciiTheme="minorHAnsi" w:hAnsiTheme="minorHAnsi" w:cstheme="minorHAnsi"/>
          <w:sz w:val="20"/>
          <w:szCs w:val="20"/>
        </w:rPr>
        <w:t xml:space="preserve"> się do stosowania wymogów w zakresie BHP, ochrony środowiska </w:t>
      </w:r>
      <w:r w:rsidR="00494BF9">
        <w:rPr>
          <w:rFonts w:asciiTheme="minorHAnsi" w:hAnsiTheme="minorHAnsi" w:cstheme="minorHAnsi"/>
          <w:sz w:val="20"/>
          <w:szCs w:val="20"/>
        </w:rPr>
        <w:t xml:space="preserve">i ppoż., </w:t>
      </w:r>
      <w:r w:rsidR="00494BF9">
        <w:rPr>
          <w:rFonts w:cstheme="minorHAnsi"/>
          <w:sz w:val="20"/>
          <w:szCs w:val="20"/>
        </w:rPr>
        <w:t>instrukcją transportu wewnątrzzakładowego,</w:t>
      </w:r>
      <w:r w:rsidR="00494BF9">
        <w:rPr>
          <w:rFonts w:asciiTheme="minorHAnsi" w:hAnsiTheme="minorHAnsi" w:cstheme="minorHAnsi"/>
          <w:sz w:val="20"/>
          <w:szCs w:val="20"/>
        </w:rPr>
        <w:t xml:space="preserve"> </w:t>
      </w:r>
      <w:r w:rsidR="00494BF9" w:rsidRPr="00D8729B">
        <w:rPr>
          <w:rFonts w:asciiTheme="minorHAnsi" w:hAnsiTheme="minorHAnsi" w:cstheme="minorHAnsi"/>
          <w:sz w:val="20"/>
          <w:szCs w:val="20"/>
        </w:rPr>
        <w:t xml:space="preserve">obowiązujących na terenie ZTPO. Dokumenty </w:t>
      </w:r>
      <w:r w:rsidR="00494BF9" w:rsidRPr="00D8729B">
        <w:rPr>
          <w:rFonts w:asciiTheme="minorHAnsi" w:hAnsiTheme="minorHAnsi" w:cstheme="minorHAnsi"/>
          <w:sz w:val="20"/>
          <w:szCs w:val="20"/>
        </w:rPr>
        <w:lastRenderedPageBreak/>
        <w:t>te udostępnione są w BIP na stronie internetowej Zamawiającego (</w:t>
      </w:r>
      <w:r w:rsidR="00494BF9" w:rsidRPr="00394A58">
        <w:rPr>
          <w:rFonts w:asciiTheme="minorHAnsi" w:hAnsiTheme="minorHAnsi" w:cstheme="minorHAnsi"/>
          <w:sz w:val="20"/>
          <w:szCs w:val="20"/>
        </w:rPr>
        <w:t>https://khk.krakow.pl/pl/bip/pozostale-informacje/zasady-dotyczace-bhp-1/</w:t>
      </w:r>
      <w:r w:rsidR="00494BF9" w:rsidRPr="00D8729B">
        <w:rPr>
          <w:rFonts w:asciiTheme="minorHAnsi" w:hAnsiTheme="minorHAnsi" w:cstheme="minorHAnsi"/>
          <w:sz w:val="20"/>
          <w:szCs w:val="20"/>
        </w:rPr>
        <w:t>). Przed przystąpieniem do prac na terenie Zakładu Termicznego Przekształcania Odpadów w Krakowie, Wykonawca zobowiązu</w:t>
      </w:r>
      <w:r w:rsidR="00494BF9">
        <w:rPr>
          <w:rFonts w:asciiTheme="minorHAnsi" w:hAnsiTheme="minorHAnsi" w:cstheme="minorHAnsi"/>
          <w:sz w:val="20"/>
          <w:szCs w:val="20"/>
        </w:rPr>
        <w:t>je</w:t>
      </w:r>
      <w:r w:rsidR="00494BF9" w:rsidRPr="00D8729B">
        <w:rPr>
          <w:rFonts w:asciiTheme="minorHAnsi" w:hAnsiTheme="minorHAnsi" w:cstheme="minorHAnsi"/>
          <w:sz w:val="20"/>
          <w:szCs w:val="20"/>
        </w:rPr>
        <w:t xml:space="preserve"> się do zapoznania z wyżej wymienionymi dokumentami i przedłoż</w:t>
      </w:r>
      <w:r w:rsidR="00494BF9">
        <w:rPr>
          <w:rFonts w:asciiTheme="minorHAnsi" w:hAnsiTheme="minorHAnsi" w:cstheme="minorHAnsi"/>
          <w:sz w:val="20"/>
          <w:szCs w:val="20"/>
        </w:rPr>
        <w:t>y</w:t>
      </w:r>
      <w:r w:rsidR="00494BF9" w:rsidRPr="00D8729B">
        <w:rPr>
          <w:rFonts w:asciiTheme="minorHAnsi" w:hAnsiTheme="minorHAnsi" w:cstheme="minorHAnsi"/>
          <w:sz w:val="20"/>
          <w:szCs w:val="20"/>
        </w:rPr>
        <w:t xml:space="preserve"> pisemne oświadczenia wynikające z ich treści, jednocześnie wyrażając zgodę na powyższe wymogi. Wykonawca zobowiązan</w:t>
      </w:r>
      <w:r w:rsidR="00494BF9">
        <w:rPr>
          <w:rFonts w:asciiTheme="minorHAnsi" w:hAnsiTheme="minorHAnsi" w:cstheme="minorHAnsi"/>
          <w:sz w:val="20"/>
          <w:szCs w:val="20"/>
        </w:rPr>
        <w:t>y jest</w:t>
      </w:r>
      <w:r w:rsidR="00494BF9" w:rsidRPr="00D8729B">
        <w:rPr>
          <w:rFonts w:asciiTheme="minorHAnsi" w:hAnsiTheme="minorHAnsi" w:cstheme="minorHAnsi"/>
          <w:sz w:val="20"/>
          <w:szCs w:val="20"/>
        </w:rPr>
        <w:t xml:space="preserve"> do prowadzenia prac w taki sposób, aby nie zniszczyć ani nie uszkodzić elementów infrastruktury Zamawiającego (w </w:t>
      </w:r>
      <w:r w:rsidR="00494BF9" w:rsidRPr="008D31EB">
        <w:rPr>
          <w:rFonts w:asciiTheme="minorHAnsi" w:hAnsiTheme="minorHAnsi" w:cstheme="minorHAnsi"/>
          <w:sz w:val="20"/>
          <w:szCs w:val="20"/>
        </w:rPr>
        <w:t xml:space="preserve">takim przypadku Zamawiający usunie te uszkodzenia lub zniszczenia na koszt Wykonawcy). W przypadku nieprzestrzegania zasad ujętych w powyższych dokumentach, Zamawiający naliczy Wykonawcy karę umowną, o której mowa w § </w:t>
      </w:r>
      <w:r w:rsidR="001B0725">
        <w:rPr>
          <w:rFonts w:asciiTheme="minorHAnsi" w:hAnsiTheme="minorHAnsi" w:cstheme="minorHAnsi"/>
          <w:sz w:val="20"/>
          <w:szCs w:val="20"/>
        </w:rPr>
        <w:t>12</w:t>
      </w:r>
      <w:r w:rsidR="00494BF9" w:rsidRPr="008D31EB">
        <w:rPr>
          <w:rFonts w:asciiTheme="minorHAnsi" w:hAnsiTheme="minorHAnsi" w:cstheme="minorHAnsi"/>
          <w:sz w:val="20"/>
          <w:szCs w:val="20"/>
        </w:rPr>
        <w:t xml:space="preserve"> ust. 1 pkt </w:t>
      </w:r>
      <w:r w:rsidR="001B0725">
        <w:rPr>
          <w:rFonts w:asciiTheme="minorHAnsi" w:hAnsiTheme="minorHAnsi" w:cstheme="minorHAnsi"/>
          <w:sz w:val="20"/>
          <w:szCs w:val="20"/>
        </w:rPr>
        <w:t>4</w:t>
      </w:r>
      <w:r w:rsidR="00494BF9" w:rsidRPr="008D31EB">
        <w:rPr>
          <w:rFonts w:asciiTheme="minorHAnsi" w:hAnsiTheme="minorHAnsi" w:cstheme="minorHAnsi"/>
          <w:sz w:val="20"/>
          <w:szCs w:val="20"/>
        </w:rPr>
        <w:t xml:space="preserve"> </w:t>
      </w:r>
      <w:r w:rsidR="00494BF9">
        <w:rPr>
          <w:rFonts w:asciiTheme="minorHAnsi" w:hAnsiTheme="minorHAnsi" w:cstheme="minorHAnsi"/>
          <w:sz w:val="20"/>
          <w:szCs w:val="20"/>
        </w:rPr>
        <w:t>U</w:t>
      </w:r>
      <w:r w:rsidR="00494BF9" w:rsidRPr="008D31EB">
        <w:rPr>
          <w:rFonts w:asciiTheme="minorHAnsi" w:hAnsiTheme="minorHAnsi" w:cstheme="minorHAnsi"/>
          <w:sz w:val="20"/>
          <w:szCs w:val="20"/>
        </w:rPr>
        <w:t>mowy.</w:t>
      </w:r>
    </w:p>
    <w:p w14:paraId="3B4CC5A5" w14:textId="135CD4F0" w:rsidR="00494BF9" w:rsidRDefault="00494BF9" w:rsidP="00494BF9">
      <w:pPr>
        <w:numPr>
          <w:ilvl w:val="0"/>
          <w:numId w:val="22"/>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staje się wytwórcą odpadów powstałych w wyniku </w:t>
      </w:r>
      <w:r w:rsidR="00D8112E">
        <w:rPr>
          <w:rFonts w:asciiTheme="minorHAnsi" w:hAnsiTheme="minorHAnsi" w:cstheme="minorHAnsi"/>
          <w:sz w:val="20"/>
          <w:szCs w:val="20"/>
        </w:rPr>
        <w:t>realizacji Umowy</w:t>
      </w:r>
      <w:r>
        <w:rPr>
          <w:rFonts w:asciiTheme="minorHAnsi" w:hAnsiTheme="minorHAnsi" w:cstheme="minorHAnsi"/>
          <w:sz w:val="20"/>
          <w:szCs w:val="20"/>
        </w:rPr>
        <w:t xml:space="preserve"> i jest do ich wytwarzania uprawniony. Po zrealizowaniu usług Wykonawca jest obowiązany do </w:t>
      </w:r>
      <w:r w:rsidRPr="008542AB">
        <w:rPr>
          <w:rFonts w:asciiTheme="minorHAnsi" w:hAnsiTheme="minorHAnsi" w:cstheme="minorHAnsi"/>
          <w:sz w:val="20"/>
          <w:szCs w:val="20"/>
        </w:rPr>
        <w:t>przeka</w:t>
      </w:r>
      <w:r>
        <w:rPr>
          <w:rFonts w:asciiTheme="minorHAnsi" w:hAnsiTheme="minorHAnsi" w:cstheme="minorHAnsi"/>
          <w:sz w:val="20"/>
          <w:szCs w:val="20"/>
        </w:rPr>
        <w:t>zania</w:t>
      </w:r>
      <w:r w:rsidRPr="008542AB">
        <w:rPr>
          <w:rFonts w:asciiTheme="minorHAnsi" w:hAnsiTheme="minorHAnsi" w:cstheme="minorHAnsi"/>
          <w:sz w:val="20"/>
          <w:szCs w:val="20"/>
        </w:rPr>
        <w:t xml:space="preserve"> </w:t>
      </w:r>
      <w:r>
        <w:rPr>
          <w:rFonts w:asciiTheme="minorHAnsi" w:hAnsiTheme="minorHAnsi" w:cstheme="minorHAnsi"/>
          <w:sz w:val="20"/>
          <w:szCs w:val="20"/>
        </w:rPr>
        <w:t>Zamawiającemu informacji o ilości i rodzaju wytworzonych odpadów.</w:t>
      </w:r>
    </w:p>
    <w:p w14:paraId="0B471174" w14:textId="77777777" w:rsidR="00494BF9" w:rsidRDefault="00494BF9" w:rsidP="00494BF9">
      <w:pPr>
        <w:numPr>
          <w:ilvl w:val="0"/>
          <w:numId w:val="22"/>
        </w:numPr>
        <w:tabs>
          <w:tab w:val="num" w:pos="284"/>
        </w:tabs>
        <w:spacing w:after="0"/>
        <w:ind w:left="284" w:hanging="284"/>
        <w:jc w:val="both"/>
        <w:rPr>
          <w:rFonts w:asciiTheme="minorHAnsi" w:hAnsiTheme="minorHAnsi" w:cstheme="minorHAnsi"/>
          <w:sz w:val="20"/>
          <w:szCs w:val="20"/>
        </w:rPr>
      </w:pPr>
      <w:r w:rsidRPr="007468FC">
        <w:rPr>
          <w:rFonts w:asciiTheme="minorHAnsi" w:hAnsiTheme="minorHAnsi" w:cstheme="minorHAnsi"/>
          <w:sz w:val="20"/>
          <w:szCs w:val="20"/>
        </w:rPr>
        <w:t xml:space="preserve">Zamawiający zastrzega sobie prawo do przeprowadzenia w trakcie realizacji </w:t>
      </w:r>
      <w:r>
        <w:rPr>
          <w:rFonts w:asciiTheme="minorHAnsi" w:hAnsiTheme="minorHAnsi" w:cstheme="minorHAnsi"/>
          <w:sz w:val="20"/>
          <w:szCs w:val="20"/>
        </w:rPr>
        <w:t>U</w:t>
      </w:r>
      <w:r w:rsidRPr="007468FC">
        <w:rPr>
          <w:rFonts w:asciiTheme="minorHAnsi" w:hAnsiTheme="minorHAnsi" w:cstheme="minorHAnsi"/>
          <w:sz w:val="20"/>
          <w:szCs w:val="20"/>
        </w:rPr>
        <w:t xml:space="preserve">mowy, w każdej chwili i bez uprzedzenia, kontroli sposobu realizacji zamówienia, w szczególności w zakresie </w:t>
      </w:r>
      <w:r>
        <w:rPr>
          <w:rFonts w:asciiTheme="minorHAnsi" w:hAnsiTheme="minorHAnsi" w:cstheme="minorHAnsi"/>
          <w:sz w:val="20"/>
          <w:szCs w:val="20"/>
        </w:rPr>
        <w:t>zatrudnienia na podstawie umowy o pracę.</w:t>
      </w:r>
      <w:r w:rsidRPr="007468FC">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40753FB2" w14:textId="77777777" w:rsidR="00494BF9" w:rsidRDefault="00494BF9" w:rsidP="00494BF9">
      <w:pPr>
        <w:numPr>
          <w:ilvl w:val="0"/>
          <w:numId w:val="22"/>
        </w:numPr>
        <w:tabs>
          <w:tab w:val="num" w:pos="284"/>
        </w:tabs>
        <w:spacing w:after="0"/>
        <w:ind w:left="284" w:hanging="284"/>
        <w:jc w:val="both"/>
        <w:rPr>
          <w:rFonts w:asciiTheme="minorHAnsi" w:hAnsiTheme="minorHAnsi" w:cstheme="minorHAnsi"/>
          <w:sz w:val="20"/>
          <w:szCs w:val="20"/>
        </w:rPr>
      </w:pPr>
      <w:r w:rsidRPr="009725B1">
        <w:rPr>
          <w:rFonts w:asciiTheme="minorHAnsi" w:hAnsiTheme="minorHAnsi" w:cstheme="minorHAnsi"/>
          <w:sz w:val="20"/>
          <w:szCs w:val="20"/>
        </w:rPr>
        <w:t>Zamawiający zastrzega sobie prawo do dokonania kontroli poszczególnych urządzeń na etapie produkcji u Wykonawcy po wcześniejszym poinformowaniu Wykonawcy i wcześniejszym ustaleniu daty inspekcji.</w:t>
      </w:r>
    </w:p>
    <w:p w14:paraId="3A25D669" w14:textId="77777777" w:rsidR="00157A80" w:rsidRDefault="00494BF9" w:rsidP="00494BF9">
      <w:pPr>
        <w:numPr>
          <w:ilvl w:val="0"/>
          <w:numId w:val="22"/>
        </w:numPr>
        <w:tabs>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u w:val="single"/>
        </w:rPr>
        <w:t xml:space="preserve">Postanowienia niniejszej </w:t>
      </w:r>
      <w:r>
        <w:rPr>
          <w:rFonts w:asciiTheme="minorHAnsi" w:hAnsiTheme="minorHAnsi" w:cstheme="minorHAnsi"/>
          <w:sz w:val="20"/>
          <w:szCs w:val="20"/>
          <w:u w:val="single"/>
        </w:rPr>
        <w:t>U</w:t>
      </w:r>
      <w:r w:rsidRPr="00D8729B">
        <w:rPr>
          <w:rFonts w:asciiTheme="minorHAnsi" w:hAnsiTheme="minorHAnsi" w:cstheme="minorHAnsi"/>
          <w:sz w:val="20"/>
          <w:szCs w:val="20"/>
          <w:u w:val="single"/>
        </w:rPr>
        <w:t xml:space="preserve">mowy </w:t>
      </w:r>
      <w:r>
        <w:rPr>
          <w:rFonts w:asciiTheme="minorHAnsi" w:hAnsiTheme="minorHAnsi" w:cstheme="minorHAnsi"/>
          <w:sz w:val="20"/>
          <w:szCs w:val="20"/>
          <w:u w:val="single"/>
        </w:rPr>
        <w:t xml:space="preserve">w zakresie obowiązków Wykonawcy </w:t>
      </w:r>
      <w:r w:rsidRPr="00D8729B">
        <w:rPr>
          <w:rFonts w:asciiTheme="minorHAnsi" w:hAnsiTheme="minorHAnsi" w:cstheme="minorHAnsi"/>
          <w:sz w:val="20"/>
          <w:szCs w:val="20"/>
          <w:u w:val="single"/>
        </w:rPr>
        <w:t>dotyczą również Podwykonawców</w:t>
      </w:r>
      <w:r>
        <w:rPr>
          <w:rFonts w:asciiTheme="minorHAnsi" w:hAnsiTheme="minorHAnsi" w:cstheme="minorHAnsi"/>
          <w:sz w:val="20"/>
          <w:szCs w:val="20"/>
        </w:rPr>
        <w:t xml:space="preserve">, w zakresie, w jakim Wykonawca powierzył im do realizacji część zamówienia, </w:t>
      </w:r>
      <w:r w:rsidRPr="00D20527">
        <w:rPr>
          <w:iCs/>
          <w:sz w:val="20"/>
          <w:szCs w:val="20"/>
          <w:lang w:eastAsia="pl-PL"/>
        </w:rPr>
        <w:t>a odpowiedzialność za ewentualne niedotrzymanie tych obowiązków obarcza Wykonawcę</w:t>
      </w:r>
      <w:r>
        <w:rPr>
          <w:iCs/>
          <w:sz w:val="20"/>
          <w:szCs w:val="20"/>
          <w:lang w:eastAsia="pl-PL"/>
        </w:rPr>
        <w:t xml:space="preserve">. </w:t>
      </w:r>
    </w:p>
    <w:p w14:paraId="420D8184" w14:textId="7920F336" w:rsidR="00157A80" w:rsidRPr="00157A80" w:rsidRDefault="00157A80" w:rsidP="00157A80">
      <w:pPr>
        <w:numPr>
          <w:ilvl w:val="0"/>
          <w:numId w:val="22"/>
        </w:numPr>
        <w:spacing w:after="0"/>
        <w:jc w:val="both"/>
        <w:rPr>
          <w:rFonts w:asciiTheme="minorHAnsi" w:hAnsiTheme="minorHAnsi" w:cstheme="minorHAnsi"/>
          <w:sz w:val="20"/>
          <w:szCs w:val="20"/>
        </w:rPr>
      </w:pPr>
      <w:r w:rsidRPr="00157A80">
        <w:rPr>
          <w:rFonts w:asciiTheme="minorHAnsi" w:hAnsiTheme="minorHAnsi" w:cstheme="minorHAnsi"/>
          <w:sz w:val="20"/>
          <w:szCs w:val="20"/>
        </w:rPr>
        <w:t>Pracownicy, którzy wykonują prace na wysokości (czyli powyżej 1 m) posiadają odpowiednie uprawnienia do wykonywania prac na wysokości, do których można zaliczyć specjalistyczne badania lekarskie wykonywane na podstawie rozporządzenia Ministra Zdrowia i Opieki Społecznej z dnia 30 maja 1996 r. w sprawie przeprowadzenia badań lekarskich pracowników, zakresu profilaktycznej opieki zdrowotnej nad pracownikami oraz orzeczeń lekarskich wydawanych do celów przewidzianych w Kodeksie pracy</w:t>
      </w:r>
      <w:r w:rsidR="00A62A6B">
        <w:rPr>
          <w:rFonts w:asciiTheme="minorHAnsi" w:hAnsiTheme="minorHAnsi" w:cstheme="minorHAnsi"/>
          <w:sz w:val="20"/>
          <w:szCs w:val="20"/>
        </w:rPr>
        <w:t xml:space="preserve"> (</w:t>
      </w:r>
      <w:proofErr w:type="spellStart"/>
      <w:r w:rsidR="00A62A6B">
        <w:rPr>
          <w:rFonts w:asciiTheme="minorHAnsi" w:hAnsiTheme="minorHAnsi" w:cstheme="minorHAnsi"/>
          <w:sz w:val="20"/>
          <w:szCs w:val="20"/>
        </w:rPr>
        <w:t>t.j</w:t>
      </w:r>
      <w:proofErr w:type="spellEnd"/>
      <w:r w:rsidR="00A62A6B">
        <w:rPr>
          <w:rFonts w:asciiTheme="minorHAnsi" w:hAnsiTheme="minorHAnsi" w:cstheme="minorHAnsi"/>
          <w:sz w:val="20"/>
          <w:szCs w:val="20"/>
        </w:rPr>
        <w:t xml:space="preserve">. Dz. U. z 2016 poz. 2067 z </w:t>
      </w:r>
      <w:proofErr w:type="spellStart"/>
      <w:r w:rsidR="00A62A6B">
        <w:rPr>
          <w:rFonts w:asciiTheme="minorHAnsi" w:hAnsiTheme="minorHAnsi" w:cstheme="minorHAnsi"/>
          <w:sz w:val="20"/>
          <w:szCs w:val="20"/>
        </w:rPr>
        <w:t>późn</w:t>
      </w:r>
      <w:proofErr w:type="spellEnd"/>
      <w:r w:rsidR="00A62A6B">
        <w:rPr>
          <w:rFonts w:asciiTheme="minorHAnsi" w:hAnsiTheme="minorHAnsi" w:cstheme="minorHAnsi"/>
          <w:sz w:val="20"/>
          <w:szCs w:val="20"/>
        </w:rPr>
        <w:t xml:space="preserve">. zm.). </w:t>
      </w:r>
      <w:r w:rsidRPr="00157A80">
        <w:rPr>
          <w:rFonts w:asciiTheme="minorHAnsi" w:hAnsiTheme="minorHAnsi" w:cstheme="minorHAnsi"/>
          <w:sz w:val="20"/>
          <w:szCs w:val="20"/>
        </w:rPr>
        <w:t xml:space="preserve"> Pracownicy winni posiadać potrzebne umiejętności, znać przepisy oraz zasady bhp. Pracodawca jest obowiązany zapewnić przeszkolenie pracownika w zakresie bhp przed dopuszczeniem go do pracy oraz prowadzenie okresowych szkoleń w tym zakresie.</w:t>
      </w:r>
    </w:p>
    <w:p w14:paraId="1B2E6F36" w14:textId="77777777" w:rsidR="00157A80" w:rsidRPr="00157A80" w:rsidRDefault="00157A80" w:rsidP="00157A80">
      <w:pPr>
        <w:numPr>
          <w:ilvl w:val="0"/>
          <w:numId w:val="22"/>
        </w:numPr>
        <w:spacing w:after="0"/>
        <w:jc w:val="both"/>
        <w:rPr>
          <w:rFonts w:asciiTheme="minorHAnsi" w:hAnsiTheme="minorHAnsi" w:cstheme="minorHAnsi"/>
          <w:sz w:val="20"/>
          <w:szCs w:val="20"/>
        </w:rPr>
      </w:pPr>
      <w:r w:rsidRPr="00157A80">
        <w:rPr>
          <w:rFonts w:asciiTheme="minorHAnsi" w:hAnsiTheme="minorHAnsi" w:cstheme="minorHAnsi"/>
          <w:sz w:val="20"/>
          <w:szCs w:val="20"/>
        </w:rPr>
        <w:t>W przypadku prac  wykonywanych metodą dostępu linowego powinien legitymować się certyfikatem ukończenia szkolenia specjalistycznego opartym np. na polskim systemie szkolenia OTDL lub systemie brytyjskim IRATA.</w:t>
      </w:r>
    </w:p>
    <w:p w14:paraId="6D195E1D" w14:textId="6FE1EFA2" w:rsidR="00494BF9" w:rsidRDefault="00494BF9" w:rsidP="00157A80">
      <w:pPr>
        <w:spacing w:after="0"/>
        <w:ind w:left="284"/>
        <w:jc w:val="both"/>
        <w:rPr>
          <w:rFonts w:asciiTheme="minorHAnsi" w:hAnsiTheme="minorHAnsi" w:cstheme="minorHAnsi"/>
          <w:sz w:val="20"/>
          <w:szCs w:val="20"/>
        </w:rPr>
      </w:pPr>
    </w:p>
    <w:p w14:paraId="041CC0EF" w14:textId="77777777" w:rsidR="00494BF9" w:rsidRPr="00237086" w:rsidRDefault="00494BF9" w:rsidP="00494BF9">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2</w:t>
      </w:r>
    </w:p>
    <w:p w14:paraId="5E22340A" w14:textId="77777777" w:rsidR="00494BF9" w:rsidRPr="00237086" w:rsidRDefault="00494BF9" w:rsidP="00494BF9">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Termin realizacji </w:t>
      </w:r>
      <w:r>
        <w:rPr>
          <w:rFonts w:asciiTheme="minorHAnsi" w:hAnsiTheme="minorHAnsi" w:cstheme="minorHAnsi"/>
          <w:b/>
          <w:sz w:val="20"/>
          <w:szCs w:val="20"/>
        </w:rPr>
        <w:t>U</w:t>
      </w:r>
      <w:r w:rsidRPr="00237086">
        <w:rPr>
          <w:rFonts w:asciiTheme="minorHAnsi" w:hAnsiTheme="minorHAnsi" w:cstheme="minorHAnsi"/>
          <w:b/>
          <w:sz w:val="20"/>
          <w:szCs w:val="20"/>
        </w:rPr>
        <w:t>mowy</w:t>
      </w:r>
    </w:p>
    <w:p w14:paraId="61335734" w14:textId="2D17FF80" w:rsidR="00494BF9" w:rsidRPr="00237086" w:rsidRDefault="00494BF9" w:rsidP="00494BF9">
      <w:pPr>
        <w:tabs>
          <w:tab w:val="left" w:pos="426"/>
          <w:tab w:val="center" w:pos="4536"/>
          <w:tab w:val="right" w:pos="9072"/>
        </w:tabs>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Przedmiot </w:t>
      </w:r>
      <w:r>
        <w:rPr>
          <w:rFonts w:asciiTheme="minorHAnsi" w:hAnsiTheme="minorHAnsi" w:cstheme="minorHAnsi"/>
          <w:sz w:val="20"/>
          <w:szCs w:val="20"/>
        </w:rPr>
        <w:t>U</w:t>
      </w:r>
      <w:r w:rsidRPr="00237086">
        <w:rPr>
          <w:rFonts w:asciiTheme="minorHAnsi" w:hAnsiTheme="minorHAnsi" w:cstheme="minorHAnsi"/>
          <w:sz w:val="20"/>
          <w:szCs w:val="20"/>
        </w:rPr>
        <w:t>mowy zostanie zrealizowany w terminie ustalonym z Zamawiającym</w:t>
      </w:r>
      <w:r>
        <w:rPr>
          <w:rFonts w:asciiTheme="minorHAnsi" w:hAnsiTheme="minorHAnsi" w:cstheme="minorHAnsi"/>
          <w:sz w:val="20"/>
          <w:szCs w:val="20"/>
        </w:rPr>
        <w:t xml:space="preserve"> </w:t>
      </w:r>
      <w:r w:rsidR="00FD1089">
        <w:rPr>
          <w:rFonts w:asciiTheme="minorHAnsi" w:hAnsiTheme="minorHAnsi" w:cstheme="minorHAnsi"/>
          <w:sz w:val="20"/>
          <w:szCs w:val="20"/>
        </w:rPr>
        <w:t xml:space="preserve">do </w:t>
      </w:r>
      <w:r w:rsidR="00CB105B">
        <w:rPr>
          <w:rFonts w:asciiTheme="minorHAnsi" w:hAnsiTheme="minorHAnsi" w:cstheme="minorHAnsi"/>
          <w:b/>
          <w:bCs/>
          <w:sz w:val="20"/>
          <w:szCs w:val="20"/>
        </w:rPr>
        <w:t>60 dni</w:t>
      </w:r>
      <w:r w:rsidR="00CB105B" w:rsidRPr="00237086">
        <w:rPr>
          <w:rFonts w:asciiTheme="minorHAnsi" w:hAnsiTheme="minorHAnsi" w:cstheme="minorHAnsi"/>
          <w:sz w:val="20"/>
          <w:szCs w:val="20"/>
        </w:rPr>
        <w:t xml:space="preserve"> </w:t>
      </w:r>
      <w:r w:rsidRPr="00237086">
        <w:rPr>
          <w:rFonts w:asciiTheme="minorHAnsi" w:hAnsiTheme="minorHAnsi" w:cstheme="minorHAnsi"/>
          <w:sz w:val="20"/>
          <w:szCs w:val="20"/>
        </w:rPr>
        <w:t xml:space="preserve">od dnia podpisania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p>
    <w:p w14:paraId="09A5523E" w14:textId="77777777" w:rsidR="00494BF9" w:rsidRPr="007347E1" w:rsidRDefault="00494BF9" w:rsidP="00494BF9">
      <w:pPr>
        <w:spacing w:after="0"/>
        <w:jc w:val="center"/>
        <w:rPr>
          <w:rFonts w:asciiTheme="minorHAnsi" w:hAnsiTheme="minorHAnsi" w:cstheme="minorHAnsi"/>
          <w:b/>
          <w:color w:val="FF0000"/>
          <w:sz w:val="20"/>
          <w:szCs w:val="20"/>
        </w:rPr>
      </w:pPr>
    </w:p>
    <w:p w14:paraId="22CF59D8" w14:textId="05A28155" w:rsidR="003D1FC3" w:rsidRDefault="003D1FC3" w:rsidP="00494BF9">
      <w:pPr>
        <w:spacing w:after="0"/>
        <w:jc w:val="center"/>
        <w:rPr>
          <w:rFonts w:asciiTheme="minorHAnsi" w:hAnsiTheme="minorHAnsi" w:cstheme="minorHAnsi"/>
          <w:b/>
          <w:sz w:val="20"/>
          <w:szCs w:val="20"/>
        </w:rPr>
      </w:pPr>
      <w:r>
        <w:rPr>
          <w:rFonts w:asciiTheme="minorHAnsi" w:hAnsiTheme="minorHAnsi" w:cstheme="minorHAnsi"/>
          <w:b/>
          <w:sz w:val="20"/>
          <w:szCs w:val="20"/>
        </w:rPr>
        <w:t>§3</w:t>
      </w:r>
    </w:p>
    <w:p w14:paraId="46485260" w14:textId="6CBB571B" w:rsidR="003D1FC3" w:rsidRDefault="003D1FC3" w:rsidP="00494BF9">
      <w:pPr>
        <w:spacing w:after="0"/>
        <w:jc w:val="center"/>
        <w:rPr>
          <w:rFonts w:asciiTheme="minorHAnsi" w:hAnsiTheme="minorHAnsi" w:cstheme="minorHAnsi"/>
          <w:b/>
          <w:sz w:val="20"/>
          <w:szCs w:val="20"/>
        </w:rPr>
      </w:pPr>
      <w:r w:rsidRPr="003D1FC3">
        <w:rPr>
          <w:rFonts w:asciiTheme="minorHAnsi" w:hAnsiTheme="minorHAnsi" w:cstheme="minorHAnsi"/>
          <w:b/>
          <w:sz w:val="20"/>
          <w:szCs w:val="20"/>
        </w:rPr>
        <w:t>Nadzór i kierownictwo robót</w:t>
      </w:r>
    </w:p>
    <w:p w14:paraId="0BAC721E" w14:textId="001F67D1" w:rsidR="00F77712" w:rsidRPr="00F77712" w:rsidRDefault="009E79AD" w:rsidP="00F77712">
      <w:pPr>
        <w:pStyle w:val="Tekstpodstawowy2"/>
        <w:numPr>
          <w:ilvl w:val="0"/>
          <w:numId w:val="45"/>
        </w:numPr>
        <w:tabs>
          <w:tab w:val="clear" w:pos="720"/>
          <w:tab w:val="num" w:pos="284"/>
        </w:tabs>
        <w:spacing w:after="0" w:line="276" w:lineRule="auto"/>
        <w:ind w:left="284" w:hanging="284"/>
        <w:jc w:val="both"/>
        <w:rPr>
          <w:rFonts w:asciiTheme="minorHAnsi" w:hAnsiTheme="minorHAnsi" w:cstheme="minorHAnsi"/>
          <w:bCs/>
          <w:color w:val="000000"/>
          <w:sz w:val="20"/>
          <w:szCs w:val="20"/>
        </w:rPr>
      </w:pPr>
      <w:bookmarkStart w:id="9" w:name="_Hlk78886519"/>
      <w:r>
        <w:rPr>
          <w:rFonts w:asciiTheme="minorHAnsi" w:hAnsiTheme="minorHAnsi" w:cstheme="minorHAnsi"/>
          <w:bCs/>
          <w:color w:val="000000"/>
          <w:sz w:val="20"/>
          <w:szCs w:val="20"/>
        </w:rPr>
        <w:t>Z ramienia Zamawiającego osobą o</w:t>
      </w:r>
      <w:r w:rsidRPr="009E79AD">
        <w:rPr>
          <w:rFonts w:asciiTheme="minorHAnsi" w:hAnsiTheme="minorHAnsi" w:cstheme="minorHAnsi"/>
          <w:bCs/>
          <w:color w:val="000000"/>
          <w:sz w:val="20"/>
          <w:szCs w:val="20"/>
        </w:rPr>
        <w:t>dpowiedzialn</w:t>
      </w:r>
      <w:r>
        <w:rPr>
          <w:rFonts w:asciiTheme="minorHAnsi" w:hAnsiTheme="minorHAnsi" w:cstheme="minorHAnsi"/>
          <w:bCs/>
          <w:color w:val="000000"/>
          <w:sz w:val="20"/>
          <w:szCs w:val="20"/>
        </w:rPr>
        <w:t>ą</w:t>
      </w:r>
      <w:r w:rsidRPr="009E79AD">
        <w:rPr>
          <w:rFonts w:asciiTheme="minorHAnsi" w:hAnsiTheme="minorHAnsi" w:cstheme="minorHAnsi"/>
          <w:bCs/>
          <w:color w:val="000000"/>
          <w:sz w:val="20"/>
          <w:szCs w:val="20"/>
        </w:rPr>
        <w:t xml:space="preserve"> za realizację </w:t>
      </w:r>
      <w:r w:rsidR="002A51FC">
        <w:rPr>
          <w:rFonts w:asciiTheme="minorHAnsi" w:hAnsiTheme="minorHAnsi" w:cstheme="minorHAnsi"/>
          <w:bCs/>
          <w:color w:val="000000"/>
          <w:sz w:val="20"/>
          <w:szCs w:val="20"/>
        </w:rPr>
        <w:t>U</w:t>
      </w:r>
      <w:r w:rsidRPr="009E79AD">
        <w:rPr>
          <w:rFonts w:asciiTheme="minorHAnsi" w:hAnsiTheme="minorHAnsi" w:cstheme="minorHAnsi"/>
          <w:bCs/>
          <w:color w:val="000000"/>
          <w:sz w:val="20"/>
          <w:szCs w:val="20"/>
        </w:rPr>
        <w:t>mowy</w:t>
      </w:r>
      <w:r w:rsidRPr="009E79AD" w:rsidDel="009E79AD">
        <w:rPr>
          <w:rFonts w:asciiTheme="minorHAnsi" w:hAnsiTheme="minorHAnsi" w:cstheme="minorHAnsi"/>
          <w:bCs/>
          <w:color w:val="000000"/>
          <w:sz w:val="20"/>
          <w:szCs w:val="20"/>
        </w:rPr>
        <w:t xml:space="preserve"> </w:t>
      </w:r>
      <w:bookmarkEnd w:id="9"/>
      <w:r w:rsidR="003B0E37">
        <w:rPr>
          <w:rFonts w:asciiTheme="minorHAnsi" w:hAnsiTheme="minorHAnsi" w:cstheme="minorHAnsi"/>
          <w:bCs/>
          <w:color w:val="000000"/>
          <w:sz w:val="20"/>
          <w:szCs w:val="20"/>
        </w:rPr>
        <w:t>będzie:</w:t>
      </w:r>
      <w:r w:rsidR="003D1FC3" w:rsidRPr="00676C2A">
        <w:rPr>
          <w:rFonts w:asciiTheme="minorHAnsi" w:hAnsiTheme="minorHAnsi" w:cstheme="minorHAnsi"/>
          <w:bCs/>
          <w:color w:val="000000"/>
          <w:sz w:val="20"/>
          <w:szCs w:val="20"/>
        </w:rPr>
        <w:t xml:space="preserve"> …………………………………..</w:t>
      </w:r>
    </w:p>
    <w:p w14:paraId="2F1D3DE8" w14:textId="3A646734" w:rsidR="00F77712" w:rsidRPr="00F77712" w:rsidRDefault="009E79AD" w:rsidP="00F77712">
      <w:pPr>
        <w:pStyle w:val="Tekstpodstawowy2"/>
        <w:numPr>
          <w:ilvl w:val="0"/>
          <w:numId w:val="45"/>
        </w:numPr>
        <w:tabs>
          <w:tab w:val="clear" w:pos="720"/>
          <w:tab w:val="num" w:pos="284"/>
        </w:tabs>
        <w:spacing w:after="0" w:line="276" w:lineRule="auto"/>
        <w:ind w:left="284" w:hanging="284"/>
        <w:jc w:val="both"/>
        <w:rPr>
          <w:rFonts w:asciiTheme="minorHAnsi" w:hAnsiTheme="minorHAnsi" w:cstheme="minorHAnsi"/>
          <w:b/>
          <w:color w:val="000000"/>
          <w:sz w:val="20"/>
          <w:szCs w:val="20"/>
        </w:rPr>
      </w:pPr>
      <w:r w:rsidRPr="009E79AD">
        <w:rPr>
          <w:rFonts w:asciiTheme="minorHAnsi" w:hAnsiTheme="minorHAnsi" w:cstheme="minorHAnsi"/>
          <w:color w:val="000000"/>
          <w:sz w:val="20"/>
          <w:szCs w:val="20"/>
        </w:rPr>
        <w:t xml:space="preserve">Z ramienia </w:t>
      </w:r>
      <w:r>
        <w:rPr>
          <w:rFonts w:asciiTheme="minorHAnsi" w:hAnsiTheme="minorHAnsi" w:cstheme="minorHAnsi"/>
          <w:color w:val="000000"/>
          <w:sz w:val="20"/>
          <w:szCs w:val="20"/>
        </w:rPr>
        <w:t>Wykonawcy</w:t>
      </w:r>
      <w:r w:rsidRPr="009E79AD">
        <w:rPr>
          <w:rFonts w:asciiTheme="minorHAnsi" w:hAnsiTheme="minorHAnsi" w:cstheme="minorHAnsi"/>
          <w:color w:val="000000"/>
          <w:sz w:val="20"/>
          <w:szCs w:val="20"/>
        </w:rPr>
        <w:t xml:space="preserve"> osobą odpowiedzialną za realizację </w:t>
      </w:r>
      <w:r w:rsidR="002A51FC">
        <w:rPr>
          <w:rFonts w:asciiTheme="minorHAnsi" w:hAnsiTheme="minorHAnsi" w:cstheme="minorHAnsi"/>
          <w:color w:val="000000"/>
          <w:sz w:val="20"/>
          <w:szCs w:val="20"/>
        </w:rPr>
        <w:t>U</w:t>
      </w:r>
      <w:r w:rsidRPr="009E79AD">
        <w:rPr>
          <w:rFonts w:asciiTheme="minorHAnsi" w:hAnsiTheme="minorHAnsi" w:cstheme="minorHAnsi"/>
          <w:color w:val="000000"/>
          <w:sz w:val="20"/>
          <w:szCs w:val="20"/>
        </w:rPr>
        <w:t xml:space="preserve">mowy </w:t>
      </w:r>
      <w:r w:rsidR="003B0E37" w:rsidRPr="003B0E37">
        <w:rPr>
          <w:rFonts w:asciiTheme="minorHAnsi" w:hAnsiTheme="minorHAnsi" w:cstheme="minorHAnsi"/>
          <w:color w:val="000000"/>
          <w:sz w:val="20"/>
          <w:szCs w:val="20"/>
        </w:rPr>
        <w:t xml:space="preserve">będzie: </w:t>
      </w:r>
      <w:r w:rsidR="003D1FC3">
        <w:rPr>
          <w:rFonts w:asciiTheme="minorHAnsi" w:hAnsiTheme="minorHAnsi" w:cstheme="minorHAnsi"/>
          <w:color w:val="000000"/>
          <w:sz w:val="20"/>
          <w:szCs w:val="20"/>
        </w:rPr>
        <w:t>……………………………………………</w:t>
      </w:r>
      <w:r w:rsidR="003D1FC3" w:rsidRPr="00FF30A1">
        <w:rPr>
          <w:rFonts w:asciiTheme="minorHAnsi" w:hAnsiTheme="minorHAnsi" w:cstheme="minorHAnsi"/>
          <w:color w:val="000000"/>
          <w:sz w:val="20"/>
          <w:szCs w:val="20"/>
        </w:rPr>
        <w:t>.</w:t>
      </w:r>
    </w:p>
    <w:p w14:paraId="60FE573D" w14:textId="77777777" w:rsidR="003D1FC3" w:rsidRPr="004E6C46" w:rsidRDefault="003D1FC3" w:rsidP="0066751B">
      <w:pPr>
        <w:pStyle w:val="Tekstpodstawowy2"/>
        <w:numPr>
          <w:ilvl w:val="0"/>
          <w:numId w:val="45"/>
        </w:numPr>
        <w:tabs>
          <w:tab w:val="clear" w:pos="720"/>
          <w:tab w:val="num" w:pos="284"/>
        </w:tabs>
        <w:spacing w:after="0" w:line="276" w:lineRule="auto"/>
        <w:ind w:left="284" w:hanging="284"/>
        <w:jc w:val="both"/>
        <w:rPr>
          <w:rFonts w:asciiTheme="minorHAnsi" w:hAnsiTheme="minorHAnsi" w:cstheme="minorHAnsi"/>
          <w:color w:val="000000"/>
          <w:sz w:val="20"/>
          <w:szCs w:val="20"/>
        </w:rPr>
      </w:pPr>
      <w:r w:rsidRPr="004E6C46">
        <w:rPr>
          <w:rFonts w:asciiTheme="minorHAnsi" w:hAnsiTheme="minorHAnsi" w:cstheme="minorHAnsi"/>
          <w:color w:val="000000"/>
          <w:sz w:val="20"/>
          <w:szCs w:val="20"/>
        </w:rPr>
        <w:t>Kierownikiem budowy z ramienia Wykonawcy będzie ………………………………………….  posiadający (a) uprawnienia budowlane …………………………………………………………………………………………….</w:t>
      </w:r>
      <w:r>
        <w:rPr>
          <w:rFonts w:asciiTheme="minorHAnsi" w:hAnsiTheme="minorHAnsi" w:cstheme="minorHAnsi"/>
          <w:color w:val="000000"/>
          <w:sz w:val="20"/>
          <w:szCs w:val="20"/>
        </w:rPr>
        <w:t xml:space="preserve">, będący (a) </w:t>
      </w:r>
      <w:r w:rsidRPr="004E6C46">
        <w:rPr>
          <w:rFonts w:asciiTheme="minorHAnsi" w:hAnsiTheme="minorHAnsi" w:cstheme="minorHAnsi"/>
          <w:color w:val="000000"/>
          <w:sz w:val="20"/>
          <w:szCs w:val="20"/>
        </w:rPr>
        <w:t>członkiem ……………… Okręgowej Izby Inżynierów Budownictwa w ……………….. o numerze ewidencyjnym: ………………….  i posiada</w:t>
      </w:r>
      <w:r>
        <w:rPr>
          <w:rFonts w:asciiTheme="minorHAnsi" w:hAnsiTheme="minorHAnsi" w:cstheme="minorHAnsi"/>
          <w:color w:val="000000"/>
          <w:sz w:val="20"/>
          <w:szCs w:val="20"/>
        </w:rPr>
        <w:t>jący (a)</w:t>
      </w:r>
      <w:r w:rsidRPr="004E6C46">
        <w:rPr>
          <w:rFonts w:asciiTheme="minorHAnsi" w:hAnsiTheme="minorHAnsi" w:cstheme="minorHAnsi"/>
          <w:color w:val="000000"/>
          <w:sz w:val="20"/>
          <w:szCs w:val="20"/>
        </w:rPr>
        <w:t xml:space="preserve"> wymagane ubezpieczenie od odpowiedzialności cywilnej.   </w:t>
      </w:r>
    </w:p>
    <w:p w14:paraId="1865AC8F" w14:textId="77777777" w:rsidR="003D1FC3" w:rsidRPr="00FF30A1" w:rsidRDefault="003D1FC3" w:rsidP="0066751B">
      <w:pPr>
        <w:pStyle w:val="Tekstpodstawowy2"/>
        <w:numPr>
          <w:ilvl w:val="0"/>
          <w:numId w:val="45"/>
        </w:numPr>
        <w:tabs>
          <w:tab w:val="clear" w:pos="720"/>
        </w:tabs>
        <w:spacing w:after="0" w:line="276" w:lineRule="auto"/>
        <w:ind w:left="284" w:hanging="284"/>
        <w:jc w:val="both"/>
        <w:rPr>
          <w:rFonts w:asciiTheme="minorHAnsi" w:hAnsiTheme="minorHAnsi" w:cstheme="minorHAnsi"/>
          <w:sz w:val="20"/>
          <w:szCs w:val="20"/>
        </w:rPr>
      </w:pPr>
      <w:r w:rsidRPr="00FF30A1">
        <w:rPr>
          <w:rFonts w:asciiTheme="minorHAnsi" w:hAnsiTheme="minorHAnsi" w:cstheme="minorHAnsi"/>
          <w:color w:val="000000"/>
          <w:sz w:val="20"/>
          <w:szCs w:val="20"/>
        </w:rPr>
        <w:t xml:space="preserve">Zakres działania </w:t>
      </w:r>
      <w:r w:rsidRPr="00FF30A1">
        <w:rPr>
          <w:rFonts w:asciiTheme="minorHAnsi" w:hAnsiTheme="minorHAnsi" w:cstheme="minorHAnsi"/>
          <w:sz w:val="20"/>
          <w:szCs w:val="20"/>
        </w:rPr>
        <w:t>Kierownika budowy określają przepisy Praw</w:t>
      </w:r>
      <w:r>
        <w:rPr>
          <w:rFonts w:asciiTheme="minorHAnsi" w:hAnsiTheme="minorHAnsi" w:cstheme="minorHAnsi"/>
          <w:sz w:val="20"/>
          <w:szCs w:val="20"/>
        </w:rPr>
        <w:t>a</w:t>
      </w:r>
      <w:r w:rsidRPr="00FF30A1">
        <w:rPr>
          <w:rFonts w:asciiTheme="minorHAnsi" w:hAnsiTheme="minorHAnsi" w:cstheme="minorHAnsi"/>
          <w:sz w:val="20"/>
          <w:szCs w:val="20"/>
        </w:rPr>
        <w:t xml:space="preserve"> budowlane</w:t>
      </w:r>
      <w:r>
        <w:rPr>
          <w:rFonts w:asciiTheme="minorHAnsi" w:hAnsiTheme="minorHAnsi" w:cstheme="minorHAnsi"/>
          <w:sz w:val="20"/>
          <w:szCs w:val="20"/>
        </w:rPr>
        <w:t>go</w:t>
      </w:r>
      <w:r w:rsidRPr="00FF30A1">
        <w:rPr>
          <w:rFonts w:asciiTheme="minorHAnsi" w:hAnsiTheme="minorHAnsi" w:cstheme="minorHAnsi"/>
          <w:sz w:val="20"/>
          <w:szCs w:val="20"/>
        </w:rPr>
        <w:t>.</w:t>
      </w:r>
    </w:p>
    <w:p w14:paraId="0F99A4EC" w14:textId="540ADAC9" w:rsidR="003D1FC3" w:rsidRPr="00FF30A1" w:rsidRDefault="003D1FC3" w:rsidP="0066751B">
      <w:pPr>
        <w:pStyle w:val="Tekstpodstawowy2"/>
        <w:numPr>
          <w:ilvl w:val="0"/>
          <w:numId w:val="45"/>
        </w:numPr>
        <w:tabs>
          <w:tab w:val="clear" w:pos="720"/>
          <w:tab w:val="num" w:pos="284"/>
        </w:tabs>
        <w:spacing w:after="0" w:line="276" w:lineRule="auto"/>
        <w:ind w:left="284" w:hanging="284"/>
        <w:jc w:val="both"/>
        <w:rPr>
          <w:rFonts w:asciiTheme="minorHAnsi" w:hAnsiTheme="minorHAnsi" w:cstheme="minorHAnsi"/>
          <w:b/>
          <w:color w:val="000000"/>
          <w:sz w:val="20"/>
          <w:szCs w:val="20"/>
        </w:rPr>
      </w:pPr>
      <w:r w:rsidRPr="00FF30A1">
        <w:rPr>
          <w:rFonts w:asciiTheme="minorHAnsi" w:hAnsiTheme="minorHAnsi" w:cstheme="minorHAnsi"/>
          <w:color w:val="000000"/>
          <w:sz w:val="20"/>
          <w:szCs w:val="20"/>
        </w:rPr>
        <w:t>Zmiana os</w:t>
      </w:r>
      <w:r w:rsidR="00D32C1C">
        <w:rPr>
          <w:rFonts w:asciiTheme="minorHAnsi" w:hAnsiTheme="minorHAnsi" w:cstheme="minorHAnsi"/>
          <w:color w:val="000000"/>
          <w:sz w:val="20"/>
          <w:szCs w:val="20"/>
        </w:rPr>
        <w:t>o</w:t>
      </w:r>
      <w:r w:rsidRPr="00FF30A1">
        <w:rPr>
          <w:rFonts w:asciiTheme="minorHAnsi" w:hAnsiTheme="minorHAnsi" w:cstheme="minorHAnsi"/>
          <w:color w:val="000000"/>
          <w:sz w:val="20"/>
          <w:szCs w:val="20"/>
        </w:rPr>
        <w:t>b</w:t>
      </w:r>
      <w:r w:rsidR="00D32C1C">
        <w:rPr>
          <w:rFonts w:asciiTheme="minorHAnsi" w:hAnsiTheme="minorHAnsi" w:cstheme="minorHAnsi"/>
          <w:color w:val="000000"/>
          <w:sz w:val="20"/>
          <w:szCs w:val="20"/>
        </w:rPr>
        <w:t>y</w:t>
      </w:r>
      <w:r w:rsidRPr="00FF30A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Kierownika </w:t>
      </w:r>
      <w:r w:rsidR="00EE3538">
        <w:rPr>
          <w:rFonts w:asciiTheme="minorHAnsi" w:hAnsiTheme="minorHAnsi" w:cstheme="minorHAnsi"/>
          <w:color w:val="000000"/>
          <w:sz w:val="20"/>
          <w:szCs w:val="20"/>
        </w:rPr>
        <w:t>budowy</w:t>
      </w:r>
      <w:r w:rsidRPr="00FF30A1">
        <w:rPr>
          <w:rFonts w:asciiTheme="minorHAnsi" w:hAnsiTheme="minorHAnsi" w:cstheme="minorHAnsi"/>
          <w:color w:val="000000"/>
          <w:sz w:val="20"/>
          <w:szCs w:val="20"/>
        </w:rPr>
        <w:t xml:space="preserve"> - w trakcie realizacji przedmiotu niniejszej </w:t>
      </w:r>
      <w:r>
        <w:rPr>
          <w:rFonts w:asciiTheme="minorHAnsi" w:hAnsiTheme="minorHAnsi" w:cstheme="minorHAnsi"/>
          <w:color w:val="000000"/>
          <w:sz w:val="20"/>
          <w:szCs w:val="20"/>
        </w:rPr>
        <w:t>U</w:t>
      </w:r>
      <w:r w:rsidRPr="00FF30A1">
        <w:rPr>
          <w:rFonts w:asciiTheme="minorHAnsi" w:hAnsiTheme="minorHAnsi" w:cstheme="minorHAnsi"/>
          <w:color w:val="000000"/>
          <w:sz w:val="20"/>
          <w:szCs w:val="20"/>
        </w:rPr>
        <w:t xml:space="preserve">mowy, musi być uzasadniona przez Wykonawcę na piśmie i wymaga zaakceptowania przez Zamawiającego. </w:t>
      </w:r>
      <w:r>
        <w:rPr>
          <w:rFonts w:asciiTheme="minorHAnsi" w:hAnsiTheme="minorHAnsi" w:cstheme="minorHAnsi"/>
          <w:color w:val="000000"/>
          <w:sz w:val="20"/>
          <w:szCs w:val="20"/>
        </w:rPr>
        <w:t xml:space="preserve">Osoba zastępująca musi mieć </w:t>
      </w:r>
      <w:r w:rsidR="00EE3538">
        <w:rPr>
          <w:rFonts w:asciiTheme="minorHAnsi" w:hAnsiTheme="minorHAnsi" w:cstheme="minorHAnsi"/>
          <w:color w:val="000000"/>
          <w:sz w:val="20"/>
          <w:szCs w:val="20"/>
        </w:rPr>
        <w:t xml:space="preserve">uprawnienia, </w:t>
      </w:r>
      <w:r>
        <w:rPr>
          <w:rFonts w:asciiTheme="minorHAnsi" w:hAnsiTheme="minorHAnsi" w:cstheme="minorHAnsi"/>
          <w:color w:val="000000"/>
          <w:sz w:val="20"/>
          <w:szCs w:val="20"/>
        </w:rPr>
        <w:t xml:space="preserve">wiedzę, doświadczenie i kwalifikacji nie mniejsze, niż osoba pierwotnie wskazana w Umowie. </w:t>
      </w:r>
      <w:r w:rsidRPr="00FF30A1">
        <w:rPr>
          <w:rFonts w:asciiTheme="minorHAnsi" w:hAnsiTheme="minorHAnsi" w:cstheme="minorHAnsi"/>
          <w:color w:val="000000"/>
          <w:sz w:val="20"/>
          <w:szCs w:val="20"/>
        </w:rPr>
        <w:t>W przypadku spełnienia warunków wynikających z przepisów prawa Zamawiający zaakceptuje taką zmianę w terminie 7 dni od daty przedłożenia propozycji.</w:t>
      </w:r>
    </w:p>
    <w:p w14:paraId="1458A357" w14:textId="77777777" w:rsidR="003D1FC3" w:rsidRPr="00FF30A1" w:rsidRDefault="003D1FC3" w:rsidP="0066751B">
      <w:pPr>
        <w:pStyle w:val="Tekstpodstawowy2"/>
        <w:numPr>
          <w:ilvl w:val="0"/>
          <w:numId w:val="45"/>
        </w:numPr>
        <w:tabs>
          <w:tab w:val="clear" w:pos="720"/>
          <w:tab w:val="num" w:pos="284"/>
        </w:tabs>
        <w:spacing w:after="0" w:line="276" w:lineRule="auto"/>
        <w:ind w:left="284" w:hanging="284"/>
        <w:jc w:val="both"/>
        <w:rPr>
          <w:rFonts w:asciiTheme="minorHAnsi" w:hAnsiTheme="minorHAnsi" w:cstheme="minorHAnsi"/>
          <w:b/>
          <w:color w:val="000000"/>
          <w:sz w:val="20"/>
          <w:szCs w:val="20"/>
        </w:rPr>
      </w:pPr>
      <w:r w:rsidRPr="00FF30A1">
        <w:rPr>
          <w:rFonts w:asciiTheme="minorHAnsi" w:hAnsiTheme="minorHAnsi" w:cstheme="minorHAnsi"/>
          <w:color w:val="000000"/>
          <w:sz w:val="20"/>
          <w:szCs w:val="20"/>
        </w:rPr>
        <w:t xml:space="preserve">Zaakceptowana przez Zamawiającego zmiana osoby, o której mowa w ust. 2, winna być potwierdzona pisemnie i nie wymaga aneksu do niniejszej </w:t>
      </w:r>
      <w:r>
        <w:rPr>
          <w:rFonts w:asciiTheme="minorHAnsi" w:hAnsiTheme="minorHAnsi" w:cstheme="minorHAnsi"/>
          <w:color w:val="000000"/>
          <w:sz w:val="20"/>
          <w:szCs w:val="20"/>
        </w:rPr>
        <w:t>U</w:t>
      </w:r>
      <w:r w:rsidRPr="00FF30A1">
        <w:rPr>
          <w:rFonts w:asciiTheme="minorHAnsi" w:hAnsiTheme="minorHAnsi" w:cstheme="minorHAnsi"/>
          <w:color w:val="000000"/>
          <w:sz w:val="20"/>
          <w:szCs w:val="20"/>
        </w:rPr>
        <w:t xml:space="preserve">mowy.       </w:t>
      </w:r>
    </w:p>
    <w:p w14:paraId="1335C191" w14:textId="77777777" w:rsidR="003D1FC3" w:rsidRDefault="003D1FC3" w:rsidP="003D1FC3">
      <w:pPr>
        <w:spacing w:after="0"/>
        <w:rPr>
          <w:rFonts w:asciiTheme="minorHAnsi" w:hAnsiTheme="minorHAnsi" w:cstheme="minorHAnsi"/>
          <w:b/>
          <w:sz w:val="20"/>
          <w:szCs w:val="20"/>
        </w:rPr>
      </w:pPr>
    </w:p>
    <w:p w14:paraId="2286493E" w14:textId="491172CD" w:rsidR="003D1FC3" w:rsidRDefault="003D1FC3" w:rsidP="00494BF9">
      <w:pPr>
        <w:spacing w:after="0"/>
        <w:jc w:val="center"/>
        <w:rPr>
          <w:rFonts w:asciiTheme="minorHAnsi" w:hAnsiTheme="minorHAnsi" w:cstheme="minorHAnsi"/>
          <w:b/>
          <w:sz w:val="20"/>
          <w:szCs w:val="20"/>
        </w:rPr>
      </w:pPr>
      <w:r>
        <w:rPr>
          <w:rFonts w:asciiTheme="minorHAnsi" w:hAnsiTheme="minorHAnsi" w:cstheme="minorHAnsi"/>
          <w:b/>
          <w:sz w:val="20"/>
          <w:szCs w:val="20"/>
        </w:rPr>
        <w:t>§4</w:t>
      </w:r>
    </w:p>
    <w:p w14:paraId="3D6DF8DE" w14:textId="6C9349DE" w:rsidR="003D1FC3" w:rsidRDefault="003D1FC3" w:rsidP="003D1FC3">
      <w:pPr>
        <w:spacing w:after="0"/>
        <w:jc w:val="center"/>
        <w:rPr>
          <w:rFonts w:asciiTheme="minorHAnsi" w:hAnsiTheme="minorHAnsi" w:cstheme="minorHAnsi"/>
          <w:b/>
          <w:sz w:val="20"/>
          <w:szCs w:val="20"/>
        </w:rPr>
      </w:pPr>
      <w:r w:rsidRPr="003D1FC3">
        <w:rPr>
          <w:rFonts w:asciiTheme="minorHAnsi" w:hAnsiTheme="minorHAnsi" w:cstheme="minorHAnsi"/>
          <w:b/>
          <w:sz w:val="20"/>
          <w:szCs w:val="20"/>
        </w:rPr>
        <w:t xml:space="preserve">Obowiązki Zamawiającego i Wykonawcy  </w:t>
      </w:r>
    </w:p>
    <w:p w14:paraId="571E1861" w14:textId="77777777" w:rsidR="003D1FC3" w:rsidRPr="008D7FFE" w:rsidRDefault="003D1FC3" w:rsidP="0066751B">
      <w:pPr>
        <w:pStyle w:val="Akapitzlist"/>
        <w:numPr>
          <w:ilvl w:val="0"/>
          <w:numId w:val="46"/>
        </w:numPr>
        <w:tabs>
          <w:tab w:val="clear" w:pos="720"/>
          <w:tab w:val="num" w:pos="284"/>
        </w:tabs>
        <w:suppressAutoHyphens/>
        <w:spacing w:after="0"/>
        <w:ind w:left="284"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Do obowiązków Zamawiającego należy:</w:t>
      </w:r>
    </w:p>
    <w:p w14:paraId="389A2891" w14:textId="3F783C51" w:rsidR="003D1FC3" w:rsidRPr="008D7FFE" w:rsidRDefault="003D1FC3" w:rsidP="0066751B">
      <w:pPr>
        <w:pStyle w:val="Akapitzlist"/>
        <w:numPr>
          <w:ilvl w:val="0"/>
          <w:numId w:val="47"/>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lastRenderedPageBreak/>
        <w:t>wprowadzenie Wykonawcy na teren robót oraz jego protokolarne przekazanie w dniu</w:t>
      </w:r>
      <w:r>
        <w:rPr>
          <w:rFonts w:asciiTheme="minorHAnsi" w:hAnsiTheme="minorHAnsi" w:cstheme="minorHAnsi"/>
          <w:color w:val="000000"/>
          <w:sz w:val="20"/>
          <w:szCs w:val="20"/>
        </w:rPr>
        <w:t xml:space="preserve"> zaplanowanym i wskazanym przez Wykonawcę w Harmonogramie,</w:t>
      </w:r>
    </w:p>
    <w:p w14:paraId="0D1308AA" w14:textId="77777777" w:rsidR="003D1FC3" w:rsidRPr="00F33994" w:rsidRDefault="003D1FC3" w:rsidP="0066751B">
      <w:pPr>
        <w:pStyle w:val="Akapitzlist"/>
        <w:numPr>
          <w:ilvl w:val="0"/>
          <w:numId w:val="47"/>
        </w:numPr>
        <w:spacing w:after="0"/>
        <w:ind w:left="851" w:hanging="284"/>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udostępnienie punktów poboru energii elektrycznej i wody na warunkach i w miejscach ustalonych i wskazanych w protokole przekazania terenu robót, a także ponoszenia kosztów tych mediów</w:t>
      </w:r>
      <w:r w:rsidRPr="00F33994">
        <w:rPr>
          <w:rFonts w:asciiTheme="minorHAnsi" w:hAnsiTheme="minorHAnsi" w:cstheme="minorHAnsi"/>
          <w:color w:val="000000"/>
          <w:sz w:val="20"/>
          <w:szCs w:val="20"/>
        </w:rPr>
        <w:t>,</w:t>
      </w:r>
    </w:p>
    <w:p w14:paraId="2E4007E6" w14:textId="77777777" w:rsidR="003D1FC3" w:rsidRPr="008D7FFE" w:rsidRDefault="003D1FC3" w:rsidP="0066751B">
      <w:pPr>
        <w:pStyle w:val="Default"/>
        <w:numPr>
          <w:ilvl w:val="0"/>
          <w:numId w:val="47"/>
        </w:numPr>
        <w:spacing w:line="276" w:lineRule="auto"/>
        <w:ind w:left="851" w:hanging="284"/>
        <w:jc w:val="both"/>
        <w:rPr>
          <w:rFonts w:asciiTheme="minorHAnsi" w:eastAsiaTheme="minorHAnsi" w:hAnsiTheme="minorHAnsi" w:cstheme="minorHAnsi"/>
          <w:sz w:val="20"/>
          <w:szCs w:val="20"/>
        </w:rPr>
      </w:pPr>
      <w:r w:rsidRPr="008D7FFE">
        <w:rPr>
          <w:rFonts w:asciiTheme="minorHAnsi" w:hAnsiTheme="minorHAnsi" w:cstheme="minorHAnsi"/>
          <w:sz w:val="20"/>
          <w:szCs w:val="20"/>
        </w:rPr>
        <w:t>zapewnienie na swój koszt nadzoru,</w:t>
      </w:r>
    </w:p>
    <w:p w14:paraId="697BC77D" w14:textId="77777777" w:rsidR="003D1FC3" w:rsidRPr="008D7FFE" w:rsidRDefault="003D1FC3" w:rsidP="0066751B">
      <w:pPr>
        <w:pStyle w:val="Akapitzlist"/>
        <w:numPr>
          <w:ilvl w:val="0"/>
          <w:numId w:val="47"/>
        </w:numPr>
        <w:spacing w:after="0"/>
        <w:ind w:left="851" w:hanging="284"/>
        <w:jc w:val="both"/>
        <w:rPr>
          <w:rFonts w:asciiTheme="minorHAnsi" w:hAnsiTheme="minorHAnsi" w:cstheme="minorHAnsi"/>
          <w:sz w:val="20"/>
          <w:szCs w:val="20"/>
        </w:rPr>
      </w:pPr>
      <w:r w:rsidRPr="008D7FFE">
        <w:rPr>
          <w:rFonts w:asciiTheme="minorHAnsi" w:hAnsiTheme="minorHAnsi" w:cstheme="minorHAnsi"/>
          <w:color w:val="000000"/>
          <w:sz w:val="20"/>
          <w:szCs w:val="20"/>
        </w:rPr>
        <w:t>przeprowadzenie odbior</w:t>
      </w:r>
      <w:r>
        <w:rPr>
          <w:rFonts w:asciiTheme="minorHAnsi" w:hAnsiTheme="minorHAnsi" w:cstheme="minorHAnsi"/>
          <w:color w:val="000000"/>
          <w:sz w:val="20"/>
          <w:szCs w:val="20"/>
        </w:rPr>
        <w:t>ów częściowych oraz</w:t>
      </w:r>
      <w:r w:rsidRPr="008D7FFE">
        <w:rPr>
          <w:rFonts w:asciiTheme="minorHAnsi" w:hAnsiTheme="minorHAnsi" w:cstheme="minorHAnsi"/>
          <w:color w:val="000000"/>
          <w:sz w:val="20"/>
          <w:szCs w:val="20"/>
        </w:rPr>
        <w:t xml:space="preserve"> końcowego przedmiotu </w:t>
      </w:r>
      <w:r>
        <w:rPr>
          <w:rFonts w:asciiTheme="minorHAnsi" w:hAnsiTheme="minorHAnsi" w:cstheme="minorHAnsi"/>
          <w:color w:val="000000"/>
          <w:sz w:val="20"/>
          <w:szCs w:val="20"/>
        </w:rPr>
        <w:t>U</w:t>
      </w:r>
      <w:r w:rsidRPr="008D7FFE">
        <w:rPr>
          <w:rFonts w:asciiTheme="minorHAnsi" w:hAnsiTheme="minorHAnsi" w:cstheme="minorHAnsi"/>
          <w:color w:val="000000"/>
          <w:sz w:val="20"/>
          <w:szCs w:val="20"/>
        </w:rPr>
        <w:t>mowy,</w:t>
      </w:r>
    </w:p>
    <w:p w14:paraId="4CA0E472" w14:textId="77777777" w:rsidR="003D1FC3" w:rsidRDefault="003D1FC3" w:rsidP="0066751B">
      <w:pPr>
        <w:pStyle w:val="Akapitzlist"/>
        <w:numPr>
          <w:ilvl w:val="0"/>
          <w:numId w:val="47"/>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odebranie przedmiotu Umowy po sprawdzeniu jego należytego wykonania;</w:t>
      </w:r>
    </w:p>
    <w:p w14:paraId="5368C1AE" w14:textId="77777777" w:rsidR="003D1FC3" w:rsidRDefault="003D1FC3" w:rsidP="0066751B">
      <w:pPr>
        <w:pStyle w:val="Akapitzlist"/>
        <w:numPr>
          <w:ilvl w:val="0"/>
          <w:numId w:val="47"/>
        </w:numPr>
        <w:spacing w:after="0"/>
        <w:ind w:left="851" w:hanging="284"/>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 xml:space="preserve">sprawdzenie faktur wystawionych przez Wykonawcę i wypłacanie Wykonawcy jego wynagrodzenia umownego, </w:t>
      </w:r>
      <w:r w:rsidRPr="0015780E">
        <w:rPr>
          <w:sz w:val="20"/>
          <w:szCs w:val="20"/>
        </w:rPr>
        <w:t>na zasadach określonych w § 11 Umowy</w:t>
      </w:r>
      <w:r>
        <w:rPr>
          <w:rFonts w:asciiTheme="minorHAnsi" w:hAnsiTheme="minorHAnsi" w:cstheme="minorHAnsi"/>
          <w:color w:val="000000"/>
          <w:sz w:val="20"/>
          <w:szCs w:val="20"/>
        </w:rPr>
        <w:t>;</w:t>
      </w:r>
    </w:p>
    <w:p w14:paraId="74DB0900" w14:textId="77777777" w:rsidR="003D1FC3" w:rsidRPr="001D5392" w:rsidRDefault="003D1FC3" w:rsidP="0066751B">
      <w:pPr>
        <w:pStyle w:val="Akapitzlist"/>
        <w:numPr>
          <w:ilvl w:val="0"/>
          <w:numId w:val="47"/>
        </w:numPr>
        <w:spacing w:after="0"/>
        <w:ind w:left="851" w:hanging="284"/>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koordynacja prac różnych wykonawców działających na zlecenie Zamawiającego.</w:t>
      </w:r>
    </w:p>
    <w:p w14:paraId="11F52835" w14:textId="38D7F85A" w:rsidR="003D1FC3" w:rsidRPr="00BE6DDB" w:rsidRDefault="003D1FC3" w:rsidP="0066751B">
      <w:pPr>
        <w:pStyle w:val="Tekstpodstawowy2"/>
        <w:numPr>
          <w:ilvl w:val="0"/>
          <w:numId w:val="46"/>
        </w:numPr>
        <w:tabs>
          <w:tab w:val="clear" w:pos="720"/>
          <w:tab w:val="num" w:pos="426"/>
        </w:tabs>
        <w:spacing w:after="0" w:line="276" w:lineRule="auto"/>
        <w:ind w:left="284" w:hanging="284"/>
        <w:jc w:val="both"/>
        <w:rPr>
          <w:rFonts w:ascii="Garamond" w:hAnsi="Garamond"/>
          <w:b/>
          <w:color w:val="000000"/>
          <w:sz w:val="20"/>
          <w:szCs w:val="20"/>
        </w:rPr>
      </w:pPr>
      <w:r w:rsidRPr="008D7FFE">
        <w:rPr>
          <w:rFonts w:asciiTheme="minorHAnsi" w:hAnsiTheme="minorHAnsi" w:cstheme="minorHAnsi"/>
          <w:sz w:val="20"/>
          <w:szCs w:val="20"/>
        </w:rPr>
        <w:t xml:space="preserve">Zamawiający nie ponosi odpowiedzialności za mienie Wykonawcy zgromadzone w miejscu składowania oraz na terenie wykonywanych </w:t>
      </w:r>
      <w:r w:rsidR="009E79AD">
        <w:rPr>
          <w:rFonts w:asciiTheme="minorHAnsi" w:hAnsiTheme="minorHAnsi" w:cstheme="minorHAnsi"/>
          <w:sz w:val="20"/>
          <w:szCs w:val="20"/>
        </w:rPr>
        <w:t>r</w:t>
      </w:r>
      <w:r w:rsidRPr="008D7FFE">
        <w:rPr>
          <w:rFonts w:asciiTheme="minorHAnsi" w:hAnsiTheme="minorHAnsi" w:cstheme="minorHAnsi"/>
          <w:sz w:val="20"/>
          <w:szCs w:val="20"/>
        </w:rPr>
        <w:t>obót</w:t>
      </w:r>
      <w:r>
        <w:rPr>
          <w:rFonts w:asciiTheme="minorHAnsi" w:hAnsiTheme="minorHAnsi" w:cstheme="minorHAnsi"/>
          <w:sz w:val="20"/>
          <w:szCs w:val="20"/>
        </w:rPr>
        <w:t>.</w:t>
      </w:r>
    </w:p>
    <w:p w14:paraId="05143F9E" w14:textId="77777777" w:rsidR="003D1FC3" w:rsidRPr="00BF1C89" w:rsidRDefault="003D1FC3" w:rsidP="0066751B">
      <w:pPr>
        <w:pStyle w:val="Tekstpodstawowy2"/>
        <w:numPr>
          <w:ilvl w:val="0"/>
          <w:numId w:val="46"/>
        </w:numPr>
        <w:tabs>
          <w:tab w:val="clear" w:pos="720"/>
          <w:tab w:val="num" w:pos="426"/>
        </w:tabs>
        <w:spacing w:after="0" w:line="276" w:lineRule="auto"/>
        <w:ind w:left="284" w:hanging="284"/>
        <w:jc w:val="both"/>
        <w:rPr>
          <w:rFonts w:ascii="Garamond" w:hAnsi="Garamond"/>
          <w:b/>
          <w:color w:val="000000"/>
          <w:sz w:val="20"/>
          <w:szCs w:val="20"/>
        </w:rPr>
      </w:pPr>
      <w:r w:rsidRPr="00BF1C89">
        <w:rPr>
          <w:rFonts w:asciiTheme="minorHAnsi" w:hAnsiTheme="minorHAnsi" w:cstheme="minorHAnsi"/>
          <w:color w:val="000000"/>
          <w:sz w:val="20"/>
          <w:szCs w:val="20"/>
        </w:rPr>
        <w:t>Wykonawca zobowiązuje się w szczególności do:</w:t>
      </w:r>
    </w:p>
    <w:p w14:paraId="6C67B7FC" w14:textId="5AE87DB1" w:rsidR="00EE3538" w:rsidRDefault="00EE3538" w:rsidP="0066751B">
      <w:pPr>
        <w:pStyle w:val="Akapitzlist"/>
        <w:numPr>
          <w:ilvl w:val="0"/>
          <w:numId w:val="48"/>
        </w:numPr>
        <w:spacing w:after="0"/>
        <w:ind w:left="851"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przygotowania, przedłożenia Zamawiającemu w terminie </w:t>
      </w:r>
      <w:r w:rsidR="00D32C1C">
        <w:rPr>
          <w:rFonts w:asciiTheme="minorHAnsi" w:hAnsiTheme="minorHAnsi" w:cstheme="minorHAnsi"/>
          <w:color w:val="000000"/>
          <w:sz w:val="20"/>
          <w:szCs w:val="20"/>
        </w:rPr>
        <w:t>14</w:t>
      </w:r>
      <w:r>
        <w:rPr>
          <w:rFonts w:asciiTheme="minorHAnsi" w:hAnsiTheme="minorHAnsi" w:cstheme="minorHAnsi"/>
          <w:color w:val="000000"/>
          <w:sz w:val="20"/>
          <w:szCs w:val="20"/>
        </w:rPr>
        <w:t xml:space="preserve"> dni </w:t>
      </w:r>
      <w:r w:rsidR="00D32C1C">
        <w:rPr>
          <w:rFonts w:asciiTheme="minorHAnsi" w:hAnsiTheme="minorHAnsi" w:cstheme="minorHAnsi"/>
          <w:color w:val="000000"/>
          <w:sz w:val="20"/>
          <w:szCs w:val="20"/>
        </w:rPr>
        <w:t xml:space="preserve">od dnia podpisania umowy </w:t>
      </w:r>
      <w:r>
        <w:rPr>
          <w:rFonts w:asciiTheme="minorHAnsi" w:hAnsiTheme="minorHAnsi" w:cstheme="minorHAnsi"/>
          <w:color w:val="000000"/>
          <w:sz w:val="20"/>
          <w:szCs w:val="20"/>
        </w:rPr>
        <w:t xml:space="preserve">szczegółowego Harmonogramu robót oraz uzyskanie akceptacji </w:t>
      </w:r>
      <w:r w:rsidR="00D32C1C">
        <w:rPr>
          <w:rFonts w:asciiTheme="minorHAnsi" w:hAnsiTheme="minorHAnsi" w:cstheme="minorHAnsi"/>
          <w:color w:val="000000"/>
          <w:sz w:val="20"/>
          <w:szCs w:val="20"/>
        </w:rPr>
        <w:t>Zamawiającego</w:t>
      </w:r>
      <w:r>
        <w:rPr>
          <w:rFonts w:asciiTheme="minorHAnsi" w:hAnsiTheme="minorHAnsi" w:cstheme="minorHAnsi"/>
          <w:color w:val="000000"/>
          <w:sz w:val="20"/>
          <w:szCs w:val="20"/>
        </w:rPr>
        <w:t>,</w:t>
      </w:r>
    </w:p>
    <w:p w14:paraId="74D93303" w14:textId="2562620C"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od chwili przejęcia terenu budowy zapewnienia zabezpieczenia </w:t>
      </w:r>
      <w:r w:rsidR="003B0E37">
        <w:rPr>
          <w:rFonts w:asciiTheme="minorHAnsi" w:hAnsiTheme="minorHAnsi" w:cstheme="minorHAnsi"/>
          <w:color w:val="000000"/>
          <w:sz w:val="20"/>
          <w:szCs w:val="20"/>
        </w:rPr>
        <w:t>t</w:t>
      </w:r>
      <w:r w:rsidR="00F77712">
        <w:rPr>
          <w:rFonts w:asciiTheme="minorHAnsi" w:hAnsiTheme="minorHAnsi" w:cstheme="minorHAnsi"/>
          <w:color w:val="000000"/>
          <w:sz w:val="20"/>
          <w:szCs w:val="20"/>
        </w:rPr>
        <w:t>erenu</w:t>
      </w:r>
      <w:r w:rsidR="00F77712" w:rsidRPr="008D7FFE">
        <w:rPr>
          <w:rFonts w:asciiTheme="minorHAnsi" w:hAnsiTheme="minorHAnsi" w:cstheme="minorHAnsi"/>
          <w:color w:val="000000"/>
          <w:sz w:val="20"/>
          <w:szCs w:val="20"/>
        </w:rPr>
        <w:t xml:space="preserve"> </w:t>
      </w:r>
      <w:r w:rsidR="003B0E37">
        <w:rPr>
          <w:rFonts w:asciiTheme="minorHAnsi" w:hAnsiTheme="minorHAnsi" w:cstheme="minorHAnsi"/>
          <w:color w:val="000000"/>
          <w:sz w:val="20"/>
          <w:szCs w:val="20"/>
        </w:rPr>
        <w:t>b</w:t>
      </w:r>
      <w:r w:rsidRPr="008D7FFE">
        <w:rPr>
          <w:rFonts w:asciiTheme="minorHAnsi" w:hAnsiTheme="minorHAnsi" w:cstheme="minorHAnsi"/>
          <w:color w:val="000000"/>
          <w:sz w:val="20"/>
          <w:szCs w:val="20"/>
        </w:rPr>
        <w:t xml:space="preserve">udowy i </w:t>
      </w:r>
      <w:r w:rsidR="003B0E37">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obót oraz </w:t>
      </w:r>
      <w:r>
        <w:rPr>
          <w:rFonts w:asciiTheme="minorHAnsi" w:hAnsiTheme="minorHAnsi" w:cstheme="minorHAnsi"/>
          <w:color w:val="000000"/>
          <w:sz w:val="20"/>
          <w:szCs w:val="20"/>
        </w:rPr>
        <w:t xml:space="preserve">prawidłowych </w:t>
      </w:r>
      <w:r w:rsidRPr="008D7FFE">
        <w:rPr>
          <w:rFonts w:asciiTheme="minorHAnsi" w:hAnsiTheme="minorHAnsi" w:cstheme="minorHAnsi"/>
          <w:color w:val="000000"/>
          <w:sz w:val="20"/>
          <w:szCs w:val="20"/>
        </w:rPr>
        <w:t>warunk</w:t>
      </w:r>
      <w:r>
        <w:rPr>
          <w:rFonts w:asciiTheme="minorHAnsi" w:hAnsiTheme="minorHAnsi" w:cstheme="minorHAnsi"/>
          <w:color w:val="000000"/>
          <w:sz w:val="20"/>
          <w:szCs w:val="20"/>
        </w:rPr>
        <w:t>ów</w:t>
      </w:r>
      <w:r w:rsidRPr="008D7FFE">
        <w:rPr>
          <w:rFonts w:asciiTheme="minorHAnsi" w:hAnsiTheme="minorHAnsi" w:cstheme="minorHAnsi"/>
          <w:color w:val="000000"/>
          <w:sz w:val="20"/>
          <w:szCs w:val="20"/>
        </w:rPr>
        <w:t xml:space="preserve"> bezpieczeństwa i higieny pracy</w:t>
      </w:r>
      <w:r>
        <w:rPr>
          <w:rFonts w:asciiTheme="minorHAnsi" w:hAnsiTheme="minorHAnsi" w:cstheme="minorHAnsi"/>
          <w:color w:val="000000"/>
          <w:sz w:val="20"/>
          <w:szCs w:val="20"/>
        </w:rPr>
        <w:t>, przeciwpożarowych i środowiskowych</w:t>
      </w:r>
      <w:r w:rsidRPr="008D7FFE">
        <w:rPr>
          <w:rFonts w:asciiTheme="minorHAnsi" w:hAnsiTheme="minorHAnsi" w:cstheme="minorHAnsi"/>
          <w:color w:val="000000"/>
          <w:sz w:val="20"/>
          <w:szCs w:val="20"/>
        </w:rPr>
        <w:t>;</w:t>
      </w:r>
    </w:p>
    <w:p w14:paraId="4B86F725" w14:textId="773C78C1" w:rsidR="003D1FC3" w:rsidRPr="00486D14"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 xml:space="preserve">zapewnienia z własnych środków: sprzętu i materiałów niezbędnych do realizacji przedmiotu Umowy, nadzoru technicznego, robocizny, wyrobów budowlanych, urządzeń, wyposażenia, sprzętu budowlanego oraz wszelkich innych usług i rzeczy o charakterze trwałym lub tymczasowym niezbędnych do wykonania i zakończenia </w:t>
      </w:r>
      <w:r w:rsidR="00317F00">
        <w:rPr>
          <w:rFonts w:asciiTheme="minorHAnsi" w:hAnsiTheme="minorHAnsi" w:cstheme="minorHAnsi"/>
          <w:bCs/>
          <w:spacing w:val="-2"/>
          <w:sz w:val="20"/>
          <w:szCs w:val="20"/>
        </w:rPr>
        <w:t>r</w:t>
      </w:r>
      <w:r w:rsidRPr="0015780E">
        <w:rPr>
          <w:rFonts w:asciiTheme="minorHAnsi" w:hAnsiTheme="minorHAnsi" w:cstheme="minorHAnsi"/>
          <w:bCs/>
          <w:spacing w:val="-2"/>
          <w:sz w:val="20"/>
          <w:szCs w:val="20"/>
        </w:rPr>
        <w:t xml:space="preserve">obót, a także do usunięcia wszelkich spowodowanych przez Wykonawcę </w:t>
      </w:r>
      <w:r w:rsidR="00C14F94">
        <w:rPr>
          <w:rFonts w:asciiTheme="minorHAnsi" w:hAnsiTheme="minorHAnsi" w:cstheme="minorHAnsi"/>
          <w:bCs/>
          <w:spacing w:val="-2"/>
          <w:sz w:val="20"/>
          <w:szCs w:val="20"/>
        </w:rPr>
        <w:t>w</w:t>
      </w:r>
      <w:r>
        <w:rPr>
          <w:rFonts w:asciiTheme="minorHAnsi" w:hAnsiTheme="minorHAnsi" w:cstheme="minorHAnsi"/>
          <w:bCs/>
          <w:spacing w:val="-2"/>
          <w:sz w:val="20"/>
          <w:szCs w:val="20"/>
        </w:rPr>
        <w:t>ad</w:t>
      </w:r>
      <w:r w:rsidRPr="0015780E">
        <w:rPr>
          <w:rFonts w:asciiTheme="minorHAnsi" w:hAnsiTheme="minorHAnsi" w:cstheme="minorHAnsi"/>
          <w:bCs/>
          <w:spacing w:val="-2"/>
          <w:sz w:val="20"/>
          <w:szCs w:val="20"/>
        </w:rPr>
        <w:t>, o ile wystąpią</w:t>
      </w:r>
      <w:r w:rsidRPr="00486D14">
        <w:rPr>
          <w:rFonts w:asciiTheme="minorHAnsi" w:hAnsiTheme="minorHAnsi" w:cstheme="minorHAnsi"/>
          <w:sz w:val="20"/>
          <w:szCs w:val="20"/>
        </w:rPr>
        <w:t>;</w:t>
      </w:r>
    </w:p>
    <w:p w14:paraId="13C4266D" w14:textId="29C7AB13"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sz w:val="20"/>
          <w:szCs w:val="20"/>
        </w:rPr>
        <w:t xml:space="preserve">zapewnienia </w:t>
      </w:r>
      <w:r>
        <w:rPr>
          <w:rFonts w:asciiTheme="minorHAnsi" w:hAnsiTheme="minorHAnsi" w:cstheme="minorHAnsi"/>
          <w:sz w:val="20"/>
          <w:szCs w:val="20"/>
        </w:rPr>
        <w:t>upoważnionemu personelowi Zamawiającego</w:t>
      </w:r>
      <w:r w:rsidRPr="008D7FFE">
        <w:rPr>
          <w:rFonts w:asciiTheme="minorHAnsi" w:hAnsiTheme="minorHAnsi" w:cstheme="minorHAnsi"/>
          <w:sz w:val="20"/>
          <w:szCs w:val="20"/>
        </w:rPr>
        <w:t xml:space="preserve"> pełnej dostępności do </w:t>
      </w:r>
      <w:r w:rsidR="00317F00">
        <w:rPr>
          <w:rFonts w:asciiTheme="minorHAnsi" w:hAnsiTheme="minorHAnsi" w:cstheme="minorHAnsi"/>
          <w:sz w:val="20"/>
          <w:szCs w:val="20"/>
        </w:rPr>
        <w:t>r</w:t>
      </w:r>
      <w:r w:rsidRPr="008D7FFE">
        <w:rPr>
          <w:rFonts w:asciiTheme="minorHAnsi" w:hAnsiTheme="minorHAnsi" w:cstheme="minorHAnsi"/>
          <w:sz w:val="20"/>
          <w:szCs w:val="20"/>
        </w:rPr>
        <w:t>obót;</w:t>
      </w:r>
    </w:p>
    <w:p w14:paraId="6702F139" w14:textId="505F72F4"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zapewnienia na własny koszt transportu odpadów do miejsc ich wykorzystania lub utylizacji, łącznie z kosztami utylizacji. Wykonawca zobowiązuje się do ich zagospodarowania zgodnie z </w:t>
      </w:r>
      <w:r>
        <w:rPr>
          <w:rFonts w:asciiTheme="minorHAnsi" w:hAnsiTheme="minorHAnsi" w:cstheme="minorHAnsi"/>
          <w:color w:val="000000"/>
          <w:sz w:val="20"/>
          <w:szCs w:val="20"/>
        </w:rPr>
        <w:t xml:space="preserve"> </w:t>
      </w:r>
      <w:r w:rsidRPr="008D7FFE">
        <w:rPr>
          <w:rFonts w:asciiTheme="minorHAnsi" w:hAnsiTheme="minorHAnsi" w:cstheme="minorHAnsi"/>
          <w:color w:val="000000"/>
          <w:sz w:val="20"/>
          <w:szCs w:val="20"/>
        </w:rPr>
        <w:t xml:space="preserve">ustawą z dnia 14 grudnia 2012 roku  o </w:t>
      </w:r>
      <w:r w:rsidRPr="008D7FFE">
        <w:rPr>
          <w:rFonts w:asciiTheme="minorHAnsi" w:hAnsiTheme="minorHAnsi" w:cstheme="minorHAnsi"/>
          <w:sz w:val="20"/>
          <w:szCs w:val="20"/>
        </w:rPr>
        <w:t>odpadach</w:t>
      </w:r>
      <w:r>
        <w:rPr>
          <w:rFonts w:asciiTheme="minorHAnsi" w:hAnsiTheme="minorHAnsi" w:cstheme="minorHAnsi"/>
          <w:bCs/>
          <w:sz w:val="20"/>
          <w:szCs w:val="20"/>
          <w:shd w:val="clear" w:color="auto" w:fill="FFFFFF"/>
        </w:rPr>
        <w:t>;</w:t>
      </w:r>
    </w:p>
    <w:p w14:paraId="76ECF870" w14:textId="78C9E7CF"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ponoszenia odpowiedzialności za stan i przestrzeganie przepisów bhp, ppoż.</w:t>
      </w:r>
      <w:r>
        <w:rPr>
          <w:rFonts w:asciiTheme="minorHAnsi" w:hAnsiTheme="minorHAnsi" w:cstheme="minorHAnsi"/>
          <w:color w:val="000000"/>
          <w:sz w:val="20"/>
          <w:szCs w:val="20"/>
        </w:rPr>
        <w:t>, środowiskowych,</w:t>
      </w:r>
      <w:r w:rsidRPr="008D7FFE">
        <w:rPr>
          <w:rFonts w:asciiTheme="minorHAnsi" w:hAnsiTheme="minorHAnsi" w:cstheme="minorHAnsi"/>
          <w:color w:val="000000"/>
          <w:sz w:val="20"/>
          <w:szCs w:val="20"/>
        </w:rPr>
        <w:t xml:space="preserve"> jak i za szkody powstałe w trakcie trwania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obót na terenie przyjętym od Zamawiającego lub mających związek z prowadzonymi </w:t>
      </w:r>
      <w:r w:rsidR="00C14F94">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obotami;</w:t>
      </w:r>
    </w:p>
    <w:p w14:paraId="7C03CDA1" w14:textId="74CEE2FD"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ochrony przed uszkodzeniem wykonanych przez siebie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obót aż do momentu odbioru końcowego;</w:t>
      </w:r>
    </w:p>
    <w:p w14:paraId="38F49DE3" w14:textId="18684E65"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zapewnienia utrzymania terenu budowy w należytym porządku</w:t>
      </w:r>
      <w:r>
        <w:rPr>
          <w:rFonts w:asciiTheme="minorHAnsi" w:hAnsiTheme="minorHAnsi" w:cstheme="minorHAnsi"/>
          <w:color w:val="000000"/>
          <w:sz w:val="20"/>
          <w:szCs w:val="20"/>
        </w:rPr>
        <w:t>,</w:t>
      </w:r>
      <w:r w:rsidRPr="008D7FFE">
        <w:rPr>
          <w:rFonts w:asciiTheme="minorHAnsi" w:hAnsiTheme="minorHAnsi" w:cstheme="minorHAnsi"/>
          <w:color w:val="000000"/>
          <w:sz w:val="20"/>
          <w:szCs w:val="20"/>
        </w:rPr>
        <w:t xml:space="preserve"> a po zakończeniu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obót uporządkować teren i przekazać Zamawiającemu w terminie ustalonym na odbiór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obót;</w:t>
      </w:r>
    </w:p>
    <w:p w14:paraId="1B59E5CF" w14:textId="77777777"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sz w:val="20"/>
          <w:szCs w:val="20"/>
        </w:rPr>
        <w:t>ponoszenia pełnej odpowiedzialności cywilnej za niewykonanie lub nienależyte wykona</w:t>
      </w:r>
      <w:r>
        <w:rPr>
          <w:rFonts w:asciiTheme="minorHAnsi" w:hAnsiTheme="minorHAnsi" w:cstheme="minorHAnsi"/>
          <w:sz w:val="20"/>
          <w:szCs w:val="20"/>
        </w:rPr>
        <w:t>n</w:t>
      </w:r>
      <w:r w:rsidRPr="008D7FFE">
        <w:rPr>
          <w:rFonts w:asciiTheme="minorHAnsi" w:hAnsiTheme="minorHAnsi" w:cstheme="minorHAnsi"/>
          <w:sz w:val="20"/>
          <w:szCs w:val="20"/>
        </w:rPr>
        <w:t xml:space="preserve">ie przedmiotu </w:t>
      </w:r>
      <w:r>
        <w:rPr>
          <w:rFonts w:asciiTheme="minorHAnsi" w:hAnsiTheme="minorHAnsi" w:cstheme="minorHAnsi"/>
          <w:sz w:val="20"/>
          <w:szCs w:val="20"/>
        </w:rPr>
        <w:t>U</w:t>
      </w:r>
      <w:r w:rsidRPr="008D7FFE">
        <w:rPr>
          <w:rFonts w:asciiTheme="minorHAnsi" w:hAnsiTheme="minorHAnsi" w:cstheme="minorHAnsi"/>
          <w:sz w:val="20"/>
          <w:szCs w:val="20"/>
        </w:rPr>
        <w:t xml:space="preserve">mowy oraz za szkody na osobach i rzeczach powstałe w związku z wykonywanym lub </w:t>
      </w:r>
      <w:r>
        <w:rPr>
          <w:rFonts w:asciiTheme="minorHAnsi" w:hAnsiTheme="minorHAnsi" w:cstheme="minorHAnsi"/>
          <w:sz w:val="20"/>
          <w:szCs w:val="20"/>
        </w:rPr>
        <w:t>nie</w:t>
      </w:r>
      <w:r w:rsidRPr="008D7FFE">
        <w:rPr>
          <w:rFonts w:asciiTheme="minorHAnsi" w:hAnsiTheme="minorHAnsi" w:cstheme="minorHAnsi"/>
          <w:sz w:val="20"/>
          <w:szCs w:val="20"/>
        </w:rPr>
        <w:t xml:space="preserve">należycie wykonanym przedmiotem </w:t>
      </w:r>
      <w:r>
        <w:rPr>
          <w:rFonts w:asciiTheme="minorHAnsi" w:hAnsiTheme="minorHAnsi" w:cstheme="minorHAnsi"/>
          <w:sz w:val="20"/>
          <w:szCs w:val="20"/>
        </w:rPr>
        <w:t>U</w:t>
      </w:r>
      <w:r w:rsidRPr="008D7FFE">
        <w:rPr>
          <w:rFonts w:asciiTheme="minorHAnsi" w:hAnsiTheme="minorHAnsi" w:cstheme="minorHAnsi"/>
          <w:sz w:val="20"/>
          <w:szCs w:val="20"/>
        </w:rPr>
        <w:t>mowy;</w:t>
      </w:r>
    </w:p>
    <w:p w14:paraId="62D1EF98" w14:textId="7494312F"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uzgodnienia z Zamawiającym wszelkich zmian konstrukcyjno-materiałowych prowadzonych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obót;</w:t>
      </w:r>
    </w:p>
    <w:p w14:paraId="2AE1794E" w14:textId="77777777"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terminowego wykonania i przekazania do eksploatacji przedmiotu </w:t>
      </w:r>
      <w:r>
        <w:rPr>
          <w:rFonts w:asciiTheme="minorHAnsi" w:hAnsiTheme="minorHAnsi" w:cstheme="minorHAnsi"/>
          <w:color w:val="000000"/>
          <w:sz w:val="20"/>
          <w:szCs w:val="20"/>
        </w:rPr>
        <w:t>U</w:t>
      </w:r>
      <w:r w:rsidRPr="008D7FFE">
        <w:rPr>
          <w:rFonts w:asciiTheme="minorHAnsi" w:hAnsiTheme="minorHAnsi" w:cstheme="minorHAnsi"/>
          <w:color w:val="000000"/>
          <w:sz w:val="20"/>
          <w:szCs w:val="20"/>
        </w:rPr>
        <w:t xml:space="preserve">mowy oraz oświadczenia, że </w:t>
      </w:r>
      <w:r>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oboty ukończone przez niego są całkowicie zgodne z </w:t>
      </w:r>
      <w:r>
        <w:rPr>
          <w:rFonts w:asciiTheme="minorHAnsi" w:hAnsiTheme="minorHAnsi" w:cstheme="minorHAnsi"/>
          <w:color w:val="000000"/>
          <w:sz w:val="20"/>
          <w:szCs w:val="20"/>
        </w:rPr>
        <w:t>U</w:t>
      </w:r>
      <w:r w:rsidRPr="008D7FFE">
        <w:rPr>
          <w:rFonts w:asciiTheme="minorHAnsi" w:hAnsiTheme="minorHAnsi" w:cstheme="minorHAnsi"/>
          <w:color w:val="000000"/>
          <w:sz w:val="20"/>
          <w:szCs w:val="20"/>
        </w:rPr>
        <w:t xml:space="preserve">mową i odpowiadają potrzebom, dla których są przewidziane według </w:t>
      </w:r>
      <w:r>
        <w:rPr>
          <w:rFonts w:asciiTheme="minorHAnsi" w:hAnsiTheme="minorHAnsi" w:cstheme="minorHAnsi"/>
          <w:color w:val="000000"/>
          <w:sz w:val="20"/>
          <w:szCs w:val="20"/>
        </w:rPr>
        <w:t>U</w:t>
      </w:r>
      <w:r w:rsidRPr="008D7FFE">
        <w:rPr>
          <w:rFonts w:asciiTheme="minorHAnsi" w:hAnsiTheme="minorHAnsi" w:cstheme="minorHAnsi"/>
          <w:color w:val="000000"/>
          <w:sz w:val="20"/>
          <w:szCs w:val="20"/>
        </w:rPr>
        <w:t>mowy;</w:t>
      </w:r>
    </w:p>
    <w:p w14:paraId="26F76C12" w14:textId="5FC82452"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ponoszenia pełnej odpowiedzialności za stosowanie i bezpieczeństwo wszelkich działań prowadzonych na </w:t>
      </w:r>
      <w:r w:rsidR="00C14F94">
        <w:rPr>
          <w:rFonts w:asciiTheme="minorHAnsi" w:hAnsiTheme="minorHAnsi" w:cstheme="minorHAnsi"/>
          <w:color w:val="000000"/>
          <w:sz w:val="20"/>
          <w:szCs w:val="20"/>
        </w:rPr>
        <w:t>t</w:t>
      </w:r>
      <w:r w:rsidRPr="008D7FFE">
        <w:rPr>
          <w:rFonts w:asciiTheme="minorHAnsi" w:hAnsiTheme="minorHAnsi" w:cstheme="minorHAnsi"/>
          <w:color w:val="000000"/>
          <w:sz w:val="20"/>
          <w:szCs w:val="20"/>
        </w:rPr>
        <w:t xml:space="preserve">erenie </w:t>
      </w:r>
      <w:r w:rsidR="00C14F94">
        <w:rPr>
          <w:rFonts w:asciiTheme="minorHAnsi" w:hAnsiTheme="minorHAnsi" w:cstheme="minorHAnsi"/>
          <w:color w:val="000000"/>
          <w:sz w:val="20"/>
          <w:szCs w:val="20"/>
        </w:rPr>
        <w:t>b</w:t>
      </w:r>
      <w:r>
        <w:rPr>
          <w:rFonts w:asciiTheme="minorHAnsi" w:hAnsiTheme="minorHAnsi" w:cstheme="minorHAnsi"/>
          <w:color w:val="000000"/>
          <w:sz w:val="20"/>
          <w:szCs w:val="20"/>
        </w:rPr>
        <w:t>udowy</w:t>
      </w:r>
      <w:r w:rsidRPr="008D7FFE">
        <w:rPr>
          <w:rFonts w:asciiTheme="minorHAnsi" w:hAnsiTheme="minorHAnsi" w:cstheme="minorHAnsi"/>
          <w:color w:val="000000"/>
          <w:sz w:val="20"/>
          <w:szCs w:val="20"/>
        </w:rPr>
        <w:t xml:space="preserve"> i poza nim, a związanych z wykonaniem przedmiotu </w:t>
      </w:r>
      <w:r>
        <w:rPr>
          <w:rFonts w:asciiTheme="minorHAnsi" w:hAnsiTheme="minorHAnsi" w:cstheme="minorHAnsi"/>
          <w:color w:val="000000"/>
          <w:sz w:val="20"/>
          <w:szCs w:val="20"/>
        </w:rPr>
        <w:t>U</w:t>
      </w:r>
      <w:r w:rsidRPr="008D7FFE">
        <w:rPr>
          <w:rFonts w:asciiTheme="minorHAnsi" w:hAnsiTheme="minorHAnsi" w:cstheme="minorHAnsi"/>
          <w:color w:val="000000"/>
          <w:sz w:val="20"/>
          <w:szCs w:val="20"/>
        </w:rPr>
        <w:t>mowy;</w:t>
      </w:r>
    </w:p>
    <w:p w14:paraId="7CF9B3FF" w14:textId="77777777"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ponoszenia pełnej odpowiedzialności za szkody oraz następstwa nieszczęśliwych wypadków </w:t>
      </w:r>
      <w:r>
        <w:rPr>
          <w:rFonts w:asciiTheme="minorHAnsi" w:hAnsiTheme="minorHAnsi" w:cstheme="minorHAnsi"/>
          <w:color w:val="000000"/>
          <w:sz w:val="20"/>
          <w:szCs w:val="20"/>
        </w:rPr>
        <w:t>Z</w:t>
      </w:r>
      <w:r w:rsidRPr="008D7FFE">
        <w:rPr>
          <w:rFonts w:asciiTheme="minorHAnsi" w:hAnsiTheme="minorHAnsi" w:cstheme="minorHAnsi"/>
          <w:color w:val="000000"/>
          <w:sz w:val="20"/>
          <w:szCs w:val="20"/>
        </w:rPr>
        <w:t xml:space="preserve">amawiającego, pracowników i osób trzecich, powstałych w związku z prowadzonymi </w:t>
      </w:r>
      <w:r>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obotami;</w:t>
      </w:r>
    </w:p>
    <w:p w14:paraId="127B2617" w14:textId="77777777"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natychmiastowego powiadomienia Zamawiającego o nieszczęśliwych wypadkach lub zagrożeniach na budowie;</w:t>
      </w:r>
    </w:p>
    <w:p w14:paraId="1970FBED" w14:textId="742FD6A0"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zabezpieczenia instalacji, urządzeń i obiektów na </w:t>
      </w:r>
      <w:r w:rsidR="003B0E37">
        <w:rPr>
          <w:rFonts w:asciiTheme="minorHAnsi" w:hAnsiTheme="minorHAnsi" w:cstheme="minorHAnsi"/>
          <w:color w:val="000000"/>
          <w:sz w:val="20"/>
          <w:szCs w:val="20"/>
        </w:rPr>
        <w:t>t</w:t>
      </w:r>
      <w:r w:rsidRPr="008D7FFE">
        <w:rPr>
          <w:rFonts w:asciiTheme="minorHAnsi" w:hAnsiTheme="minorHAnsi" w:cstheme="minorHAnsi"/>
          <w:color w:val="000000"/>
          <w:sz w:val="20"/>
          <w:szCs w:val="20"/>
        </w:rPr>
        <w:t xml:space="preserve">erenie </w:t>
      </w:r>
      <w:r w:rsidR="003B0E37">
        <w:rPr>
          <w:rFonts w:asciiTheme="minorHAnsi" w:hAnsiTheme="minorHAnsi" w:cstheme="minorHAnsi"/>
          <w:color w:val="000000"/>
          <w:sz w:val="20"/>
          <w:szCs w:val="20"/>
        </w:rPr>
        <w:t>b</w:t>
      </w:r>
      <w:r>
        <w:rPr>
          <w:rFonts w:asciiTheme="minorHAnsi" w:hAnsiTheme="minorHAnsi" w:cstheme="minorHAnsi"/>
          <w:color w:val="000000"/>
          <w:sz w:val="20"/>
          <w:szCs w:val="20"/>
        </w:rPr>
        <w:t>udowy</w:t>
      </w:r>
      <w:r w:rsidRPr="008D7FFE">
        <w:rPr>
          <w:rFonts w:asciiTheme="minorHAnsi" w:hAnsiTheme="minorHAnsi" w:cstheme="minorHAnsi"/>
          <w:color w:val="000000"/>
          <w:sz w:val="20"/>
          <w:szCs w:val="20"/>
        </w:rPr>
        <w:t xml:space="preserve"> i w jej bezpośrednim otoczeniu, przed ich zniszczeniem lub uszkodzeniem w trakcie wykonywania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obót;</w:t>
      </w:r>
    </w:p>
    <w:p w14:paraId="1E7D7616" w14:textId="28008DF9"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Wykonawca zobowiązuje się do wykonania oznakowania i zabezpieczenia ruchu i robót na czas prowadzenia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obót wraz z bieżącym utrzymaniem tego oznakowania i jego likwidacj</w:t>
      </w:r>
      <w:r>
        <w:rPr>
          <w:rFonts w:asciiTheme="minorHAnsi" w:hAnsiTheme="minorHAnsi" w:cstheme="minorHAnsi"/>
          <w:color w:val="000000"/>
          <w:sz w:val="20"/>
          <w:szCs w:val="20"/>
        </w:rPr>
        <w:t>ą</w:t>
      </w:r>
      <w:r w:rsidRPr="008D7FFE">
        <w:rPr>
          <w:rFonts w:asciiTheme="minorHAnsi" w:hAnsiTheme="minorHAnsi" w:cstheme="minorHAnsi"/>
          <w:color w:val="000000"/>
          <w:sz w:val="20"/>
          <w:szCs w:val="20"/>
        </w:rPr>
        <w:t xml:space="preserve"> po zakończeniu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obót; </w:t>
      </w:r>
    </w:p>
    <w:p w14:paraId="4E27EC4E" w14:textId="3853524A"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uporządkowania terenu budowy po zakończeniu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obót, zaplecza budowy, jak również terenów sąsiadujących zajętych lub użytkowanych przez Wykonawcę, w tym dokonania na własny koszt renowacji zniszczonych lub uszkodzonych </w:t>
      </w:r>
      <w:r>
        <w:rPr>
          <w:rFonts w:asciiTheme="minorHAnsi" w:hAnsiTheme="minorHAnsi" w:cstheme="minorHAnsi"/>
          <w:color w:val="000000"/>
          <w:sz w:val="20"/>
          <w:szCs w:val="20"/>
        </w:rPr>
        <w:br/>
      </w:r>
      <w:r w:rsidRPr="008D7FFE">
        <w:rPr>
          <w:rFonts w:asciiTheme="minorHAnsi" w:hAnsiTheme="minorHAnsi" w:cstheme="minorHAnsi"/>
          <w:color w:val="000000"/>
          <w:sz w:val="20"/>
          <w:szCs w:val="20"/>
        </w:rPr>
        <w:t xml:space="preserve">w wyniku prowadzonych prac obiektów, </w:t>
      </w:r>
    </w:p>
    <w:p w14:paraId="6CA13CA8" w14:textId="6F88A9A3"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kompletowania w trakcie realizacji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obót wszelkiej dokumentacji zgodnie z przepisami Prawa budowlanego</w:t>
      </w:r>
      <w:r>
        <w:rPr>
          <w:rFonts w:asciiTheme="minorHAnsi" w:hAnsiTheme="minorHAnsi" w:cstheme="minorHAnsi"/>
          <w:color w:val="000000"/>
          <w:sz w:val="20"/>
          <w:szCs w:val="20"/>
        </w:rPr>
        <w:t xml:space="preserve"> i wymaganiami określonymi w </w:t>
      </w:r>
      <w:proofErr w:type="spellStart"/>
      <w:r w:rsidR="00EE3538">
        <w:rPr>
          <w:rFonts w:asciiTheme="minorHAnsi" w:hAnsiTheme="minorHAnsi" w:cstheme="minorHAnsi"/>
          <w:color w:val="000000"/>
          <w:sz w:val="20"/>
          <w:szCs w:val="20"/>
        </w:rPr>
        <w:t>STWiORB</w:t>
      </w:r>
      <w:proofErr w:type="spellEnd"/>
      <w:r w:rsidR="00EE3538">
        <w:rPr>
          <w:rFonts w:asciiTheme="minorHAnsi" w:hAnsiTheme="minorHAnsi" w:cstheme="minorHAnsi"/>
          <w:color w:val="000000"/>
          <w:sz w:val="20"/>
          <w:szCs w:val="20"/>
        </w:rPr>
        <w:t xml:space="preserve"> </w:t>
      </w:r>
      <w:r w:rsidRPr="008D7FFE">
        <w:rPr>
          <w:rFonts w:asciiTheme="minorHAnsi" w:hAnsiTheme="minorHAnsi" w:cstheme="minorHAnsi"/>
          <w:color w:val="000000"/>
          <w:sz w:val="20"/>
          <w:szCs w:val="20"/>
        </w:rPr>
        <w:t>oraz przygotowania do odbioru końcowego kompletu protokołów niezbędnych przy odbiorze;</w:t>
      </w:r>
    </w:p>
    <w:p w14:paraId="00A0EE73" w14:textId="68E0BA5D" w:rsidR="003D1FC3" w:rsidRPr="00C4086F"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 xml:space="preserve">usunięcia spowodowanych przez Wykonawcę </w:t>
      </w:r>
      <w:r>
        <w:rPr>
          <w:rFonts w:asciiTheme="minorHAnsi" w:hAnsiTheme="minorHAnsi" w:cstheme="minorHAnsi"/>
          <w:bCs/>
          <w:spacing w:val="-2"/>
          <w:sz w:val="20"/>
          <w:szCs w:val="20"/>
        </w:rPr>
        <w:t>Wad</w:t>
      </w:r>
      <w:r w:rsidRPr="0015780E">
        <w:rPr>
          <w:rFonts w:asciiTheme="minorHAnsi" w:hAnsiTheme="minorHAnsi" w:cstheme="minorHAnsi"/>
          <w:bCs/>
          <w:spacing w:val="-2"/>
          <w:sz w:val="20"/>
          <w:szCs w:val="20"/>
        </w:rPr>
        <w:t xml:space="preserve"> powstałych w trakcie trwania </w:t>
      </w:r>
      <w:r w:rsidR="009E79AD">
        <w:rPr>
          <w:rFonts w:asciiTheme="minorHAnsi" w:hAnsiTheme="minorHAnsi" w:cstheme="minorHAnsi"/>
          <w:bCs/>
          <w:spacing w:val="-2"/>
          <w:sz w:val="20"/>
          <w:szCs w:val="20"/>
        </w:rPr>
        <w:t>r</w:t>
      </w:r>
      <w:r w:rsidRPr="0015780E">
        <w:rPr>
          <w:rFonts w:asciiTheme="minorHAnsi" w:hAnsiTheme="minorHAnsi" w:cstheme="minorHAnsi"/>
          <w:bCs/>
          <w:spacing w:val="-2"/>
          <w:sz w:val="20"/>
          <w:szCs w:val="20"/>
        </w:rPr>
        <w:t>obót w terminie ustalonym przez Strony</w:t>
      </w:r>
      <w:r w:rsidRPr="00C4086F">
        <w:rPr>
          <w:rFonts w:asciiTheme="minorHAnsi" w:hAnsiTheme="minorHAnsi" w:cstheme="minorHAnsi"/>
          <w:color w:val="000000"/>
          <w:sz w:val="20"/>
          <w:szCs w:val="20"/>
        </w:rPr>
        <w:t>;</w:t>
      </w:r>
    </w:p>
    <w:p w14:paraId="38E8572B" w14:textId="7842BAB9"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niezwłocznego informowania Zamawiającego o problemach technicznych lub okolicznościach, które mogą wpłynąć na jakość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obót lub termin zakończenia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obót; </w:t>
      </w:r>
    </w:p>
    <w:p w14:paraId="4464D899" w14:textId="7653B815"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przerwania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obót na żądanie Zamawiającego oraz zabezpieczenia wykonania </w:t>
      </w:r>
      <w:r w:rsidR="009E79AD">
        <w:rPr>
          <w:rFonts w:asciiTheme="minorHAnsi" w:hAnsiTheme="minorHAnsi" w:cstheme="minorHAnsi"/>
          <w:color w:val="000000"/>
          <w:sz w:val="20"/>
          <w:szCs w:val="20"/>
        </w:rPr>
        <w:t>r</w:t>
      </w:r>
      <w:r w:rsidRPr="008D7FFE">
        <w:rPr>
          <w:rFonts w:asciiTheme="minorHAnsi" w:hAnsiTheme="minorHAnsi" w:cstheme="minorHAnsi"/>
          <w:color w:val="000000"/>
          <w:sz w:val="20"/>
          <w:szCs w:val="20"/>
        </w:rPr>
        <w:t>obót przed ich zniszczeniem;</w:t>
      </w:r>
    </w:p>
    <w:p w14:paraId="6BD651ED" w14:textId="77777777"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lastRenderedPageBreak/>
        <w:t xml:space="preserve">zgłoszenia przedmiotu </w:t>
      </w:r>
      <w:r>
        <w:rPr>
          <w:rFonts w:asciiTheme="minorHAnsi" w:hAnsiTheme="minorHAnsi" w:cstheme="minorHAnsi"/>
          <w:color w:val="000000"/>
          <w:sz w:val="20"/>
          <w:szCs w:val="20"/>
        </w:rPr>
        <w:t>U</w:t>
      </w:r>
      <w:r w:rsidRPr="008D7FFE">
        <w:rPr>
          <w:rFonts w:asciiTheme="minorHAnsi" w:hAnsiTheme="minorHAnsi" w:cstheme="minorHAnsi"/>
          <w:color w:val="000000"/>
          <w:sz w:val="20"/>
          <w:szCs w:val="20"/>
        </w:rPr>
        <w:t>mowy do odbioru;</w:t>
      </w:r>
    </w:p>
    <w:p w14:paraId="1811E3F7" w14:textId="04C9FFB5"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uczestniczenia w czynnościach odbioru końcowego, przeglądach gwarancyjnych w okresie gwarancji i rękojmi za </w:t>
      </w:r>
      <w:r w:rsidR="00924CE7">
        <w:rPr>
          <w:rFonts w:asciiTheme="minorHAnsi" w:hAnsiTheme="minorHAnsi" w:cstheme="minorHAnsi"/>
          <w:color w:val="000000"/>
          <w:sz w:val="20"/>
          <w:szCs w:val="20"/>
        </w:rPr>
        <w:t>w</w:t>
      </w:r>
      <w:r w:rsidRPr="008D7FFE">
        <w:rPr>
          <w:rFonts w:asciiTheme="minorHAnsi" w:hAnsiTheme="minorHAnsi" w:cstheme="minorHAnsi"/>
          <w:color w:val="000000"/>
          <w:sz w:val="20"/>
          <w:szCs w:val="20"/>
        </w:rPr>
        <w:t>ady na wezwanie Zamawiającego;</w:t>
      </w:r>
    </w:p>
    <w:p w14:paraId="01633FBE" w14:textId="546382D1"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zapewnienia usunięcia stwierdzonych </w:t>
      </w:r>
      <w:r>
        <w:rPr>
          <w:rFonts w:asciiTheme="minorHAnsi" w:hAnsiTheme="minorHAnsi" w:cstheme="minorHAnsi"/>
          <w:color w:val="000000"/>
          <w:sz w:val="20"/>
          <w:szCs w:val="20"/>
        </w:rPr>
        <w:t>W</w:t>
      </w:r>
      <w:r w:rsidRPr="008D7FFE">
        <w:rPr>
          <w:rFonts w:asciiTheme="minorHAnsi" w:hAnsiTheme="minorHAnsi" w:cstheme="minorHAnsi"/>
          <w:color w:val="000000"/>
          <w:sz w:val="20"/>
          <w:szCs w:val="20"/>
        </w:rPr>
        <w:t>ad ujawnionych w okresie odbioru końcowego oraz w okresie i </w:t>
      </w:r>
      <w:r w:rsidRPr="008D7FFE">
        <w:rPr>
          <w:rFonts w:asciiTheme="minorHAnsi" w:hAnsiTheme="minorHAnsi" w:cstheme="minorHAnsi"/>
          <w:sz w:val="20"/>
          <w:szCs w:val="20"/>
        </w:rPr>
        <w:t>w ramach</w:t>
      </w:r>
      <w:r w:rsidRPr="008D7FFE">
        <w:rPr>
          <w:rFonts w:asciiTheme="minorHAnsi" w:hAnsiTheme="minorHAnsi" w:cstheme="minorHAnsi"/>
          <w:color w:val="000000"/>
          <w:sz w:val="20"/>
          <w:szCs w:val="20"/>
        </w:rPr>
        <w:t xml:space="preserve"> gwarancji i rękojmi za </w:t>
      </w:r>
      <w:r w:rsidR="00924CE7">
        <w:rPr>
          <w:rFonts w:asciiTheme="minorHAnsi" w:hAnsiTheme="minorHAnsi" w:cstheme="minorHAnsi"/>
          <w:color w:val="000000"/>
          <w:sz w:val="20"/>
          <w:szCs w:val="20"/>
        </w:rPr>
        <w:t>w</w:t>
      </w:r>
      <w:r w:rsidRPr="008D7FFE">
        <w:rPr>
          <w:rFonts w:asciiTheme="minorHAnsi" w:hAnsiTheme="minorHAnsi" w:cstheme="minorHAnsi"/>
          <w:color w:val="000000"/>
          <w:sz w:val="20"/>
          <w:szCs w:val="20"/>
        </w:rPr>
        <w:t xml:space="preserve">ady – w terminach wyznaczonych w </w:t>
      </w:r>
      <w:r>
        <w:rPr>
          <w:rFonts w:asciiTheme="minorHAnsi" w:hAnsiTheme="minorHAnsi" w:cstheme="minorHAnsi"/>
          <w:color w:val="000000"/>
          <w:sz w:val="20"/>
          <w:szCs w:val="20"/>
        </w:rPr>
        <w:t>U</w:t>
      </w:r>
      <w:r w:rsidRPr="008D7FFE">
        <w:rPr>
          <w:rFonts w:asciiTheme="minorHAnsi" w:hAnsiTheme="minorHAnsi" w:cstheme="minorHAnsi"/>
          <w:color w:val="000000"/>
          <w:sz w:val="20"/>
          <w:szCs w:val="20"/>
        </w:rPr>
        <w:t>mowie i protokołach przeglądów gwarancyjnych</w:t>
      </w:r>
      <w:r>
        <w:rPr>
          <w:rFonts w:asciiTheme="minorHAnsi" w:hAnsiTheme="minorHAnsi" w:cstheme="minorHAnsi"/>
          <w:color w:val="000000"/>
          <w:sz w:val="20"/>
          <w:szCs w:val="20"/>
        </w:rPr>
        <w:t>;</w:t>
      </w:r>
    </w:p>
    <w:p w14:paraId="57911AAA" w14:textId="77777777"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zapewnienia wykonania i kierowania </w:t>
      </w:r>
      <w:r>
        <w:rPr>
          <w:rFonts w:asciiTheme="minorHAnsi" w:hAnsiTheme="minorHAnsi" w:cstheme="minorHAnsi"/>
          <w:color w:val="000000"/>
          <w:sz w:val="20"/>
          <w:szCs w:val="20"/>
        </w:rPr>
        <w:t>R</w:t>
      </w:r>
      <w:r w:rsidRPr="008D7FFE">
        <w:rPr>
          <w:rFonts w:asciiTheme="minorHAnsi" w:hAnsiTheme="minorHAnsi" w:cstheme="minorHAnsi"/>
          <w:color w:val="000000"/>
          <w:sz w:val="20"/>
          <w:szCs w:val="20"/>
        </w:rPr>
        <w:t xml:space="preserve">obotami objętymi </w:t>
      </w:r>
      <w:r>
        <w:rPr>
          <w:rFonts w:asciiTheme="minorHAnsi" w:hAnsiTheme="minorHAnsi" w:cstheme="minorHAnsi"/>
          <w:color w:val="000000"/>
          <w:sz w:val="20"/>
          <w:szCs w:val="20"/>
        </w:rPr>
        <w:t>U</w:t>
      </w:r>
      <w:r w:rsidRPr="008D7FFE">
        <w:rPr>
          <w:rFonts w:asciiTheme="minorHAnsi" w:hAnsiTheme="minorHAnsi" w:cstheme="minorHAnsi"/>
          <w:color w:val="000000"/>
          <w:sz w:val="20"/>
          <w:szCs w:val="20"/>
        </w:rPr>
        <w:t>mową przez osoby posiadające stosowne kwalifikacje zawodowe i uprawnienia budowlane;</w:t>
      </w:r>
    </w:p>
    <w:p w14:paraId="74B8BFE7" w14:textId="5D569A3C"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color w:val="000000"/>
          <w:sz w:val="20"/>
          <w:szCs w:val="20"/>
        </w:rPr>
        <w:t xml:space="preserve">zapewnienia obecności kierownika budowy na </w:t>
      </w:r>
      <w:r w:rsidR="003B0E37">
        <w:rPr>
          <w:rFonts w:asciiTheme="minorHAnsi" w:hAnsiTheme="minorHAnsi" w:cstheme="minorHAnsi"/>
          <w:color w:val="000000"/>
          <w:sz w:val="20"/>
          <w:szCs w:val="20"/>
        </w:rPr>
        <w:t>t</w:t>
      </w:r>
      <w:r w:rsidRPr="008D7FFE">
        <w:rPr>
          <w:rFonts w:asciiTheme="minorHAnsi" w:hAnsiTheme="minorHAnsi" w:cstheme="minorHAnsi"/>
          <w:color w:val="000000"/>
          <w:sz w:val="20"/>
          <w:szCs w:val="20"/>
        </w:rPr>
        <w:t xml:space="preserve">erenie </w:t>
      </w:r>
      <w:r w:rsidR="003B0E37">
        <w:rPr>
          <w:rFonts w:asciiTheme="minorHAnsi" w:hAnsiTheme="minorHAnsi" w:cstheme="minorHAnsi"/>
          <w:color w:val="000000"/>
          <w:sz w:val="20"/>
          <w:szCs w:val="20"/>
        </w:rPr>
        <w:t>b</w:t>
      </w:r>
      <w:r w:rsidRPr="008D7FFE">
        <w:rPr>
          <w:rFonts w:asciiTheme="minorHAnsi" w:hAnsiTheme="minorHAnsi" w:cstheme="minorHAnsi"/>
          <w:color w:val="000000"/>
          <w:sz w:val="20"/>
          <w:szCs w:val="20"/>
        </w:rPr>
        <w:t>udowy w zakresie niezbędnym do należytego prowadzenia robót budowlanych;</w:t>
      </w:r>
    </w:p>
    <w:p w14:paraId="6EA6E58B" w14:textId="41706DD4" w:rsidR="003D1FC3" w:rsidRPr="008D7FFE" w:rsidRDefault="003D1FC3" w:rsidP="0066751B">
      <w:pPr>
        <w:pStyle w:val="Akapitzlist"/>
        <w:numPr>
          <w:ilvl w:val="0"/>
          <w:numId w:val="48"/>
        </w:numPr>
        <w:spacing w:after="0"/>
        <w:ind w:left="851" w:hanging="284"/>
        <w:jc w:val="both"/>
        <w:rPr>
          <w:rFonts w:asciiTheme="minorHAnsi" w:hAnsiTheme="minorHAnsi" w:cstheme="minorHAnsi"/>
          <w:color w:val="000000"/>
          <w:sz w:val="20"/>
          <w:szCs w:val="20"/>
        </w:rPr>
      </w:pPr>
      <w:r w:rsidRPr="008D7FFE">
        <w:rPr>
          <w:rFonts w:asciiTheme="minorHAnsi" w:hAnsiTheme="minorHAnsi" w:cstheme="minorHAnsi"/>
          <w:sz w:val="20"/>
          <w:szCs w:val="20"/>
        </w:rPr>
        <w:t xml:space="preserve">koordynowania prac podwykonawców oraz ich dalszych podwykonawców, w szczególności zapewnienia, iż żaden podwykonawca bądź dalszy podwykonawca nie przystąpi do wykonywania </w:t>
      </w:r>
      <w:r w:rsidR="009E79AD">
        <w:rPr>
          <w:rFonts w:asciiTheme="minorHAnsi" w:hAnsiTheme="minorHAnsi" w:cstheme="minorHAnsi"/>
          <w:sz w:val="20"/>
          <w:szCs w:val="20"/>
        </w:rPr>
        <w:t>r</w:t>
      </w:r>
      <w:r w:rsidRPr="008D7FFE">
        <w:rPr>
          <w:rFonts w:asciiTheme="minorHAnsi" w:hAnsiTheme="minorHAnsi" w:cstheme="minorHAnsi"/>
          <w:sz w:val="20"/>
          <w:szCs w:val="20"/>
        </w:rPr>
        <w:t>obót</w:t>
      </w:r>
      <w:r>
        <w:rPr>
          <w:rFonts w:asciiTheme="minorHAnsi" w:hAnsiTheme="minorHAnsi" w:cstheme="minorHAnsi"/>
          <w:sz w:val="20"/>
          <w:szCs w:val="20"/>
        </w:rPr>
        <w:t xml:space="preserve"> </w:t>
      </w:r>
      <w:r w:rsidR="009E79AD">
        <w:rPr>
          <w:rFonts w:asciiTheme="minorHAnsi" w:hAnsiTheme="minorHAnsi" w:cstheme="minorHAnsi"/>
          <w:sz w:val="20"/>
          <w:szCs w:val="20"/>
        </w:rPr>
        <w:t>budowlanych</w:t>
      </w:r>
      <w:r w:rsidRPr="008D7FFE">
        <w:rPr>
          <w:rFonts w:asciiTheme="minorHAnsi" w:hAnsiTheme="minorHAnsi" w:cstheme="minorHAnsi"/>
          <w:sz w:val="20"/>
          <w:szCs w:val="20"/>
        </w:rPr>
        <w:t xml:space="preserve">, </w:t>
      </w:r>
      <w:r w:rsidRPr="00552FD3">
        <w:rPr>
          <w:rFonts w:asciiTheme="minorHAnsi" w:hAnsiTheme="minorHAnsi" w:cstheme="minorHAnsi"/>
          <w:sz w:val="20"/>
          <w:szCs w:val="20"/>
        </w:rPr>
        <w:t xml:space="preserve">wchodzących w zakres przedmiotu Umowy, bez uprzednio zawartej umowy podwykonawczej, w trybie określonym </w:t>
      </w:r>
      <w:r w:rsidRPr="003C0AF1">
        <w:rPr>
          <w:rFonts w:asciiTheme="minorHAnsi" w:hAnsiTheme="minorHAnsi" w:cstheme="minorHAnsi"/>
          <w:sz w:val="20"/>
          <w:szCs w:val="20"/>
        </w:rPr>
        <w:t>w § 6</w:t>
      </w:r>
      <w:r w:rsidRPr="00552FD3">
        <w:rPr>
          <w:rFonts w:asciiTheme="minorHAnsi" w:hAnsiTheme="minorHAnsi" w:cstheme="minorHAnsi"/>
          <w:sz w:val="20"/>
          <w:szCs w:val="20"/>
        </w:rPr>
        <w:t xml:space="preserve"> Umowy</w:t>
      </w:r>
      <w:r w:rsidRPr="003C0AF1">
        <w:rPr>
          <w:rFonts w:asciiTheme="minorHAnsi" w:hAnsiTheme="minorHAnsi" w:cstheme="minorHAnsi"/>
          <w:sz w:val="20"/>
          <w:szCs w:val="20"/>
        </w:rPr>
        <w:t xml:space="preserve"> </w:t>
      </w:r>
      <w:r w:rsidRPr="00552FD3">
        <w:rPr>
          <w:rFonts w:asciiTheme="minorHAnsi" w:hAnsiTheme="minorHAnsi" w:cstheme="minorHAnsi"/>
          <w:sz w:val="20"/>
          <w:szCs w:val="20"/>
        </w:rPr>
        <w:t>i przed upływem terminu do zgłoszenia sprzeciwu przez Zamawiającego co do postanowień umowy podwykonaw</w:t>
      </w:r>
      <w:r w:rsidRPr="008D7FFE">
        <w:rPr>
          <w:rFonts w:asciiTheme="minorHAnsi" w:hAnsiTheme="minorHAnsi" w:cstheme="minorHAnsi"/>
          <w:sz w:val="20"/>
          <w:szCs w:val="20"/>
        </w:rPr>
        <w:t>czej;</w:t>
      </w:r>
    </w:p>
    <w:p w14:paraId="13C1039A" w14:textId="77777777" w:rsidR="003D1FC3" w:rsidRPr="003C0AF1" w:rsidRDefault="003D1FC3" w:rsidP="0066751B">
      <w:pPr>
        <w:pStyle w:val="Akapitzlist"/>
        <w:numPr>
          <w:ilvl w:val="0"/>
          <w:numId w:val="48"/>
        </w:numPr>
        <w:suppressAutoHyphens/>
        <w:spacing w:after="0"/>
        <w:ind w:left="851" w:hanging="284"/>
        <w:jc w:val="both"/>
        <w:rPr>
          <w:rFonts w:asciiTheme="minorHAnsi" w:hAnsiTheme="minorHAnsi" w:cstheme="minorHAnsi"/>
          <w:sz w:val="20"/>
          <w:szCs w:val="20"/>
        </w:rPr>
      </w:pPr>
      <w:r w:rsidRPr="003C0AF1">
        <w:rPr>
          <w:rFonts w:asciiTheme="minorHAnsi" w:hAnsiTheme="minorHAnsi" w:cstheme="minorHAnsi"/>
          <w:sz w:val="20"/>
          <w:szCs w:val="20"/>
        </w:rPr>
        <w:t>informowania Zamawiającego o konieczności wykonania dodatkowych robót nieprzewidywalnych na etapie postępowania przetargowego w terminie 7 dni od daty stwierdzenia konieczności ich wykonania;</w:t>
      </w:r>
    </w:p>
    <w:p w14:paraId="6EB3F965" w14:textId="0D6B6A03" w:rsidR="003D1FC3" w:rsidRPr="003C0AF1" w:rsidRDefault="003D1FC3" w:rsidP="0066751B">
      <w:pPr>
        <w:pStyle w:val="Akapitzlist"/>
        <w:numPr>
          <w:ilvl w:val="0"/>
          <w:numId w:val="48"/>
        </w:numPr>
        <w:suppressAutoHyphens/>
        <w:spacing w:after="0"/>
        <w:ind w:left="851" w:hanging="284"/>
        <w:jc w:val="both"/>
        <w:rPr>
          <w:rFonts w:asciiTheme="minorHAnsi" w:hAnsiTheme="minorHAnsi" w:cstheme="minorHAnsi"/>
          <w:sz w:val="20"/>
          <w:szCs w:val="20"/>
        </w:rPr>
      </w:pPr>
      <w:r w:rsidRPr="003C0AF1">
        <w:rPr>
          <w:rFonts w:asciiTheme="minorHAnsi" w:hAnsiTheme="minorHAnsi" w:cstheme="minorHAnsi"/>
          <w:sz w:val="20"/>
          <w:szCs w:val="20"/>
        </w:rPr>
        <w:t xml:space="preserve">uzgadniania z Zamawiającym wszystkich istotnych przedsięwzięć wskazanych w </w:t>
      </w:r>
      <w:proofErr w:type="spellStart"/>
      <w:r w:rsidR="00A450B7">
        <w:rPr>
          <w:rFonts w:asciiTheme="minorHAnsi" w:hAnsiTheme="minorHAnsi" w:cstheme="minorHAnsi"/>
          <w:sz w:val="20"/>
          <w:szCs w:val="20"/>
        </w:rPr>
        <w:t>STWiORB</w:t>
      </w:r>
      <w:proofErr w:type="spellEnd"/>
      <w:r w:rsidR="00A450B7" w:rsidRPr="003C0AF1">
        <w:rPr>
          <w:rFonts w:asciiTheme="minorHAnsi" w:hAnsiTheme="minorHAnsi" w:cstheme="minorHAnsi"/>
          <w:sz w:val="20"/>
          <w:szCs w:val="20"/>
        </w:rPr>
        <w:t xml:space="preserve"> </w:t>
      </w:r>
      <w:r w:rsidRPr="003C0AF1">
        <w:rPr>
          <w:rFonts w:asciiTheme="minorHAnsi" w:hAnsiTheme="minorHAnsi" w:cstheme="minorHAnsi"/>
          <w:sz w:val="20"/>
          <w:szCs w:val="20"/>
        </w:rPr>
        <w:t xml:space="preserve">oraz uzyskania zgody Zamawiającego w zakresie ewentualnych zmian względem </w:t>
      </w:r>
      <w:proofErr w:type="spellStart"/>
      <w:r w:rsidR="00A450B7">
        <w:rPr>
          <w:rFonts w:asciiTheme="minorHAnsi" w:hAnsiTheme="minorHAnsi" w:cstheme="minorHAnsi"/>
          <w:sz w:val="20"/>
          <w:szCs w:val="20"/>
        </w:rPr>
        <w:t>STWiORB</w:t>
      </w:r>
      <w:proofErr w:type="spellEnd"/>
      <w:r w:rsidRPr="003C0AF1">
        <w:rPr>
          <w:rFonts w:asciiTheme="minorHAnsi" w:hAnsiTheme="minorHAnsi" w:cstheme="minorHAnsi"/>
          <w:sz w:val="20"/>
          <w:szCs w:val="20"/>
        </w:rPr>
        <w:t>.</w:t>
      </w:r>
    </w:p>
    <w:p w14:paraId="6D0C7D6B" w14:textId="77777777" w:rsidR="003D1FC3" w:rsidRDefault="003D1FC3" w:rsidP="003D1FC3">
      <w:pPr>
        <w:spacing w:after="0"/>
        <w:rPr>
          <w:rFonts w:asciiTheme="minorHAnsi" w:hAnsiTheme="minorHAnsi" w:cstheme="minorHAnsi"/>
          <w:b/>
          <w:sz w:val="20"/>
          <w:szCs w:val="20"/>
        </w:rPr>
      </w:pPr>
    </w:p>
    <w:p w14:paraId="3C8CBB3D" w14:textId="4BF4B955" w:rsidR="003D1FC3" w:rsidRDefault="003D1FC3" w:rsidP="00494BF9">
      <w:pPr>
        <w:spacing w:after="0"/>
        <w:jc w:val="center"/>
        <w:rPr>
          <w:rFonts w:asciiTheme="minorHAnsi" w:hAnsiTheme="minorHAnsi" w:cstheme="minorHAnsi"/>
          <w:b/>
          <w:sz w:val="20"/>
          <w:szCs w:val="20"/>
        </w:rPr>
      </w:pPr>
      <w:r>
        <w:rPr>
          <w:rFonts w:asciiTheme="minorHAnsi" w:hAnsiTheme="minorHAnsi" w:cstheme="minorHAnsi"/>
          <w:b/>
          <w:sz w:val="20"/>
          <w:szCs w:val="20"/>
        </w:rPr>
        <w:t>§5</w:t>
      </w:r>
    </w:p>
    <w:p w14:paraId="0676BFF5" w14:textId="397EEB57" w:rsidR="003D1FC3" w:rsidRDefault="003D1FC3" w:rsidP="00494BF9">
      <w:pPr>
        <w:spacing w:after="0"/>
        <w:jc w:val="center"/>
        <w:rPr>
          <w:rFonts w:asciiTheme="minorHAnsi" w:hAnsiTheme="minorHAnsi" w:cstheme="minorHAnsi"/>
          <w:b/>
          <w:sz w:val="20"/>
          <w:szCs w:val="20"/>
        </w:rPr>
      </w:pPr>
      <w:r w:rsidRPr="003D1FC3">
        <w:rPr>
          <w:rFonts w:asciiTheme="minorHAnsi" w:hAnsiTheme="minorHAnsi" w:cstheme="minorHAnsi"/>
          <w:b/>
          <w:sz w:val="20"/>
          <w:szCs w:val="20"/>
        </w:rPr>
        <w:t>Materiały</w:t>
      </w:r>
    </w:p>
    <w:p w14:paraId="340924B7" w14:textId="77777777" w:rsidR="003D1FC3" w:rsidRPr="00E15923" w:rsidRDefault="003D1FC3" w:rsidP="0066751B">
      <w:pPr>
        <w:pStyle w:val="Akapitzlist"/>
        <w:widowControl w:val="0"/>
        <w:numPr>
          <w:ilvl w:val="1"/>
          <w:numId w:val="49"/>
        </w:numPr>
        <w:tabs>
          <w:tab w:val="num" w:pos="284"/>
        </w:tabs>
        <w:autoSpaceDE w:val="0"/>
        <w:spacing w:after="0"/>
        <w:ind w:left="284" w:hanging="284"/>
        <w:jc w:val="both"/>
        <w:rPr>
          <w:rFonts w:asciiTheme="minorHAnsi" w:hAnsiTheme="minorHAnsi" w:cstheme="minorHAnsi"/>
          <w:sz w:val="20"/>
          <w:szCs w:val="20"/>
        </w:rPr>
      </w:pPr>
      <w:r w:rsidRPr="00E15923">
        <w:rPr>
          <w:rFonts w:asciiTheme="minorHAnsi" w:hAnsiTheme="minorHAnsi" w:cstheme="minorHAnsi"/>
          <w:sz w:val="20"/>
          <w:szCs w:val="20"/>
        </w:rPr>
        <w:t>Wykonawca zobowi</w:t>
      </w:r>
      <w:r w:rsidRPr="00E15923">
        <w:rPr>
          <w:rFonts w:asciiTheme="minorHAnsi" w:eastAsia="Times New Roman" w:hAnsiTheme="minorHAnsi" w:cstheme="minorHAnsi"/>
          <w:sz w:val="20"/>
          <w:szCs w:val="20"/>
        </w:rPr>
        <w:t>ą</w:t>
      </w:r>
      <w:r w:rsidRPr="00E15923">
        <w:rPr>
          <w:rFonts w:asciiTheme="minorHAnsi" w:hAnsiTheme="minorHAnsi" w:cstheme="minorHAnsi"/>
          <w:sz w:val="20"/>
          <w:szCs w:val="20"/>
        </w:rPr>
        <w:t>zuje si</w:t>
      </w:r>
      <w:r w:rsidRPr="00E15923">
        <w:rPr>
          <w:rFonts w:asciiTheme="minorHAnsi" w:eastAsia="Times New Roman" w:hAnsiTheme="minorHAnsi" w:cstheme="minorHAnsi"/>
          <w:sz w:val="20"/>
          <w:szCs w:val="20"/>
        </w:rPr>
        <w:t xml:space="preserve">ę </w:t>
      </w:r>
      <w:r w:rsidRPr="00E15923">
        <w:rPr>
          <w:rFonts w:asciiTheme="minorHAnsi" w:hAnsiTheme="minorHAnsi" w:cstheme="minorHAnsi"/>
          <w:sz w:val="20"/>
          <w:szCs w:val="20"/>
        </w:rPr>
        <w:t>wykona</w:t>
      </w:r>
      <w:r w:rsidRPr="00E15923">
        <w:rPr>
          <w:rFonts w:asciiTheme="minorHAnsi" w:eastAsia="Times New Roman" w:hAnsiTheme="minorHAnsi" w:cstheme="minorHAnsi"/>
          <w:sz w:val="20"/>
          <w:szCs w:val="20"/>
        </w:rPr>
        <w:t xml:space="preserve">ć </w:t>
      </w:r>
      <w:r w:rsidRPr="00E15923">
        <w:rPr>
          <w:rFonts w:asciiTheme="minorHAnsi" w:hAnsiTheme="minorHAnsi" w:cstheme="minorHAnsi"/>
          <w:sz w:val="20"/>
          <w:szCs w:val="20"/>
        </w:rPr>
        <w:t xml:space="preserve">przedmiot </w:t>
      </w:r>
      <w:r>
        <w:rPr>
          <w:rFonts w:asciiTheme="minorHAnsi" w:hAnsiTheme="minorHAnsi" w:cstheme="minorHAnsi"/>
          <w:color w:val="000000"/>
          <w:sz w:val="20"/>
          <w:szCs w:val="20"/>
        </w:rPr>
        <w:t>U</w:t>
      </w:r>
      <w:r w:rsidRPr="00E15923">
        <w:rPr>
          <w:rFonts w:asciiTheme="minorHAnsi" w:hAnsiTheme="minorHAnsi" w:cstheme="minorHAnsi"/>
          <w:color w:val="000000"/>
          <w:sz w:val="20"/>
          <w:szCs w:val="20"/>
        </w:rPr>
        <w:t>mowy określony w §</w:t>
      </w:r>
      <w:r>
        <w:rPr>
          <w:rFonts w:asciiTheme="minorHAnsi" w:hAnsiTheme="minorHAnsi" w:cstheme="minorHAnsi"/>
          <w:color w:val="000000"/>
          <w:sz w:val="20"/>
          <w:szCs w:val="20"/>
        </w:rPr>
        <w:t xml:space="preserve"> </w:t>
      </w:r>
      <w:r w:rsidRPr="00E15923">
        <w:rPr>
          <w:rFonts w:asciiTheme="minorHAnsi" w:hAnsiTheme="minorHAnsi" w:cstheme="minorHAnsi"/>
          <w:color w:val="000000"/>
          <w:sz w:val="20"/>
          <w:szCs w:val="20"/>
        </w:rPr>
        <w:t xml:space="preserve">1 z materiałów własnych. </w:t>
      </w:r>
      <w:r w:rsidRPr="00E15923">
        <w:rPr>
          <w:rFonts w:asciiTheme="minorHAnsi" w:hAnsiTheme="minorHAnsi" w:cstheme="minorHAnsi"/>
          <w:sz w:val="20"/>
          <w:szCs w:val="20"/>
        </w:rPr>
        <w:t>Wszystkie materiały muszą być magazynowane przez Wykonawcę w sposób zgodny z wytycznymi producenta i zabezpieczone przed zniszczeniem w taki sposób aby zachowały swoje parametry, jakość i właściwość.</w:t>
      </w:r>
    </w:p>
    <w:p w14:paraId="5DD2415E" w14:textId="77777777" w:rsidR="003D1FC3" w:rsidRPr="00E15923" w:rsidRDefault="003D1FC3" w:rsidP="0066751B">
      <w:pPr>
        <w:pStyle w:val="Akapitzlist"/>
        <w:widowControl w:val="0"/>
        <w:numPr>
          <w:ilvl w:val="1"/>
          <w:numId w:val="49"/>
        </w:numPr>
        <w:tabs>
          <w:tab w:val="clear" w:pos="862"/>
          <w:tab w:val="num" w:pos="284"/>
        </w:tabs>
        <w:autoSpaceDE w:val="0"/>
        <w:spacing w:after="0"/>
        <w:ind w:left="284" w:hanging="284"/>
        <w:jc w:val="both"/>
        <w:rPr>
          <w:rFonts w:asciiTheme="minorHAnsi" w:hAnsiTheme="minorHAnsi" w:cstheme="minorHAnsi"/>
          <w:sz w:val="20"/>
          <w:szCs w:val="20"/>
        </w:rPr>
      </w:pPr>
      <w:r w:rsidRPr="00E15923">
        <w:rPr>
          <w:rFonts w:asciiTheme="minorHAnsi" w:hAnsiTheme="minorHAnsi" w:cstheme="minorHAnsi"/>
          <w:sz w:val="20"/>
          <w:szCs w:val="20"/>
        </w:rPr>
        <w:t>Wykonawca zobowiązany jest do używania materiałów wyłącznie o jakości odpowiadającej normom zawartym w dokumentacji technicznej, projektowej oraz specyfikacjach technicznych, mających wymagane przez polskie prawo atesty i certyfikaty dopuszczające do stosowania.</w:t>
      </w:r>
    </w:p>
    <w:p w14:paraId="66229886" w14:textId="50D4C0F3" w:rsidR="003D1FC3" w:rsidRPr="00E15923" w:rsidRDefault="003D1FC3" w:rsidP="0066751B">
      <w:pPr>
        <w:pStyle w:val="Akapitzlist"/>
        <w:widowControl w:val="0"/>
        <w:numPr>
          <w:ilvl w:val="1"/>
          <w:numId w:val="49"/>
        </w:numPr>
        <w:tabs>
          <w:tab w:val="clear" w:pos="862"/>
        </w:tabs>
        <w:autoSpaceDE w:val="0"/>
        <w:spacing w:after="0"/>
        <w:ind w:left="284" w:hanging="284"/>
        <w:jc w:val="both"/>
        <w:rPr>
          <w:rFonts w:asciiTheme="minorHAnsi" w:hAnsiTheme="minorHAnsi" w:cstheme="minorHAnsi"/>
          <w:sz w:val="20"/>
          <w:szCs w:val="20"/>
        </w:rPr>
      </w:pPr>
      <w:r w:rsidRPr="00E15923">
        <w:rPr>
          <w:rFonts w:asciiTheme="minorHAnsi" w:hAnsiTheme="minorHAnsi" w:cstheme="minorHAnsi"/>
          <w:sz w:val="20"/>
          <w:szCs w:val="20"/>
        </w:rPr>
        <w:t>Wykonawca zobowi</w:t>
      </w:r>
      <w:r w:rsidRPr="00E15923">
        <w:rPr>
          <w:rFonts w:asciiTheme="minorHAnsi" w:eastAsia="Times New Roman" w:hAnsiTheme="minorHAnsi" w:cstheme="minorHAnsi"/>
          <w:sz w:val="20"/>
          <w:szCs w:val="20"/>
        </w:rPr>
        <w:t>ą</w:t>
      </w:r>
      <w:r w:rsidRPr="00E15923">
        <w:rPr>
          <w:rFonts w:asciiTheme="minorHAnsi" w:hAnsiTheme="minorHAnsi" w:cstheme="minorHAnsi"/>
          <w:sz w:val="20"/>
          <w:szCs w:val="20"/>
        </w:rPr>
        <w:t>zuje si</w:t>
      </w:r>
      <w:r w:rsidRPr="00E15923">
        <w:rPr>
          <w:rFonts w:asciiTheme="minorHAnsi" w:eastAsia="Times New Roman" w:hAnsiTheme="minorHAnsi" w:cstheme="minorHAnsi"/>
          <w:sz w:val="20"/>
          <w:szCs w:val="20"/>
        </w:rPr>
        <w:t xml:space="preserve">ę </w:t>
      </w:r>
      <w:r w:rsidRPr="00E15923">
        <w:rPr>
          <w:rFonts w:asciiTheme="minorHAnsi" w:hAnsiTheme="minorHAnsi" w:cstheme="minorHAnsi"/>
          <w:sz w:val="20"/>
          <w:szCs w:val="20"/>
        </w:rPr>
        <w:t>wykona</w:t>
      </w:r>
      <w:r w:rsidRPr="00E15923">
        <w:rPr>
          <w:rFonts w:asciiTheme="minorHAnsi" w:eastAsia="Times New Roman" w:hAnsiTheme="minorHAnsi" w:cstheme="minorHAnsi"/>
          <w:sz w:val="20"/>
          <w:szCs w:val="20"/>
        </w:rPr>
        <w:t xml:space="preserve">ć </w:t>
      </w:r>
      <w:r w:rsidRPr="00E15923">
        <w:rPr>
          <w:rFonts w:asciiTheme="minorHAnsi" w:hAnsiTheme="minorHAnsi" w:cstheme="minorHAnsi"/>
          <w:sz w:val="20"/>
          <w:szCs w:val="20"/>
        </w:rPr>
        <w:t xml:space="preserve">przedmiot </w:t>
      </w:r>
      <w:r>
        <w:rPr>
          <w:rFonts w:asciiTheme="minorHAnsi" w:hAnsiTheme="minorHAnsi" w:cstheme="minorHAnsi"/>
          <w:color w:val="000000"/>
          <w:sz w:val="20"/>
          <w:szCs w:val="20"/>
        </w:rPr>
        <w:t>U</w:t>
      </w:r>
      <w:r w:rsidRPr="00E15923">
        <w:rPr>
          <w:rFonts w:asciiTheme="minorHAnsi" w:hAnsiTheme="minorHAnsi" w:cstheme="minorHAnsi"/>
          <w:color w:val="000000"/>
          <w:sz w:val="20"/>
          <w:szCs w:val="20"/>
        </w:rPr>
        <w:t>mowy z materiałów fabrycznie nowych</w:t>
      </w:r>
      <w:r>
        <w:rPr>
          <w:rFonts w:asciiTheme="minorHAnsi" w:hAnsiTheme="minorHAnsi" w:cstheme="minorHAnsi"/>
          <w:color w:val="000000"/>
          <w:sz w:val="20"/>
          <w:szCs w:val="20"/>
        </w:rPr>
        <w:t xml:space="preserve"> </w:t>
      </w:r>
      <w:r w:rsidRPr="00E15923">
        <w:rPr>
          <w:rFonts w:asciiTheme="minorHAnsi" w:hAnsiTheme="minorHAnsi" w:cstheme="minorHAnsi"/>
          <w:color w:val="000000"/>
          <w:sz w:val="20"/>
          <w:szCs w:val="20"/>
        </w:rPr>
        <w:t>odpowiadających wymaganiom określonym w Prawie budowlanym oraz okazania, na każde żądanie Zamawiającego certyfikatów zgodności z polską normą lub aprobatą techniczną każdego używanego na budowie wyrobu.</w:t>
      </w:r>
    </w:p>
    <w:p w14:paraId="584243AA" w14:textId="77777777" w:rsidR="003D1FC3" w:rsidRPr="00E15923" w:rsidRDefault="003D1FC3" w:rsidP="0066751B">
      <w:pPr>
        <w:pStyle w:val="Akapitzlist"/>
        <w:widowControl w:val="0"/>
        <w:numPr>
          <w:ilvl w:val="1"/>
          <w:numId w:val="49"/>
        </w:numPr>
        <w:tabs>
          <w:tab w:val="clear" w:pos="862"/>
          <w:tab w:val="num" w:pos="284"/>
        </w:tabs>
        <w:autoSpaceDE w:val="0"/>
        <w:spacing w:after="0"/>
        <w:ind w:left="284" w:hanging="284"/>
        <w:jc w:val="both"/>
        <w:rPr>
          <w:rFonts w:asciiTheme="minorHAnsi" w:hAnsiTheme="minorHAnsi" w:cstheme="minorHAnsi"/>
          <w:sz w:val="20"/>
          <w:szCs w:val="20"/>
        </w:rPr>
      </w:pPr>
      <w:r w:rsidRPr="00E15923">
        <w:rPr>
          <w:rFonts w:asciiTheme="minorHAnsi" w:hAnsiTheme="minorHAnsi" w:cstheme="minorHAnsi"/>
          <w:sz w:val="20"/>
          <w:szCs w:val="20"/>
        </w:rPr>
        <w:t xml:space="preserve">Wykonawca ma obowiązek przedstawić i przekazać Zamawiającemu </w:t>
      </w:r>
      <w:r w:rsidRPr="00E15923">
        <w:rPr>
          <w:rFonts w:asciiTheme="minorHAnsi" w:hAnsiTheme="minorHAnsi" w:cstheme="minorHAnsi"/>
          <w:color w:val="000000"/>
          <w:sz w:val="20"/>
          <w:szCs w:val="20"/>
        </w:rPr>
        <w:t xml:space="preserve">niezbędne dokumenty potwierdzające parametry techniczne oraz wymagane normy stosowanych materiałów i urządzeń </w:t>
      </w:r>
      <w:r w:rsidRPr="00E15923">
        <w:rPr>
          <w:rFonts w:asciiTheme="minorHAnsi" w:hAnsiTheme="minorHAnsi" w:cstheme="minorHAnsi"/>
          <w:sz w:val="20"/>
          <w:szCs w:val="20"/>
        </w:rPr>
        <w:t>stwierdzające jakość użytych materiałów i wyrobów w ciągu 7 dni od dnia zgłoszenia takiego żądania przez Zamawiającego.</w:t>
      </w:r>
    </w:p>
    <w:p w14:paraId="012ABBAF" w14:textId="77777777" w:rsidR="003D1FC3" w:rsidRPr="001D5392" w:rsidRDefault="003D1FC3" w:rsidP="0066751B">
      <w:pPr>
        <w:pStyle w:val="Akapitzlist"/>
        <w:widowControl w:val="0"/>
        <w:numPr>
          <w:ilvl w:val="1"/>
          <w:numId w:val="49"/>
        </w:numPr>
        <w:tabs>
          <w:tab w:val="clear" w:pos="862"/>
          <w:tab w:val="num" w:pos="284"/>
        </w:tabs>
        <w:autoSpaceDE w:val="0"/>
        <w:spacing w:after="0"/>
        <w:ind w:left="284" w:hanging="284"/>
        <w:jc w:val="both"/>
        <w:rPr>
          <w:rFonts w:asciiTheme="minorHAnsi" w:hAnsiTheme="minorHAnsi" w:cstheme="minorHAnsi"/>
          <w:sz w:val="20"/>
          <w:szCs w:val="20"/>
        </w:rPr>
      </w:pPr>
      <w:r w:rsidRPr="0015780E">
        <w:rPr>
          <w:rFonts w:asciiTheme="minorHAnsi" w:hAnsiTheme="minorHAnsi" w:cstheme="minorHAnsi"/>
          <w:bCs/>
          <w:spacing w:val="-2"/>
          <w:sz w:val="20"/>
          <w:szCs w:val="20"/>
        </w:rPr>
        <w:t>W wypadku wątpliwości co do jakości użytych materiałów bądź jakości wykonania robót Wykonawca na żądanie Zamawiającego zleci przeprowadzenie odpowiednich badań niezależnym od Stron umowy biegłym. Powyższe odnosi się także do urządzeń. Jeżeli wynik wykaże zgodną z Umową, przepisami prawa i sztuką budowlaną jakość użytych materiałów lub wykonanych robót, to koszty badań pokryje Zamawiający</w:t>
      </w:r>
      <w:r w:rsidRPr="001D5392">
        <w:rPr>
          <w:rFonts w:asciiTheme="minorHAnsi" w:hAnsiTheme="minorHAnsi" w:cstheme="minorHAnsi"/>
          <w:sz w:val="20"/>
          <w:szCs w:val="20"/>
        </w:rPr>
        <w:t>.</w:t>
      </w:r>
    </w:p>
    <w:p w14:paraId="5F6EE3C4" w14:textId="77777777" w:rsidR="003D1FC3" w:rsidRPr="00E15923" w:rsidRDefault="003D1FC3" w:rsidP="0066751B">
      <w:pPr>
        <w:pStyle w:val="Akapitzlist"/>
        <w:widowControl w:val="0"/>
        <w:numPr>
          <w:ilvl w:val="1"/>
          <w:numId w:val="49"/>
        </w:numPr>
        <w:tabs>
          <w:tab w:val="clear" w:pos="862"/>
          <w:tab w:val="num" w:pos="284"/>
        </w:tabs>
        <w:autoSpaceDE w:val="0"/>
        <w:spacing w:after="0"/>
        <w:ind w:left="284" w:hanging="284"/>
        <w:jc w:val="both"/>
        <w:rPr>
          <w:rFonts w:asciiTheme="minorHAnsi" w:hAnsiTheme="minorHAnsi" w:cstheme="minorHAnsi"/>
          <w:sz w:val="20"/>
          <w:szCs w:val="20"/>
        </w:rPr>
      </w:pPr>
      <w:r w:rsidRPr="00E15923">
        <w:rPr>
          <w:rFonts w:asciiTheme="minorHAnsi" w:hAnsiTheme="minorHAnsi" w:cstheme="minorHAnsi"/>
          <w:sz w:val="20"/>
          <w:szCs w:val="20"/>
        </w:rPr>
        <w:t>Wykon</w:t>
      </w:r>
      <w:r w:rsidRPr="00E15923">
        <w:rPr>
          <w:rFonts w:asciiTheme="minorHAnsi" w:eastAsia="Times New Roman" w:hAnsiTheme="minorHAnsi" w:cstheme="minorHAnsi"/>
          <w:sz w:val="20"/>
          <w:szCs w:val="20"/>
        </w:rPr>
        <w:t>a</w:t>
      </w:r>
      <w:r w:rsidRPr="00E15923">
        <w:rPr>
          <w:rFonts w:asciiTheme="minorHAnsi" w:hAnsiTheme="minorHAnsi" w:cstheme="minorHAnsi"/>
          <w:sz w:val="20"/>
          <w:szCs w:val="20"/>
        </w:rPr>
        <w:t>wca</w:t>
      </w:r>
      <w:r w:rsidRPr="00E15923">
        <w:rPr>
          <w:rFonts w:asciiTheme="minorHAnsi" w:eastAsia="Times New Roman" w:hAnsiTheme="minorHAnsi" w:cstheme="minorHAnsi"/>
          <w:sz w:val="20"/>
          <w:szCs w:val="20"/>
        </w:rPr>
        <w:t xml:space="preserve"> z</w:t>
      </w:r>
      <w:r w:rsidRPr="00E15923">
        <w:rPr>
          <w:rFonts w:asciiTheme="minorHAnsi" w:hAnsiTheme="minorHAnsi" w:cstheme="minorHAnsi"/>
          <w:sz w:val="20"/>
          <w:szCs w:val="20"/>
        </w:rPr>
        <w:t>apewni potrzeb</w:t>
      </w:r>
      <w:r w:rsidRPr="00E15923">
        <w:rPr>
          <w:rFonts w:asciiTheme="minorHAnsi" w:eastAsia="Times New Roman" w:hAnsiTheme="minorHAnsi" w:cstheme="minorHAnsi"/>
          <w:sz w:val="20"/>
          <w:szCs w:val="20"/>
        </w:rPr>
        <w:t>n</w:t>
      </w:r>
      <w:r w:rsidRPr="00E15923">
        <w:rPr>
          <w:rFonts w:asciiTheme="minorHAnsi" w:hAnsiTheme="minorHAnsi" w:cstheme="minorHAnsi"/>
          <w:sz w:val="20"/>
          <w:szCs w:val="20"/>
        </w:rPr>
        <w:t>e oprzyrz</w:t>
      </w:r>
      <w:r w:rsidRPr="00E15923">
        <w:rPr>
          <w:rFonts w:asciiTheme="minorHAnsi" w:eastAsia="Times New Roman" w:hAnsiTheme="minorHAnsi" w:cstheme="minorHAnsi"/>
          <w:sz w:val="20"/>
          <w:szCs w:val="20"/>
        </w:rPr>
        <w:t>ą</w:t>
      </w:r>
      <w:r w:rsidRPr="00E15923">
        <w:rPr>
          <w:rFonts w:asciiTheme="minorHAnsi" w:hAnsiTheme="minorHAnsi" w:cstheme="minorHAnsi"/>
          <w:sz w:val="20"/>
          <w:szCs w:val="20"/>
        </w:rPr>
        <w:t>dowanie, potencjał ludzki oraz m</w:t>
      </w:r>
      <w:r w:rsidRPr="00E15923">
        <w:rPr>
          <w:rFonts w:asciiTheme="minorHAnsi" w:eastAsia="Times New Roman" w:hAnsiTheme="minorHAnsi" w:cstheme="minorHAnsi"/>
          <w:sz w:val="20"/>
          <w:szCs w:val="20"/>
        </w:rPr>
        <w:t>a</w:t>
      </w:r>
      <w:r w:rsidRPr="00E15923">
        <w:rPr>
          <w:rFonts w:asciiTheme="minorHAnsi" w:hAnsiTheme="minorHAnsi" w:cstheme="minorHAnsi"/>
          <w:sz w:val="20"/>
          <w:szCs w:val="20"/>
        </w:rPr>
        <w:t>teriały wymagan</w:t>
      </w:r>
      <w:r w:rsidRPr="00E15923">
        <w:rPr>
          <w:rFonts w:asciiTheme="minorHAnsi" w:eastAsia="Times New Roman" w:hAnsiTheme="minorHAnsi" w:cstheme="minorHAnsi"/>
          <w:sz w:val="20"/>
          <w:szCs w:val="20"/>
        </w:rPr>
        <w:t xml:space="preserve">e </w:t>
      </w:r>
      <w:r w:rsidRPr="00E15923">
        <w:rPr>
          <w:rFonts w:asciiTheme="minorHAnsi" w:hAnsiTheme="minorHAnsi" w:cstheme="minorHAnsi"/>
          <w:sz w:val="20"/>
          <w:szCs w:val="20"/>
        </w:rPr>
        <w:t>do zbadania na ż</w:t>
      </w:r>
      <w:r w:rsidRPr="00E15923">
        <w:rPr>
          <w:rFonts w:asciiTheme="minorHAnsi" w:eastAsia="Times New Roman" w:hAnsiTheme="minorHAnsi" w:cstheme="minorHAnsi"/>
          <w:sz w:val="20"/>
          <w:szCs w:val="20"/>
        </w:rPr>
        <w:t>ą</w:t>
      </w:r>
      <w:r w:rsidRPr="00E15923">
        <w:rPr>
          <w:rFonts w:asciiTheme="minorHAnsi" w:hAnsiTheme="minorHAnsi" w:cstheme="minorHAnsi"/>
          <w:sz w:val="20"/>
          <w:szCs w:val="20"/>
        </w:rPr>
        <w:t>danie Zamawiaj</w:t>
      </w:r>
      <w:r w:rsidRPr="00E15923">
        <w:rPr>
          <w:rFonts w:asciiTheme="minorHAnsi" w:eastAsia="Times New Roman" w:hAnsiTheme="minorHAnsi" w:cstheme="minorHAnsi"/>
          <w:sz w:val="20"/>
          <w:szCs w:val="20"/>
        </w:rPr>
        <w:t>ą</w:t>
      </w:r>
      <w:r w:rsidRPr="00E15923">
        <w:rPr>
          <w:rFonts w:asciiTheme="minorHAnsi" w:hAnsiTheme="minorHAnsi" w:cstheme="minorHAnsi"/>
          <w:sz w:val="20"/>
          <w:szCs w:val="20"/>
        </w:rPr>
        <w:t>cego jako</w:t>
      </w:r>
      <w:r w:rsidRPr="00E15923">
        <w:rPr>
          <w:rFonts w:asciiTheme="minorHAnsi" w:eastAsia="Times New Roman" w:hAnsiTheme="minorHAnsi" w:cstheme="minorHAnsi"/>
          <w:sz w:val="20"/>
          <w:szCs w:val="20"/>
        </w:rPr>
        <w:t>śc</w:t>
      </w:r>
      <w:r w:rsidRPr="00E15923">
        <w:rPr>
          <w:rFonts w:asciiTheme="minorHAnsi" w:hAnsiTheme="minorHAnsi" w:cstheme="minorHAnsi"/>
          <w:sz w:val="20"/>
          <w:szCs w:val="20"/>
        </w:rPr>
        <w:t>i robót wy</w:t>
      </w:r>
      <w:r w:rsidRPr="00E15923">
        <w:rPr>
          <w:rFonts w:asciiTheme="minorHAnsi" w:eastAsia="Times New Roman" w:hAnsiTheme="minorHAnsi" w:cstheme="minorHAnsi"/>
          <w:sz w:val="20"/>
          <w:szCs w:val="20"/>
        </w:rPr>
        <w:t>ko</w:t>
      </w:r>
      <w:r w:rsidRPr="00E15923">
        <w:rPr>
          <w:rFonts w:asciiTheme="minorHAnsi" w:hAnsiTheme="minorHAnsi" w:cstheme="minorHAnsi"/>
          <w:sz w:val="20"/>
          <w:szCs w:val="20"/>
        </w:rPr>
        <w:t>nanych z materiałów Wykonawcy na terenie</w:t>
      </w:r>
      <w:r w:rsidRPr="00E15923">
        <w:rPr>
          <w:rFonts w:asciiTheme="minorHAnsi" w:eastAsia="Times New Roman" w:hAnsiTheme="minorHAnsi" w:cstheme="minorHAnsi"/>
          <w:sz w:val="20"/>
          <w:szCs w:val="20"/>
        </w:rPr>
        <w:t xml:space="preserve"> </w:t>
      </w:r>
      <w:r w:rsidRPr="00E15923">
        <w:rPr>
          <w:rFonts w:asciiTheme="minorHAnsi" w:hAnsiTheme="minorHAnsi" w:cstheme="minorHAnsi"/>
          <w:sz w:val="20"/>
          <w:szCs w:val="20"/>
        </w:rPr>
        <w:t>budowy a tak</w:t>
      </w:r>
      <w:r w:rsidRPr="00E15923">
        <w:rPr>
          <w:rFonts w:asciiTheme="minorHAnsi" w:eastAsia="Times New Roman" w:hAnsiTheme="minorHAnsi" w:cstheme="minorHAnsi"/>
          <w:sz w:val="20"/>
          <w:szCs w:val="20"/>
        </w:rPr>
        <w:t>ż</w:t>
      </w:r>
      <w:r w:rsidRPr="00E15923">
        <w:rPr>
          <w:rFonts w:asciiTheme="minorHAnsi" w:hAnsiTheme="minorHAnsi" w:cstheme="minorHAnsi"/>
          <w:sz w:val="20"/>
          <w:szCs w:val="20"/>
        </w:rPr>
        <w:t xml:space="preserve">e </w:t>
      </w:r>
      <w:r w:rsidRPr="00E15923">
        <w:rPr>
          <w:rFonts w:asciiTheme="minorHAnsi" w:eastAsia="Times New Roman" w:hAnsiTheme="minorHAnsi" w:cstheme="minorHAnsi"/>
          <w:sz w:val="20"/>
          <w:szCs w:val="20"/>
        </w:rPr>
        <w:t>do</w:t>
      </w:r>
      <w:r w:rsidRPr="00E15923">
        <w:rPr>
          <w:rFonts w:asciiTheme="minorHAnsi" w:hAnsiTheme="minorHAnsi" w:cstheme="minorHAnsi"/>
          <w:sz w:val="20"/>
          <w:szCs w:val="20"/>
        </w:rPr>
        <w:t xml:space="preserve"> spraw</w:t>
      </w:r>
      <w:r w:rsidRPr="00E15923">
        <w:rPr>
          <w:rFonts w:asciiTheme="minorHAnsi" w:eastAsia="Times New Roman" w:hAnsiTheme="minorHAnsi" w:cstheme="minorHAnsi"/>
          <w:sz w:val="20"/>
          <w:szCs w:val="20"/>
        </w:rPr>
        <w:t>d</w:t>
      </w:r>
      <w:r w:rsidRPr="00E15923">
        <w:rPr>
          <w:rFonts w:asciiTheme="minorHAnsi" w:hAnsiTheme="minorHAnsi" w:cstheme="minorHAnsi"/>
          <w:sz w:val="20"/>
          <w:szCs w:val="20"/>
        </w:rPr>
        <w:t>zenia ci</w:t>
      </w:r>
      <w:r w:rsidRPr="00E15923">
        <w:rPr>
          <w:rFonts w:asciiTheme="minorHAnsi" w:eastAsia="Times New Roman" w:hAnsiTheme="minorHAnsi" w:cstheme="minorHAnsi"/>
          <w:sz w:val="20"/>
          <w:szCs w:val="20"/>
        </w:rPr>
        <w:t>ęż</w:t>
      </w:r>
      <w:r w:rsidRPr="00E15923">
        <w:rPr>
          <w:rFonts w:asciiTheme="minorHAnsi" w:hAnsiTheme="minorHAnsi" w:cstheme="minorHAnsi"/>
          <w:sz w:val="20"/>
          <w:szCs w:val="20"/>
        </w:rPr>
        <w:t>aru i ilo</w:t>
      </w:r>
      <w:r w:rsidRPr="00E15923">
        <w:rPr>
          <w:rFonts w:asciiTheme="minorHAnsi" w:eastAsia="Times New Roman" w:hAnsiTheme="minorHAnsi" w:cstheme="minorHAnsi"/>
          <w:sz w:val="20"/>
          <w:szCs w:val="20"/>
        </w:rPr>
        <w:t>ś</w:t>
      </w:r>
      <w:r w:rsidRPr="00E15923">
        <w:rPr>
          <w:rFonts w:asciiTheme="minorHAnsi" w:hAnsiTheme="minorHAnsi" w:cstheme="minorHAnsi"/>
          <w:sz w:val="20"/>
          <w:szCs w:val="20"/>
        </w:rPr>
        <w:t>ci z</w:t>
      </w:r>
      <w:r w:rsidRPr="00E15923">
        <w:rPr>
          <w:rFonts w:asciiTheme="minorHAnsi" w:eastAsia="Times New Roman" w:hAnsiTheme="minorHAnsi" w:cstheme="minorHAnsi"/>
          <w:sz w:val="20"/>
          <w:szCs w:val="20"/>
        </w:rPr>
        <w:t>uż</w:t>
      </w:r>
      <w:r w:rsidRPr="00E15923">
        <w:rPr>
          <w:rFonts w:asciiTheme="minorHAnsi" w:hAnsiTheme="minorHAnsi" w:cstheme="minorHAnsi"/>
          <w:sz w:val="20"/>
          <w:szCs w:val="20"/>
        </w:rPr>
        <w:t>ytych mat</w:t>
      </w:r>
      <w:r w:rsidRPr="00E15923">
        <w:rPr>
          <w:rFonts w:asciiTheme="minorHAnsi" w:eastAsia="Times New Roman" w:hAnsiTheme="minorHAnsi" w:cstheme="minorHAnsi"/>
          <w:sz w:val="20"/>
          <w:szCs w:val="20"/>
        </w:rPr>
        <w:t>er</w:t>
      </w:r>
      <w:r w:rsidRPr="00E15923">
        <w:rPr>
          <w:rFonts w:asciiTheme="minorHAnsi" w:hAnsiTheme="minorHAnsi" w:cstheme="minorHAnsi"/>
          <w:sz w:val="20"/>
          <w:szCs w:val="20"/>
        </w:rPr>
        <w:t>iałó</w:t>
      </w:r>
      <w:r w:rsidRPr="00E15923">
        <w:rPr>
          <w:rFonts w:asciiTheme="minorHAnsi" w:eastAsia="Times New Roman" w:hAnsiTheme="minorHAnsi" w:cstheme="minorHAnsi"/>
          <w:sz w:val="20"/>
          <w:szCs w:val="20"/>
        </w:rPr>
        <w:t>w.</w:t>
      </w:r>
    </w:p>
    <w:p w14:paraId="3C24C313" w14:textId="77777777" w:rsidR="003D1FC3" w:rsidRPr="0015780E" w:rsidRDefault="003D1FC3" w:rsidP="0066751B">
      <w:pPr>
        <w:pStyle w:val="Akapitzlist"/>
        <w:widowControl w:val="0"/>
        <w:numPr>
          <w:ilvl w:val="1"/>
          <w:numId w:val="49"/>
        </w:numPr>
        <w:tabs>
          <w:tab w:val="clear" w:pos="862"/>
          <w:tab w:val="num" w:pos="284"/>
        </w:tabs>
        <w:autoSpaceDE w:val="0"/>
        <w:spacing w:after="0"/>
        <w:ind w:left="284" w:hanging="284"/>
        <w:jc w:val="both"/>
        <w:rPr>
          <w:rFonts w:asciiTheme="minorHAnsi" w:hAnsiTheme="minorHAnsi" w:cstheme="minorHAnsi"/>
          <w:sz w:val="18"/>
          <w:szCs w:val="18"/>
        </w:rPr>
      </w:pPr>
      <w:r w:rsidRPr="0015780E">
        <w:rPr>
          <w:rFonts w:asciiTheme="minorHAnsi" w:hAnsiTheme="minorHAnsi" w:cstheme="minorHAnsi"/>
          <w:bCs/>
          <w:spacing w:val="-2"/>
          <w:sz w:val="20"/>
          <w:szCs w:val="20"/>
        </w:rPr>
        <w:t>Badania, o których mowa w ust. 5 i 6 będą realizowane przez Wykonawcę na własny koszt. Jeżeli w rezultacie przeprowadzenia badań okaże się, że zastosowane materiały bądź wykonane roboty lub urządzenia są niezgodne z umową, sztuką budowlaną lub przepisami prawa, koszty badań obciążają Wykonawcę; w każdym innym przypadku koszty badań obciążają Zamawiającego, który zwróci Wykonawcy te koszty, jeśli zostały one już przez niego pokryte.</w:t>
      </w:r>
    </w:p>
    <w:p w14:paraId="695C9248" w14:textId="51F0DE62" w:rsidR="003D1FC3" w:rsidRPr="00E15923" w:rsidRDefault="003D1FC3" w:rsidP="0066751B">
      <w:pPr>
        <w:pStyle w:val="Akapitzlist"/>
        <w:widowControl w:val="0"/>
        <w:numPr>
          <w:ilvl w:val="1"/>
          <w:numId w:val="49"/>
        </w:numPr>
        <w:tabs>
          <w:tab w:val="clear" w:pos="862"/>
          <w:tab w:val="num" w:pos="284"/>
        </w:tabs>
        <w:autoSpaceDE w:val="0"/>
        <w:spacing w:after="0"/>
        <w:ind w:left="284" w:hanging="284"/>
        <w:jc w:val="both"/>
        <w:rPr>
          <w:rFonts w:asciiTheme="minorHAnsi" w:hAnsiTheme="minorHAnsi" w:cstheme="minorHAnsi"/>
          <w:sz w:val="20"/>
          <w:szCs w:val="20"/>
        </w:rPr>
      </w:pPr>
      <w:r w:rsidRPr="00E15923">
        <w:rPr>
          <w:rFonts w:asciiTheme="minorHAnsi" w:hAnsiTheme="minorHAnsi" w:cstheme="minorHAnsi"/>
          <w:sz w:val="20"/>
          <w:szCs w:val="20"/>
        </w:rPr>
        <w:t xml:space="preserve">Materiały, które nie będą zgodne z warunkami określonymi w </w:t>
      </w:r>
      <w:r>
        <w:rPr>
          <w:rFonts w:asciiTheme="minorHAnsi" w:hAnsiTheme="minorHAnsi" w:cstheme="minorHAnsi"/>
          <w:sz w:val="20"/>
          <w:szCs w:val="20"/>
        </w:rPr>
        <w:t>U</w:t>
      </w:r>
      <w:r w:rsidRPr="00E15923">
        <w:rPr>
          <w:rFonts w:asciiTheme="minorHAnsi" w:hAnsiTheme="minorHAnsi" w:cstheme="minorHAnsi"/>
          <w:sz w:val="20"/>
          <w:szCs w:val="20"/>
        </w:rPr>
        <w:t xml:space="preserve">mowie, jak również nie </w:t>
      </w:r>
      <w:r>
        <w:rPr>
          <w:rFonts w:asciiTheme="minorHAnsi" w:hAnsiTheme="minorHAnsi" w:cstheme="minorHAnsi"/>
          <w:sz w:val="20"/>
          <w:szCs w:val="20"/>
        </w:rPr>
        <w:t xml:space="preserve">będą </w:t>
      </w:r>
      <w:r w:rsidRPr="00E15923">
        <w:rPr>
          <w:rFonts w:asciiTheme="minorHAnsi" w:hAnsiTheme="minorHAnsi" w:cstheme="minorHAnsi"/>
          <w:sz w:val="20"/>
          <w:szCs w:val="20"/>
        </w:rPr>
        <w:t>odpowiada</w:t>
      </w:r>
      <w:r>
        <w:rPr>
          <w:rFonts w:asciiTheme="minorHAnsi" w:hAnsiTheme="minorHAnsi" w:cstheme="minorHAnsi"/>
          <w:sz w:val="20"/>
          <w:szCs w:val="20"/>
        </w:rPr>
        <w:t xml:space="preserve">ć </w:t>
      </w:r>
      <w:r w:rsidRPr="00E15923">
        <w:rPr>
          <w:rFonts w:asciiTheme="minorHAnsi" w:hAnsiTheme="minorHAnsi" w:cstheme="minorHAnsi"/>
          <w:sz w:val="20"/>
          <w:szCs w:val="20"/>
        </w:rPr>
        <w:t xml:space="preserve">obowiązującym normom lub nie </w:t>
      </w:r>
      <w:r>
        <w:rPr>
          <w:rFonts w:asciiTheme="minorHAnsi" w:hAnsiTheme="minorHAnsi" w:cstheme="minorHAnsi"/>
          <w:sz w:val="20"/>
          <w:szCs w:val="20"/>
        </w:rPr>
        <w:t xml:space="preserve">będą </w:t>
      </w:r>
      <w:r w:rsidRPr="00E15923">
        <w:rPr>
          <w:rFonts w:asciiTheme="minorHAnsi" w:hAnsiTheme="minorHAnsi" w:cstheme="minorHAnsi"/>
          <w:sz w:val="20"/>
          <w:szCs w:val="20"/>
        </w:rPr>
        <w:t>posiada</w:t>
      </w:r>
      <w:r>
        <w:rPr>
          <w:rFonts w:asciiTheme="minorHAnsi" w:hAnsiTheme="minorHAnsi" w:cstheme="minorHAnsi"/>
          <w:sz w:val="20"/>
          <w:szCs w:val="20"/>
        </w:rPr>
        <w:t xml:space="preserve">ć </w:t>
      </w:r>
      <w:r w:rsidRPr="00E15923">
        <w:rPr>
          <w:rFonts w:asciiTheme="minorHAnsi" w:hAnsiTheme="minorHAnsi" w:cstheme="minorHAnsi"/>
          <w:sz w:val="20"/>
          <w:szCs w:val="20"/>
        </w:rPr>
        <w:t xml:space="preserve">stosownych atestów oraz certyfikatów i </w:t>
      </w:r>
      <w:proofErr w:type="spellStart"/>
      <w:r w:rsidRPr="00E15923">
        <w:rPr>
          <w:rFonts w:asciiTheme="minorHAnsi" w:hAnsiTheme="minorHAnsi" w:cstheme="minorHAnsi"/>
          <w:sz w:val="20"/>
          <w:szCs w:val="20"/>
        </w:rPr>
        <w:t>dopuszczeń</w:t>
      </w:r>
      <w:proofErr w:type="spellEnd"/>
      <w:r w:rsidRPr="00E15923">
        <w:rPr>
          <w:rFonts w:asciiTheme="minorHAnsi" w:hAnsiTheme="minorHAnsi" w:cstheme="minorHAnsi"/>
          <w:sz w:val="20"/>
          <w:szCs w:val="20"/>
        </w:rPr>
        <w:t xml:space="preserve"> do stosowania w Polsce muszą zostać usunięte z </w:t>
      </w:r>
      <w:r w:rsidR="003B0E37">
        <w:rPr>
          <w:rFonts w:asciiTheme="minorHAnsi" w:hAnsiTheme="minorHAnsi" w:cstheme="minorHAnsi"/>
          <w:sz w:val="20"/>
          <w:szCs w:val="20"/>
        </w:rPr>
        <w:t>t</w:t>
      </w:r>
      <w:r w:rsidR="00F77712">
        <w:rPr>
          <w:rFonts w:asciiTheme="minorHAnsi" w:hAnsiTheme="minorHAnsi" w:cstheme="minorHAnsi"/>
          <w:sz w:val="20"/>
          <w:szCs w:val="20"/>
        </w:rPr>
        <w:t>erenu</w:t>
      </w:r>
      <w:r w:rsidR="00F77712" w:rsidRPr="00E15923">
        <w:rPr>
          <w:rFonts w:asciiTheme="minorHAnsi" w:hAnsiTheme="minorHAnsi" w:cstheme="minorHAnsi"/>
          <w:sz w:val="20"/>
          <w:szCs w:val="20"/>
        </w:rPr>
        <w:t xml:space="preserve"> </w:t>
      </w:r>
      <w:r w:rsidR="003B0E37">
        <w:rPr>
          <w:rFonts w:asciiTheme="minorHAnsi" w:hAnsiTheme="minorHAnsi" w:cstheme="minorHAnsi"/>
          <w:sz w:val="20"/>
          <w:szCs w:val="20"/>
        </w:rPr>
        <w:t>b</w:t>
      </w:r>
      <w:r w:rsidRPr="00E15923">
        <w:rPr>
          <w:rFonts w:asciiTheme="minorHAnsi" w:hAnsiTheme="minorHAnsi" w:cstheme="minorHAnsi"/>
          <w:sz w:val="20"/>
          <w:szCs w:val="20"/>
        </w:rPr>
        <w:t>udowy przez Wykonawcę</w:t>
      </w:r>
      <w:r>
        <w:rPr>
          <w:rFonts w:asciiTheme="minorHAnsi" w:hAnsiTheme="minorHAnsi" w:cstheme="minorHAnsi"/>
          <w:sz w:val="20"/>
          <w:szCs w:val="20"/>
        </w:rPr>
        <w:t>,</w:t>
      </w:r>
      <w:r w:rsidRPr="00E15923">
        <w:rPr>
          <w:rFonts w:asciiTheme="minorHAnsi" w:hAnsiTheme="minorHAnsi" w:cstheme="minorHAnsi"/>
          <w:sz w:val="20"/>
          <w:szCs w:val="20"/>
        </w:rPr>
        <w:t xml:space="preserve"> a w przypadku ich wbudowania, na polecenie </w:t>
      </w:r>
      <w:r w:rsidR="00F77712">
        <w:rPr>
          <w:rFonts w:asciiTheme="minorHAnsi" w:hAnsiTheme="minorHAnsi" w:cstheme="minorHAnsi"/>
          <w:sz w:val="20"/>
          <w:szCs w:val="20"/>
        </w:rPr>
        <w:t>Zamawiającego</w:t>
      </w:r>
      <w:r w:rsidRPr="00E15923">
        <w:rPr>
          <w:rFonts w:asciiTheme="minorHAnsi" w:hAnsiTheme="minorHAnsi" w:cstheme="minorHAnsi"/>
          <w:sz w:val="20"/>
          <w:szCs w:val="20"/>
        </w:rPr>
        <w:t xml:space="preserve">, natychmiast zdemontowane oraz zastąpione materiałami zaakceptowanymi przez </w:t>
      </w:r>
      <w:r w:rsidR="00F77712">
        <w:rPr>
          <w:rFonts w:asciiTheme="minorHAnsi" w:hAnsiTheme="minorHAnsi" w:cstheme="minorHAnsi"/>
          <w:sz w:val="20"/>
          <w:szCs w:val="20"/>
        </w:rPr>
        <w:t>Zamawiającego</w:t>
      </w:r>
      <w:r w:rsidRPr="00E15923">
        <w:rPr>
          <w:rFonts w:asciiTheme="minorHAnsi" w:hAnsiTheme="minorHAnsi" w:cstheme="minorHAnsi"/>
          <w:sz w:val="20"/>
          <w:szCs w:val="20"/>
        </w:rPr>
        <w:t>.</w:t>
      </w:r>
    </w:p>
    <w:p w14:paraId="1F64C0F4" w14:textId="4A5E9054" w:rsidR="003D1FC3" w:rsidRPr="00E15923" w:rsidRDefault="003D1FC3" w:rsidP="0066751B">
      <w:pPr>
        <w:pStyle w:val="akapitlewyblock"/>
        <w:numPr>
          <w:ilvl w:val="1"/>
          <w:numId w:val="49"/>
        </w:numPr>
        <w:tabs>
          <w:tab w:val="left" w:pos="284"/>
          <w:tab w:val="num" w:pos="426"/>
        </w:tabs>
        <w:spacing w:after="0" w:line="276" w:lineRule="auto"/>
        <w:ind w:left="284" w:hanging="284"/>
        <w:jc w:val="both"/>
        <w:rPr>
          <w:rFonts w:asciiTheme="minorHAnsi" w:hAnsiTheme="minorHAnsi" w:cstheme="minorHAnsi"/>
          <w:sz w:val="20"/>
          <w:szCs w:val="20"/>
        </w:rPr>
      </w:pPr>
      <w:r w:rsidRPr="00E15923">
        <w:rPr>
          <w:rFonts w:asciiTheme="minorHAnsi" w:hAnsiTheme="minorHAnsi" w:cstheme="minorHAnsi"/>
          <w:sz w:val="20"/>
          <w:szCs w:val="20"/>
        </w:rPr>
        <w:t>Wykonawca ponosi pełną odpowiedzialność aby stosowane wyroby, materiały</w:t>
      </w:r>
      <w:r>
        <w:rPr>
          <w:rFonts w:asciiTheme="minorHAnsi" w:hAnsiTheme="minorHAnsi" w:cstheme="minorHAnsi"/>
          <w:sz w:val="20"/>
          <w:szCs w:val="20"/>
        </w:rPr>
        <w:t>,</w:t>
      </w:r>
      <w:r w:rsidRPr="00E15923">
        <w:rPr>
          <w:rFonts w:asciiTheme="minorHAnsi" w:hAnsiTheme="minorHAnsi" w:cstheme="minorHAnsi"/>
          <w:sz w:val="20"/>
          <w:szCs w:val="20"/>
        </w:rPr>
        <w:t xml:space="preserve"> urządzenia, wyposażenie były zgodne z obowiązującymi w Polsce przepisami oraz normami, a w szczególności odpowiadać wymaganiom określonym w ustawie z dnia 16 kwietnia 2004 r. o wyrobach budowlanych (</w:t>
      </w:r>
      <w:r w:rsidRPr="00E15923">
        <w:rPr>
          <w:rFonts w:asciiTheme="minorHAnsi" w:hAnsiTheme="minorHAnsi" w:cstheme="minorHAnsi"/>
          <w:bCs/>
          <w:sz w:val="20"/>
          <w:szCs w:val="20"/>
          <w:shd w:val="clear" w:color="auto" w:fill="FFFFFF"/>
        </w:rPr>
        <w:t>t.</w:t>
      </w:r>
      <w:r>
        <w:rPr>
          <w:rFonts w:asciiTheme="minorHAnsi" w:hAnsiTheme="minorHAnsi" w:cstheme="minorHAnsi"/>
          <w:bCs/>
          <w:sz w:val="20"/>
          <w:szCs w:val="20"/>
          <w:shd w:val="clear" w:color="auto" w:fill="FFFFFF"/>
        </w:rPr>
        <w:t xml:space="preserve"> </w:t>
      </w:r>
      <w:r w:rsidRPr="00E15923">
        <w:rPr>
          <w:rFonts w:asciiTheme="minorHAnsi" w:hAnsiTheme="minorHAnsi" w:cstheme="minorHAnsi"/>
          <w:bCs/>
          <w:sz w:val="20"/>
          <w:szCs w:val="20"/>
          <w:shd w:val="clear" w:color="auto" w:fill="FFFFFF"/>
        </w:rPr>
        <w:t>j. Dz.U. z 20</w:t>
      </w:r>
      <w:r>
        <w:rPr>
          <w:rFonts w:asciiTheme="minorHAnsi" w:hAnsiTheme="minorHAnsi" w:cstheme="minorHAnsi"/>
          <w:bCs/>
          <w:sz w:val="20"/>
          <w:szCs w:val="20"/>
          <w:shd w:val="clear" w:color="auto" w:fill="FFFFFF"/>
        </w:rPr>
        <w:t>2</w:t>
      </w:r>
      <w:r w:rsidR="00EB469B">
        <w:rPr>
          <w:rFonts w:asciiTheme="minorHAnsi" w:hAnsiTheme="minorHAnsi" w:cstheme="minorHAnsi"/>
          <w:bCs/>
          <w:sz w:val="20"/>
          <w:szCs w:val="20"/>
          <w:shd w:val="clear" w:color="auto" w:fill="FFFFFF"/>
        </w:rPr>
        <w:t>1</w:t>
      </w:r>
      <w:r w:rsidRPr="00E15923">
        <w:rPr>
          <w:rFonts w:asciiTheme="minorHAnsi" w:hAnsiTheme="minorHAnsi" w:cstheme="minorHAnsi"/>
          <w:bCs/>
          <w:sz w:val="20"/>
          <w:szCs w:val="20"/>
          <w:shd w:val="clear" w:color="auto" w:fill="FFFFFF"/>
        </w:rPr>
        <w:t xml:space="preserve"> r. poz. </w:t>
      </w:r>
      <w:r w:rsidR="00EB469B">
        <w:rPr>
          <w:rFonts w:asciiTheme="minorHAnsi" w:hAnsiTheme="minorHAnsi" w:cstheme="minorHAnsi"/>
          <w:bCs/>
          <w:sz w:val="20"/>
          <w:szCs w:val="20"/>
          <w:shd w:val="clear" w:color="auto" w:fill="FFFFFF"/>
        </w:rPr>
        <w:t>1213</w:t>
      </w:r>
      <w:r w:rsidRPr="00E15923">
        <w:rPr>
          <w:rFonts w:asciiTheme="minorHAnsi" w:hAnsiTheme="minorHAnsi" w:cstheme="minorHAnsi"/>
          <w:bCs/>
          <w:sz w:val="20"/>
          <w:szCs w:val="20"/>
          <w:shd w:val="clear" w:color="auto" w:fill="FFFFFF"/>
        </w:rPr>
        <w:t xml:space="preserve"> z </w:t>
      </w:r>
      <w:proofErr w:type="spellStart"/>
      <w:r w:rsidRPr="00E15923">
        <w:rPr>
          <w:rFonts w:asciiTheme="minorHAnsi" w:hAnsiTheme="minorHAnsi" w:cstheme="minorHAnsi"/>
          <w:bCs/>
          <w:sz w:val="20"/>
          <w:szCs w:val="20"/>
          <w:shd w:val="clear" w:color="auto" w:fill="FFFFFF"/>
        </w:rPr>
        <w:t>późn</w:t>
      </w:r>
      <w:proofErr w:type="spellEnd"/>
      <w:r w:rsidRPr="00E15923">
        <w:rPr>
          <w:rFonts w:asciiTheme="minorHAnsi" w:hAnsiTheme="minorHAnsi" w:cstheme="minorHAnsi"/>
          <w:bCs/>
          <w:sz w:val="20"/>
          <w:szCs w:val="20"/>
          <w:shd w:val="clear" w:color="auto" w:fill="FFFFFF"/>
        </w:rPr>
        <w:t>. zm.).</w:t>
      </w:r>
      <w:r w:rsidRPr="00E15923">
        <w:rPr>
          <w:rFonts w:asciiTheme="minorHAnsi" w:hAnsiTheme="minorHAnsi" w:cstheme="minorHAnsi"/>
          <w:b/>
          <w:bCs/>
          <w:sz w:val="17"/>
          <w:szCs w:val="17"/>
          <w:shd w:val="clear" w:color="auto" w:fill="FFFFFF"/>
        </w:rPr>
        <w:t xml:space="preserve"> </w:t>
      </w:r>
      <w:r w:rsidRPr="00E15923">
        <w:rPr>
          <w:rFonts w:asciiTheme="minorHAnsi" w:hAnsiTheme="minorHAnsi" w:cstheme="minorHAnsi"/>
          <w:sz w:val="20"/>
          <w:szCs w:val="20"/>
        </w:rPr>
        <w:t>Wbudowane materiały będą nowe, nieużywane, w gatunku I, dobrane zgodnie z zasadami sztuki budowlanej, przeznaczone i przydatne dla celów</w:t>
      </w:r>
      <w:r>
        <w:rPr>
          <w:rFonts w:asciiTheme="minorHAnsi" w:hAnsiTheme="minorHAnsi" w:cstheme="minorHAnsi"/>
          <w:sz w:val="20"/>
          <w:szCs w:val="20"/>
        </w:rPr>
        <w:t>,</w:t>
      </w:r>
      <w:r w:rsidRPr="00E15923">
        <w:rPr>
          <w:rFonts w:asciiTheme="minorHAnsi" w:hAnsiTheme="minorHAnsi" w:cstheme="minorHAnsi"/>
          <w:sz w:val="20"/>
          <w:szCs w:val="20"/>
        </w:rPr>
        <w:t xml:space="preserve"> do jakich zostały użyte przy wykonywaniu </w:t>
      </w:r>
      <w:r w:rsidR="009E79AD">
        <w:rPr>
          <w:rFonts w:asciiTheme="minorHAnsi" w:hAnsiTheme="minorHAnsi" w:cstheme="minorHAnsi"/>
          <w:sz w:val="20"/>
          <w:szCs w:val="20"/>
        </w:rPr>
        <w:t>r</w:t>
      </w:r>
      <w:r w:rsidRPr="00E15923">
        <w:rPr>
          <w:rFonts w:asciiTheme="minorHAnsi" w:hAnsiTheme="minorHAnsi" w:cstheme="minorHAnsi"/>
          <w:sz w:val="20"/>
          <w:szCs w:val="20"/>
        </w:rPr>
        <w:t>obót, starannie wybrane z uwzględnieniem ich jakości, parametrów eksploatacyjnych, wyglądu</w:t>
      </w:r>
      <w:r>
        <w:rPr>
          <w:rFonts w:asciiTheme="minorHAnsi" w:hAnsiTheme="minorHAnsi" w:cstheme="minorHAnsi"/>
          <w:sz w:val="20"/>
          <w:szCs w:val="20"/>
        </w:rPr>
        <w:t xml:space="preserve"> i</w:t>
      </w:r>
      <w:r w:rsidRPr="00E15923">
        <w:rPr>
          <w:rFonts w:asciiTheme="minorHAnsi" w:hAnsiTheme="minorHAnsi" w:cstheme="minorHAnsi"/>
          <w:sz w:val="20"/>
          <w:szCs w:val="20"/>
        </w:rPr>
        <w:t xml:space="preserve"> szacowanej żywotności</w:t>
      </w:r>
      <w:r>
        <w:rPr>
          <w:rFonts w:asciiTheme="minorHAnsi" w:hAnsiTheme="minorHAnsi" w:cstheme="minorHAnsi"/>
          <w:sz w:val="20"/>
          <w:szCs w:val="20"/>
        </w:rPr>
        <w:t xml:space="preserve">. Zamontowane urządzenia oraz elementy konstrukcyjne będą </w:t>
      </w:r>
      <w:r w:rsidRPr="00E15923">
        <w:rPr>
          <w:rFonts w:asciiTheme="minorHAnsi" w:hAnsiTheme="minorHAnsi" w:cstheme="minorHAnsi"/>
          <w:sz w:val="20"/>
          <w:szCs w:val="20"/>
        </w:rPr>
        <w:t xml:space="preserve">dobrane zgodnie z zasadami </w:t>
      </w:r>
      <w:r w:rsidRPr="00E15923">
        <w:rPr>
          <w:rFonts w:asciiTheme="minorHAnsi" w:hAnsiTheme="minorHAnsi" w:cstheme="minorHAnsi"/>
          <w:sz w:val="20"/>
          <w:szCs w:val="20"/>
        </w:rPr>
        <w:lastRenderedPageBreak/>
        <w:t>sztuki budowlanej, przeznaczone i przydatne dla celów</w:t>
      </w:r>
      <w:r>
        <w:rPr>
          <w:rFonts w:asciiTheme="minorHAnsi" w:hAnsiTheme="minorHAnsi" w:cstheme="minorHAnsi"/>
          <w:sz w:val="20"/>
          <w:szCs w:val="20"/>
        </w:rPr>
        <w:t>,</w:t>
      </w:r>
      <w:r w:rsidRPr="00E15923">
        <w:rPr>
          <w:rFonts w:asciiTheme="minorHAnsi" w:hAnsiTheme="minorHAnsi" w:cstheme="minorHAnsi"/>
          <w:sz w:val="20"/>
          <w:szCs w:val="20"/>
        </w:rPr>
        <w:t xml:space="preserve"> do jakich zostały użyte przy wykonywaniu </w:t>
      </w:r>
      <w:r w:rsidR="009E79AD">
        <w:rPr>
          <w:rFonts w:asciiTheme="minorHAnsi" w:hAnsiTheme="minorHAnsi" w:cstheme="minorHAnsi"/>
          <w:sz w:val="20"/>
          <w:szCs w:val="20"/>
        </w:rPr>
        <w:t>r</w:t>
      </w:r>
      <w:r w:rsidRPr="00E15923">
        <w:rPr>
          <w:rFonts w:asciiTheme="minorHAnsi" w:hAnsiTheme="minorHAnsi" w:cstheme="minorHAnsi"/>
          <w:sz w:val="20"/>
          <w:szCs w:val="20"/>
        </w:rPr>
        <w:t>obót, starannie wybrane z uwzględnieniem ich jakości, parametrów eksploatacyjnych, wyglądu, szacowanej żywotności</w:t>
      </w:r>
      <w:r>
        <w:rPr>
          <w:rFonts w:asciiTheme="minorHAnsi" w:hAnsiTheme="minorHAnsi" w:cstheme="minorHAnsi"/>
          <w:sz w:val="20"/>
          <w:szCs w:val="20"/>
        </w:rPr>
        <w:t>,</w:t>
      </w:r>
      <w:r w:rsidRPr="00E15923">
        <w:rPr>
          <w:rFonts w:asciiTheme="minorHAnsi" w:hAnsiTheme="minorHAnsi" w:cstheme="minorHAnsi"/>
          <w:sz w:val="20"/>
          <w:szCs w:val="20"/>
        </w:rPr>
        <w:t xml:space="preserve"> kosztów eksploatacji, łatwości obsługi, funkcjonalności, łatwości </w:t>
      </w:r>
      <w:r>
        <w:rPr>
          <w:rFonts w:asciiTheme="minorHAnsi" w:hAnsiTheme="minorHAnsi" w:cstheme="minorHAnsi"/>
          <w:sz w:val="20"/>
          <w:szCs w:val="20"/>
        </w:rPr>
        <w:t xml:space="preserve">dostępu do </w:t>
      </w:r>
      <w:r w:rsidRPr="00E15923">
        <w:rPr>
          <w:rFonts w:asciiTheme="minorHAnsi" w:hAnsiTheme="minorHAnsi" w:cstheme="minorHAnsi"/>
          <w:sz w:val="20"/>
          <w:szCs w:val="20"/>
        </w:rPr>
        <w:t>wymiany lub naprawy</w:t>
      </w:r>
      <w:r>
        <w:rPr>
          <w:rFonts w:asciiTheme="minorHAnsi" w:hAnsiTheme="minorHAnsi" w:cstheme="minorHAnsi"/>
          <w:sz w:val="20"/>
          <w:szCs w:val="20"/>
        </w:rPr>
        <w:t xml:space="preserve"> w sposób zgodny z przepisami BHP i ppoż</w:t>
      </w:r>
      <w:r w:rsidRPr="00E15923">
        <w:rPr>
          <w:rFonts w:asciiTheme="minorHAnsi" w:hAnsiTheme="minorHAnsi" w:cstheme="minorHAnsi"/>
          <w:sz w:val="20"/>
          <w:szCs w:val="20"/>
        </w:rPr>
        <w:t xml:space="preserve">. </w:t>
      </w:r>
    </w:p>
    <w:p w14:paraId="774B2096" w14:textId="28D3B591" w:rsidR="003D1FC3" w:rsidRPr="00E15923" w:rsidRDefault="003D1FC3" w:rsidP="0066751B">
      <w:pPr>
        <w:pStyle w:val="akapitlewyblock"/>
        <w:numPr>
          <w:ilvl w:val="1"/>
          <w:numId w:val="49"/>
        </w:numPr>
        <w:tabs>
          <w:tab w:val="left" w:pos="284"/>
          <w:tab w:val="num" w:pos="426"/>
        </w:tabs>
        <w:spacing w:after="0" w:line="276" w:lineRule="auto"/>
        <w:ind w:left="284" w:hanging="284"/>
        <w:jc w:val="both"/>
        <w:rPr>
          <w:rFonts w:asciiTheme="minorHAnsi" w:hAnsiTheme="minorHAnsi" w:cstheme="minorHAnsi"/>
          <w:sz w:val="20"/>
          <w:szCs w:val="20"/>
        </w:rPr>
      </w:pPr>
      <w:r w:rsidRPr="00E15923">
        <w:rPr>
          <w:rFonts w:asciiTheme="minorHAnsi" w:hAnsiTheme="minorHAnsi" w:cstheme="minorHAnsi"/>
          <w:sz w:val="20"/>
          <w:szCs w:val="20"/>
        </w:rPr>
        <w:t xml:space="preserve">Wykonawca przed wbudowaniem określonego materiału lub urządzenia zobowiązany jest uzyskać pisemną akceptację Nadzoru </w:t>
      </w:r>
      <w:r>
        <w:rPr>
          <w:rFonts w:asciiTheme="minorHAnsi" w:hAnsiTheme="minorHAnsi" w:cstheme="minorHAnsi"/>
          <w:sz w:val="20"/>
          <w:szCs w:val="20"/>
        </w:rPr>
        <w:t xml:space="preserve">Inwestycyjnego </w:t>
      </w:r>
      <w:r w:rsidRPr="00E15923">
        <w:rPr>
          <w:rFonts w:asciiTheme="minorHAnsi" w:hAnsiTheme="minorHAnsi" w:cstheme="minorHAnsi"/>
          <w:sz w:val="20"/>
          <w:szCs w:val="20"/>
        </w:rPr>
        <w:t>co do ich zgodności z dokumentacj</w:t>
      </w:r>
      <w:r>
        <w:rPr>
          <w:rFonts w:asciiTheme="minorHAnsi" w:hAnsiTheme="minorHAnsi" w:cstheme="minorHAnsi"/>
          <w:sz w:val="20"/>
          <w:szCs w:val="20"/>
        </w:rPr>
        <w:t>ą</w:t>
      </w:r>
      <w:r w:rsidRPr="00E15923">
        <w:rPr>
          <w:rFonts w:asciiTheme="minorHAnsi" w:hAnsiTheme="minorHAnsi" w:cstheme="minorHAnsi"/>
          <w:sz w:val="20"/>
          <w:szCs w:val="20"/>
        </w:rPr>
        <w:t xml:space="preserve"> wykonawczą oraz przyjętym standardem użytkowym, przy czym bezskuteczny upływ 5-dniowego terminu, jaki </w:t>
      </w:r>
      <w:r>
        <w:rPr>
          <w:rFonts w:asciiTheme="minorHAnsi" w:hAnsiTheme="minorHAnsi" w:cstheme="minorHAnsi"/>
          <w:sz w:val="20"/>
          <w:szCs w:val="20"/>
        </w:rPr>
        <w:t>St</w:t>
      </w:r>
      <w:r w:rsidRPr="00E15923">
        <w:rPr>
          <w:rFonts w:asciiTheme="minorHAnsi" w:hAnsiTheme="minorHAnsi" w:cstheme="minorHAnsi"/>
          <w:sz w:val="20"/>
          <w:szCs w:val="20"/>
        </w:rPr>
        <w:t xml:space="preserve">rony ustalają na akceptację lub odnowę akceptacji przez </w:t>
      </w:r>
      <w:r w:rsidR="00F77712">
        <w:rPr>
          <w:rFonts w:asciiTheme="minorHAnsi" w:hAnsiTheme="minorHAnsi" w:cstheme="minorHAnsi"/>
          <w:sz w:val="20"/>
          <w:szCs w:val="20"/>
        </w:rPr>
        <w:t>Zamawiającego</w:t>
      </w:r>
      <w:r>
        <w:rPr>
          <w:rFonts w:asciiTheme="minorHAnsi" w:hAnsiTheme="minorHAnsi" w:cstheme="minorHAnsi"/>
          <w:sz w:val="20"/>
          <w:szCs w:val="20"/>
        </w:rPr>
        <w:t xml:space="preserve"> </w:t>
      </w:r>
      <w:r w:rsidRPr="00E15923">
        <w:rPr>
          <w:rFonts w:asciiTheme="minorHAnsi" w:hAnsiTheme="minorHAnsi" w:cstheme="minorHAnsi"/>
          <w:sz w:val="20"/>
          <w:szCs w:val="20"/>
        </w:rPr>
        <w:t xml:space="preserve">jest równoznaczny z wyrażeniem akceptacji. Jeżeli Wykonawca nie poinformował o tych faktach </w:t>
      </w:r>
      <w:r w:rsidR="00F77712">
        <w:rPr>
          <w:rFonts w:asciiTheme="minorHAnsi" w:hAnsiTheme="minorHAnsi" w:cstheme="minorHAnsi"/>
          <w:sz w:val="20"/>
          <w:szCs w:val="20"/>
        </w:rPr>
        <w:t>Zamawiającego</w:t>
      </w:r>
      <w:r w:rsidRPr="00E15923">
        <w:rPr>
          <w:rFonts w:asciiTheme="minorHAnsi" w:hAnsiTheme="minorHAnsi" w:cstheme="minorHAnsi"/>
          <w:sz w:val="20"/>
          <w:szCs w:val="20"/>
        </w:rPr>
        <w:t xml:space="preserve">, zobowiązany jest odkryć </w:t>
      </w:r>
      <w:r w:rsidR="00F77712">
        <w:rPr>
          <w:rFonts w:asciiTheme="minorHAnsi" w:hAnsiTheme="minorHAnsi" w:cstheme="minorHAnsi"/>
          <w:sz w:val="20"/>
          <w:szCs w:val="20"/>
        </w:rPr>
        <w:t>R</w:t>
      </w:r>
      <w:r w:rsidRPr="00E15923">
        <w:rPr>
          <w:rFonts w:asciiTheme="minorHAnsi" w:hAnsiTheme="minorHAnsi" w:cstheme="minorHAnsi"/>
          <w:sz w:val="20"/>
          <w:szCs w:val="20"/>
        </w:rPr>
        <w:t xml:space="preserve">oboty lub wykonać niezbędne otwory do zbadania </w:t>
      </w:r>
      <w:r w:rsidR="009E79AD">
        <w:rPr>
          <w:rFonts w:asciiTheme="minorHAnsi" w:hAnsiTheme="minorHAnsi" w:cstheme="minorHAnsi"/>
          <w:sz w:val="20"/>
          <w:szCs w:val="20"/>
        </w:rPr>
        <w:t>r</w:t>
      </w:r>
      <w:r w:rsidRPr="00E15923">
        <w:rPr>
          <w:rFonts w:asciiTheme="minorHAnsi" w:hAnsiTheme="minorHAnsi" w:cstheme="minorHAnsi"/>
          <w:sz w:val="20"/>
          <w:szCs w:val="20"/>
        </w:rPr>
        <w:t xml:space="preserve">obót, a następnie przywrócić </w:t>
      </w:r>
      <w:r w:rsidR="00F77712">
        <w:rPr>
          <w:rFonts w:asciiTheme="minorHAnsi" w:hAnsiTheme="minorHAnsi" w:cstheme="minorHAnsi"/>
          <w:sz w:val="20"/>
          <w:szCs w:val="20"/>
        </w:rPr>
        <w:t>R</w:t>
      </w:r>
      <w:r w:rsidRPr="00E15923">
        <w:rPr>
          <w:rFonts w:asciiTheme="minorHAnsi" w:hAnsiTheme="minorHAnsi" w:cstheme="minorHAnsi"/>
          <w:sz w:val="20"/>
          <w:szCs w:val="20"/>
        </w:rPr>
        <w:t xml:space="preserve">oboty do stanu poprzedniego własnym kosztem i staraniem. </w:t>
      </w:r>
    </w:p>
    <w:p w14:paraId="55174E22" w14:textId="77777777" w:rsidR="003D1FC3" w:rsidRDefault="003D1FC3" w:rsidP="003D1FC3">
      <w:pPr>
        <w:spacing w:after="0"/>
        <w:rPr>
          <w:rFonts w:asciiTheme="minorHAnsi" w:hAnsiTheme="minorHAnsi" w:cstheme="minorHAnsi"/>
          <w:b/>
          <w:sz w:val="20"/>
          <w:szCs w:val="20"/>
        </w:rPr>
      </w:pPr>
    </w:p>
    <w:p w14:paraId="2EE7F809" w14:textId="77777777" w:rsidR="003D1FC3" w:rsidRPr="007D1418" w:rsidRDefault="003D1FC3" w:rsidP="003D1FC3">
      <w:pPr>
        <w:spacing w:after="0"/>
        <w:jc w:val="center"/>
        <w:rPr>
          <w:rFonts w:asciiTheme="minorHAnsi" w:hAnsiTheme="minorHAnsi" w:cstheme="minorHAnsi"/>
          <w:b/>
          <w:sz w:val="20"/>
          <w:szCs w:val="20"/>
        </w:rPr>
      </w:pPr>
      <w:r w:rsidRPr="007D1418">
        <w:rPr>
          <w:rFonts w:asciiTheme="minorHAnsi" w:hAnsiTheme="minorHAnsi" w:cstheme="minorHAnsi"/>
          <w:b/>
          <w:sz w:val="20"/>
          <w:szCs w:val="20"/>
        </w:rPr>
        <w:t>§ 6</w:t>
      </w:r>
    </w:p>
    <w:p w14:paraId="14233E60" w14:textId="77777777" w:rsidR="003D1FC3" w:rsidRPr="007D1418" w:rsidRDefault="003D1FC3" w:rsidP="003D1FC3">
      <w:pPr>
        <w:spacing w:after="0"/>
        <w:jc w:val="center"/>
        <w:rPr>
          <w:rFonts w:asciiTheme="minorHAnsi" w:hAnsiTheme="minorHAnsi" w:cstheme="minorHAnsi"/>
          <w:b/>
          <w:sz w:val="20"/>
          <w:szCs w:val="20"/>
        </w:rPr>
      </w:pPr>
      <w:r w:rsidRPr="007D1418">
        <w:rPr>
          <w:rFonts w:asciiTheme="minorHAnsi" w:hAnsiTheme="minorHAnsi" w:cstheme="minorHAnsi"/>
          <w:b/>
          <w:sz w:val="20"/>
          <w:szCs w:val="20"/>
        </w:rPr>
        <w:t>Podwykonawstwo</w:t>
      </w:r>
    </w:p>
    <w:p w14:paraId="271C98D5" w14:textId="5CE9475A"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Wykonawca zobowiązuje się wykonać siłami własnymi przedmiot </w:t>
      </w:r>
      <w:r w:rsidR="00EB469B">
        <w:rPr>
          <w:rFonts w:asciiTheme="minorHAnsi" w:hAnsiTheme="minorHAnsi" w:cstheme="minorHAnsi"/>
          <w:sz w:val="20"/>
          <w:szCs w:val="20"/>
        </w:rPr>
        <w:t>U</w:t>
      </w:r>
      <w:r w:rsidRPr="007D1418">
        <w:rPr>
          <w:rFonts w:asciiTheme="minorHAnsi" w:hAnsiTheme="minorHAnsi" w:cstheme="minorHAnsi"/>
          <w:sz w:val="20"/>
          <w:szCs w:val="20"/>
        </w:rPr>
        <w:t xml:space="preserve">mowy za wyjątkiem czynności i prac powierzonych </w:t>
      </w:r>
      <w:r>
        <w:rPr>
          <w:rFonts w:asciiTheme="minorHAnsi" w:hAnsiTheme="minorHAnsi" w:cstheme="minorHAnsi"/>
          <w:sz w:val="20"/>
          <w:szCs w:val="20"/>
        </w:rPr>
        <w:t>P</w:t>
      </w:r>
      <w:r w:rsidRPr="007D1418">
        <w:rPr>
          <w:rFonts w:asciiTheme="minorHAnsi" w:hAnsiTheme="minorHAnsi" w:cstheme="minorHAnsi"/>
          <w:sz w:val="20"/>
          <w:szCs w:val="20"/>
        </w:rPr>
        <w:t>odwykonawcom.</w:t>
      </w:r>
      <w:r>
        <w:rPr>
          <w:rFonts w:asciiTheme="minorHAnsi" w:hAnsiTheme="minorHAnsi" w:cstheme="minorHAnsi"/>
          <w:sz w:val="20"/>
          <w:szCs w:val="20"/>
        </w:rPr>
        <w:t xml:space="preserve"> </w:t>
      </w:r>
    </w:p>
    <w:p w14:paraId="0F1FE073" w14:textId="77777777"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Zamawiający dopuszcza powierzenie wykonania części niniejszego zamówienia </w:t>
      </w:r>
      <w:r>
        <w:rPr>
          <w:rFonts w:asciiTheme="minorHAnsi" w:hAnsiTheme="minorHAnsi" w:cstheme="minorHAnsi"/>
          <w:sz w:val="20"/>
          <w:szCs w:val="20"/>
        </w:rPr>
        <w:t>P</w:t>
      </w:r>
      <w:r w:rsidRPr="007D1418">
        <w:rPr>
          <w:rFonts w:asciiTheme="minorHAnsi" w:hAnsiTheme="minorHAnsi" w:cstheme="minorHAnsi"/>
          <w:sz w:val="20"/>
          <w:szCs w:val="20"/>
        </w:rPr>
        <w:t xml:space="preserve">odwykonawcom pod warunkiem, że posiadają oni odpowiednie kwalifikacje i  potencjał,  niezbędny do  ich wykonania. Jakość prac wykonanych przez </w:t>
      </w:r>
      <w:r>
        <w:rPr>
          <w:rFonts w:asciiTheme="minorHAnsi" w:hAnsiTheme="minorHAnsi" w:cstheme="minorHAnsi"/>
          <w:sz w:val="20"/>
          <w:szCs w:val="20"/>
        </w:rPr>
        <w:t>P</w:t>
      </w:r>
      <w:r w:rsidRPr="007D1418">
        <w:rPr>
          <w:rFonts w:asciiTheme="minorHAnsi" w:hAnsiTheme="minorHAnsi" w:cstheme="minorHAnsi"/>
          <w:sz w:val="20"/>
          <w:szCs w:val="20"/>
        </w:rPr>
        <w:t>odwykonawców nie może być niższa niż jakość prac wykonywanych przez Wykonawcę, za jakość tę odpowiedzialność ponosi Wykonawca.</w:t>
      </w:r>
    </w:p>
    <w:p w14:paraId="54F250AD" w14:textId="77777777"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Wykonawca odpowiada wobec Zamawiającego za działania lub zaniechania </w:t>
      </w:r>
      <w:r>
        <w:rPr>
          <w:rFonts w:asciiTheme="minorHAnsi" w:hAnsiTheme="minorHAnsi" w:cstheme="minorHAnsi"/>
          <w:sz w:val="20"/>
          <w:szCs w:val="20"/>
        </w:rPr>
        <w:t>P</w:t>
      </w:r>
      <w:r w:rsidRPr="007D1418">
        <w:rPr>
          <w:rFonts w:asciiTheme="minorHAnsi" w:hAnsiTheme="minorHAnsi" w:cstheme="minorHAnsi"/>
          <w:sz w:val="20"/>
          <w:szCs w:val="20"/>
        </w:rPr>
        <w:t>odwykonawcy, jak za własne działania i zaniechania.</w:t>
      </w:r>
    </w:p>
    <w:p w14:paraId="6F0DDFD3" w14:textId="77777777"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Zlecenie wykonania każdej części zamówienia </w:t>
      </w:r>
      <w:r>
        <w:rPr>
          <w:rFonts w:asciiTheme="minorHAnsi" w:hAnsiTheme="minorHAnsi" w:cstheme="minorHAnsi"/>
          <w:sz w:val="20"/>
          <w:szCs w:val="20"/>
        </w:rPr>
        <w:t>P</w:t>
      </w:r>
      <w:r w:rsidRPr="007D1418">
        <w:rPr>
          <w:rFonts w:asciiTheme="minorHAnsi" w:hAnsiTheme="minorHAnsi" w:cstheme="minorHAnsi"/>
          <w:sz w:val="20"/>
          <w:szCs w:val="20"/>
        </w:rPr>
        <w:t xml:space="preserve">odwykonawcom </w:t>
      </w:r>
      <w:r>
        <w:rPr>
          <w:rFonts w:asciiTheme="minorHAnsi" w:hAnsiTheme="minorHAnsi" w:cstheme="minorHAnsi"/>
          <w:sz w:val="20"/>
          <w:szCs w:val="20"/>
        </w:rPr>
        <w:t xml:space="preserve">w zakresie robót budowlanych </w:t>
      </w:r>
      <w:r w:rsidRPr="007D1418">
        <w:rPr>
          <w:rFonts w:asciiTheme="minorHAnsi" w:hAnsiTheme="minorHAnsi" w:cstheme="minorHAnsi"/>
          <w:sz w:val="20"/>
          <w:szCs w:val="20"/>
        </w:rPr>
        <w:t xml:space="preserve">wymaga uzyskania przez Wykonawcę na zawarcie konkretnej umowy z konkretnym </w:t>
      </w:r>
      <w:r>
        <w:rPr>
          <w:rFonts w:asciiTheme="minorHAnsi" w:hAnsiTheme="minorHAnsi" w:cstheme="minorHAnsi"/>
          <w:sz w:val="20"/>
          <w:szCs w:val="20"/>
        </w:rPr>
        <w:t>P</w:t>
      </w:r>
      <w:r w:rsidRPr="007D1418">
        <w:rPr>
          <w:rFonts w:asciiTheme="minorHAnsi" w:hAnsiTheme="minorHAnsi" w:cstheme="minorHAnsi"/>
          <w:sz w:val="20"/>
          <w:szCs w:val="20"/>
        </w:rPr>
        <w:t>odwykonawcą oraz jej zmiany zgody Zamawiającego (niewyrażenia sprzeciwu do tej umowy).</w:t>
      </w:r>
    </w:p>
    <w:p w14:paraId="02509FD6" w14:textId="77777777"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Zamawiający zgłosi sprzeciw do umowy z </w:t>
      </w:r>
      <w:r>
        <w:rPr>
          <w:rFonts w:asciiTheme="minorHAnsi" w:hAnsiTheme="minorHAnsi" w:cstheme="minorHAnsi"/>
          <w:sz w:val="20"/>
          <w:szCs w:val="20"/>
        </w:rPr>
        <w:t>P</w:t>
      </w:r>
      <w:r w:rsidRPr="007D1418">
        <w:rPr>
          <w:rFonts w:asciiTheme="minorHAnsi" w:hAnsiTheme="minorHAnsi" w:cstheme="minorHAnsi"/>
          <w:sz w:val="20"/>
          <w:szCs w:val="20"/>
        </w:rPr>
        <w:t xml:space="preserve">odwykonawcą, której treść będzie sprzeczna z treścią umowy zawartej z Wykonawcą, nie będzie spełniać wymogów określonych w niniejszej </w:t>
      </w:r>
      <w:r>
        <w:rPr>
          <w:rFonts w:asciiTheme="minorHAnsi" w:hAnsiTheme="minorHAnsi" w:cstheme="minorHAnsi"/>
          <w:sz w:val="20"/>
          <w:szCs w:val="20"/>
        </w:rPr>
        <w:t>U</w:t>
      </w:r>
      <w:r w:rsidRPr="007D1418">
        <w:rPr>
          <w:rFonts w:asciiTheme="minorHAnsi" w:hAnsiTheme="minorHAnsi" w:cstheme="minorHAnsi"/>
          <w:sz w:val="20"/>
          <w:szCs w:val="20"/>
        </w:rPr>
        <w:t>mowie i SWZ, będzie zawierać postanowienia niekorzystne dla Zamawiającego lub</w:t>
      </w:r>
      <w:r>
        <w:rPr>
          <w:rFonts w:asciiTheme="minorHAnsi" w:hAnsiTheme="minorHAnsi" w:cstheme="minorHAnsi"/>
          <w:sz w:val="20"/>
          <w:szCs w:val="20"/>
        </w:rPr>
        <w:t>,</w:t>
      </w:r>
      <w:r w:rsidRPr="007D1418">
        <w:rPr>
          <w:rFonts w:asciiTheme="minorHAnsi" w:hAnsiTheme="minorHAnsi" w:cstheme="minorHAnsi"/>
          <w:sz w:val="20"/>
          <w:szCs w:val="20"/>
        </w:rPr>
        <w:t xml:space="preserve"> w której termin zapłaty wynagrodzenia </w:t>
      </w:r>
      <w:r>
        <w:rPr>
          <w:rFonts w:asciiTheme="minorHAnsi" w:hAnsiTheme="minorHAnsi" w:cstheme="minorHAnsi"/>
          <w:sz w:val="20"/>
          <w:szCs w:val="20"/>
        </w:rPr>
        <w:t>P</w:t>
      </w:r>
      <w:r w:rsidRPr="007D1418">
        <w:rPr>
          <w:rFonts w:asciiTheme="minorHAnsi" w:hAnsiTheme="minorHAnsi" w:cstheme="minorHAnsi"/>
          <w:sz w:val="20"/>
          <w:szCs w:val="20"/>
        </w:rPr>
        <w:t xml:space="preserve">odwykonawcy będzie dłuższy niż 30 dni od dnia doręczenia Wykonawcy faktury lub rachunku, potwierdzających wykonanie zleconej dostawy, usługi lub roboty budowlanej. </w:t>
      </w:r>
      <w:r w:rsidRPr="007D1418">
        <w:rPr>
          <w:rFonts w:asciiTheme="minorHAnsi" w:hAnsiTheme="minorHAnsi" w:cstheme="minorHAnsi"/>
          <w:iCs/>
          <w:sz w:val="20"/>
          <w:szCs w:val="20"/>
        </w:rPr>
        <w:t xml:space="preserve">Jeżeli umowa dotyczy rezygnacji lub zmiany podmiotu, na którego zasoby Wykonawca powoływał się, na zasadach określonych w ustawie Prawo zamówień publicznych, w celu wykazania spełniania warunków udziału w postępowaniu, Wykonawca jest obowiązany wykazać Zamawiającemu, iż proponowany inny </w:t>
      </w:r>
      <w:r>
        <w:rPr>
          <w:rFonts w:asciiTheme="minorHAnsi" w:hAnsiTheme="minorHAnsi" w:cstheme="minorHAnsi"/>
          <w:iCs/>
          <w:sz w:val="20"/>
          <w:szCs w:val="20"/>
        </w:rPr>
        <w:t>P</w:t>
      </w:r>
      <w:r w:rsidRPr="007D1418">
        <w:rPr>
          <w:rFonts w:asciiTheme="minorHAnsi" w:hAnsiTheme="minorHAnsi" w:cstheme="minorHAnsi"/>
          <w:iCs/>
          <w:sz w:val="20"/>
          <w:szCs w:val="20"/>
        </w:rPr>
        <w:t>odwykonawca lub Wykonawca samodzielnie spełnia je w stopniu nie mniejszym niż wymagany w trakcie postępowania o udzielenie zamówienia.</w:t>
      </w:r>
    </w:p>
    <w:p w14:paraId="6A1083B8" w14:textId="49FC3AB9"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Celem uzyskania zgody, o której mowa w ust. 5</w:t>
      </w:r>
      <w:r>
        <w:rPr>
          <w:rFonts w:asciiTheme="minorHAnsi" w:hAnsiTheme="minorHAnsi" w:cstheme="minorHAnsi"/>
          <w:sz w:val="20"/>
          <w:szCs w:val="20"/>
        </w:rPr>
        <w:t xml:space="preserve"> (tj. braku sprzeciwu)</w:t>
      </w:r>
      <w:r w:rsidRPr="007D1418">
        <w:rPr>
          <w:rFonts w:asciiTheme="minorHAnsi" w:hAnsiTheme="minorHAnsi" w:cstheme="minorHAnsi"/>
          <w:sz w:val="20"/>
          <w:szCs w:val="20"/>
        </w:rPr>
        <w:t xml:space="preserve">, Wykonawca zobowiązany jest przekazać Zamawiającemu, przed rozpoczęciem </w:t>
      </w:r>
      <w:r w:rsidR="009E79AD">
        <w:rPr>
          <w:rFonts w:asciiTheme="minorHAnsi" w:hAnsiTheme="minorHAnsi" w:cstheme="minorHAnsi"/>
          <w:sz w:val="20"/>
          <w:szCs w:val="20"/>
        </w:rPr>
        <w:t>r</w:t>
      </w:r>
      <w:r w:rsidRPr="007D1418">
        <w:rPr>
          <w:rFonts w:asciiTheme="minorHAnsi" w:hAnsiTheme="minorHAnsi" w:cstheme="minorHAnsi"/>
          <w:sz w:val="20"/>
          <w:szCs w:val="20"/>
        </w:rPr>
        <w:t xml:space="preserve">obót przez </w:t>
      </w:r>
      <w:r>
        <w:rPr>
          <w:rFonts w:asciiTheme="minorHAnsi" w:hAnsiTheme="minorHAnsi" w:cstheme="minorHAnsi"/>
          <w:sz w:val="20"/>
          <w:szCs w:val="20"/>
        </w:rPr>
        <w:t>P</w:t>
      </w:r>
      <w:r w:rsidRPr="007D1418">
        <w:rPr>
          <w:rFonts w:asciiTheme="minorHAnsi" w:hAnsiTheme="minorHAnsi" w:cstheme="minorHAnsi"/>
          <w:sz w:val="20"/>
          <w:szCs w:val="20"/>
        </w:rPr>
        <w:t xml:space="preserve">odwykonawcę, projekt umowy z </w:t>
      </w:r>
      <w:r>
        <w:rPr>
          <w:rFonts w:asciiTheme="minorHAnsi" w:hAnsiTheme="minorHAnsi" w:cstheme="minorHAnsi"/>
          <w:sz w:val="20"/>
          <w:szCs w:val="20"/>
        </w:rPr>
        <w:t>P</w:t>
      </w:r>
      <w:r w:rsidRPr="007D1418">
        <w:rPr>
          <w:rFonts w:asciiTheme="minorHAnsi" w:hAnsiTheme="minorHAnsi" w:cstheme="minorHAnsi"/>
          <w:sz w:val="20"/>
          <w:szCs w:val="20"/>
        </w:rPr>
        <w:t xml:space="preserve">odwykonawcą </w:t>
      </w:r>
      <w:r w:rsidR="009E79AD">
        <w:rPr>
          <w:rFonts w:asciiTheme="minorHAnsi" w:hAnsiTheme="minorHAnsi" w:cstheme="minorHAnsi"/>
          <w:sz w:val="20"/>
          <w:szCs w:val="20"/>
        </w:rPr>
        <w:t>r</w:t>
      </w:r>
      <w:r w:rsidRPr="007D1418">
        <w:rPr>
          <w:rFonts w:asciiTheme="minorHAnsi" w:hAnsiTheme="minorHAnsi" w:cstheme="minorHAnsi"/>
          <w:sz w:val="20"/>
          <w:szCs w:val="20"/>
        </w:rPr>
        <w:t>obót</w:t>
      </w:r>
      <w:r>
        <w:rPr>
          <w:rFonts w:asciiTheme="minorHAnsi" w:hAnsiTheme="minorHAnsi" w:cstheme="minorHAnsi"/>
          <w:sz w:val="20"/>
          <w:szCs w:val="20"/>
        </w:rPr>
        <w:t xml:space="preserve"> </w:t>
      </w:r>
      <w:r w:rsidR="009E79AD">
        <w:rPr>
          <w:rFonts w:asciiTheme="minorHAnsi" w:hAnsiTheme="minorHAnsi" w:cstheme="minorHAnsi"/>
          <w:sz w:val="20"/>
          <w:szCs w:val="20"/>
        </w:rPr>
        <w:t>b</w:t>
      </w:r>
      <w:r>
        <w:rPr>
          <w:rFonts w:asciiTheme="minorHAnsi" w:hAnsiTheme="minorHAnsi" w:cstheme="minorHAnsi"/>
          <w:sz w:val="20"/>
          <w:szCs w:val="20"/>
        </w:rPr>
        <w:t>udowlanych</w:t>
      </w:r>
      <w:r w:rsidRPr="007D1418">
        <w:rPr>
          <w:rFonts w:asciiTheme="minorHAnsi" w:hAnsiTheme="minorHAnsi" w:cstheme="minorHAnsi"/>
          <w:sz w:val="20"/>
          <w:szCs w:val="20"/>
        </w:rPr>
        <w:t xml:space="preserve"> zawierający co najmniej istotne postanowienia umowne, w tym wynagrodzenie wraz z częścią dokumentacji dotyczącą wykonania </w:t>
      </w:r>
      <w:r w:rsidR="009E79AD">
        <w:rPr>
          <w:rFonts w:asciiTheme="minorHAnsi" w:hAnsiTheme="minorHAnsi" w:cstheme="minorHAnsi"/>
          <w:sz w:val="20"/>
          <w:szCs w:val="20"/>
        </w:rPr>
        <w:t>r</w:t>
      </w:r>
      <w:r w:rsidRPr="007D1418">
        <w:rPr>
          <w:rFonts w:asciiTheme="minorHAnsi" w:hAnsiTheme="minorHAnsi" w:cstheme="minorHAnsi"/>
          <w:sz w:val="20"/>
          <w:szCs w:val="20"/>
        </w:rPr>
        <w:t>obót</w:t>
      </w:r>
      <w:r>
        <w:rPr>
          <w:rFonts w:asciiTheme="minorHAnsi" w:hAnsiTheme="minorHAnsi" w:cstheme="minorHAnsi"/>
          <w:sz w:val="20"/>
          <w:szCs w:val="20"/>
        </w:rPr>
        <w:t xml:space="preserve"> Budowlanych</w:t>
      </w:r>
      <w:r w:rsidRPr="007D1418">
        <w:rPr>
          <w:rFonts w:asciiTheme="minorHAnsi" w:hAnsiTheme="minorHAnsi" w:cstheme="minorHAnsi"/>
          <w:sz w:val="20"/>
          <w:szCs w:val="20"/>
        </w:rPr>
        <w:t xml:space="preserve"> określonych w umowie lub projekcie oraz wynagrodzeniem. Ponadto Wykonawca zobowiązany jest przedstawić dokument, właściwy dla danej formy organizacyjnej Podwykonawcy wskazujący na uprawnienia osób wymienionych w umowie do reprezentowania stron umowy (dotyczy </w:t>
      </w:r>
      <w:r>
        <w:rPr>
          <w:rFonts w:asciiTheme="minorHAnsi" w:hAnsiTheme="minorHAnsi" w:cstheme="minorHAnsi"/>
          <w:sz w:val="20"/>
          <w:szCs w:val="20"/>
        </w:rPr>
        <w:t>P</w:t>
      </w:r>
      <w:r w:rsidRPr="007D1418">
        <w:rPr>
          <w:rFonts w:asciiTheme="minorHAnsi" w:hAnsiTheme="minorHAnsi" w:cstheme="minorHAnsi"/>
          <w:sz w:val="20"/>
          <w:szCs w:val="20"/>
        </w:rPr>
        <w:t>odwykonawców robót budowlanych)</w:t>
      </w:r>
      <w:r>
        <w:rPr>
          <w:rFonts w:asciiTheme="minorHAnsi" w:hAnsiTheme="minorHAnsi" w:cstheme="minorHAnsi"/>
          <w:sz w:val="20"/>
          <w:szCs w:val="20"/>
        </w:rPr>
        <w:t>.</w:t>
      </w:r>
    </w:p>
    <w:p w14:paraId="169A25C8" w14:textId="77777777"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Zamawiający w terminie 7 dni od daty otrzymania projektu umowy z </w:t>
      </w:r>
      <w:r>
        <w:rPr>
          <w:rFonts w:asciiTheme="minorHAnsi" w:hAnsiTheme="minorHAnsi" w:cstheme="minorHAnsi"/>
          <w:sz w:val="20"/>
          <w:szCs w:val="20"/>
        </w:rPr>
        <w:t>P</w:t>
      </w:r>
      <w:r w:rsidRPr="007D1418">
        <w:rPr>
          <w:rFonts w:asciiTheme="minorHAnsi" w:hAnsiTheme="minorHAnsi" w:cstheme="minorHAnsi"/>
          <w:sz w:val="20"/>
          <w:szCs w:val="20"/>
        </w:rPr>
        <w:t xml:space="preserve">odwykonawcą zgłosi pisemne </w:t>
      </w:r>
      <w:r>
        <w:rPr>
          <w:rFonts w:asciiTheme="minorHAnsi" w:hAnsiTheme="minorHAnsi" w:cstheme="minorHAnsi"/>
          <w:sz w:val="20"/>
          <w:szCs w:val="20"/>
        </w:rPr>
        <w:t xml:space="preserve">(pod rygorem nieważności) </w:t>
      </w:r>
      <w:r w:rsidRPr="007D1418">
        <w:rPr>
          <w:rFonts w:asciiTheme="minorHAnsi" w:hAnsiTheme="minorHAnsi" w:cstheme="minorHAnsi"/>
          <w:sz w:val="20"/>
          <w:szCs w:val="20"/>
        </w:rPr>
        <w:t xml:space="preserve">umotywowane zastrzeżenia do projektu umowy. Niezgłoszenie pisemnych zastrzeżeń do przedłożonego projektu umowy w terminie wskazanym w zdaniu poprzednim, uważa się za akceptację projektu umowy przez </w:t>
      </w:r>
      <w:r>
        <w:rPr>
          <w:rFonts w:asciiTheme="minorHAnsi" w:hAnsiTheme="minorHAnsi" w:cstheme="minorHAnsi"/>
          <w:sz w:val="20"/>
          <w:szCs w:val="20"/>
        </w:rPr>
        <w:t>Z</w:t>
      </w:r>
      <w:r w:rsidRPr="007D1418">
        <w:rPr>
          <w:rFonts w:asciiTheme="minorHAnsi" w:hAnsiTheme="minorHAnsi" w:cstheme="minorHAnsi"/>
          <w:sz w:val="20"/>
          <w:szCs w:val="20"/>
        </w:rPr>
        <w:t>amawiającego. W przypadku zgłoszenia przez Zamawiającego zastrzeżeń (uwag) do projektu</w:t>
      </w:r>
      <w:r>
        <w:rPr>
          <w:rFonts w:asciiTheme="minorHAnsi" w:hAnsiTheme="minorHAnsi" w:cstheme="minorHAnsi"/>
          <w:sz w:val="20"/>
          <w:szCs w:val="20"/>
        </w:rPr>
        <w:t>,</w:t>
      </w:r>
      <w:r w:rsidRPr="007D1418">
        <w:rPr>
          <w:rFonts w:asciiTheme="minorHAnsi" w:hAnsiTheme="minorHAnsi" w:cstheme="minorHAnsi"/>
          <w:sz w:val="20"/>
          <w:szCs w:val="20"/>
        </w:rPr>
        <w:t xml:space="preserve"> 7-dniowy termin, o którym mowa powyżej liczy się na nowo od dnia przedstawienia poprawionego projektu;</w:t>
      </w:r>
    </w:p>
    <w:p w14:paraId="32A81E68" w14:textId="1359C4F2"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Wykonawca, </w:t>
      </w:r>
      <w:r>
        <w:rPr>
          <w:rFonts w:asciiTheme="minorHAnsi" w:hAnsiTheme="minorHAnsi" w:cstheme="minorHAnsi"/>
          <w:sz w:val="20"/>
          <w:szCs w:val="20"/>
        </w:rPr>
        <w:t>P</w:t>
      </w:r>
      <w:r w:rsidRPr="007D1418">
        <w:rPr>
          <w:rFonts w:asciiTheme="minorHAnsi" w:hAnsiTheme="minorHAnsi" w:cstheme="minorHAnsi"/>
          <w:sz w:val="20"/>
          <w:szCs w:val="20"/>
        </w:rPr>
        <w:t xml:space="preserve">odwykonawca lub </w:t>
      </w:r>
      <w:r>
        <w:rPr>
          <w:rFonts w:asciiTheme="minorHAnsi" w:hAnsiTheme="minorHAnsi" w:cstheme="minorHAnsi"/>
          <w:sz w:val="20"/>
          <w:szCs w:val="20"/>
        </w:rPr>
        <w:t>D</w:t>
      </w:r>
      <w:r w:rsidRPr="007D1418">
        <w:rPr>
          <w:rFonts w:asciiTheme="minorHAnsi" w:hAnsiTheme="minorHAnsi" w:cstheme="minorHAnsi"/>
          <w:sz w:val="20"/>
          <w:szCs w:val="20"/>
        </w:rPr>
        <w:t xml:space="preserve">alszy </w:t>
      </w:r>
      <w:r>
        <w:rPr>
          <w:rFonts w:asciiTheme="minorHAnsi" w:hAnsiTheme="minorHAnsi" w:cstheme="minorHAnsi"/>
          <w:sz w:val="20"/>
          <w:szCs w:val="20"/>
        </w:rPr>
        <w:t>P</w:t>
      </w:r>
      <w:r w:rsidRPr="007D1418">
        <w:rPr>
          <w:rFonts w:asciiTheme="minorHAnsi" w:hAnsiTheme="minorHAnsi" w:cstheme="minorHAnsi"/>
          <w:sz w:val="20"/>
          <w:szCs w:val="20"/>
        </w:rPr>
        <w:t xml:space="preserve">odwykonawca jest zobowiązany przedłożyć Zamawiającemu poświadczoną za zgodność z oryginałem kopię zawartej umowy w terminie 7 dni od dnia jej zawarcia (dotyczy </w:t>
      </w:r>
      <w:r>
        <w:rPr>
          <w:rFonts w:asciiTheme="minorHAnsi" w:hAnsiTheme="minorHAnsi" w:cstheme="minorHAnsi"/>
          <w:sz w:val="20"/>
          <w:szCs w:val="20"/>
        </w:rPr>
        <w:t>P</w:t>
      </w:r>
      <w:r w:rsidRPr="007D1418">
        <w:rPr>
          <w:rFonts w:asciiTheme="minorHAnsi" w:hAnsiTheme="minorHAnsi" w:cstheme="minorHAnsi"/>
          <w:sz w:val="20"/>
          <w:szCs w:val="20"/>
        </w:rPr>
        <w:t xml:space="preserve">odwykonawców </w:t>
      </w:r>
      <w:r w:rsidR="009E79AD">
        <w:rPr>
          <w:rFonts w:asciiTheme="minorHAnsi" w:hAnsiTheme="minorHAnsi" w:cstheme="minorHAnsi"/>
          <w:sz w:val="20"/>
          <w:szCs w:val="20"/>
        </w:rPr>
        <w:t>r</w:t>
      </w:r>
      <w:r w:rsidRPr="007D1418">
        <w:rPr>
          <w:rFonts w:asciiTheme="minorHAnsi" w:hAnsiTheme="minorHAnsi" w:cstheme="minorHAnsi"/>
          <w:sz w:val="20"/>
          <w:szCs w:val="20"/>
        </w:rPr>
        <w:t>obót</w:t>
      </w:r>
      <w:r>
        <w:rPr>
          <w:rFonts w:asciiTheme="minorHAnsi" w:hAnsiTheme="minorHAnsi" w:cstheme="minorHAnsi"/>
          <w:sz w:val="20"/>
          <w:szCs w:val="20"/>
        </w:rPr>
        <w:t xml:space="preserve"> </w:t>
      </w:r>
      <w:r w:rsidR="009E79AD">
        <w:rPr>
          <w:rFonts w:asciiTheme="minorHAnsi" w:hAnsiTheme="minorHAnsi" w:cstheme="minorHAnsi"/>
          <w:sz w:val="20"/>
          <w:szCs w:val="20"/>
        </w:rPr>
        <w:t>b</w:t>
      </w:r>
      <w:r>
        <w:rPr>
          <w:rFonts w:asciiTheme="minorHAnsi" w:hAnsiTheme="minorHAnsi" w:cstheme="minorHAnsi"/>
          <w:sz w:val="20"/>
          <w:szCs w:val="20"/>
        </w:rPr>
        <w:t>udowlanych</w:t>
      </w:r>
      <w:r w:rsidRPr="002D4D5A">
        <w:rPr>
          <w:rFonts w:asciiTheme="minorHAnsi" w:hAnsiTheme="minorHAnsi" w:cstheme="minorHAnsi"/>
          <w:sz w:val="20"/>
          <w:szCs w:val="20"/>
        </w:rPr>
        <w:t>/ dostaw / usług).</w:t>
      </w:r>
      <w:r w:rsidRPr="007D1418">
        <w:rPr>
          <w:rFonts w:asciiTheme="minorHAnsi" w:hAnsiTheme="minorHAnsi" w:cstheme="minorHAnsi"/>
          <w:sz w:val="20"/>
          <w:szCs w:val="20"/>
        </w:rPr>
        <w:t xml:space="preserve"> </w:t>
      </w:r>
    </w:p>
    <w:p w14:paraId="76A350D2" w14:textId="77777777"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Zamawiający w terminie 7 dni od daty otrzymania kopii umowy zgłasza sprzeciw do umowy, jeżeli umowa ta narusza zapisy niniejszej </w:t>
      </w:r>
      <w:r>
        <w:rPr>
          <w:rFonts w:asciiTheme="minorHAnsi" w:hAnsiTheme="minorHAnsi" w:cstheme="minorHAnsi"/>
          <w:sz w:val="20"/>
          <w:szCs w:val="20"/>
        </w:rPr>
        <w:t>U</w:t>
      </w:r>
      <w:r w:rsidRPr="007D1418">
        <w:rPr>
          <w:rFonts w:asciiTheme="minorHAnsi" w:hAnsiTheme="minorHAnsi" w:cstheme="minorHAnsi"/>
          <w:sz w:val="20"/>
          <w:szCs w:val="20"/>
        </w:rPr>
        <w:t xml:space="preserve">mowy. Niezgłoszenie pisemnego sprzeciwu w terminie wskazanym w zdaniu poprzednim uważa się za akceptację umowy przez </w:t>
      </w:r>
      <w:r>
        <w:rPr>
          <w:rFonts w:asciiTheme="minorHAnsi" w:hAnsiTheme="minorHAnsi" w:cstheme="minorHAnsi"/>
          <w:sz w:val="20"/>
          <w:szCs w:val="20"/>
        </w:rPr>
        <w:t>Z</w:t>
      </w:r>
      <w:r w:rsidRPr="007D1418">
        <w:rPr>
          <w:rFonts w:asciiTheme="minorHAnsi" w:hAnsiTheme="minorHAnsi" w:cstheme="minorHAnsi"/>
          <w:sz w:val="20"/>
          <w:szCs w:val="20"/>
        </w:rPr>
        <w:t>amawiającego. W przypadku zgłoszenia przez Zamawiającego zastrzeżeń (uwag) do umowy</w:t>
      </w:r>
      <w:r>
        <w:rPr>
          <w:rFonts w:asciiTheme="minorHAnsi" w:hAnsiTheme="minorHAnsi" w:cstheme="minorHAnsi"/>
          <w:sz w:val="20"/>
          <w:szCs w:val="20"/>
        </w:rPr>
        <w:t>,</w:t>
      </w:r>
      <w:r w:rsidRPr="007D1418">
        <w:rPr>
          <w:rFonts w:asciiTheme="minorHAnsi" w:hAnsiTheme="minorHAnsi" w:cstheme="minorHAnsi"/>
          <w:sz w:val="20"/>
          <w:szCs w:val="20"/>
        </w:rPr>
        <w:t xml:space="preserve"> 7-dniowy termin, </w:t>
      </w:r>
      <w:r>
        <w:rPr>
          <w:rFonts w:asciiTheme="minorHAnsi" w:hAnsiTheme="minorHAnsi" w:cstheme="minorHAnsi"/>
          <w:sz w:val="20"/>
          <w:szCs w:val="20"/>
        </w:rPr>
        <w:br/>
      </w:r>
      <w:r w:rsidRPr="007D1418">
        <w:rPr>
          <w:rFonts w:asciiTheme="minorHAnsi" w:hAnsiTheme="minorHAnsi" w:cstheme="minorHAnsi"/>
          <w:sz w:val="20"/>
          <w:szCs w:val="20"/>
        </w:rPr>
        <w:t>o którym mowa powyżej</w:t>
      </w:r>
      <w:r>
        <w:rPr>
          <w:rFonts w:asciiTheme="minorHAnsi" w:hAnsiTheme="minorHAnsi" w:cstheme="minorHAnsi"/>
          <w:sz w:val="20"/>
          <w:szCs w:val="20"/>
        </w:rPr>
        <w:t>,</w:t>
      </w:r>
      <w:r w:rsidRPr="007D1418">
        <w:rPr>
          <w:rFonts w:asciiTheme="minorHAnsi" w:hAnsiTheme="minorHAnsi" w:cstheme="minorHAnsi"/>
          <w:sz w:val="20"/>
          <w:szCs w:val="20"/>
        </w:rPr>
        <w:t xml:space="preserve"> liczy się na nowo od dnia przedstawienia poprawionej umowy.</w:t>
      </w:r>
    </w:p>
    <w:p w14:paraId="72608EB5" w14:textId="77777777"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Zarówno projekt umowy o podwykonawstwo jak i sama umowa o podwykonawstwo nie może zawierać postanowień:</w:t>
      </w:r>
    </w:p>
    <w:p w14:paraId="7D4FB0DC" w14:textId="77777777" w:rsidR="003D1FC3" w:rsidRPr="007D1418" w:rsidRDefault="003D1FC3" w:rsidP="0066751B">
      <w:pPr>
        <w:pStyle w:val="Akapitzlist1"/>
        <w:numPr>
          <w:ilvl w:val="0"/>
          <w:numId w:val="51"/>
        </w:numPr>
        <w:suppressAutoHyphens w:val="0"/>
        <w:autoSpaceDE w:val="0"/>
        <w:spacing w:line="276" w:lineRule="auto"/>
        <w:ind w:left="1418"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uzależniających uzyskanie przez Podwykonawcę płatności od Wykonawcy od dokonania przez Zamawiającego na rzecz Wykonawcy płatności za </w:t>
      </w:r>
      <w:r>
        <w:rPr>
          <w:rFonts w:asciiTheme="minorHAnsi" w:hAnsiTheme="minorHAnsi" w:cstheme="minorHAnsi"/>
          <w:sz w:val="20"/>
          <w:szCs w:val="20"/>
        </w:rPr>
        <w:t>R</w:t>
      </w:r>
      <w:r w:rsidRPr="007D1418">
        <w:rPr>
          <w:rFonts w:asciiTheme="minorHAnsi" w:hAnsiTheme="minorHAnsi" w:cstheme="minorHAnsi"/>
          <w:sz w:val="20"/>
          <w:szCs w:val="20"/>
        </w:rPr>
        <w:t xml:space="preserve">oboty wykonane przez Podwykonawcę; </w:t>
      </w:r>
    </w:p>
    <w:p w14:paraId="7540D28B" w14:textId="77777777" w:rsidR="003D1FC3" w:rsidRPr="007D1418" w:rsidRDefault="003D1FC3" w:rsidP="0066751B">
      <w:pPr>
        <w:pStyle w:val="Akapitzlist1"/>
        <w:numPr>
          <w:ilvl w:val="0"/>
          <w:numId w:val="51"/>
        </w:numPr>
        <w:suppressAutoHyphens w:val="0"/>
        <w:autoSpaceDE w:val="0"/>
        <w:spacing w:line="276" w:lineRule="auto"/>
        <w:ind w:left="1418" w:hanging="284"/>
        <w:jc w:val="both"/>
        <w:rPr>
          <w:rFonts w:asciiTheme="minorHAnsi" w:hAnsiTheme="minorHAnsi" w:cstheme="minorHAnsi"/>
          <w:sz w:val="20"/>
          <w:szCs w:val="20"/>
        </w:rPr>
      </w:pPr>
      <w:r w:rsidRPr="007D1418">
        <w:rPr>
          <w:rFonts w:asciiTheme="minorHAnsi" w:hAnsiTheme="minorHAnsi" w:cstheme="minorHAnsi"/>
          <w:sz w:val="20"/>
          <w:szCs w:val="20"/>
        </w:rPr>
        <w:t>warunkujących Podwykonawcy dokonanie zwrotu kwot zabezpieczenia przez Wykonawcę od zwrotu zabezpieczenia wykonania na rzecz  Wykonawcy przez Zamawiającego</w:t>
      </w:r>
      <w:r>
        <w:rPr>
          <w:rFonts w:asciiTheme="minorHAnsi" w:hAnsiTheme="minorHAnsi" w:cstheme="minorHAnsi"/>
          <w:sz w:val="20"/>
          <w:szCs w:val="20"/>
        </w:rPr>
        <w:t>;</w:t>
      </w:r>
    </w:p>
    <w:p w14:paraId="52DA0A9E" w14:textId="77777777" w:rsidR="003D1FC3" w:rsidRPr="007D1418" w:rsidRDefault="003D1FC3" w:rsidP="0066751B">
      <w:pPr>
        <w:pStyle w:val="Akapitzlist1"/>
        <w:numPr>
          <w:ilvl w:val="0"/>
          <w:numId w:val="51"/>
        </w:numPr>
        <w:suppressAutoHyphens w:val="0"/>
        <w:autoSpaceDE w:val="0"/>
        <w:spacing w:line="276" w:lineRule="auto"/>
        <w:ind w:left="1418" w:hanging="284"/>
        <w:jc w:val="both"/>
        <w:rPr>
          <w:rFonts w:asciiTheme="minorHAnsi" w:hAnsiTheme="minorHAnsi" w:cstheme="minorHAnsi"/>
          <w:sz w:val="20"/>
          <w:szCs w:val="20"/>
        </w:rPr>
      </w:pPr>
      <w:r w:rsidRPr="007D1418">
        <w:rPr>
          <w:rFonts w:asciiTheme="minorHAnsi" w:hAnsiTheme="minorHAnsi" w:cstheme="minorHAnsi"/>
          <w:sz w:val="20"/>
          <w:szCs w:val="20"/>
        </w:rPr>
        <w:lastRenderedPageBreak/>
        <w:t xml:space="preserve">nakazujących </w:t>
      </w:r>
      <w:r>
        <w:rPr>
          <w:rFonts w:asciiTheme="minorHAnsi" w:hAnsiTheme="minorHAnsi" w:cstheme="minorHAnsi"/>
          <w:sz w:val="20"/>
          <w:szCs w:val="20"/>
        </w:rPr>
        <w:t>P</w:t>
      </w:r>
      <w:r w:rsidRPr="007D1418">
        <w:rPr>
          <w:rFonts w:asciiTheme="minorHAnsi" w:hAnsiTheme="minorHAnsi" w:cstheme="minorHAnsi"/>
          <w:sz w:val="20"/>
          <w:szCs w:val="20"/>
        </w:rPr>
        <w:t>odwykonawcy zabezpieczenie wykonania lub należytego wykonania umowy jedynie w pieniądzu, bez możliwości jej zamiany na gwarancje bankową/ubezpieczeniową lub na inną formę przewidzianą w przepisach prawa, w tym w szczególności przepisach P</w:t>
      </w:r>
      <w:r>
        <w:rPr>
          <w:rFonts w:asciiTheme="minorHAnsi" w:hAnsiTheme="minorHAnsi" w:cstheme="minorHAnsi"/>
          <w:sz w:val="20"/>
          <w:szCs w:val="20"/>
        </w:rPr>
        <w:t>ZP;</w:t>
      </w:r>
    </w:p>
    <w:p w14:paraId="11D62D70" w14:textId="77777777" w:rsidR="003D1FC3" w:rsidRDefault="003D1FC3" w:rsidP="0066751B">
      <w:pPr>
        <w:pStyle w:val="Akapitzlist1"/>
        <w:numPr>
          <w:ilvl w:val="0"/>
          <w:numId w:val="51"/>
        </w:numPr>
        <w:suppressAutoHyphens w:val="0"/>
        <w:autoSpaceDE w:val="0"/>
        <w:spacing w:line="276" w:lineRule="auto"/>
        <w:ind w:left="1418"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musi zawierać postanowienia ustanawiające solidarną odpowiedzialność Wykonawcy za wynagrodzenie należne dalszym </w:t>
      </w:r>
      <w:r>
        <w:rPr>
          <w:rFonts w:asciiTheme="minorHAnsi" w:hAnsiTheme="minorHAnsi" w:cstheme="minorHAnsi"/>
          <w:sz w:val="20"/>
          <w:szCs w:val="20"/>
        </w:rPr>
        <w:t>P</w:t>
      </w:r>
      <w:r w:rsidRPr="007D1418">
        <w:rPr>
          <w:rFonts w:asciiTheme="minorHAnsi" w:hAnsiTheme="minorHAnsi" w:cstheme="minorHAnsi"/>
          <w:sz w:val="20"/>
          <w:szCs w:val="20"/>
        </w:rPr>
        <w:t>odwykonawcom, według zasad określony</w:t>
      </w:r>
      <w:r>
        <w:rPr>
          <w:rFonts w:asciiTheme="minorHAnsi" w:hAnsiTheme="minorHAnsi" w:cstheme="minorHAnsi"/>
          <w:sz w:val="20"/>
          <w:szCs w:val="20"/>
        </w:rPr>
        <w:t>ch</w:t>
      </w:r>
      <w:r w:rsidRPr="007D1418">
        <w:rPr>
          <w:rFonts w:asciiTheme="minorHAnsi" w:hAnsiTheme="minorHAnsi" w:cstheme="minorHAnsi"/>
          <w:sz w:val="20"/>
          <w:szCs w:val="20"/>
        </w:rPr>
        <w:t xml:space="preserve"> w niniejszym paragrafie. Obowiązek ten dotyczy także wszystkich dalszych </w:t>
      </w:r>
      <w:r>
        <w:rPr>
          <w:rFonts w:asciiTheme="minorHAnsi" w:hAnsiTheme="minorHAnsi" w:cstheme="minorHAnsi"/>
          <w:sz w:val="20"/>
          <w:szCs w:val="20"/>
        </w:rPr>
        <w:t>P</w:t>
      </w:r>
      <w:r w:rsidRPr="007D1418">
        <w:rPr>
          <w:rFonts w:asciiTheme="minorHAnsi" w:hAnsiTheme="minorHAnsi" w:cstheme="minorHAnsi"/>
          <w:sz w:val="20"/>
          <w:szCs w:val="20"/>
        </w:rPr>
        <w:t>odwykonawców</w:t>
      </w:r>
      <w:r>
        <w:rPr>
          <w:rFonts w:asciiTheme="minorHAnsi" w:hAnsiTheme="minorHAnsi" w:cstheme="minorHAnsi"/>
          <w:sz w:val="20"/>
          <w:szCs w:val="20"/>
        </w:rPr>
        <w:t>;</w:t>
      </w:r>
    </w:p>
    <w:p w14:paraId="6099D397" w14:textId="77777777" w:rsidR="003D1FC3" w:rsidRPr="00330267" w:rsidRDefault="003D1FC3" w:rsidP="0066751B">
      <w:pPr>
        <w:pStyle w:val="Akapitzlist1"/>
        <w:numPr>
          <w:ilvl w:val="0"/>
          <w:numId w:val="51"/>
        </w:numPr>
        <w:suppressAutoHyphens w:val="0"/>
        <w:autoSpaceDE w:val="0"/>
        <w:spacing w:line="276" w:lineRule="auto"/>
        <w:ind w:left="1418" w:hanging="284"/>
        <w:jc w:val="both"/>
        <w:rPr>
          <w:rFonts w:asciiTheme="minorHAnsi" w:hAnsiTheme="minorHAnsi" w:cstheme="minorHAnsi"/>
          <w:sz w:val="20"/>
          <w:szCs w:val="20"/>
        </w:rPr>
      </w:pPr>
      <w:r w:rsidRPr="00330267">
        <w:rPr>
          <w:rFonts w:asciiTheme="minorHAnsi" w:hAnsiTheme="minorHAnsi" w:cstheme="minorHAnsi"/>
          <w:color w:val="333333"/>
          <w:sz w:val="20"/>
          <w:szCs w:val="20"/>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330267">
        <w:rPr>
          <w:rFonts w:asciiTheme="minorHAnsi" w:hAnsiTheme="minorHAnsi" w:cstheme="minorHAnsi"/>
          <w:sz w:val="20"/>
          <w:szCs w:val="20"/>
        </w:rPr>
        <w:t>.</w:t>
      </w:r>
    </w:p>
    <w:p w14:paraId="085720A6" w14:textId="5139806D" w:rsidR="003D1FC3" w:rsidRPr="000763AB"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W przypadku umów o podwykonawstwo, których przedmiotem są dostawy </w:t>
      </w:r>
      <w:r w:rsidRPr="000763AB">
        <w:rPr>
          <w:rFonts w:asciiTheme="minorHAnsi" w:hAnsiTheme="minorHAnsi" w:cstheme="minorHAnsi"/>
          <w:sz w:val="20"/>
          <w:szCs w:val="20"/>
        </w:rPr>
        <w:t xml:space="preserve">lub usługi ust. </w:t>
      </w:r>
      <w:r>
        <w:rPr>
          <w:rFonts w:asciiTheme="minorHAnsi" w:hAnsiTheme="minorHAnsi" w:cstheme="minorHAnsi"/>
          <w:sz w:val="20"/>
          <w:szCs w:val="20"/>
        </w:rPr>
        <w:t xml:space="preserve">5-9 </w:t>
      </w:r>
      <w:r w:rsidRPr="000763AB">
        <w:rPr>
          <w:rFonts w:asciiTheme="minorHAnsi" w:hAnsiTheme="minorHAnsi" w:cstheme="minorHAnsi"/>
          <w:sz w:val="20"/>
          <w:szCs w:val="20"/>
        </w:rPr>
        <w:t xml:space="preserve">nie stosuje się. W takim przypadku Wykonawca, </w:t>
      </w:r>
      <w:r w:rsidR="00EB469B">
        <w:rPr>
          <w:rFonts w:asciiTheme="minorHAnsi" w:hAnsiTheme="minorHAnsi" w:cstheme="minorHAnsi"/>
          <w:sz w:val="20"/>
          <w:szCs w:val="20"/>
        </w:rPr>
        <w:t>P</w:t>
      </w:r>
      <w:r w:rsidRPr="000763AB">
        <w:rPr>
          <w:rFonts w:asciiTheme="minorHAnsi" w:hAnsiTheme="minorHAnsi" w:cstheme="minorHAnsi"/>
          <w:sz w:val="20"/>
          <w:szCs w:val="20"/>
        </w:rPr>
        <w:t xml:space="preserve">odwykonawca lub </w:t>
      </w:r>
      <w:r w:rsidR="00EB469B">
        <w:rPr>
          <w:rFonts w:asciiTheme="minorHAnsi" w:hAnsiTheme="minorHAnsi" w:cstheme="minorHAnsi"/>
          <w:sz w:val="20"/>
          <w:szCs w:val="20"/>
        </w:rPr>
        <w:t>D</w:t>
      </w:r>
      <w:r w:rsidRPr="000763AB">
        <w:rPr>
          <w:rFonts w:asciiTheme="minorHAnsi" w:hAnsiTheme="minorHAnsi" w:cstheme="minorHAnsi"/>
          <w:sz w:val="20"/>
          <w:szCs w:val="20"/>
        </w:rPr>
        <w:t xml:space="preserve">alszy </w:t>
      </w:r>
      <w:r w:rsidR="00EB469B">
        <w:rPr>
          <w:rFonts w:asciiTheme="minorHAnsi" w:hAnsiTheme="minorHAnsi" w:cstheme="minorHAnsi"/>
          <w:sz w:val="20"/>
          <w:szCs w:val="20"/>
        </w:rPr>
        <w:t>P</w:t>
      </w:r>
      <w:r w:rsidRPr="000763AB">
        <w:rPr>
          <w:rFonts w:asciiTheme="minorHAnsi" w:hAnsiTheme="minorHAnsi" w:cstheme="minorHAnsi"/>
          <w:sz w:val="20"/>
          <w:szCs w:val="20"/>
        </w:rPr>
        <w:t xml:space="preserve">odwykonawca zamówienia na </w:t>
      </w:r>
      <w:r>
        <w:rPr>
          <w:rFonts w:asciiTheme="minorHAnsi" w:hAnsiTheme="minorHAnsi" w:cstheme="minorHAnsi"/>
          <w:sz w:val="20"/>
          <w:szCs w:val="20"/>
        </w:rPr>
        <w:t>R</w:t>
      </w:r>
      <w:r w:rsidRPr="000763AB">
        <w:rPr>
          <w:rFonts w:asciiTheme="minorHAnsi" w:hAnsiTheme="minorHAnsi" w:cstheme="minorHAnsi"/>
          <w:sz w:val="20"/>
          <w:szCs w:val="20"/>
        </w:rPr>
        <w:t xml:space="preserve">oboty przedkłada Zamawiającemu poświadczoną za zgodność z oryginałem kopię zawartej umowy w terminie 7 dni od dnia jej zawarcia. Przepis ust. 10 stosuje się odpowiednio. Wyłącza się obowiązek przedkładania umów o podwykonawstwo, których przedmiotem są dostawy lub usługi o wartości nie większej niż </w:t>
      </w:r>
      <w:r>
        <w:rPr>
          <w:rFonts w:asciiTheme="minorHAnsi" w:hAnsiTheme="minorHAnsi" w:cstheme="minorHAnsi"/>
          <w:sz w:val="20"/>
          <w:szCs w:val="20"/>
        </w:rPr>
        <w:t>50 000</w:t>
      </w:r>
      <w:r w:rsidRPr="000763AB">
        <w:rPr>
          <w:rFonts w:asciiTheme="minorHAnsi" w:hAnsiTheme="minorHAnsi" w:cstheme="minorHAnsi"/>
          <w:sz w:val="20"/>
          <w:szCs w:val="20"/>
        </w:rPr>
        <w:t xml:space="preserve"> zł. </w:t>
      </w:r>
    </w:p>
    <w:p w14:paraId="118C3D26" w14:textId="77777777" w:rsidR="003D1FC3" w:rsidRPr="0015780E"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16"/>
          <w:szCs w:val="16"/>
        </w:rPr>
      </w:pPr>
      <w:r w:rsidRPr="0015780E">
        <w:rPr>
          <w:rFonts w:asciiTheme="minorHAnsi" w:hAnsiTheme="minorHAnsi" w:cstheme="minorHAnsi"/>
          <w:bCs/>
          <w:spacing w:val="-2"/>
          <w:sz w:val="20"/>
          <w:szCs w:val="20"/>
        </w:rPr>
        <w:t>Wykonawca ponosi odpowiedzialność za działanie Dalszych Podwykonawców jak za działanie własne, a do zawarcia z nimi umowy, zmiany treści tej umowy, warunków wypłaty wynagrodzenia Wykonawcy i Podwykonawcy oraz konsekwencji nieuzyskania zgody Zamawiającego stosuje się odpowiednio zapisy niniejszego paragrafu, przy czym Podwykonawca lub Dalszy Podwykonawca jest obowiązany dołączyć zgodę Wykonawcy na zawarcie umowy o podwykonawstwo o treści zgodnej z projektem umowy (dotyczy umów o roboty budowlane). Zapisy te stosuje się również odpowiednio do umów zawieranych przez Dalszych Podwykonawców z ich Podwykonawcami.</w:t>
      </w:r>
    </w:p>
    <w:p w14:paraId="4C12A129" w14:textId="03F8261F"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Podwykonawca </w:t>
      </w:r>
      <w:r w:rsidR="00EB469B">
        <w:rPr>
          <w:rFonts w:asciiTheme="minorHAnsi" w:hAnsiTheme="minorHAnsi" w:cstheme="minorHAnsi"/>
          <w:sz w:val="20"/>
          <w:szCs w:val="20"/>
        </w:rPr>
        <w:t>R</w:t>
      </w:r>
      <w:r>
        <w:rPr>
          <w:rFonts w:asciiTheme="minorHAnsi" w:hAnsiTheme="minorHAnsi" w:cstheme="minorHAnsi"/>
          <w:sz w:val="20"/>
          <w:szCs w:val="20"/>
        </w:rPr>
        <w:t xml:space="preserve">obót budowlanych </w:t>
      </w:r>
      <w:r w:rsidRPr="007D1418">
        <w:rPr>
          <w:rFonts w:asciiTheme="minorHAnsi" w:hAnsiTheme="minorHAnsi" w:cstheme="minorHAnsi"/>
          <w:sz w:val="20"/>
          <w:szCs w:val="20"/>
        </w:rPr>
        <w:t xml:space="preserve">nie może przystąpić do realizacji </w:t>
      </w:r>
      <w:r w:rsidR="009E79AD">
        <w:rPr>
          <w:rFonts w:asciiTheme="minorHAnsi" w:hAnsiTheme="minorHAnsi" w:cstheme="minorHAnsi"/>
          <w:sz w:val="20"/>
          <w:szCs w:val="20"/>
        </w:rPr>
        <w:t>r</w:t>
      </w:r>
      <w:r>
        <w:rPr>
          <w:rFonts w:asciiTheme="minorHAnsi" w:hAnsiTheme="minorHAnsi" w:cstheme="minorHAnsi"/>
          <w:sz w:val="20"/>
          <w:szCs w:val="20"/>
        </w:rPr>
        <w:t>obót</w:t>
      </w:r>
      <w:r w:rsidRPr="007D1418">
        <w:rPr>
          <w:rFonts w:asciiTheme="minorHAnsi" w:hAnsiTheme="minorHAnsi" w:cstheme="minorHAnsi"/>
          <w:sz w:val="20"/>
          <w:szCs w:val="20"/>
        </w:rPr>
        <w:t xml:space="preserve"> przed uzyskaniem przez Wykonawcę zgody Zamawiającego na umowę z </w:t>
      </w:r>
      <w:r>
        <w:rPr>
          <w:rFonts w:asciiTheme="minorHAnsi" w:hAnsiTheme="minorHAnsi" w:cstheme="minorHAnsi"/>
          <w:sz w:val="20"/>
          <w:szCs w:val="20"/>
        </w:rPr>
        <w:t>P</w:t>
      </w:r>
      <w:r w:rsidRPr="007D1418">
        <w:rPr>
          <w:rFonts w:asciiTheme="minorHAnsi" w:hAnsiTheme="minorHAnsi" w:cstheme="minorHAnsi"/>
          <w:sz w:val="20"/>
          <w:szCs w:val="20"/>
        </w:rPr>
        <w:t>odwykonawcą.</w:t>
      </w:r>
    </w:p>
    <w:p w14:paraId="01BD913E" w14:textId="2F41B425"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W przypadku przystąpienia </w:t>
      </w:r>
      <w:r w:rsidR="00EB469B">
        <w:rPr>
          <w:rFonts w:asciiTheme="minorHAnsi" w:hAnsiTheme="minorHAnsi" w:cstheme="minorHAnsi"/>
          <w:sz w:val="20"/>
          <w:szCs w:val="20"/>
        </w:rPr>
        <w:t>P</w:t>
      </w:r>
      <w:r w:rsidRPr="007D1418">
        <w:rPr>
          <w:rFonts w:asciiTheme="minorHAnsi" w:hAnsiTheme="minorHAnsi" w:cstheme="minorHAnsi"/>
          <w:sz w:val="20"/>
          <w:szCs w:val="20"/>
        </w:rPr>
        <w:t xml:space="preserve">odwykonawcy do </w:t>
      </w:r>
      <w:r w:rsidR="009E79AD">
        <w:rPr>
          <w:rFonts w:asciiTheme="minorHAnsi" w:hAnsiTheme="minorHAnsi" w:cstheme="minorHAnsi"/>
          <w:sz w:val="20"/>
          <w:szCs w:val="20"/>
        </w:rPr>
        <w:t>r</w:t>
      </w:r>
      <w:r w:rsidRPr="007D1418">
        <w:rPr>
          <w:rFonts w:asciiTheme="minorHAnsi" w:hAnsiTheme="minorHAnsi" w:cstheme="minorHAnsi"/>
          <w:sz w:val="20"/>
          <w:szCs w:val="20"/>
        </w:rPr>
        <w:t>obót na inwestycji</w:t>
      </w:r>
      <w:r>
        <w:rPr>
          <w:rFonts w:asciiTheme="minorHAnsi" w:hAnsiTheme="minorHAnsi" w:cstheme="minorHAnsi"/>
          <w:sz w:val="20"/>
          <w:szCs w:val="20"/>
        </w:rPr>
        <w:t>,</w:t>
      </w:r>
      <w:r w:rsidRPr="007D1418">
        <w:rPr>
          <w:rFonts w:asciiTheme="minorHAnsi" w:hAnsiTheme="minorHAnsi" w:cstheme="minorHAnsi"/>
          <w:sz w:val="20"/>
          <w:szCs w:val="20"/>
        </w:rPr>
        <w:t xml:space="preserve"> pomimo </w:t>
      </w:r>
      <w:r>
        <w:rPr>
          <w:rFonts w:asciiTheme="minorHAnsi" w:hAnsiTheme="minorHAnsi" w:cstheme="minorHAnsi"/>
          <w:sz w:val="20"/>
          <w:szCs w:val="20"/>
        </w:rPr>
        <w:t>wyrażenia przez Zamawiającego sprzeciwu</w:t>
      </w:r>
      <w:r w:rsidRPr="007D1418">
        <w:rPr>
          <w:rFonts w:asciiTheme="minorHAnsi" w:hAnsiTheme="minorHAnsi" w:cstheme="minorHAnsi"/>
          <w:sz w:val="20"/>
          <w:szCs w:val="20"/>
        </w:rPr>
        <w:t xml:space="preserve"> na umowę z </w:t>
      </w:r>
      <w:r>
        <w:rPr>
          <w:rFonts w:asciiTheme="minorHAnsi" w:hAnsiTheme="minorHAnsi" w:cstheme="minorHAnsi"/>
          <w:sz w:val="20"/>
          <w:szCs w:val="20"/>
        </w:rPr>
        <w:t>P</w:t>
      </w:r>
      <w:r w:rsidRPr="007D1418">
        <w:rPr>
          <w:rFonts w:asciiTheme="minorHAnsi" w:hAnsiTheme="minorHAnsi" w:cstheme="minorHAnsi"/>
          <w:sz w:val="20"/>
          <w:szCs w:val="20"/>
        </w:rPr>
        <w:t>odwykonawcą:</w:t>
      </w:r>
    </w:p>
    <w:p w14:paraId="6079A7DA" w14:textId="77777777" w:rsidR="003D1FC3" w:rsidRPr="007D1418" w:rsidRDefault="003D1FC3" w:rsidP="0066751B">
      <w:pPr>
        <w:pStyle w:val="Akapitzlist1"/>
        <w:numPr>
          <w:ilvl w:val="0"/>
          <w:numId w:val="52"/>
        </w:numPr>
        <w:autoSpaceDE w:val="0"/>
        <w:spacing w:line="276" w:lineRule="auto"/>
        <w:ind w:left="851" w:hanging="284"/>
        <w:jc w:val="both"/>
        <w:rPr>
          <w:rFonts w:asciiTheme="minorHAnsi" w:hAnsiTheme="minorHAnsi" w:cstheme="minorHAnsi"/>
          <w:sz w:val="20"/>
          <w:szCs w:val="20"/>
        </w:rPr>
      </w:pPr>
      <w:r w:rsidRPr="007D1418">
        <w:rPr>
          <w:rFonts w:asciiTheme="minorHAnsi" w:hAnsiTheme="minorHAnsi" w:cstheme="minorHAnsi"/>
          <w:sz w:val="20"/>
          <w:szCs w:val="20"/>
        </w:rPr>
        <w:t>Wykonawca zobowiązany będzie zapłacić Zamawiającemu karę umowną</w:t>
      </w:r>
      <w:r>
        <w:rPr>
          <w:rFonts w:asciiTheme="minorHAnsi" w:hAnsiTheme="minorHAnsi" w:cstheme="minorHAnsi"/>
          <w:sz w:val="20"/>
          <w:szCs w:val="20"/>
        </w:rPr>
        <w:t xml:space="preserve">, o której mowa w § 12 ust. 1 pkt 12 </w:t>
      </w:r>
      <w:r w:rsidRPr="00E056F7">
        <w:rPr>
          <w:rFonts w:asciiTheme="minorHAnsi" w:hAnsiTheme="minorHAnsi" w:cstheme="minorHAnsi"/>
          <w:sz w:val="20"/>
          <w:szCs w:val="20"/>
        </w:rPr>
        <w:t>Umowy;</w:t>
      </w:r>
    </w:p>
    <w:p w14:paraId="3629361B" w14:textId="06A8B5CE" w:rsidR="003D1FC3" w:rsidRPr="007D1418" w:rsidRDefault="003D1FC3" w:rsidP="0066751B">
      <w:pPr>
        <w:pStyle w:val="Akapitzlist1"/>
        <w:numPr>
          <w:ilvl w:val="0"/>
          <w:numId w:val="52"/>
        </w:numPr>
        <w:autoSpaceDE w:val="0"/>
        <w:spacing w:line="276" w:lineRule="auto"/>
        <w:ind w:left="851"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Zamawiający uprawniony będzie do wstrzymania </w:t>
      </w:r>
      <w:r w:rsidR="009E79AD">
        <w:rPr>
          <w:rFonts w:asciiTheme="minorHAnsi" w:hAnsiTheme="minorHAnsi" w:cstheme="minorHAnsi"/>
          <w:sz w:val="20"/>
          <w:szCs w:val="20"/>
        </w:rPr>
        <w:t>r</w:t>
      </w:r>
      <w:r w:rsidRPr="007D1418">
        <w:rPr>
          <w:rFonts w:asciiTheme="minorHAnsi" w:hAnsiTheme="minorHAnsi" w:cstheme="minorHAnsi"/>
          <w:sz w:val="20"/>
          <w:szCs w:val="20"/>
        </w:rPr>
        <w:t xml:space="preserve">obót realizowanych na inwestycji, w tym przez </w:t>
      </w:r>
      <w:r>
        <w:rPr>
          <w:rFonts w:asciiTheme="minorHAnsi" w:hAnsiTheme="minorHAnsi" w:cstheme="minorHAnsi"/>
          <w:sz w:val="20"/>
          <w:szCs w:val="20"/>
        </w:rPr>
        <w:t>P</w:t>
      </w:r>
      <w:r w:rsidRPr="007D1418">
        <w:rPr>
          <w:rFonts w:asciiTheme="minorHAnsi" w:hAnsiTheme="minorHAnsi" w:cstheme="minorHAnsi"/>
          <w:sz w:val="20"/>
          <w:szCs w:val="20"/>
        </w:rPr>
        <w:t xml:space="preserve">odwykonawcę do czasu uzyskania przez Wykonawcę zgody na zawarcie umowy z </w:t>
      </w:r>
      <w:r>
        <w:rPr>
          <w:rFonts w:asciiTheme="minorHAnsi" w:hAnsiTheme="minorHAnsi" w:cstheme="minorHAnsi"/>
          <w:sz w:val="20"/>
          <w:szCs w:val="20"/>
        </w:rPr>
        <w:t>P</w:t>
      </w:r>
      <w:r w:rsidRPr="007D1418">
        <w:rPr>
          <w:rFonts w:asciiTheme="minorHAnsi" w:hAnsiTheme="minorHAnsi" w:cstheme="minorHAnsi"/>
          <w:sz w:val="20"/>
          <w:szCs w:val="20"/>
        </w:rPr>
        <w:t>odwykonawcą, opóźnienie wynikłe z tego tytułu jest uznawane za zawinione przez Wykonawc</w:t>
      </w:r>
      <w:r>
        <w:rPr>
          <w:rFonts w:asciiTheme="minorHAnsi" w:hAnsiTheme="minorHAnsi" w:cstheme="minorHAnsi"/>
          <w:sz w:val="20"/>
          <w:szCs w:val="20"/>
        </w:rPr>
        <w:t>ę;</w:t>
      </w:r>
    </w:p>
    <w:p w14:paraId="660D8778" w14:textId="77777777" w:rsidR="003D1FC3" w:rsidRPr="007D1418" w:rsidRDefault="003D1FC3" w:rsidP="0066751B">
      <w:pPr>
        <w:pStyle w:val="Akapitzlist1"/>
        <w:numPr>
          <w:ilvl w:val="0"/>
          <w:numId w:val="52"/>
        </w:numPr>
        <w:autoSpaceDE w:val="0"/>
        <w:spacing w:line="276" w:lineRule="auto"/>
        <w:ind w:left="851"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Zamawiający uprawniony będzie do wstrzymania wypłaty wynagrodzenia należnego Wykonawcy do czasu uzyskania przez Wykonawcę zgody na zawarcia umowy z </w:t>
      </w:r>
      <w:r>
        <w:rPr>
          <w:rFonts w:asciiTheme="minorHAnsi" w:hAnsiTheme="minorHAnsi" w:cstheme="minorHAnsi"/>
          <w:sz w:val="20"/>
          <w:szCs w:val="20"/>
        </w:rPr>
        <w:t>P</w:t>
      </w:r>
      <w:r w:rsidRPr="007D1418">
        <w:rPr>
          <w:rFonts w:asciiTheme="minorHAnsi" w:hAnsiTheme="minorHAnsi" w:cstheme="minorHAnsi"/>
          <w:sz w:val="20"/>
          <w:szCs w:val="20"/>
        </w:rPr>
        <w:t>odwykonawcą.</w:t>
      </w:r>
    </w:p>
    <w:p w14:paraId="3012E262" w14:textId="11534275" w:rsidR="003D1FC3" w:rsidRPr="006C1509"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15780E">
        <w:rPr>
          <w:rFonts w:asciiTheme="minorHAnsi" w:hAnsiTheme="minorHAnsi" w:cstheme="minorHAnsi"/>
          <w:bCs/>
          <w:spacing w:val="-2"/>
          <w:sz w:val="20"/>
          <w:szCs w:val="20"/>
        </w:rPr>
        <w:t xml:space="preserve">Podwykonawcą oraz Dalszym Podwykonawcą w rozumieniu niniejszej Umowy jest każdy podmiot (osoba fizyczna, osoba prawna, jednostka organizacyjna nieposiadająca osobowości prawnej) wykonujący na podstawie umowy z Wykonawcą (i odpowiednio Podwykonawcą) jakiekolwiek Roboty lub innego rodzaju prace (także na podstawie umowy o dzieło, umowy sprzedaży z montażem, dostawy z montażem lub umowy zlecenia) na </w:t>
      </w:r>
      <w:r w:rsidR="003B0E37">
        <w:rPr>
          <w:rFonts w:asciiTheme="minorHAnsi" w:hAnsiTheme="minorHAnsi" w:cstheme="minorHAnsi"/>
          <w:bCs/>
          <w:spacing w:val="-2"/>
          <w:sz w:val="20"/>
          <w:szCs w:val="20"/>
        </w:rPr>
        <w:t>t</w:t>
      </w:r>
      <w:r w:rsidRPr="0015780E">
        <w:rPr>
          <w:rFonts w:asciiTheme="minorHAnsi" w:hAnsiTheme="minorHAnsi" w:cstheme="minorHAnsi"/>
          <w:bCs/>
          <w:spacing w:val="-2"/>
          <w:sz w:val="20"/>
          <w:szCs w:val="20"/>
        </w:rPr>
        <w:t xml:space="preserve">erenie </w:t>
      </w:r>
      <w:r w:rsidR="003B0E37">
        <w:rPr>
          <w:rFonts w:asciiTheme="minorHAnsi" w:hAnsiTheme="minorHAnsi" w:cstheme="minorHAnsi"/>
          <w:bCs/>
          <w:spacing w:val="-2"/>
          <w:sz w:val="20"/>
          <w:szCs w:val="20"/>
        </w:rPr>
        <w:t>b</w:t>
      </w:r>
      <w:r w:rsidRPr="0015780E">
        <w:rPr>
          <w:rFonts w:asciiTheme="minorHAnsi" w:hAnsiTheme="minorHAnsi" w:cstheme="minorHAnsi"/>
          <w:bCs/>
          <w:spacing w:val="-2"/>
          <w:sz w:val="20"/>
          <w:szCs w:val="20"/>
        </w:rPr>
        <w:t xml:space="preserve">udowy, w tym również dostawy i usługi, z wyłączeniem Kierownika </w:t>
      </w:r>
      <w:r w:rsidR="009E79AD">
        <w:rPr>
          <w:rFonts w:asciiTheme="minorHAnsi" w:hAnsiTheme="minorHAnsi" w:cstheme="minorHAnsi"/>
          <w:bCs/>
          <w:spacing w:val="-2"/>
          <w:sz w:val="20"/>
          <w:szCs w:val="20"/>
        </w:rPr>
        <w:t>r</w:t>
      </w:r>
      <w:r w:rsidRPr="0015780E">
        <w:rPr>
          <w:rFonts w:asciiTheme="minorHAnsi" w:hAnsiTheme="minorHAnsi" w:cstheme="minorHAnsi"/>
          <w:bCs/>
          <w:spacing w:val="-2"/>
          <w:sz w:val="20"/>
          <w:szCs w:val="20"/>
        </w:rPr>
        <w:t>obót, Kierownika Projektu i Głównego projektanta, podmioty wynajmujące Wykonawcy sprzęt, narzędzia, rusztowania, itp., podmioty wynajmujące Wykonawcy pracowników</w:t>
      </w:r>
      <w:r w:rsidRPr="006C1509">
        <w:rPr>
          <w:rFonts w:asciiTheme="minorHAnsi" w:hAnsiTheme="minorHAnsi" w:cstheme="minorHAnsi"/>
          <w:sz w:val="20"/>
          <w:szCs w:val="20"/>
        </w:rPr>
        <w:t>.</w:t>
      </w:r>
    </w:p>
    <w:p w14:paraId="5F8390A2" w14:textId="422932D5" w:rsidR="003D1FC3" w:rsidRPr="007D1418" w:rsidRDefault="003D1FC3" w:rsidP="0066751B">
      <w:pPr>
        <w:pStyle w:val="Akapitzlist1"/>
        <w:numPr>
          <w:ilvl w:val="0"/>
          <w:numId w:val="50"/>
        </w:numPr>
        <w:suppressAutoHyphens w:val="0"/>
        <w:autoSpaceDE w:val="0"/>
        <w:spacing w:line="276" w:lineRule="auto"/>
        <w:ind w:left="284" w:hanging="284"/>
        <w:jc w:val="both"/>
        <w:rPr>
          <w:rFonts w:asciiTheme="minorHAnsi" w:hAnsiTheme="minorHAnsi" w:cstheme="minorHAnsi"/>
          <w:sz w:val="20"/>
          <w:szCs w:val="20"/>
        </w:rPr>
      </w:pPr>
      <w:r w:rsidRPr="007D1418">
        <w:rPr>
          <w:rFonts w:asciiTheme="minorHAnsi" w:hAnsiTheme="minorHAnsi" w:cstheme="minorHAnsi"/>
          <w:sz w:val="20"/>
          <w:szCs w:val="20"/>
        </w:rPr>
        <w:t xml:space="preserve">Zamawiającemu przysługuje prawo żądania od Wykonawcy zmiany </w:t>
      </w:r>
      <w:r>
        <w:rPr>
          <w:rFonts w:asciiTheme="minorHAnsi" w:hAnsiTheme="minorHAnsi" w:cstheme="minorHAnsi"/>
          <w:sz w:val="20"/>
          <w:szCs w:val="20"/>
        </w:rPr>
        <w:t>P</w:t>
      </w:r>
      <w:r w:rsidRPr="007D1418">
        <w:rPr>
          <w:rFonts w:asciiTheme="minorHAnsi" w:hAnsiTheme="minorHAnsi" w:cstheme="minorHAnsi"/>
          <w:sz w:val="20"/>
          <w:szCs w:val="20"/>
        </w:rPr>
        <w:t>odwykonawcy</w:t>
      </w:r>
      <w:r>
        <w:rPr>
          <w:rFonts w:asciiTheme="minorHAnsi" w:hAnsiTheme="minorHAnsi" w:cstheme="minorHAnsi"/>
          <w:sz w:val="20"/>
          <w:szCs w:val="20"/>
        </w:rPr>
        <w:t xml:space="preserve"> (D</w:t>
      </w:r>
      <w:r w:rsidRPr="007D1418">
        <w:rPr>
          <w:rFonts w:asciiTheme="minorHAnsi" w:hAnsiTheme="minorHAnsi" w:cstheme="minorHAnsi"/>
          <w:sz w:val="20"/>
          <w:szCs w:val="20"/>
        </w:rPr>
        <w:t xml:space="preserve">alszego </w:t>
      </w:r>
      <w:r>
        <w:rPr>
          <w:rFonts w:asciiTheme="minorHAnsi" w:hAnsiTheme="minorHAnsi" w:cstheme="minorHAnsi"/>
          <w:sz w:val="20"/>
          <w:szCs w:val="20"/>
        </w:rPr>
        <w:t>P</w:t>
      </w:r>
      <w:r w:rsidRPr="007D1418">
        <w:rPr>
          <w:rFonts w:asciiTheme="minorHAnsi" w:hAnsiTheme="minorHAnsi" w:cstheme="minorHAnsi"/>
          <w:sz w:val="20"/>
          <w:szCs w:val="20"/>
        </w:rPr>
        <w:t>odwykonawcy</w:t>
      </w:r>
      <w:r>
        <w:rPr>
          <w:rFonts w:asciiTheme="minorHAnsi" w:hAnsiTheme="minorHAnsi" w:cstheme="minorHAnsi"/>
          <w:sz w:val="20"/>
          <w:szCs w:val="20"/>
        </w:rPr>
        <w:t>),</w:t>
      </w:r>
      <w:r w:rsidRPr="007D1418">
        <w:rPr>
          <w:rFonts w:asciiTheme="minorHAnsi" w:hAnsiTheme="minorHAnsi" w:cstheme="minorHAnsi"/>
          <w:sz w:val="20"/>
          <w:szCs w:val="20"/>
        </w:rPr>
        <w:t xml:space="preserve"> jeżeli uzna, że kwalifikacje </w:t>
      </w:r>
      <w:r>
        <w:rPr>
          <w:rFonts w:asciiTheme="minorHAnsi" w:hAnsiTheme="minorHAnsi" w:cstheme="minorHAnsi"/>
          <w:sz w:val="20"/>
          <w:szCs w:val="20"/>
        </w:rPr>
        <w:t>P</w:t>
      </w:r>
      <w:r w:rsidRPr="007D1418">
        <w:rPr>
          <w:rFonts w:asciiTheme="minorHAnsi" w:hAnsiTheme="minorHAnsi" w:cstheme="minorHAnsi"/>
          <w:sz w:val="20"/>
          <w:szCs w:val="20"/>
        </w:rPr>
        <w:t>odwykonawcy</w:t>
      </w:r>
      <w:r>
        <w:rPr>
          <w:rFonts w:asciiTheme="minorHAnsi" w:hAnsiTheme="minorHAnsi" w:cstheme="minorHAnsi"/>
          <w:sz w:val="20"/>
          <w:szCs w:val="20"/>
        </w:rPr>
        <w:t xml:space="preserve"> (D</w:t>
      </w:r>
      <w:r w:rsidRPr="007D1418">
        <w:rPr>
          <w:rFonts w:asciiTheme="minorHAnsi" w:hAnsiTheme="minorHAnsi" w:cstheme="minorHAnsi"/>
          <w:sz w:val="20"/>
          <w:szCs w:val="20"/>
        </w:rPr>
        <w:t xml:space="preserve">alszego </w:t>
      </w:r>
      <w:r>
        <w:rPr>
          <w:rFonts w:asciiTheme="minorHAnsi" w:hAnsiTheme="minorHAnsi" w:cstheme="minorHAnsi"/>
          <w:sz w:val="20"/>
          <w:szCs w:val="20"/>
        </w:rPr>
        <w:t>P</w:t>
      </w:r>
      <w:r w:rsidRPr="007D1418">
        <w:rPr>
          <w:rFonts w:asciiTheme="minorHAnsi" w:hAnsiTheme="minorHAnsi" w:cstheme="minorHAnsi"/>
          <w:sz w:val="20"/>
          <w:szCs w:val="20"/>
        </w:rPr>
        <w:t>odwykonawcy</w:t>
      </w:r>
      <w:r>
        <w:rPr>
          <w:rFonts w:asciiTheme="minorHAnsi" w:hAnsiTheme="minorHAnsi" w:cstheme="minorHAnsi"/>
          <w:sz w:val="20"/>
          <w:szCs w:val="20"/>
        </w:rPr>
        <w:t>)</w:t>
      </w:r>
      <w:r w:rsidRPr="007D1418">
        <w:rPr>
          <w:rFonts w:asciiTheme="minorHAnsi" w:hAnsiTheme="minorHAnsi" w:cstheme="minorHAnsi"/>
          <w:sz w:val="20"/>
          <w:szCs w:val="20"/>
        </w:rPr>
        <w:t xml:space="preserve"> lub jego wyposażenie w sprzęt nie gwarantują odpowiedniej jakości i terminowości wykonania </w:t>
      </w:r>
      <w:r w:rsidR="009E79AD">
        <w:rPr>
          <w:rFonts w:asciiTheme="minorHAnsi" w:hAnsiTheme="minorHAnsi" w:cstheme="minorHAnsi"/>
          <w:sz w:val="20"/>
          <w:szCs w:val="20"/>
        </w:rPr>
        <w:t>r</w:t>
      </w:r>
      <w:r w:rsidRPr="007D1418">
        <w:rPr>
          <w:rFonts w:asciiTheme="minorHAnsi" w:hAnsiTheme="minorHAnsi" w:cstheme="minorHAnsi"/>
          <w:sz w:val="20"/>
          <w:szCs w:val="20"/>
        </w:rPr>
        <w:t xml:space="preserve">obót lub realizuje on </w:t>
      </w:r>
      <w:r>
        <w:rPr>
          <w:rFonts w:asciiTheme="minorHAnsi" w:hAnsiTheme="minorHAnsi" w:cstheme="minorHAnsi"/>
          <w:sz w:val="20"/>
          <w:szCs w:val="20"/>
        </w:rPr>
        <w:t>R</w:t>
      </w:r>
      <w:r w:rsidRPr="007D1418">
        <w:rPr>
          <w:rFonts w:asciiTheme="minorHAnsi" w:hAnsiTheme="minorHAnsi" w:cstheme="minorHAnsi"/>
          <w:sz w:val="20"/>
          <w:szCs w:val="20"/>
        </w:rPr>
        <w:t xml:space="preserve">oboty w sposób wadliwy, niezgodny z warunkami niniejszej </w:t>
      </w:r>
      <w:r>
        <w:rPr>
          <w:rFonts w:asciiTheme="minorHAnsi" w:hAnsiTheme="minorHAnsi" w:cstheme="minorHAnsi"/>
          <w:sz w:val="20"/>
          <w:szCs w:val="20"/>
        </w:rPr>
        <w:t>U</w:t>
      </w:r>
      <w:r w:rsidRPr="007D1418">
        <w:rPr>
          <w:rFonts w:asciiTheme="minorHAnsi" w:hAnsiTheme="minorHAnsi" w:cstheme="minorHAnsi"/>
          <w:sz w:val="20"/>
          <w:szCs w:val="20"/>
        </w:rPr>
        <w:t xml:space="preserve">mowy i przepisami prawa.  </w:t>
      </w:r>
    </w:p>
    <w:p w14:paraId="79913FDE" w14:textId="1B3AC46D" w:rsidR="003D1FC3" w:rsidRDefault="003D1FC3" w:rsidP="00494BF9">
      <w:pPr>
        <w:spacing w:after="0"/>
        <w:jc w:val="center"/>
        <w:rPr>
          <w:rFonts w:asciiTheme="minorHAnsi" w:hAnsiTheme="minorHAnsi" w:cstheme="minorHAnsi"/>
          <w:b/>
          <w:sz w:val="20"/>
          <w:szCs w:val="20"/>
        </w:rPr>
      </w:pPr>
    </w:p>
    <w:p w14:paraId="45EEE660" w14:textId="77777777" w:rsidR="003D1FC3" w:rsidRPr="003C0AF1" w:rsidRDefault="003D1FC3" w:rsidP="003D1FC3">
      <w:pPr>
        <w:spacing w:after="0"/>
        <w:jc w:val="center"/>
        <w:rPr>
          <w:rFonts w:asciiTheme="minorHAnsi" w:hAnsiTheme="minorHAnsi" w:cstheme="minorHAnsi"/>
          <w:b/>
          <w:sz w:val="20"/>
          <w:szCs w:val="20"/>
        </w:rPr>
      </w:pPr>
      <w:r w:rsidRPr="003C0AF1">
        <w:rPr>
          <w:rFonts w:asciiTheme="minorHAnsi" w:hAnsiTheme="minorHAnsi" w:cstheme="minorHAnsi"/>
          <w:b/>
          <w:sz w:val="20"/>
          <w:szCs w:val="20"/>
        </w:rPr>
        <w:t>§ 7</w:t>
      </w:r>
    </w:p>
    <w:p w14:paraId="7908C517" w14:textId="77777777" w:rsidR="003D1FC3" w:rsidRPr="008C36EB" w:rsidRDefault="003D1FC3" w:rsidP="003D1FC3">
      <w:pPr>
        <w:spacing w:after="0"/>
        <w:jc w:val="center"/>
        <w:rPr>
          <w:rFonts w:asciiTheme="minorHAnsi" w:hAnsiTheme="minorHAnsi" w:cstheme="minorHAnsi"/>
          <w:b/>
          <w:color w:val="000000"/>
          <w:sz w:val="20"/>
          <w:szCs w:val="20"/>
        </w:rPr>
      </w:pPr>
      <w:r w:rsidRPr="008C36EB">
        <w:rPr>
          <w:rFonts w:asciiTheme="minorHAnsi" w:hAnsiTheme="minorHAnsi" w:cstheme="minorHAnsi"/>
          <w:b/>
          <w:color w:val="000000"/>
          <w:sz w:val="20"/>
          <w:szCs w:val="20"/>
        </w:rPr>
        <w:t>Odbiory</w:t>
      </w:r>
    </w:p>
    <w:p w14:paraId="607E09DA" w14:textId="77777777" w:rsidR="003D1FC3" w:rsidRPr="008C36EB" w:rsidRDefault="003D1FC3" w:rsidP="0066751B">
      <w:pPr>
        <w:pStyle w:val="Akapitzlist1"/>
        <w:numPr>
          <w:ilvl w:val="0"/>
          <w:numId w:val="53"/>
        </w:numPr>
        <w:tabs>
          <w:tab w:val="num" w:pos="284"/>
        </w:tabs>
        <w:spacing w:line="276" w:lineRule="auto"/>
        <w:ind w:left="284" w:hanging="284"/>
        <w:jc w:val="both"/>
        <w:rPr>
          <w:rFonts w:asciiTheme="minorHAnsi" w:hAnsiTheme="minorHAnsi" w:cstheme="minorHAnsi"/>
          <w:sz w:val="20"/>
          <w:szCs w:val="20"/>
        </w:rPr>
      </w:pPr>
      <w:r w:rsidRPr="008C36EB">
        <w:rPr>
          <w:rFonts w:asciiTheme="minorHAnsi" w:hAnsiTheme="minorHAnsi" w:cstheme="minorHAnsi"/>
          <w:sz w:val="20"/>
          <w:szCs w:val="20"/>
        </w:rPr>
        <w:t xml:space="preserve">Ustala się następujące rodzaje odbiorów:  </w:t>
      </w:r>
    </w:p>
    <w:p w14:paraId="5E4CCBD5" w14:textId="77777777" w:rsidR="003D1FC3" w:rsidRDefault="003D1FC3" w:rsidP="0066751B">
      <w:pPr>
        <w:pStyle w:val="Akapitzlist1"/>
        <w:numPr>
          <w:ilvl w:val="1"/>
          <w:numId w:val="53"/>
        </w:numPr>
        <w:tabs>
          <w:tab w:val="num" w:pos="284"/>
          <w:tab w:val="num" w:pos="1134"/>
        </w:tabs>
        <w:spacing w:line="276" w:lineRule="auto"/>
        <w:ind w:left="1418" w:hanging="284"/>
        <w:jc w:val="both"/>
        <w:rPr>
          <w:rFonts w:asciiTheme="minorHAnsi" w:hAnsiTheme="minorHAnsi" w:cstheme="minorHAnsi"/>
          <w:sz w:val="20"/>
          <w:szCs w:val="20"/>
        </w:rPr>
      </w:pPr>
      <w:r w:rsidRPr="008C36EB">
        <w:rPr>
          <w:rFonts w:asciiTheme="minorHAnsi" w:hAnsiTheme="minorHAnsi" w:cstheme="minorHAnsi"/>
          <w:sz w:val="20"/>
          <w:szCs w:val="20"/>
        </w:rPr>
        <w:t xml:space="preserve">odbiór robót zanikających i ulegających zakryciu; </w:t>
      </w:r>
      <w:r>
        <w:rPr>
          <w:rFonts w:asciiTheme="minorHAnsi" w:hAnsiTheme="minorHAnsi" w:cstheme="minorHAnsi"/>
          <w:sz w:val="20"/>
          <w:szCs w:val="20"/>
        </w:rPr>
        <w:t xml:space="preserve"> </w:t>
      </w:r>
    </w:p>
    <w:p w14:paraId="433489D6" w14:textId="77777777" w:rsidR="003D1FC3" w:rsidRPr="008C36EB" w:rsidRDefault="003D1FC3" w:rsidP="0066751B">
      <w:pPr>
        <w:pStyle w:val="Akapitzlist1"/>
        <w:numPr>
          <w:ilvl w:val="1"/>
          <w:numId w:val="53"/>
        </w:numPr>
        <w:tabs>
          <w:tab w:val="num" w:pos="284"/>
          <w:tab w:val="num" w:pos="1134"/>
        </w:tabs>
        <w:spacing w:line="276" w:lineRule="auto"/>
        <w:ind w:left="1418" w:hanging="284"/>
        <w:jc w:val="both"/>
        <w:rPr>
          <w:rFonts w:asciiTheme="minorHAnsi" w:hAnsiTheme="minorHAnsi" w:cstheme="minorHAnsi"/>
          <w:sz w:val="20"/>
          <w:szCs w:val="20"/>
        </w:rPr>
      </w:pPr>
      <w:r>
        <w:rPr>
          <w:rFonts w:asciiTheme="minorHAnsi" w:hAnsiTheme="minorHAnsi" w:cstheme="minorHAnsi"/>
          <w:sz w:val="20"/>
          <w:szCs w:val="20"/>
        </w:rPr>
        <w:t>odbiory częściowe</w:t>
      </w:r>
    </w:p>
    <w:p w14:paraId="5198C051" w14:textId="77777777" w:rsidR="003D1FC3" w:rsidRPr="008C36EB" w:rsidRDefault="003D1FC3" w:rsidP="0066751B">
      <w:pPr>
        <w:pStyle w:val="Akapitzlist1"/>
        <w:numPr>
          <w:ilvl w:val="1"/>
          <w:numId w:val="53"/>
        </w:numPr>
        <w:tabs>
          <w:tab w:val="num" w:pos="284"/>
          <w:tab w:val="num" w:pos="1134"/>
        </w:tabs>
        <w:spacing w:line="276" w:lineRule="auto"/>
        <w:ind w:left="1418" w:hanging="284"/>
        <w:jc w:val="both"/>
        <w:rPr>
          <w:rFonts w:asciiTheme="minorHAnsi" w:hAnsiTheme="minorHAnsi" w:cstheme="minorHAnsi"/>
          <w:sz w:val="20"/>
          <w:szCs w:val="20"/>
        </w:rPr>
      </w:pPr>
      <w:r w:rsidRPr="008C36EB">
        <w:rPr>
          <w:rFonts w:asciiTheme="minorHAnsi" w:hAnsiTheme="minorHAnsi" w:cstheme="minorHAnsi"/>
          <w:sz w:val="20"/>
          <w:szCs w:val="20"/>
        </w:rPr>
        <w:t>odbiór końcowy</w:t>
      </w:r>
      <w:r>
        <w:rPr>
          <w:rFonts w:asciiTheme="minorHAnsi" w:hAnsiTheme="minorHAnsi" w:cstheme="minorHAnsi"/>
          <w:sz w:val="20"/>
          <w:szCs w:val="20"/>
        </w:rPr>
        <w:t>.</w:t>
      </w:r>
    </w:p>
    <w:p w14:paraId="6C16BAA4" w14:textId="52D6947D" w:rsidR="003D1FC3" w:rsidRPr="00205707" w:rsidRDefault="003D1FC3" w:rsidP="0066751B">
      <w:pPr>
        <w:numPr>
          <w:ilvl w:val="0"/>
          <w:numId w:val="53"/>
        </w:numPr>
        <w:tabs>
          <w:tab w:val="clear" w:pos="360"/>
          <w:tab w:val="num" w:pos="284"/>
        </w:tabs>
        <w:spacing w:after="0"/>
        <w:ind w:left="284" w:hanging="284"/>
        <w:contextualSpacing/>
        <w:jc w:val="both"/>
        <w:rPr>
          <w:rFonts w:asciiTheme="minorHAnsi" w:hAnsiTheme="minorHAnsi" w:cstheme="minorHAnsi"/>
          <w:bCs/>
          <w:sz w:val="20"/>
          <w:szCs w:val="20"/>
        </w:rPr>
      </w:pPr>
      <w:r w:rsidRPr="008C36EB">
        <w:rPr>
          <w:rFonts w:asciiTheme="minorHAnsi" w:hAnsiTheme="minorHAnsi" w:cstheme="minorHAnsi"/>
          <w:bCs/>
          <w:sz w:val="20"/>
          <w:szCs w:val="20"/>
        </w:rPr>
        <w:t>Gotowość do odbiorów robót zanikających i ulegających zakryciu</w:t>
      </w:r>
      <w:r>
        <w:rPr>
          <w:rFonts w:asciiTheme="minorHAnsi" w:hAnsiTheme="minorHAnsi" w:cstheme="minorHAnsi"/>
          <w:bCs/>
          <w:sz w:val="20"/>
          <w:szCs w:val="20"/>
        </w:rPr>
        <w:t xml:space="preserve"> oraz odbiorów częściowych</w:t>
      </w:r>
      <w:r w:rsidRPr="008C36EB">
        <w:rPr>
          <w:rFonts w:asciiTheme="minorHAnsi" w:hAnsiTheme="minorHAnsi" w:cstheme="minorHAnsi"/>
          <w:bCs/>
          <w:sz w:val="20"/>
          <w:szCs w:val="20"/>
        </w:rPr>
        <w:t xml:space="preserve">, Wykonawca będzie zgłaszał </w:t>
      </w:r>
      <w:r>
        <w:rPr>
          <w:rFonts w:asciiTheme="minorHAnsi" w:hAnsiTheme="minorHAnsi" w:cstheme="minorHAnsi"/>
          <w:bCs/>
          <w:sz w:val="20"/>
          <w:szCs w:val="20"/>
        </w:rPr>
        <w:t xml:space="preserve">Zamawiającemu </w:t>
      </w:r>
      <w:r w:rsidRPr="00205707">
        <w:rPr>
          <w:rFonts w:asciiTheme="minorHAnsi" w:hAnsiTheme="minorHAnsi" w:cstheme="minorHAnsi"/>
          <w:bCs/>
          <w:sz w:val="20"/>
          <w:szCs w:val="20"/>
        </w:rPr>
        <w:t xml:space="preserve">zgodnie z pkt </w:t>
      </w:r>
      <w:r w:rsidR="009F0C15">
        <w:rPr>
          <w:rFonts w:asciiTheme="minorHAnsi" w:hAnsiTheme="minorHAnsi" w:cstheme="minorHAnsi"/>
          <w:bCs/>
          <w:sz w:val="20"/>
          <w:szCs w:val="20"/>
        </w:rPr>
        <w:t>8 ST-00</w:t>
      </w:r>
      <w:r w:rsidRPr="00205707">
        <w:rPr>
          <w:rFonts w:asciiTheme="minorHAnsi" w:hAnsiTheme="minorHAnsi" w:cstheme="minorHAnsi"/>
          <w:bCs/>
          <w:sz w:val="20"/>
          <w:szCs w:val="20"/>
        </w:rPr>
        <w:t>.</w:t>
      </w:r>
    </w:p>
    <w:p w14:paraId="3F030FE7" w14:textId="05E5F754" w:rsidR="003D1FC3" w:rsidRPr="00205707" w:rsidRDefault="003D1FC3" w:rsidP="0066751B">
      <w:pPr>
        <w:numPr>
          <w:ilvl w:val="0"/>
          <w:numId w:val="53"/>
        </w:numPr>
        <w:tabs>
          <w:tab w:val="clear" w:pos="360"/>
          <w:tab w:val="num" w:pos="284"/>
        </w:tabs>
        <w:spacing w:after="0"/>
        <w:ind w:left="284" w:hanging="284"/>
        <w:contextualSpacing/>
        <w:jc w:val="both"/>
        <w:rPr>
          <w:rFonts w:asciiTheme="minorHAnsi" w:hAnsiTheme="minorHAnsi" w:cstheme="minorHAnsi"/>
          <w:bCs/>
          <w:sz w:val="20"/>
          <w:szCs w:val="20"/>
        </w:rPr>
      </w:pPr>
      <w:r w:rsidRPr="00205707">
        <w:rPr>
          <w:rFonts w:asciiTheme="minorHAnsi" w:hAnsiTheme="minorHAnsi" w:cstheme="minorHAnsi"/>
          <w:bCs/>
          <w:sz w:val="20"/>
          <w:szCs w:val="20"/>
        </w:rPr>
        <w:t xml:space="preserve">Szczegółowe zasady odbiorów opisane są w dziale </w:t>
      </w:r>
      <w:r w:rsidR="009F0C15">
        <w:rPr>
          <w:rFonts w:asciiTheme="minorHAnsi" w:hAnsiTheme="minorHAnsi" w:cstheme="minorHAnsi"/>
          <w:bCs/>
          <w:sz w:val="20"/>
          <w:szCs w:val="20"/>
        </w:rPr>
        <w:t>8 ST-00</w:t>
      </w:r>
      <w:r>
        <w:rPr>
          <w:rFonts w:asciiTheme="minorHAnsi" w:hAnsiTheme="minorHAnsi" w:cstheme="minorHAnsi"/>
          <w:bCs/>
          <w:sz w:val="20"/>
          <w:szCs w:val="20"/>
        </w:rPr>
        <w:t>,</w:t>
      </w:r>
      <w:r w:rsidRPr="00205707">
        <w:rPr>
          <w:rFonts w:asciiTheme="minorHAnsi" w:hAnsiTheme="minorHAnsi" w:cstheme="minorHAnsi"/>
          <w:bCs/>
          <w:sz w:val="20"/>
          <w:szCs w:val="20"/>
        </w:rPr>
        <w:t xml:space="preserve"> który stanowi integralną część </w:t>
      </w:r>
      <w:r>
        <w:rPr>
          <w:rFonts w:asciiTheme="minorHAnsi" w:hAnsiTheme="minorHAnsi" w:cstheme="minorHAnsi"/>
          <w:bCs/>
          <w:sz w:val="20"/>
          <w:szCs w:val="20"/>
        </w:rPr>
        <w:t>U</w:t>
      </w:r>
      <w:r w:rsidRPr="00205707">
        <w:rPr>
          <w:rFonts w:asciiTheme="minorHAnsi" w:hAnsiTheme="minorHAnsi" w:cstheme="minorHAnsi"/>
          <w:bCs/>
          <w:sz w:val="20"/>
          <w:szCs w:val="20"/>
        </w:rPr>
        <w:t>mowy.</w:t>
      </w:r>
    </w:p>
    <w:p w14:paraId="7385E12A" w14:textId="77777777" w:rsidR="003D1FC3" w:rsidRPr="008C36EB" w:rsidRDefault="003D1FC3" w:rsidP="0066751B">
      <w:pPr>
        <w:pStyle w:val="Akapitzlist"/>
        <w:numPr>
          <w:ilvl w:val="0"/>
          <w:numId w:val="53"/>
        </w:numPr>
        <w:tabs>
          <w:tab w:val="clear" w:pos="360"/>
          <w:tab w:val="num" w:pos="284"/>
        </w:tabs>
        <w:suppressAutoHyphens/>
        <w:spacing w:after="0"/>
        <w:ind w:left="284" w:hanging="284"/>
        <w:jc w:val="both"/>
        <w:rPr>
          <w:rFonts w:asciiTheme="minorHAnsi" w:hAnsiTheme="minorHAnsi" w:cstheme="minorHAnsi"/>
          <w:color w:val="000000"/>
          <w:sz w:val="20"/>
          <w:szCs w:val="20"/>
        </w:rPr>
      </w:pPr>
      <w:r w:rsidRPr="00205707">
        <w:rPr>
          <w:rFonts w:asciiTheme="minorHAnsi" w:hAnsiTheme="minorHAnsi" w:cstheme="minorHAnsi"/>
          <w:color w:val="000000"/>
          <w:sz w:val="20"/>
          <w:szCs w:val="20"/>
        </w:rPr>
        <w:t>Zamawiający wyznacza termin i rozpocznie odbiór końcowy w</w:t>
      </w:r>
      <w:r w:rsidRPr="008C36EB">
        <w:rPr>
          <w:rFonts w:asciiTheme="minorHAnsi" w:hAnsiTheme="minorHAnsi" w:cstheme="minorHAnsi"/>
          <w:color w:val="000000"/>
          <w:sz w:val="20"/>
          <w:szCs w:val="20"/>
        </w:rPr>
        <w:t xml:space="preserve"> ciągu </w:t>
      </w:r>
      <w:r>
        <w:rPr>
          <w:rFonts w:asciiTheme="minorHAnsi" w:hAnsiTheme="minorHAnsi" w:cstheme="minorHAnsi"/>
          <w:color w:val="000000"/>
          <w:sz w:val="20"/>
          <w:szCs w:val="20"/>
        </w:rPr>
        <w:t>7</w:t>
      </w:r>
      <w:r w:rsidRPr="008C36EB">
        <w:rPr>
          <w:rFonts w:asciiTheme="minorHAnsi" w:hAnsiTheme="minorHAnsi" w:cstheme="minorHAnsi"/>
          <w:color w:val="000000"/>
          <w:sz w:val="20"/>
          <w:szCs w:val="20"/>
        </w:rPr>
        <w:t xml:space="preserve"> dni kalendarzowych od daty zawiadomienia go o osiągnięciu gotowości do odbioru przez Wykonawcę.</w:t>
      </w:r>
    </w:p>
    <w:p w14:paraId="721BF6B3" w14:textId="77777777" w:rsidR="003D1FC3" w:rsidRPr="008C36EB" w:rsidRDefault="003D1FC3" w:rsidP="0066751B">
      <w:pPr>
        <w:numPr>
          <w:ilvl w:val="0"/>
          <w:numId w:val="53"/>
        </w:numPr>
        <w:tabs>
          <w:tab w:val="clear" w:pos="360"/>
          <w:tab w:val="num" w:pos="284"/>
        </w:tabs>
        <w:spacing w:after="0"/>
        <w:ind w:left="284" w:hanging="284"/>
        <w:contextualSpacing/>
        <w:jc w:val="both"/>
        <w:rPr>
          <w:rFonts w:asciiTheme="minorHAnsi" w:hAnsiTheme="minorHAnsi" w:cstheme="minorHAnsi"/>
          <w:bCs/>
          <w:sz w:val="20"/>
          <w:szCs w:val="20"/>
        </w:rPr>
      </w:pPr>
      <w:r w:rsidRPr="008C36EB">
        <w:rPr>
          <w:rFonts w:asciiTheme="minorHAnsi" w:hAnsiTheme="minorHAnsi" w:cstheme="minorHAnsi"/>
          <w:color w:val="000000"/>
          <w:sz w:val="20"/>
          <w:szCs w:val="20"/>
        </w:rPr>
        <w:t>Strony ustalają następujące zasady odbiorów końcowych:</w:t>
      </w:r>
    </w:p>
    <w:p w14:paraId="35D42757" w14:textId="77777777" w:rsidR="003D1FC3" w:rsidRPr="008C36EB" w:rsidRDefault="003D1FC3" w:rsidP="0066751B">
      <w:pPr>
        <w:pStyle w:val="Akapitzlist1"/>
        <w:numPr>
          <w:ilvl w:val="0"/>
          <w:numId w:val="54"/>
        </w:numPr>
        <w:tabs>
          <w:tab w:val="num" w:pos="284"/>
          <w:tab w:val="num" w:pos="709"/>
        </w:tabs>
        <w:spacing w:line="276" w:lineRule="auto"/>
        <w:ind w:left="851" w:hanging="284"/>
        <w:jc w:val="both"/>
        <w:rPr>
          <w:rFonts w:asciiTheme="minorHAnsi" w:hAnsiTheme="minorHAnsi" w:cstheme="minorHAnsi"/>
          <w:sz w:val="20"/>
          <w:szCs w:val="20"/>
        </w:rPr>
      </w:pPr>
      <w:r w:rsidRPr="008C36EB">
        <w:rPr>
          <w:rFonts w:asciiTheme="minorHAnsi" w:hAnsiTheme="minorHAnsi" w:cstheme="minorHAnsi"/>
          <w:sz w:val="20"/>
          <w:szCs w:val="20"/>
        </w:rPr>
        <w:lastRenderedPageBreak/>
        <w:t xml:space="preserve">odbiór końcowy ma na celu ostateczne przekazanie Zamawiającemu ustalonego w </w:t>
      </w:r>
      <w:r>
        <w:rPr>
          <w:rFonts w:asciiTheme="minorHAnsi" w:hAnsiTheme="minorHAnsi" w:cstheme="minorHAnsi"/>
          <w:sz w:val="20"/>
          <w:szCs w:val="20"/>
        </w:rPr>
        <w:t>U</w:t>
      </w:r>
      <w:r w:rsidRPr="008C36EB">
        <w:rPr>
          <w:rFonts w:asciiTheme="minorHAnsi" w:hAnsiTheme="minorHAnsi" w:cstheme="minorHAnsi"/>
          <w:sz w:val="20"/>
          <w:szCs w:val="20"/>
        </w:rPr>
        <w:t>mowie przedmiotu, po sprawdzeniu jego należytego wykonania;</w:t>
      </w:r>
    </w:p>
    <w:p w14:paraId="26F60741" w14:textId="09993107" w:rsidR="003D1FC3" w:rsidRPr="008C36EB" w:rsidRDefault="003D1FC3" w:rsidP="0066751B">
      <w:pPr>
        <w:pStyle w:val="Akapitzlist1"/>
        <w:numPr>
          <w:ilvl w:val="0"/>
          <w:numId w:val="54"/>
        </w:numPr>
        <w:tabs>
          <w:tab w:val="num" w:pos="284"/>
          <w:tab w:val="num" w:pos="709"/>
        </w:tabs>
        <w:spacing w:line="276" w:lineRule="auto"/>
        <w:ind w:left="851" w:hanging="284"/>
        <w:jc w:val="both"/>
        <w:rPr>
          <w:rFonts w:asciiTheme="minorHAnsi" w:hAnsiTheme="minorHAnsi" w:cstheme="minorHAnsi"/>
          <w:sz w:val="20"/>
          <w:szCs w:val="20"/>
        </w:rPr>
      </w:pPr>
      <w:r w:rsidRPr="008C36EB">
        <w:rPr>
          <w:rFonts w:asciiTheme="minorHAnsi" w:hAnsiTheme="minorHAnsi" w:cstheme="minorHAnsi"/>
          <w:sz w:val="20"/>
          <w:szCs w:val="20"/>
        </w:rPr>
        <w:t xml:space="preserve">w czynnościach odbioru uczestniczą: Zamawiający,  Kierownik </w:t>
      </w:r>
      <w:r w:rsidR="00F77712">
        <w:rPr>
          <w:rFonts w:asciiTheme="minorHAnsi" w:hAnsiTheme="minorHAnsi" w:cstheme="minorHAnsi"/>
          <w:sz w:val="20"/>
          <w:szCs w:val="20"/>
        </w:rPr>
        <w:t>budowy, Przedstawiciel Wykonawcy</w:t>
      </w:r>
      <w:r w:rsidRPr="008C36EB">
        <w:rPr>
          <w:rFonts w:asciiTheme="minorHAnsi" w:hAnsiTheme="minorHAnsi" w:cstheme="minorHAnsi"/>
          <w:sz w:val="20"/>
          <w:szCs w:val="20"/>
        </w:rPr>
        <w:t>;</w:t>
      </w:r>
    </w:p>
    <w:p w14:paraId="47810980" w14:textId="54FA878C" w:rsidR="003D1FC3" w:rsidRPr="008C36EB" w:rsidRDefault="00F77712" w:rsidP="0066751B">
      <w:pPr>
        <w:widowControl w:val="0"/>
        <w:numPr>
          <w:ilvl w:val="0"/>
          <w:numId w:val="54"/>
        </w:numPr>
        <w:tabs>
          <w:tab w:val="num" w:pos="284"/>
          <w:tab w:val="num" w:pos="709"/>
          <w:tab w:val="num" w:pos="851"/>
        </w:tabs>
        <w:spacing w:after="0"/>
        <w:ind w:left="851"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Przedstawiciel Wykonawcy lub </w:t>
      </w:r>
      <w:r w:rsidR="003D1FC3">
        <w:rPr>
          <w:rFonts w:asciiTheme="minorHAnsi" w:hAnsiTheme="minorHAnsi" w:cstheme="minorHAnsi"/>
          <w:color w:val="000000"/>
          <w:sz w:val="20"/>
          <w:szCs w:val="20"/>
        </w:rPr>
        <w:t>K</w:t>
      </w:r>
      <w:r w:rsidR="003D1FC3" w:rsidRPr="008C36EB">
        <w:rPr>
          <w:rFonts w:asciiTheme="minorHAnsi" w:hAnsiTheme="minorHAnsi" w:cstheme="minorHAnsi"/>
          <w:color w:val="000000"/>
          <w:sz w:val="20"/>
          <w:szCs w:val="20"/>
        </w:rPr>
        <w:t xml:space="preserve">ierownik </w:t>
      </w:r>
      <w:r>
        <w:rPr>
          <w:rFonts w:asciiTheme="minorHAnsi" w:hAnsiTheme="minorHAnsi" w:cstheme="minorHAnsi"/>
          <w:color w:val="000000"/>
          <w:sz w:val="20"/>
          <w:szCs w:val="20"/>
        </w:rPr>
        <w:t>budowy</w:t>
      </w:r>
      <w:r w:rsidR="003D1FC3" w:rsidRPr="008C36EB">
        <w:rPr>
          <w:rFonts w:asciiTheme="minorHAnsi" w:hAnsiTheme="minorHAnsi" w:cstheme="minorHAnsi"/>
          <w:color w:val="000000"/>
          <w:sz w:val="20"/>
          <w:szCs w:val="20"/>
        </w:rPr>
        <w:t xml:space="preserve"> zgłosi Zamawiającemu gotowość do odbioru końcowego.</w:t>
      </w:r>
    </w:p>
    <w:p w14:paraId="3C5658E1" w14:textId="418FF54A" w:rsidR="003D1FC3" w:rsidRPr="008C36EB" w:rsidRDefault="003D1FC3" w:rsidP="0066751B">
      <w:pPr>
        <w:pStyle w:val="Akapitzlist"/>
        <w:numPr>
          <w:ilvl w:val="0"/>
          <w:numId w:val="53"/>
        </w:numPr>
        <w:tabs>
          <w:tab w:val="clear" w:pos="360"/>
          <w:tab w:val="num" w:pos="284"/>
        </w:tabs>
        <w:suppressAutoHyphens/>
        <w:spacing w:after="0"/>
        <w:ind w:left="284" w:hanging="284"/>
        <w:jc w:val="both"/>
        <w:rPr>
          <w:rFonts w:asciiTheme="minorHAnsi" w:hAnsiTheme="minorHAnsi" w:cstheme="minorHAnsi"/>
          <w:color w:val="000000"/>
          <w:sz w:val="20"/>
          <w:szCs w:val="20"/>
        </w:rPr>
      </w:pPr>
      <w:r w:rsidRPr="008C36EB">
        <w:rPr>
          <w:rFonts w:asciiTheme="minorHAnsi" w:hAnsiTheme="minorHAnsi" w:cstheme="minorHAnsi"/>
          <w:color w:val="000000"/>
          <w:sz w:val="20"/>
          <w:szCs w:val="20"/>
        </w:rPr>
        <w:t xml:space="preserve">Jeżeli w trakcie odbioru zostaną stwierdzone </w:t>
      </w:r>
      <w:r w:rsidR="00924CE7">
        <w:rPr>
          <w:rFonts w:asciiTheme="minorHAnsi" w:hAnsiTheme="minorHAnsi" w:cstheme="minorHAnsi"/>
          <w:color w:val="000000"/>
          <w:sz w:val="20"/>
          <w:szCs w:val="20"/>
        </w:rPr>
        <w:t>w</w:t>
      </w:r>
      <w:r w:rsidRPr="008C36EB">
        <w:rPr>
          <w:rFonts w:asciiTheme="minorHAnsi" w:hAnsiTheme="minorHAnsi" w:cstheme="minorHAnsi"/>
          <w:color w:val="000000"/>
          <w:sz w:val="20"/>
          <w:szCs w:val="20"/>
        </w:rPr>
        <w:t>ady</w:t>
      </w:r>
      <w:r>
        <w:rPr>
          <w:rFonts w:asciiTheme="minorHAnsi" w:hAnsiTheme="minorHAnsi" w:cstheme="minorHAnsi"/>
          <w:color w:val="000000"/>
          <w:sz w:val="20"/>
          <w:szCs w:val="20"/>
        </w:rPr>
        <w:t>,</w:t>
      </w:r>
      <w:r w:rsidRPr="008C36EB">
        <w:rPr>
          <w:rFonts w:asciiTheme="minorHAnsi" w:hAnsiTheme="minorHAnsi" w:cstheme="minorHAnsi"/>
          <w:color w:val="000000"/>
          <w:sz w:val="20"/>
          <w:szCs w:val="20"/>
        </w:rPr>
        <w:t xml:space="preserve"> to Zamawiającemu przysługują następujące uprawnienia:</w:t>
      </w:r>
    </w:p>
    <w:p w14:paraId="579C805C" w14:textId="4AC1DE8A" w:rsidR="003D1FC3" w:rsidRPr="004D6BF3" w:rsidRDefault="003D1FC3" w:rsidP="0066751B">
      <w:pPr>
        <w:pStyle w:val="Akapitzlist"/>
        <w:numPr>
          <w:ilvl w:val="0"/>
          <w:numId w:val="55"/>
        </w:numPr>
        <w:tabs>
          <w:tab w:val="num" w:pos="284"/>
        </w:tabs>
        <w:spacing w:after="0"/>
        <w:ind w:left="851" w:hanging="284"/>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 xml:space="preserve">jeżeli </w:t>
      </w:r>
      <w:r w:rsidR="00924CE7">
        <w:rPr>
          <w:rFonts w:asciiTheme="minorHAnsi" w:hAnsiTheme="minorHAnsi" w:cstheme="minorHAnsi"/>
          <w:bCs/>
          <w:spacing w:val="-2"/>
          <w:sz w:val="20"/>
          <w:szCs w:val="20"/>
        </w:rPr>
        <w:t>w</w:t>
      </w:r>
      <w:r w:rsidRPr="0015780E">
        <w:rPr>
          <w:rFonts w:asciiTheme="minorHAnsi" w:hAnsiTheme="minorHAnsi" w:cstheme="minorHAnsi"/>
          <w:bCs/>
          <w:spacing w:val="-2"/>
          <w:sz w:val="20"/>
          <w:szCs w:val="20"/>
        </w:rPr>
        <w:t>ady nieistotne nadają się do usunięcia – dokona odbioru i w protokole odbioru wyszczególnione zostaną wszystkie wady nieistotne z podaniem terminu na ich usunięcie (uzgodnionego przez Strony</w:t>
      </w:r>
      <w:r w:rsidRPr="004D6BF3">
        <w:rPr>
          <w:rFonts w:asciiTheme="minorHAnsi" w:hAnsiTheme="minorHAnsi" w:cstheme="minorHAnsi"/>
          <w:color w:val="000000"/>
          <w:sz w:val="20"/>
          <w:szCs w:val="20"/>
        </w:rPr>
        <w:t>);</w:t>
      </w:r>
    </w:p>
    <w:p w14:paraId="29F53459" w14:textId="0A8338FD" w:rsidR="003D1FC3" w:rsidRPr="004D6BF3" w:rsidRDefault="003D1FC3" w:rsidP="0066751B">
      <w:pPr>
        <w:pStyle w:val="Akapitzlist"/>
        <w:numPr>
          <w:ilvl w:val="0"/>
          <w:numId w:val="55"/>
        </w:numPr>
        <w:tabs>
          <w:tab w:val="num" w:pos="284"/>
          <w:tab w:val="left" w:pos="360"/>
        </w:tabs>
        <w:spacing w:after="0"/>
        <w:ind w:left="851" w:hanging="284"/>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 xml:space="preserve">jeżeli </w:t>
      </w:r>
      <w:r w:rsidR="00924CE7">
        <w:rPr>
          <w:rFonts w:asciiTheme="minorHAnsi" w:hAnsiTheme="minorHAnsi" w:cstheme="minorHAnsi"/>
          <w:bCs/>
          <w:spacing w:val="-2"/>
          <w:sz w:val="20"/>
          <w:szCs w:val="20"/>
        </w:rPr>
        <w:t>w</w:t>
      </w:r>
      <w:r w:rsidRPr="0015780E">
        <w:rPr>
          <w:rFonts w:asciiTheme="minorHAnsi" w:hAnsiTheme="minorHAnsi" w:cstheme="minorHAnsi"/>
          <w:bCs/>
          <w:spacing w:val="-2"/>
          <w:sz w:val="20"/>
          <w:szCs w:val="20"/>
        </w:rPr>
        <w:t xml:space="preserve">ady istotne nadają się do usunięcia – może odmówić odbioru do czasu usunięcia </w:t>
      </w:r>
      <w:r>
        <w:rPr>
          <w:rFonts w:asciiTheme="minorHAnsi" w:hAnsiTheme="minorHAnsi" w:cstheme="minorHAnsi"/>
          <w:bCs/>
          <w:spacing w:val="-2"/>
          <w:sz w:val="20"/>
          <w:szCs w:val="20"/>
        </w:rPr>
        <w:t>W</w:t>
      </w:r>
      <w:r w:rsidRPr="0015780E">
        <w:rPr>
          <w:rFonts w:asciiTheme="minorHAnsi" w:hAnsiTheme="minorHAnsi" w:cstheme="minorHAnsi"/>
          <w:bCs/>
          <w:spacing w:val="-2"/>
          <w:sz w:val="20"/>
          <w:szCs w:val="20"/>
        </w:rPr>
        <w:t>ad istotnych;</w:t>
      </w:r>
    </w:p>
    <w:p w14:paraId="3EE5F587" w14:textId="672E081E" w:rsidR="003D1FC3" w:rsidRPr="004D6BF3" w:rsidRDefault="003D1FC3" w:rsidP="0066751B">
      <w:pPr>
        <w:pStyle w:val="Akapitzlist"/>
        <w:numPr>
          <w:ilvl w:val="0"/>
          <w:numId w:val="55"/>
        </w:numPr>
        <w:tabs>
          <w:tab w:val="num" w:pos="284"/>
          <w:tab w:val="left" w:pos="360"/>
        </w:tabs>
        <w:spacing w:after="0"/>
        <w:ind w:left="851" w:hanging="284"/>
        <w:jc w:val="both"/>
        <w:rPr>
          <w:rFonts w:asciiTheme="minorHAnsi" w:hAnsiTheme="minorHAnsi" w:cstheme="minorHAnsi"/>
          <w:color w:val="000000"/>
          <w:sz w:val="20"/>
          <w:szCs w:val="20"/>
        </w:rPr>
      </w:pPr>
      <w:r w:rsidRPr="004D6BF3">
        <w:rPr>
          <w:rFonts w:asciiTheme="minorHAnsi" w:hAnsiTheme="minorHAnsi" w:cstheme="minorHAnsi"/>
          <w:color w:val="000000"/>
          <w:sz w:val="20"/>
          <w:szCs w:val="20"/>
        </w:rPr>
        <w:t xml:space="preserve">jeżeli </w:t>
      </w:r>
      <w:r w:rsidR="00924CE7">
        <w:rPr>
          <w:rFonts w:asciiTheme="minorHAnsi" w:hAnsiTheme="minorHAnsi" w:cstheme="minorHAnsi"/>
          <w:color w:val="000000"/>
          <w:sz w:val="20"/>
          <w:szCs w:val="20"/>
        </w:rPr>
        <w:t>w</w:t>
      </w:r>
      <w:r w:rsidRPr="004D6BF3">
        <w:rPr>
          <w:rFonts w:asciiTheme="minorHAnsi" w:hAnsiTheme="minorHAnsi" w:cstheme="minorHAnsi"/>
          <w:color w:val="000000"/>
          <w:sz w:val="20"/>
          <w:szCs w:val="20"/>
        </w:rPr>
        <w:t>ady nie nadają się do usunięcia to:</w:t>
      </w:r>
    </w:p>
    <w:p w14:paraId="1709028E" w14:textId="77777777" w:rsidR="003D1FC3" w:rsidRPr="004D6BF3" w:rsidRDefault="003D1FC3" w:rsidP="0066751B">
      <w:pPr>
        <w:pStyle w:val="Akapitzlist"/>
        <w:numPr>
          <w:ilvl w:val="0"/>
          <w:numId w:val="56"/>
        </w:numPr>
        <w:tabs>
          <w:tab w:val="clear" w:pos="1080"/>
          <w:tab w:val="num" w:pos="284"/>
          <w:tab w:val="num" w:pos="1418"/>
        </w:tabs>
        <w:spacing w:after="0"/>
        <w:ind w:left="1701" w:hanging="283"/>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 xml:space="preserve">jeżeli nie uniemożliwiają użytkowania przedmiotu odbioru zgodnie z przeznaczeniem – Zamawiający </w:t>
      </w:r>
      <w:r>
        <w:rPr>
          <w:rFonts w:asciiTheme="minorHAnsi" w:hAnsiTheme="minorHAnsi" w:cstheme="minorHAnsi"/>
          <w:bCs/>
          <w:spacing w:val="-2"/>
          <w:sz w:val="20"/>
          <w:szCs w:val="20"/>
        </w:rPr>
        <w:t xml:space="preserve">może </w:t>
      </w:r>
      <w:r w:rsidRPr="0015780E">
        <w:rPr>
          <w:rFonts w:asciiTheme="minorHAnsi" w:hAnsiTheme="minorHAnsi" w:cstheme="minorHAnsi"/>
          <w:bCs/>
          <w:spacing w:val="-2"/>
          <w:sz w:val="20"/>
          <w:szCs w:val="20"/>
        </w:rPr>
        <w:t>dokona</w:t>
      </w:r>
      <w:r>
        <w:rPr>
          <w:rFonts w:asciiTheme="minorHAnsi" w:hAnsiTheme="minorHAnsi" w:cstheme="minorHAnsi"/>
          <w:bCs/>
          <w:spacing w:val="-2"/>
          <w:sz w:val="20"/>
          <w:szCs w:val="20"/>
        </w:rPr>
        <w:t>ć</w:t>
      </w:r>
      <w:r w:rsidRPr="0015780E">
        <w:rPr>
          <w:rFonts w:asciiTheme="minorHAnsi" w:hAnsiTheme="minorHAnsi" w:cstheme="minorHAnsi"/>
          <w:bCs/>
          <w:spacing w:val="-2"/>
          <w:sz w:val="20"/>
          <w:szCs w:val="20"/>
        </w:rPr>
        <w:t xml:space="preserve"> odbioru i może obniżyć odpowiednio wynagrodzenie</w:t>
      </w:r>
      <w:r w:rsidRPr="004D6BF3">
        <w:rPr>
          <w:rFonts w:asciiTheme="minorHAnsi" w:hAnsiTheme="minorHAnsi" w:cstheme="minorHAnsi"/>
          <w:color w:val="000000"/>
          <w:sz w:val="20"/>
          <w:szCs w:val="20"/>
        </w:rPr>
        <w:t>,</w:t>
      </w:r>
    </w:p>
    <w:p w14:paraId="4FB3B224" w14:textId="6BFA484E" w:rsidR="003D1FC3" w:rsidRPr="004D6BF3" w:rsidRDefault="003D1FC3" w:rsidP="0066751B">
      <w:pPr>
        <w:numPr>
          <w:ilvl w:val="0"/>
          <w:numId w:val="56"/>
        </w:numPr>
        <w:tabs>
          <w:tab w:val="clear" w:pos="1080"/>
          <w:tab w:val="num" w:pos="284"/>
          <w:tab w:val="num" w:pos="1440"/>
        </w:tabs>
        <w:spacing w:after="0"/>
        <w:ind w:left="1701" w:hanging="283"/>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 xml:space="preserve">jeżeli </w:t>
      </w:r>
      <w:r w:rsidR="00924CE7">
        <w:rPr>
          <w:rFonts w:asciiTheme="minorHAnsi" w:hAnsiTheme="minorHAnsi" w:cstheme="minorHAnsi"/>
          <w:bCs/>
          <w:spacing w:val="-2"/>
          <w:sz w:val="20"/>
          <w:szCs w:val="20"/>
        </w:rPr>
        <w:t>w</w:t>
      </w:r>
      <w:r w:rsidRPr="0015780E">
        <w:rPr>
          <w:rFonts w:asciiTheme="minorHAnsi" w:hAnsiTheme="minorHAnsi" w:cstheme="minorHAnsi"/>
          <w:bCs/>
          <w:spacing w:val="-2"/>
          <w:sz w:val="20"/>
          <w:szCs w:val="20"/>
        </w:rPr>
        <w:t xml:space="preserve">ady uniemożliwiają użytkowanie zgodnie z przeznaczeniem - Zamawiający może nie dokonać odbioru </w:t>
      </w:r>
      <w:r>
        <w:rPr>
          <w:rFonts w:asciiTheme="minorHAnsi" w:hAnsiTheme="minorHAnsi" w:cstheme="minorHAnsi"/>
          <w:bCs/>
          <w:spacing w:val="-2"/>
          <w:sz w:val="20"/>
          <w:szCs w:val="20"/>
        </w:rPr>
        <w:br/>
      </w:r>
      <w:r w:rsidRPr="0015780E">
        <w:rPr>
          <w:rFonts w:asciiTheme="minorHAnsi" w:hAnsiTheme="minorHAnsi" w:cstheme="minorHAnsi"/>
          <w:bCs/>
          <w:spacing w:val="-2"/>
          <w:sz w:val="20"/>
          <w:szCs w:val="20"/>
        </w:rPr>
        <w:t>i żądać wykonania przedmiotu odbioru po raz drugi bez wynagrodzenia na rzecz Wykonawcy</w:t>
      </w:r>
      <w:r w:rsidRPr="004D6BF3">
        <w:rPr>
          <w:rFonts w:asciiTheme="minorHAnsi" w:hAnsiTheme="minorHAnsi" w:cstheme="minorHAnsi"/>
          <w:color w:val="000000"/>
          <w:sz w:val="20"/>
          <w:szCs w:val="20"/>
        </w:rPr>
        <w:t>.</w:t>
      </w:r>
    </w:p>
    <w:p w14:paraId="3BC5DD87" w14:textId="77777777" w:rsidR="003D1FC3" w:rsidRPr="008C36EB" w:rsidRDefault="003D1FC3" w:rsidP="0066751B">
      <w:pPr>
        <w:pStyle w:val="Akapitzlist"/>
        <w:numPr>
          <w:ilvl w:val="0"/>
          <w:numId w:val="53"/>
        </w:numPr>
        <w:tabs>
          <w:tab w:val="clear" w:pos="360"/>
          <w:tab w:val="num" w:pos="284"/>
        </w:tabs>
        <w:spacing w:after="0"/>
        <w:ind w:left="284" w:hanging="284"/>
        <w:jc w:val="both"/>
        <w:rPr>
          <w:rFonts w:asciiTheme="minorHAnsi" w:hAnsiTheme="minorHAnsi" w:cstheme="minorHAnsi"/>
          <w:color w:val="000000"/>
          <w:sz w:val="20"/>
          <w:szCs w:val="20"/>
        </w:rPr>
      </w:pPr>
      <w:r w:rsidRPr="008C36EB">
        <w:rPr>
          <w:rFonts w:asciiTheme="minorHAnsi" w:hAnsiTheme="minorHAnsi" w:cstheme="minorHAnsi"/>
          <w:color w:val="000000"/>
          <w:sz w:val="20"/>
          <w:szCs w:val="20"/>
        </w:rPr>
        <w:t xml:space="preserve">Wszelkie czynności podczas dokonywania odbioru, jak i terminy wyznaczone do usunięcia </w:t>
      </w:r>
      <w:r>
        <w:rPr>
          <w:rFonts w:asciiTheme="minorHAnsi" w:hAnsiTheme="minorHAnsi" w:cstheme="minorHAnsi"/>
          <w:color w:val="000000"/>
          <w:sz w:val="20"/>
          <w:szCs w:val="20"/>
        </w:rPr>
        <w:t>W</w:t>
      </w:r>
      <w:r w:rsidRPr="008C36EB">
        <w:rPr>
          <w:rFonts w:asciiTheme="minorHAnsi" w:hAnsiTheme="minorHAnsi" w:cstheme="minorHAnsi"/>
          <w:color w:val="000000"/>
          <w:sz w:val="20"/>
          <w:szCs w:val="20"/>
        </w:rPr>
        <w:t>ad, będą zawarte w protokole odbioru podpisanym przez upoważnione osoby ze strony Zamawiającego i Wykonawcy.</w:t>
      </w:r>
    </w:p>
    <w:p w14:paraId="30D064B4" w14:textId="7BB4B744" w:rsidR="003D1FC3" w:rsidRPr="008C36EB" w:rsidRDefault="003D1FC3" w:rsidP="0066751B">
      <w:pPr>
        <w:pStyle w:val="Akapitzlist"/>
        <w:numPr>
          <w:ilvl w:val="0"/>
          <w:numId w:val="53"/>
        </w:numPr>
        <w:tabs>
          <w:tab w:val="clear" w:pos="360"/>
          <w:tab w:val="num" w:pos="284"/>
        </w:tabs>
        <w:spacing w:after="0"/>
        <w:ind w:left="284" w:hanging="284"/>
        <w:jc w:val="both"/>
        <w:rPr>
          <w:rFonts w:asciiTheme="minorHAnsi" w:hAnsiTheme="minorHAnsi" w:cstheme="minorHAnsi"/>
          <w:color w:val="000000"/>
          <w:sz w:val="20"/>
          <w:szCs w:val="20"/>
        </w:rPr>
      </w:pPr>
      <w:r w:rsidRPr="008C36EB">
        <w:rPr>
          <w:rFonts w:asciiTheme="minorHAnsi" w:hAnsiTheme="minorHAnsi" w:cstheme="minorHAnsi"/>
          <w:color w:val="000000"/>
          <w:sz w:val="20"/>
          <w:szCs w:val="20"/>
        </w:rPr>
        <w:t xml:space="preserve">O fakcie usunięcia </w:t>
      </w:r>
      <w:r>
        <w:rPr>
          <w:rFonts w:asciiTheme="minorHAnsi" w:hAnsiTheme="minorHAnsi" w:cstheme="minorHAnsi"/>
          <w:color w:val="000000"/>
          <w:sz w:val="20"/>
          <w:szCs w:val="20"/>
        </w:rPr>
        <w:t>Wad</w:t>
      </w:r>
      <w:r w:rsidRPr="008C36EB">
        <w:rPr>
          <w:rFonts w:asciiTheme="minorHAnsi" w:hAnsiTheme="minorHAnsi" w:cstheme="minorHAnsi"/>
          <w:color w:val="000000"/>
          <w:sz w:val="20"/>
          <w:szCs w:val="20"/>
        </w:rPr>
        <w:t xml:space="preserve"> Wykonawca zawiadamia Zamawiającego, żądając jednocześnie </w:t>
      </w:r>
      <w:r>
        <w:rPr>
          <w:rFonts w:asciiTheme="minorHAnsi" w:hAnsiTheme="minorHAnsi" w:cstheme="minorHAnsi"/>
          <w:color w:val="000000"/>
          <w:sz w:val="20"/>
          <w:szCs w:val="20"/>
        </w:rPr>
        <w:t xml:space="preserve">wyznaczenia </w:t>
      </w:r>
      <w:r w:rsidRPr="008C36EB">
        <w:rPr>
          <w:rFonts w:asciiTheme="minorHAnsi" w:hAnsiTheme="minorHAnsi" w:cstheme="minorHAnsi"/>
          <w:color w:val="000000"/>
          <w:sz w:val="20"/>
          <w:szCs w:val="20"/>
        </w:rPr>
        <w:t xml:space="preserve">terminu odbioru </w:t>
      </w:r>
      <w:r w:rsidR="009E79AD">
        <w:rPr>
          <w:rFonts w:asciiTheme="minorHAnsi" w:hAnsiTheme="minorHAnsi" w:cstheme="minorHAnsi"/>
          <w:color w:val="000000"/>
          <w:sz w:val="20"/>
          <w:szCs w:val="20"/>
        </w:rPr>
        <w:t>r</w:t>
      </w:r>
      <w:r w:rsidRPr="008C36EB">
        <w:rPr>
          <w:rFonts w:asciiTheme="minorHAnsi" w:hAnsiTheme="minorHAnsi" w:cstheme="minorHAnsi"/>
          <w:color w:val="000000"/>
          <w:sz w:val="20"/>
          <w:szCs w:val="20"/>
        </w:rPr>
        <w:t>obót w zakresie uprzednio zakwestionowanym jako wadliwym.</w:t>
      </w:r>
    </w:p>
    <w:p w14:paraId="45B40D01" w14:textId="77777777" w:rsidR="003D1FC3" w:rsidRPr="008C36EB" w:rsidRDefault="003D1FC3" w:rsidP="0066751B">
      <w:pPr>
        <w:pStyle w:val="Akapitzlist"/>
        <w:numPr>
          <w:ilvl w:val="0"/>
          <w:numId w:val="53"/>
        </w:numPr>
        <w:tabs>
          <w:tab w:val="clear" w:pos="360"/>
          <w:tab w:val="num" w:pos="284"/>
        </w:tabs>
        <w:spacing w:after="0"/>
        <w:ind w:left="284" w:hanging="284"/>
        <w:jc w:val="both"/>
        <w:rPr>
          <w:rFonts w:asciiTheme="minorHAnsi" w:hAnsiTheme="minorHAnsi" w:cstheme="minorHAnsi"/>
          <w:color w:val="000000"/>
          <w:sz w:val="20"/>
          <w:szCs w:val="20"/>
        </w:rPr>
      </w:pPr>
      <w:r w:rsidRPr="008C36EB">
        <w:rPr>
          <w:rFonts w:asciiTheme="minorHAnsi" w:hAnsiTheme="minorHAnsi" w:cstheme="minorHAnsi"/>
          <w:color w:val="000000"/>
          <w:sz w:val="20"/>
          <w:szCs w:val="20"/>
        </w:rPr>
        <w:t>Zamawiający zobowiązany jest do dokonania lub odmowy dokonania odbioru końcowego, w terminie</w:t>
      </w:r>
      <w:r w:rsidRPr="008C36EB">
        <w:rPr>
          <w:rFonts w:asciiTheme="minorHAnsi" w:hAnsiTheme="minorHAnsi" w:cstheme="minorHAnsi"/>
          <w:sz w:val="20"/>
          <w:szCs w:val="20"/>
        </w:rPr>
        <w:t xml:space="preserve"> 5 d</w:t>
      </w:r>
      <w:r w:rsidRPr="008C36EB">
        <w:rPr>
          <w:rFonts w:asciiTheme="minorHAnsi" w:hAnsiTheme="minorHAnsi" w:cstheme="minorHAnsi"/>
          <w:color w:val="000000"/>
          <w:sz w:val="20"/>
          <w:szCs w:val="20"/>
        </w:rPr>
        <w:t xml:space="preserve">ni kalendarzowych od dnia rozpoczęcia odbioru. </w:t>
      </w:r>
    </w:p>
    <w:p w14:paraId="2763C15F" w14:textId="5EE7B14C" w:rsidR="003D1FC3" w:rsidRPr="0068386E" w:rsidRDefault="003D1FC3" w:rsidP="0066751B">
      <w:pPr>
        <w:pStyle w:val="Akapitzlist"/>
        <w:numPr>
          <w:ilvl w:val="0"/>
          <w:numId w:val="53"/>
        </w:numPr>
        <w:tabs>
          <w:tab w:val="clear" w:pos="360"/>
        </w:tabs>
        <w:spacing w:after="0"/>
        <w:ind w:left="284" w:hanging="284"/>
        <w:jc w:val="both"/>
        <w:rPr>
          <w:rFonts w:asciiTheme="minorHAnsi" w:hAnsiTheme="minorHAnsi" w:cstheme="minorHAnsi"/>
          <w:color w:val="000000"/>
          <w:sz w:val="20"/>
          <w:szCs w:val="20"/>
        </w:rPr>
      </w:pPr>
      <w:r w:rsidRPr="0015780E">
        <w:rPr>
          <w:rFonts w:asciiTheme="minorHAnsi" w:hAnsiTheme="minorHAnsi" w:cstheme="minorHAnsi"/>
          <w:bCs/>
          <w:spacing w:val="-2"/>
          <w:sz w:val="20"/>
          <w:szCs w:val="20"/>
        </w:rPr>
        <w:t xml:space="preserve">W przypadku stwierdzenia w trakcie odbioru końcowego </w:t>
      </w:r>
      <w:r>
        <w:rPr>
          <w:rFonts w:asciiTheme="minorHAnsi" w:hAnsiTheme="minorHAnsi" w:cstheme="minorHAnsi"/>
          <w:bCs/>
          <w:spacing w:val="-2"/>
          <w:sz w:val="20"/>
          <w:szCs w:val="20"/>
        </w:rPr>
        <w:t>W</w:t>
      </w:r>
      <w:r w:rsidRPr="0015780E">
        <w:rPr>
          <w:rFonts w:asciiTheme="minorHAnsi" w:hAnsiTheme="minorHAnsi" w:cstheme="minorHAnsi"/>
          <w:bCs/>
          <w:spacing w:val="-2"/>
          <w:sz w:val="20"/>
          <w:szCs w:val="20"/>
        </w:rPr>
        <w:t xml:space="preserve">ad istotnych, Zamawiający może odmówić odbioru do czasu ich usunięcia. W przypadku stwierdzenia w trakcie odbioru końcowego </w:t>
      </w:r>
      <w:r>
        <w:rPr>
          <w:rFonts w:asciiTheme="minorHAnsi" w:hAnsiTheme="minorHAnsi" w:cstheme="minorHAnsi"/>
          <w:bCs/>
          <w:spacing w:val="-2"/>
          <w:sz w:val="20"/>
          <w:szCs w:val="20"/>
        </w:rPr>
        <w:t>W</w:t>
      </w:r>
      <w:r w:rsidRPr="0015780E">
        <w:rPr>
          <w:rFonts w:asciiTheme="minorHAnsi" w:hAnsiTheme="minorHAnsi" w:cstheme="minorHAnsi"/>
          <w:bCs/>
          <w:spacing w:val="-2"/>
          <w:sz w:val="20"/>
          <w:szCs w:val="20"/>
        </w:rPr>
        <w:t xml:space="preserve">ad nieistotnych, Zamawiający dokona odbioru. Wykonawca usunie </w:t>
      </w:r>
      <w:r w:rsidR="00924CE7">
        <w:rPr>
          <w:rFonts w:asciiTheme="minorHAnsi" w:hAnsiTheme="minorHAnsi" w:cstheme="minorHAnsi"/>
          <w:bCs/>
          <w:spacing w:val="-2"/>
          <w:sz w:val="20"/>
          <w:szCs w:val="20"/>
        </w:rPr>
        <w:t>w</w:t>
      </w:r>
      <w:r w:rsidRPr="0015780E">
        <w:rPr>
          <w:rFonts w:asciiTheme="minorHAnsi" w:hAnsiTheme="minorHAnsi" w:cstheme="minorHAnsi"/>
          <w:bCs/>
          <w:spacing w:val="-2"/>
          <w:sz w:val="20"/>
          <w:szCs w:val="20"/>
        </w:rPr>
        <w:t>ady istotne i nieistotne na własny koszt w ustalonym przez Strony terminie</w:t>
      </w:r>
      <w:r w:rsidRPr="0068386E">
        <w:rPr>
          <w:rFonts w:asciiTheme="minorHAnsi" w:hAnsiTheme="minorHAnsi" w:cstheme="minorHAnsi"/>
          <w:color w:val="000000"/>
          <w:sz w:val="20"/>
          <w:szCs w:val="20"/>
        </w:rPr>
        <w:t xml:space="preserve">. </w:t>
      </w:r>
    </w:p>
    <w:p w14:paraId="38FE2377" w14:textId="7989ABB7" w:rsidR="003D1FC3" w:rsidRPr="008C36EB" w:rsidRDefault="003D1FC3" w:rsidP="0066751B">
      <w:pPr>
        <w:pStyle w:val="Akapitzlist"/>
        <w:numPr>
          <w:ilvl w:val="0"/>
          <w:numId w:val="53"/>
        </w:numPr>
        <w:tabs>
          <w:tab w:val="clear" w:pos="360"/>
        </w:tabs>
        <w:spacing w:after="0"/>
        <w:ind w:left="284" w:hanging="284"/>
        <w:jc w:val="both"/>
        <w:rPr>
          <w:rFonts w:asciiTheme="minorHAnsi" w:hAnsiTheme="minorHAnsi" w:cstheme="minorHAnsi"/>
          <w:color w:val="000000"/>
          <w:sz w:val="20"/>
          <w:szCs w:val="20"/>
        </w:rPr>
      </w:pPr>
      <w:r w:rsidRPr="008C36EB">
        <w:rPr>
          <w:rFonts w:asciiTheme="minorHAnsi" w:hAnsiTheme="minorHAnsi" w:cstheme="minorHAnsi"/>
          <w:color w:val="000000"/>
          <w:sz w:val="20"/>
          <w:szCs w:val="20"/>
        </w:rPr>
        <w:t xml:space="preserve">W razie nieusunięcia w ustalonym terminie przez Wykonawcę </w:t>
      </w:r>
      <w:r>
        <w:rPr>
          <w:rFonts w:asciiTheme="minorHAnsi" w:hAnsiTheme="minorHAnsi" w:cstheme="minorHAnsi"/>
          <w:color w:val="000000"/>
          <w:sz w:val="20"/>
          <w:szCs w:val="20"/>
        </w:rPr>
        <w:t>W</w:t>
      </w:r>
      <w:r w:rsidRPr="008C36EB">
        <w:rPr>
          <w:rFonts w:asciiTheme="minorHAnsi" w:hAnsiTheme="minorHAnsi" w:cstheme="minorHAnsi"/>
          <w:color w:val="000000"/>
          <w:sz w:val="20"/>
          <w:szCs w:val="20"/>
        </w:rPr>
        <w:t xml:space="preserve">ad stwierdzonych przy odbiorze końcowym, w okresie gwarancji oraz przy przeglądzie gwarancyjnym, Zamawiający usuwa stwierdzone </w:t>
      </w:r>
      <w:r w:rsidR="00924CE7">
        <w:rPr>
          <w:rFonts w:asciiTheme="minorHAnsi" w:hAnsiTheme="minorHAnsi" w:cstheme="minorHAnsi"/>
          <w:color w:val="000000"/>
          <w:sz w:val="20"/>
          <w:szCs w:val="20"/>
        </w:rPr>
        <w:t>w</w:t>
      </w:r>
      <w:r w:rsidRPr="008C36EB">
        <w:rPr>
          <w:rFonts w:asciiTheme="minorHAnsi" w:hAnsiTheme="minorHAnsi" w:cstheme="minorHAnsi"/>
          <w:color w:val="000000"/>
          <w:sz w:val="20"/>
          <w:szCs w:val="20"/>
        </w:rPr>
        <w:t>ady na koszt Wykonawcy.</w:t>
      </w:r>
    </w:p>
    <w:p w14:paraId="08A370CA" w14:textId="318D7608" w:rsidR="003D1FC3" w:rsidRDefault="003D1FC3" w:rsidP="0066751B">
      <w:pPr>
        <w:pStyle w:val="Akapitzlist"/>
        <w:numPr>
          <w:ilvl w:val="0"/>
          <w:numId w:val="53"/>
        </w:numPr>
        <w:tabs>
          <w:tab w:val="clear" w:pos="360"/>
        </w:tabs>
        <w:spacing w:after="0"/>
        <w:ind w:left="284" w:hanging="284"/>
        <w:jc w:val="both"/>
        <w:rPr>
          <w:rFonts w:asciiTheme="minorHAnsi" w:hAnsiTheme="minorHAnsi" w:cstheme="minorHAnsi"/>
          <w:color w:val="000000"/>
          <w:sz w:val="20"/>
          <w:szCs w:val="20"/>
        </w:rPr>
      </w:pPr>
      <w:r w:rsidRPr="003B135C">
        <w:rPr>
          <w:sz w:val="20"/>
          <w:szCs w:val="20"/>
        </w:rPr>
        <w:t xml:space="preserve">Wykonawca odpowiada za </w:t>
      </w:r>
      <w:r w:rsidR="00924CE7">
        <w:rPr>
          <w:sz w:val="20"/>
          <w:szCs w:val="20"/>
        </w:rPr>
        <w:t>w</w:t>
      </w:r>
      <w:r w:rsidRPr="003B135C">
        <w:rPr>
          <w:sz w:val="20"/>
          <w:szCs w:val="20"/>
        </w:rPr>
        <w:t>ady powstałe i zgłoszone przez Zamawiającego podczas realizacji Umowy i przed terminem sporządzenia protokołu końcowego</w:t>
      </w:r>
      <w:r>
        <w:rPr>
          <w:sz w:val="20"/>
          <w:szCs w:val="20"/>
        </w:rPr>
        <w:t>.</w:t>
      </w:r>
    </w:p>
    <w:p w14:paraId="012A9FB9" w14:textId="77777777" w:rsidR="003D1FC3" w:rsidRPr="008C36EB" w:rsidRDefault="003D1FC3" w:rsidP="0066751B">
      <w:pPr>
        <w:pStyle w:val="Akapitzlist"/>
        <w:numPr>
          <w:ilvl w:val="0"/>
          <w:numId w:val="53"/>
        </w:numPr>
        <w:tabs>
          <w:tab w:val="clear" w:pos="360"/>
        </w:tabs>
        <w:spacing w:after="0"/>
        <w:ind w:left="284" w:hanging="284"/>
        <w:jc w:val="both"/>
        <w:rPr>
          <w:rFonts w:asciiTheme="minorHAnsi" w:hAnsiTheme="minorHAnsi" w:cstheme="minorHAnsi"/>
          <w:color w:val="000000"/>
          <w:sz w:val="20"/>
          <w:szCs w:val="20"/>
        </w:rPr>
      </w:pPr>
      <w:r w:rsidRPr="008C36EB">
        <w:rPr>
          <w:rFonts w:asciiTheme="minorHAnsi" w:hAnsiTheme="minorHAnsi" w:cstheme="minorHAnsi"/>
          <w:color w:val="000000"/>
          <w:sz w:val="20"/>
          <w:szCs w:val="20"/>
        </w:rPr>
        <w:t>Protokół odbioru końcowego dla poszczególnych zakresów stanowić będzie podstaw</w:t>
      </w:r>
      <w:r>
        <w:rPr>
          <w:rFonts w:asciiTheme="minorHAnsi" w:hAnsiTheme="minorHAnsi" w:cstheme="minorHAnsi"/>
          <w:color w:val="000000"/>
          <w:sz w:val="20"/>
          <w:szCs w:val="20"/>
        </w:rPr>
        <w:t>ę</w:t>
      </w:r>
      <w:r w:rsidRPr="008C36EB">
        <w:rPr>
          <w:rFonts w:asciiTheme="minorHAnsi" w:hAnsiTheme="minorHAnsi" w:cstheme="minorHAnsi"/>
          <w:color w:val="000000"/>
          <w:sz w:val="20"/>
          <w:szCs w:val="20"/>
        </w:rPr>
        <w:t xml:space="preserve"> do ostatecznego rozliczenia zakresu prac.  </w:t>
      </w:r>
    </w:p>
    <w:p w14:paraId="5B3E215F" w14:textId="1AF5CFC6" w:rsidR="003D1FC3" w:rsidRPr="008C36EB" w:rsidRDefault="003D1FC3" w:rsidP="0066751B">
      <w:pPr>
        <w:pStyle w:val="Akapitzlist"/>
        <w:numPr>
          <w:ilvl w:val="0"/>
          <w:numId w:val="53"/>
        </w:numPr>
        <w:tabs>
          <w:tab w:val="clear" w:pos="360"/>
        </w:tabs>
        <w:spacing w:after="0"/>
        <w:ind w:left="284" w:hanging="284"/>
        <w:jc w:val="both"/>
        <w:rPr>
          <w:rFonts w:asciiTheme="minorHAnsi" w:hAnsiTheme="minorHAnsi" w:cstheme="minorHAnsi"/>
          <w:color w:val="000000"/>
          <w:sz w:val="20"/>
          <w:szCs w:val="20"/>
        </w:rPr>
      </w:pPr>
      <w:r w:rsidRPr="008C36EB">
        <w:rPr>
          <w:rFonts w:asciiTheme="minorHAnsi" w:hAnsiTheme="minorHAnsi" w:cstheme="minorHAnsi"/>
          <w:color w:val="000000"/>
          <w:sz w:val="20"/>
          <w:szCs w:val="20"/>
        </w:rPr>
        <w:t xml:space="preserve">Zamawiający wyznaczy ostateczny pogwarancyjny odbiór </w:t>
      </w:r>
      <w:r w:rsidR="009E79AD">
        <w:rPr>
          <w:rFonts w:asciiTheme="minorHAnsi" w:hAnsiTheme="minorHAnsi" w:cstheme="minorHAnsi"/>
          <w:color w:val="000000"/>
          <w:sz w:val="20"/>
          <w:szCs w:val="20"/>
        </w:rPr>
        <w:t>r</w:t>
      </w:r>
      <w:r w:rsidRPr="008C36EB">
        <w:rPr>
          <w:rFonts w:asciiTheme="minorHAnsi" w:hAnsiTheme="minorHAnsi" w:cstheme="minorHAnsi"/>
          <w:color w:val="000000"/>
          <w:sz w:val="20"/>
          <w:szCs w:val="20"/>
        </w:rPr>
        <w:t>obót po upływie terminu gwarancji ustalonego w umowie.</w:t>
      </w:r>
    </w:p>
    <w:p w14:paraId="08B8A6E9" w14:textId="77777777" w:rsidR="003D1FC3" w:rsidRDefault="003D1FC3" w:rsidP="00494BF9">
      <w:pPr>
        <w:spacing w:after="0"/>
        <w:jc w:val="center"/>
        <w:rPr>
          <w:rFonts w:asciiTheme="minorHAnsi" w:hAnsiTheme="minorHAnsi" w:cstheme="minorHAnsi"/>
          <w:b/>
          <w:sz w:val="20"/>
          <w:szCs w:val="20"/>
        </w:rPr>
      </w:pPr>
    </w:p>
    <w:p w14:paraId="2650BAAA" w14:textId="7DE7DA60" w:rsidR="00494BF9" w:rsidRPr="003C7DFA" w:rsidRDefault="00494BF9" w:rsidP="00494BF9">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sidR="003D1FC3">
        <w:rPr>
          <w:rFonts w:asciiTheme="minorHAnsi" w:hAnsiTheme="minorHAnsi" w:cstheme="minorHAnsi"/>
          <w:b/>
          <w:sz w:val="20"/>
          <w:szCs w:val="20"/>
        </w:rPr>
        <w:t>8</w:t>
      </w:r>
    </w:p>
    <w:p w14:paraId="0215D0B2" w14:textId="77777777" w:rsidR="00494BF9" w:rsidRPr="003C7DFA" w:rsidRDefault="00494BF9" w:rsidP="00494BF9">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Ubezpieczenie</w:t>
      </w:r>
    </w:p>
    <w:p w14:paraId="19F3F457" w14:textId="117B0193" w:rsidR="00494BF9" w:rsidRDefault="00494BF9" w:rsidP="0066751B">
      <w:pPr>
        <w:widowControl w:val="0"/>
        <w:numPr>
          <w:ilvl w:val="0"/>
          <w:numId w:val="3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94A58">
        <w:rPr>
          <w:rFonts w:asciiTheme="minorHAnsi" w:hAnsiTheme="minorHAnsi" w:cstheme="minorHAnsi"/>
          <w:sz w:val="20"/>
          <w:szCs w:val="20"/>
        </w:rPr>
        <w:t>Wykonawca zobowiązany jest przez cały okres realizacji Umowy oraz okres gwarancji i rękojmi, o których mowa w §5 Umowy, być ubezpieczony od odpowiedzialności cywilnej w zakresie obejmującym przedmiot Umowy na sumę (na jedno i wszystkie zdarzenia) nie mniejszą niż</w:t>
      </w:r>
      <w:r w:rsidRPr="003C7DFA">
        <w:rPr>
          <w:rFonts w:asciiTheme="minorHAnsi" w:hAnsiTheme="minorHAnsi" w:cstheme="minorHAnsi"/>
          <w:sz w:val="20"/>
          <w:szCs w:val="20"/>
        </w:rPr>
        <w:t xml:space="preserve">  1 000 000 zł.</w:t>
      </w:r>
    </w:p>
    <w:p w14:paraId="3EF15F83" w14:textId="77777777" w:rsidR="00494BF9" w:rsidRDefault="00494BF9" w:rsidP="0066751B">
      <w:pPr>
        <w:widowControl w:val="0"/>
        <w:numPr>
          <w:ilvl w:val="0"/>
          <w:numId w:val="3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Na potwierdzenie warunku opisanego w ust. 1 Wykonawca przedstawił przed zawarciem </w:t>
      </w:r>
      <w:r>
        <w:rPr>
          <w:rFonts w:asciiTheme="minorHAnsi" w:hAnsiTheme="minorHAnsi" w:cstheme="minorHAnsi"/>
          <w:sz w:val="20"/>
          <w:szCs w:val="20"/>
        </w:rPr>
        <w:t>U</w:t>
      </w:r>
      <w:r w:rsidRPr="003C7DFA">
        <w:rPr>
          <w:rFonts w:asciiTheme="minorHAnsi" w:hAnsiTheme="minorHAnsi" w:cstheme="minorHAnsi"/>
          <w:sz w:val="20"/>
          <w:szCs w:val="20"/>
        </w:rPr>
        <w:t xml:space="preserve">mowy potwierdzoną za zgodność z oryginałem kopię dokumentu ubezpieczenia. W przypadku wygaśnięcia </w:t>
      </w:r>
      <w:r>
        <w:rPr>
          <w:rFonts w:asciiTheme="minorHAnsi" w:hAnsiTheme="minorHAnsi" w:cstheme="minorHAnsi"/>
          <w:sz w:val="20"/>
          <w:szCs w:val="20"/>
        </w:rPr>
        <w:t>u</w:t>
      </w:r>
      <w:r w:rsidRPr="003C7DFA">
        <w:rPr>
          <w:rFonts w:asciiTheme="minorHAnsi" w:hAnsiTheme="minorHAnsi" w:cstheme="minorHAnsi"/>
          <w:sz w:val="20"/>
          <w:szCs w:val="20"/>
        </w:rPr>
        <w:t>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w:t>
      </w:r>
      <w:r>
        <w:rPr>
          <w:rFonts w:asciiTheme="minorHAnsi" w:hAnsiTheme="minorHAnsi" w:cstheme="minorHAnsi"/>
          <w:sz w:val="20"/>
          <w:szCs w:val="20"/>
        </w:rPr>
        <w:t>a</w:t>
      </w:r>
      <w:r w:rsidRPr="003C7DFA">
        <w:rPr>
          <w:rFonts w:asciiTheme="minorHAnsi" w:hAnsiTheme="minorHAnsi" w:cstheme="minorHAnsi"/>
          <w:sz w:val="20"/>
          <w:szCs w:val="20"/>
        </w:rPr>
        <w:t xml:space="preserve"> </w:t>
      </w:r>
      <w:r>
        <w:rPr>
          <w:rFonts w:asciiTheme="minorHAnsi" w:hAnsiTheme="minorHAnsi" w:cstheme="minorHAnsi"/>
          <w:sz w:val="20"/>
          <w:szCs w:val="20"/>
        </w:rPr>
        <w:t>U</w:t>
      </w:r>
      <w:r w:rsidRPr="003C7DFA">
        <w:rPr>
          <w:rFonts w:asciiTheme="minorHAnsi" w:hAnsiTheme="minorHAnsi" w:cstheme="minorHAnsi"/>
          <w:sz w:val="20"/>
          <w:szCs w:val="20"/>
        </w:rPr>
        <w:t xml:space="preserve">mowy z winy Wykonawcy. </w:t>
      </w:r>
    </w:p>
    <w:p w14:paraId="4CE9EE05" w14:textId="77777777" w:rsidR="00494BF9" w:rsidRPr="003C7DFA" w:rsidRDefault="00494BF9" w:rsidP="0066751B">
      <w:pPr>
        <w:widowControl w:val="0"/>
        <w:numPr>
          <w:ilvl w:val="0"/>
          <w:numId w:val="3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7FA1A095" w14:textId="77777777" w:rsidR="00494BF9" w:rsidRDefault="00494BF9" w:rsidP="00494BF9">
      <w:pPr>
        <w:spacing w:after="0"/>
        <w:jc w:val="center"/>
        <w:rPr>
          <w:rFonts w:asciiTheme="minorHAnsi" w:hAnsiTheme="minorHAnsi" w:cstheme="minorHAnsi"/>
          <w:b/>
          <w:sz w:val="20"/>
          <w:szCs w:val="20"/>
        </w:rPr>
      </w:pPr>
    </w:p>
    <w:p w14:paraId="7B33C445" w14:textId="77777777" w:rsidR="002D4D5A" w:rsidRDefault="002D4D5A" w:rsidP="00494BF9">
      <w:pPr>
        <w:spacing w:after="0"/>
        <w:jc w:val="center"/>
        <w:rPr>
          <w:rFonts w:asciiTheme="minorHAnsi" w:hAnsiTheme="minorHAnsi" w:cstheme="minorHAnsi"/>
          <w:b/>
          <w:sz w:val="20"/>
          <w:szCs w:val="20"/>
        </w:rPr>
      </w:pPr>
    </w:p>
    <w:p w14:paraId="769A8171" w14:textId="2D3C3E6E" w:rsidR="00494BF9" w:rsidRPr="003C7DFA" w:rsidRDefault="00494BF9" w:rsidP="00494BF9">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sidR="003D1FC3">
        <w:rPr>
          <w:rFonts w:asciiTheme="minorHAnsi" w:hAnsiTheme="minorHAnsi" w:cstheme="minorHAnsi"/>
          <w:b/>
          <w:sz w:val="20"/>
          <w:szCs w:val="20"/>
        </w:rPr>
        <w:t>9</w:t>
      </w:r>
    </w:p>
    <w:p w14:paraId="2064BC12" w14:textId="77777777" w:rsidR="00494BF9" w:rsidRPr="007874CE" w:rsidRDefault="00494BF9" w:rsidP="00494BF9">
      <w:pPr>
        <w:spacing w:after="0"/>
        <w:jc w:val="center"/>
        <w:rPr>
          <w:rFonts w:asciiTheme="minorHAnsi" w:hAnsiTheme="minorHAnsi" w:cstheme="minorHAnsi"/>
          <w:b/>
          <w:sz w:val="20"/>
          <w:szCs w:val="20"/>
        </w:rPr>
      </w:pPr>
      <w:r w:rsidRPr="007874CE">
        <w:rPr>
          <w:rFonts w:asciiTheme="minorHAnsi" w:hAnsiTheme="minorHAnsi" w:cstheme="minorHAnsi"/>
          <w:b/>
          <w:sz w:val="20"/>
          <w:szCs w:val="20"/>
        </w:rPr>
        <w:t>Gwarancja i rękojmia</w:t>
      </w:r>
    </w:p>
    <w:p w14:paraId="538FC74B" w14:textId="69938BCF" w:rsidR="00494BF9" w:rsidRPr="006C5BEA" w:rsidRDefault="00494BF9" w:rsidP="00494BF9">
      <w:pPr>
        <w:numPr>
          <w:ilvl w:val="1"/>
          <w:numId w:val="23"/>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w:t>
      </w:r>
      <w:r w:rsidRPr="007874CE">
        <w:rPr>
          <w:rFonts w:asciiTheme="minorHAnsi" w:eastAsia="Times New Roman" w:hAnsiTheme="minorHAnsi" w:cstheme="minorHAnsi"/>
          <w:sz w:val="20"/>
          <w:szCs w:val="20"/>
          <w:lang w:eastAsia="pl-PL"/>
        </w:rPr>
        <w:t xml:space="preserve">ykonawca zobowiązuje się do udzielenia gwarancji przez okres </w:t>
      </w:r>
      <w:r>
        <w:rPr>
          <w:rFonts w:asciiTheme="minorHAnsi" w:eastAsia="Times New Roman" w:hAnsiTheme="minorHAnsi" w:cstheme="minorHAnsi"/>
          <w:sz w:val="20"/>
          <w:szCs w:val="20"/>
          <w:lang w:eastAsia="pl-PL"/>
        </w:rPr>
        <w:t>24</w:t>
      </w:r>
      <w:r w:rsidRPr="007874CE">
        <w:rPr>
          <w:rFonts w:asciiTheme="minorHAnsi" w:eastAsia="Times New Roman" w:hAnsiTheme="minorHAnsi" w:cstheme="minorHAnsi"/>
          <w:sz w:val="20"/>
          <w:szCs w:val="20"/>
          <w:lang w:eastAsia="pl-PL"/>
        </w:rPr>
        <w:t xml:space="preserve"> miesięcy od dnia sporządzenia bezusterkowego protokołu odbioru, o </w:t>
      </w:r>
      <w:r w:rsidRPr="0026315E">
        <w:rPr>
          <w:rFonts w:asciiTheme="minorHAnsi" w:eastAsia="Times New Roman" w:hAnsiTheme="minorHAnsi" w:cstheme="minorHAnsi"/>
          <w:sz w:val="20"/>
          <w:szCs w:val="20"/>
          <w:lang w:eastAsia="pl-PL"/>
        </w:rPr>
        <w:t xml:space="preserve">którym mowa w </w:t>
      </w:r>
      <w:r w:rsidRPr="0026315E">
        <w:rPr>
          <w:rFonts w:asciiTheme="minorHAnsi" w:hAnsiTheme="minorHAnsi" w:cstheme="minorHAnsi"/>
          <w:sz w:val="20"/>
          <w:szCs w:val="20"/>
        </w:rPr>
        <w:t xml:space="preserve">§ </w:t>
      </w:r>
      <w:r w:rsidR="00255882">
        <w:rPr>
          <w:rFonts w:asciiTheme="minorHAnsi" w:hAnsiTheme="minorHAnsi" w:cstheme="minorHAnsi"/>
          <w:sz w:val="20"/>
          <w:szCs w:val="20"/>
        </w:rPr>
        <w:t>7</w:t>
      </w:r>
      <w:r w:rsidRPr="0026315E">
        <w:rPr>
          <w:rFonts w:asciiTheme="minorHAnsi" w:hAnsiTheme="minorHAnsi" w:cstheme="minorHAnsi"/>
          <w:sz w:val="20"/>
          <w:szCs w:val="20"/>
        </w:rPr>
        <w:t xml:space="preserve"> ust. 1</w:t>
      </w:r>
      <w:r w:rsidR="00255882">
        <w:rPr>
          <w:rFonts w:asciiTheme="minorHAnsi" w:hAnsiTheme="minorHAnsi" w:cstheme="minorHAnsi"/>
          <w:sz w:val="20"/>
          <w:szCs w:val="20"/>
        </w:rPr>
        <w:t>3</w:t>
      </w:r>
      <w:r w:rsidRPr="0026315E">
        <w:rPr>
          <w:rFonts w:asciiTheme="minorHAnsi" w:hAnsiTheme="minorHAnsi" w:cstheme="minorHAnsi"/>
          <w:sz w:val="20"/>
          <w:szCs w:val="20"/>
        </w:rPr>
        <w:t xml:space="preserve"> </w:t>
      </w:r>
      <w:r w:rsidR="0020653C">
        <w:rPr>
          <w:rFonts w:asciiTheme="minorHAnsi" w:hAnsiTheme="minorHAnsi" w:cstheme="minorHAnsi"/>
          <w:sz w:val="20"/>
          <w:szCs w:val="20"/>
        </w:rPr>
        <w:t>U</w:t>
      </w:r>
      <w:r w:rsidRPr="0026315E">
        <w:rPr>
          <w:rFonts w:asciiTheme="minorHAnsi" w:hAnsiTheme="minorHAnsi" w:cstheme="minorHAnsi"/>
          <w:sz w:val="20"/>
          <w:szCs w:val="20"/>
        </w:rPr>
        <w:t>mowy</w:t>
      </w:r>
      <w:r w:rsidR="00255882">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 xml:space="preserve">Wykonawca ponosi odpowiedzialność za braki i wady powstałe w </w:t>
      </w:r>
      <w:r>
        <w:rPr>
          <w:rFonts w:asciiTheme="minorHAnsi" w:hAnsiTheme="minorHAnsi" w:cstheme="minorHAnsi"/>
          <w:sz w:val="20"/>
          <w:szCs w:val="20"/>
        </w:rPr>
        <w:t>przedmiocie Umowy</w:t>
      </w:r>
      <w:r w:rsidRPr="006C5BEA">
        <w:rPr>
          <w:rFonts w:asciiTheme="minorHAnsi" w:hAnsiTheme="minorHAnsi" w:cstheme="minorHAnsi"/>
          <w:sz w:val="20"/>
          <w:szCs w:val="20"/>
        </w:rPr>
        <w:t xml:space="preserve"> do chwili ich przejęcia przez Zamawiającego</w:t>
      </w:r>
      <w:r>
        <w:rPr>
          <w:rFonts w:asciiTheme="minorHAnsi" w:hAnsiTheme="minorHAnsi" w:cstheme="minorHAnsi"/>
          <w:sz w:val="20"/>
          <w:szCs w:val="20"/>
        </w:rPr>
        <w:t>.</w:t>
      </w:r>
    </w:p>
    <w:p w14:paraId="4DDD7065" w14:textId="77777777" w:rsidR="00494BF9" w:rsidRPr="007874CE" w:rsidRDefault="00494BF9" w:rsidP="00494BF9">
      <w:pPr>
        <w:numPr>
          <w:ilvl w:val="1"/>
          <w:numId w:val="23"/>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Podpisanie przez Zamawiającego protokołu odbioru bez uwag nie wyklucza dochodzenia roszczeń z tytułu rękojmi </w:t>
      </w:r>
      <w:r w:rsidRPr="007874CE">
        <w:rPr>
          <w:rFonts w:asciiTheme="minorHAnsi" w:hAnsiTheme="minorHAnsi" w:cstheme="minorHAnsi"/>
          <w:sz w:val="20"/>
          <w:szCs w:val="20"/>
        </w:rPr>
        <w:br/>
        <w:t xml:space="preserve">i gwarancji w przypadku wykrycia wad lub usterek lub braków w przedmiocie </w:t>
      </w:r>
      <w:r>
        <w:rPr>
          <w:rFonts w:asciiTheme="minorHAnsi" w:hAnsiTheme="minorHAnsi" w:cstheme="minorHAnsi"/>
          <w:sz w:val="20"/>
          <w:szCs w:val="20"/>
        </w:rPr>
        <w:t>U</w:t>
      </w:r>
      <w:r w:rsidRPr="007874CE">
        <w:rPr>
          <w:rFonts w:asciiTheme="minorHAnsi" w:hAnsiTheme="minorHAnsi" w:cstheme="minorHAnsi"/>
          <w:sz w:val="20"/>
          <w:szCs w:val="20"/>
        </w:rPr>
        <w:t>mowy w terminie późniejszym.</w:t>
      </w:r>
    </w:p>
    <w:p w14:paraId="432DBEF7" w14:textId="77777777" w:rsidR="00494BF9" w:rsidRPr="007874CE" w:rsidRDefault="00494BF9" w:rsidP="00494BF9">
      <w:pPr>
        <w:numPr>
          <w:ilvl w:val="1"/>
          <w:numId w:val="23"/>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Wykonawca udziela rękojmi za wady na okres wynikający z przepisów ogólnych. </w:t>
      </w:r>
    </w:p>
    <w:p w14:paraId="4D03CF43" w14:textId="77777777" w:rsidR="00494BF9" w:rsidRDefault="00494BF9" w:rsidP="00494BF9">
      <w:pPr>
        <w:numPr>
          <w:ilvl w:val="1"/>
          <w:numId w:val="23"/>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lastRenderedPageBreak/>
        <w:t xml:space="preserve">W czasie powyższym w ramach gwarancji lub rękojmi – według wyboru Zamawiającego – Wykonawca zobowiązany jest do usuwania usterek i awarii w </w:t>
      </w:r>
      <w:r>
        <w:rPr>
          <w:rFonts w:asciiTheme="minorHAnsi" w:hAnsiTheme="minorHAnsi" w:cstheme="minorHAnsi"/>
          <w:sz w:val="20"/>
          <w:szCs w:val="20"/>
        </w:rPr>
        <w:t>przedmiocie Umowy.</w:t>
      </w:r>
    </w:p>
    <w:p w14:paraId="26332CC3" w14:textId="5B886753" w:rsidR="00494BF9" w:rsidRPr="006C5BEA" w:rsidRDefault="00494BF9" w:rsidP="00494BF9">
      <w:pPr>
        <w:numPr>
          <w:ilvl w:val="1"/>
          <w:numId w:val="23"/>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Zamawiający zgłasza reklamacje dotyczące </w:t>
      </w:r>
      <w:r>
        <w:rPr>
          <w:rFonts w:asciiTheme="minorHAnsi" w:hAnsiTheme="minorHAnsi" w:cstheme="minorHAnsi"/>
          <w:sz w:val="20"/>
          <w:szCs w:val="20"/>
        </w:rPr>
        <w:t xml:space="preserve">wad przedmiotu Umowy, w tym ewentualnych </w:t>
      </w:r>
      <w:r w:rsidRPr="006C5BEA">
        <w:rPr>
          <w:rFonts w:asciiTheme="minorHAnsi" w:hAnsiTheme="minorHAnsi" w:cstheme="minorHAnsi"/>
          <w:sz w:val="20"/>
          <w:szCs w:val="20"/>
        </w:rPr>
        <w:t xml:space="preserve">braków ilościowych </w:t>
      </w:r>
      <w:r w:rsidR="00FD1089">
        <w:rPr>
          <w:rFonts w:asciiTheme="minorHAnsi" w:hAnsiTheme="minorHAnsi" w:cstheme="minorHAnsi"/>
          <w:sz w:val="20"/>
          <w:szCs w:val="20"/>
        </w:rPr>
        <w:t>p</w:t>
      </w:r>
      <w:r>
        <w:rPr>
          <w:rFonts w:asciiTheme="minorHAnsi" w:hAnsiTheme="minorHAnsi" w:cstheme="minorHAnsi"/>
          <w:sz w:val="20"/>
          <w:szCs w:val="20"/>
        </w:rPr>
        <w:t xml:space="preserve">rzedmiotu </w:t>
      </w:r>
      <w:r w:rsidR="00FD1089">
        <w:rPr>
          <w:rFonts w:asciiTheme="minorHAnsi" w:hAnsiTheme="minorHAnsi" w:cstheme="minorHAnsi"/>
          <w:sz w:val="20"/>
          <w:szCs w:val="20"/>
        </w:rPr>
        <w:t>U</w:t>
      </w:r>
      <w:r>
        <w:rPr>
          <w:rFonts w:asciiTheme="minorHAnsi" w:hAnsiTheme="minorHAnsi" w:cstheme="minorHAnsi"/>
          <w:sz w:val="20"/>
          <w:szCs w:val="20"/>
        </w:rPr>
        <w:t>mowy</w:t>
      </w:r>
      <w:r w:rsidRPr="006C5BEA">
        <w:rPr>
          <w:rFonts w:asciiTheme="minorHAnsi" w:hAnsiTheme="minorHAnsi" w:cstheme="minorHAnsi"/>
          <w:sz w:val="20"/>
          <w:szCs w:val="20"/>
        </w:rPr>
        <w:t xml:space="preserve">, dostarczenia </w:t>
      </w:r>
      <w:r w:rsidR="00FD1089">
        <w:rPr>
          <w:rFonts w:asciiTheme="minorHAnsi" w:hAnsiTheme="minorHAnsi" w:cstheme="minorHAnsi"/>
          <w:sz w:val="20"/>
          <w:szCs w:val="20"/>
        </w:rPr>
        <w:t>p</w:t>
      </w:r>
      <w:r>
        <w:rPr>
          <w:rFonts w:asciiTheme="minorHAnsi" w:hAnsiTheme="minorHAnsi" w:cstheme="minorHAnsi"/>
          <w:sz w:val="20"/>
          <w:szCs w:val="20"/>
        </w:rPr>
        <w:t xml:space="preserve">rzedmiotu </w:t>
      </w:r>
      <w:r w:rsidR="00FD1089">
        <w:rPr>
          <w:rFonts w:asciiTheme="minorHAnsi" w:hAnsiTheme="minorHAnsi" w:cstheme="minorHAnsi"/>
          <w:sz w:val="20"/>
          <w:szCs w:val="20"/>
        </w:rPr>
        <w:t>U</w:t>
      </w:r>
      <w:r>
        <w:rPr>
          <w:rFonts w:asciiTheme="minorHAnsi" w:hAnsiTheme="minorHAnsi" w:cstheme="minorHAnsi"/>
          <w:sz w:val="20"/>
          <w:szCs w:val="20"/>
        </w:rPr>
        <w:t>mowy</w:t>
      </w:r>
      <w:r w:rsidRPr="006C5BEA">
        <w:rPr>
          <w:rFonts w:asciiTheme="minorHAnsi" w:hAnsiTheme="minorHAnsi" w:cstheme="minorHAnsi"/>
          <w:sz w:val="20"/>
          <w:szCs w:val="20"/>
        </w:rPr>
        <w:t xml:space="preserve"> innego niż objęty </w:t>
      </w:r>
      <w:r>
        <w:rPr>
          <w:rFonts w:asciiTheme="minorHAnsi" w:hAnsiTheme="minorHAnsi" w:cstheme="minorHAnsi"/>
          <w:sz w:val="20"/>
          <w:szCs w:val="20"/>
        </w:rPr>
        <w:t>usługą</w:t>
      </w:r>
      <w:r w:rsidRPr="006C5BEA">
        <w:rPr>
          <w:rFonts w:asciiTheme="minorHAnsi" w:hAnsiTheme="minorHAnsi" w:cstheme="minorHAnsi"/>
          <w:sz w:val="20"/>
          <w:szCs w:val="20"/>
        </w:rPr>
        <w:t xml:space="preserve"> lub niespełniającego wymagań opisanych w Umowie w terminie 7 dni od daty powzięcia informacji o wadliwości dostarczonego </w:t>
      </w:r>
      <w:r w:rsidR="00FD1089">
        <w:rPr>
          <w:rFonts w:asciiTheme="minorHAnsi" w:hAnsiTheme="minorHAnsi" w:cstheme="minorHAnsi"/>
          <w:sz w:val="20"/>
          <w:szCs w:val="20"/>
        </w:rPr>
        <w:t>p</w:t>
      </w:r>
      <w:r>
        <w:rPr>
          <w:rFonts w:asciiTheme="minorHAnsi" w:hAnsiTheme="minorHAnsi" w:cstheme="minorHAnsi"/>
          <w:sz w:val="20"/>
          <w:szCs w:val="20"/>
        </w:rPr>
        <w:t xml:space="preserve">rzedmiotu </w:t>
      </w:r>
      <w:r w:rsidR="00FD1089">
        <w:rPr>
          <w:rFonts w:asciiTheme="minorHAnsi" w:hAnsiTheme="minorHAnsi" w:cstheme="minorHAnsi"/>
          <w:sz w:val="20"/>
          <w:szCs w:val="20"/>
        </w:rPr>
        <w:t>U</w:t>
      </w:r>
      <w:r>
        <w:rPr>
          <w:rFonts w:asciiTheme="minorHAnsi" w:hAnsiTheme="minorHAnsi" w:cstheme="minorHAnsi"/>
          <w:sz w:val="20"/>
          <w:szCs w:val="20"/>
        </w:rPr>
        <w:t>mowy</w:t>
      </w:r>
      <w:r w:rsidRPr="006C5BEA">
        <w:rPr>
          <w:rFonts w:asciiTheme="minorHAnsi" w:hAnsiTheme="minorHAnsi" w:cstheme="minorHAnsi"/>
          <w:sz w:val="20"/>
          <w:szCs w:val="20"/>
        </w:rPr>
        <w:t xml:space="preserve">, nie później niż 14 dni od daty </w:t>
      </w:r>
      <w:r>
        <w:rPr>
          <w:rFonts w:asciiTheme="minorHAnsi" w:hAnsiTheme="minorHAnsi" w:cstheme="minorHAnsi"/>
          <w:sz w:val="20"/>
          <w:szCs w:val="20"/>
        </w:rPr>
        <w:t xml:space="preserve">wykonania </w:t>
      </w:r>
      <w:r w:rsidR="00FD1089">
        <w:rPr>
          <w:rFonts w:asciiTheme="minorHAnsi" w:hAnsiTheme="minorHAnsi" w:cstheme="minorHAnsi"/>
          <w:sz w:val="20"/>
          <w:szCs w:val="20"/>
        </w:rPr>
        <w:t>p</w:t>
      </w:r>
      <w:r>
        <w:rPr>
          <w:rFonts w:asciiTheme="minorHAnsi" w:hAnsiTheme="minorHAnsi" w:cstheme="minorHAnsi"/>
          <w:sz w:val="20"/>
          <w:szCs w:val="20"/>
        </w:rPr>
        <w:t xml:space="preserve">rzedmiotu </w:t>
      </w:r>
      <w:r w:rsidR="00FD1089">
        <w:rPr>
          <w:rFonts w:asciiTheme="minorHAnsi" w:hAnsiTheme="minorHAnsi" w:cstheme="minorHAnsi"/>
          <w:sz w:val="20"/>
          <w:szCs w:val="20"/>
        </w:rPr>
        <w:t>U</w:t>
      </w:r>
      <w:r>
        <w:rPr>
          <w:rFonts w:asciiTheme="minorHAnsi" w:hAnsiTheme="minorHAnsi" w:cstheme="minorHAnsi"/>
          <w:sz w:val="20"/>
          <w:szCs w:val="20"/>
        </w:rPr>
        <w:t>mowy</w:t>
      </w:r>
      <w:r w:rsidRPr="006C5BEA">
        <w:rPr>
          <w:rFonts w:asciiTheme="minorHAnsi" w:hAnsiTheme="minorHAnsi" w:cstheme="minorHAnsi"/>
          <w:sz w:val="20"/>
          <w:szCs w:val="20"/>
        </w:rPr>
        <w:t xml:space="preserve">, a w przypadku wad ukrytych (w tym jakościowych) - w terminie 14 dni od daty powzięcia informacji o wadliwości </w:t>
      </w:r>
      <w:r>
        <w:rPr>
          <w:rFonts w:asciiTheme="minorHAnsi" w:hAnsiTheme="minorHAnsi" w:cstheme="minorHAnsi"/>
          <w:sz w:val="20"/>
          <w:szCs w:val="20"/>
        </w:rPr>
        <w:t>przedmiotu Umowy</w:t>
      </w:r>
      <w:r w:rsidRPr="006C5BEA">
        <w:rPr>
          <w:rFonts w:asciiTheme="minorHAnsi" w:hAnsiTheme="minorHAnsi" w:cstheme="minorHAnsi"/>
          <w:sz w:val="20"/>
          <w:szCs w:val="20"/>
        </w:rPr>
        <w:t>.</w:t>
      </w:r>
    </w:p>
    <w:p w14:paraId="1448EC24" w14:textId="77777777" w:rsidR="00494BF9" w:rsidRDefault="00494BF9" w:rsidP="00494BF9">
      <w:pPr>
        <w:numPr>
          <w:ilvl w:val="1"/>
          <w:numId w:val="23"/>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Wykonawca zobowiązany jest do odpowiedzi na wniesioną przez Zamawiającego reklamację w terminie 5 dni roboczych od daty zgłoszenia; w przypadku </w:t>
      </w:r>
      <w:r w:rsidRPr="005F4746">
        <w:rPr>
          <w:rFonts w:asciiTheme="minorHAnsi" w:hAnsiTheme="minorHAnsi" w:cstheme="minorHAnsi"/>
          <w:sz w:val="20"/>
          <w:szCs w:val="20"/>
        </w:rPr>
        <w:t xml:space="preserve">przyjęcia reklamacji, Wykonawca </w:t>
      </w:r>
      <w:r>
        <w:rPr>
          <w:rFonts w:asciiTheme="minorHAnsi" w:hAnsiTheme="minorHAnsi" w:cstheme="minorHAnsi"/>
          <w:sz w:val="20"/>
          <w:szCs w:val="20"/>
        </w:rPr>
        <w:t xml:space="preserve">usunie wadę w przedmiocie Umowy </w:t>
      </w:r>
      <w:r w:rsidRPr="005F4746">
        <w:rPr>
          <w:rFonts w:asciiTheme="minorHAnsi" w:hAnsiTheme="minorHAnsi" w:cstheme="minorHAnsi"/>
          <w:sz w:val="20"/>
          <w:szCs w:val="20"/>
        </w:rPr>
        <w:t xml:space="preserve">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w:t>
      </w:r>
      <w:r w:rsidRPr="006C5BEA">
        <w:rPr>
          <w:rFonts w:asciiTheme="minorHAnsi" w:hAnsiTheme="minorHAnsi" w:cstheme="minorHAnsi"/>
          <w:sz w:val="20"/>
          <w:szCs w:val="20"/>
        </w:rPr>
        <w:t xml:space="preserve">są uważane za uznanie przez Wykonawcę reklamacji i tym samym powodują powstanie zobowiązania do </w:t>
      </w:r>
      <w:r>
        <w:rPr>
          <w:rFonts w:asciiTheme="minorHAnsi" w:hAnsiTheme="minorHAnsi" w:cstheme="minorHAnsi"/>
          <w:sz w:val="20"/>
          <w:szCs w:val="20"/>
        </w:rPr>
        <w:t>usunięcia wad w przedmiocie Umowy,</w:t>
      </w:r>
      <w:r w:rsidRPr="006C5BEA">
        <w:rPr>
          <w:rFonts w:asciiTheme="minorHAnsi" w:hAnsiTheme="minorHAnsi" w:cstheme="minorHAnsi"/>
          <w:sz w:val="20"/>
          <w:szCs w:val="20"/>
        </w:rPr>
        <w:t xml:space="preserve"> objętego reklamacją. </w:t>
      </w:r>
    </w:p>
    <w:p w14:paraId="4C97D680" w14:textId="4D8FFB5F" w:rsidR="00494BF9" w:rsidRDefault="00494BF9" w:rsidP="00494BF9">
      <w:pPr>
        <w:numPr>
          <w:ilvl w:val="1"/>
          <w:numId w:val="23"/>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Zgłoszenie reklamacyjne przesyłane jest Wykonawcy elektronicznie, na wskazany w </w:t>
      </w:r>
      <w:r>
        <w:rPr>
          <w:rFonts w:asciiTheme="minorHAnsi" w:hAnsiTheme="minorHAnsi" w:cstheme="minorHAnsi"/>
          <w:sz w:val="20"/>
          <w:szCs w:val="20"/>
        </w:rPr>
        <w:t xml:space="preserve">§ </w:t>
      </w:r>
      <w:r w:rsidR="00255882">
        <w:rPr>
          <w:rFonts w:asciiTheme="minorHAnsi" w:hAnsiTheme="minorHAnsi" w:cstheme="minorHAnsi"/>
          <w:sz w:val="20"/>
          <w:szCs w:val="20"/>
        </w:rPr>
        <w:t>20</w:t>
      </w:r>
      <w:r>
        <w:rPr>
          <w:rFonts w:asciiTheme="minorHAnsi" w:hAnsiTheme="minorHAnsi" w:cstheme="minorHAnsi"/>
          <w:sz w:val="20"/>
          <w:szCs w:val="20"/>
        </w:rPr>
        <w:t xml:space="preserve"> U</w:t>
      </w:r>
      <w:r w:rsidRPr="006C5BEA">
        <w:rPr>
          <w:rFonts w:asciiTheme="minorHAnsi" w:hAnsiTheme="minorHAnsi" w:cstheme="minorHAnsi"/>
          <w:sz w:val="20"/>
          <w:szCs w:val="20"/>
        </w:rPr>
        <w:t>mow</w:t>
      </w:r>
      <w:r>
        <w:rPr>
          <w:rFonts w:asciiTheme="minorHAnsi" w:hAnsiTheme="minorHAnsi" w:cstheme="minorHAnsi"/>
          <w:sz w:val="20"/>
          <w:szCs w:val="20"/>
        </w:rPr>
        <w:t>y</w:t>
      </w:r>
      <w:r w:rsidRPr="006C5BEA">
        <w:rPr>
          <w:rFonts w:asciiTheme="minorHAnsi" w:hAnsiTheme="minorHAnsi" w:cstheme="minorHAnsi"/>
          <w:sz w:val="20"/>
          <w:szCs w:val="20"/>
        </w:rPr>
        <w:t xml:space="preserve"> adres e-mail i zawiera wskazanie</w:t>
      </w:r>
      <w:r>
        <w:rPr>
          <w:rFonts w:asciiTheme="minorHAnsi" w:hAnsiTheme="minorHAnsi" w:cstheme="minorHAnsi"/>
          <w:sz w:val="20"/>
          <w:szCs w:val="20"/>
        </w:rPr>
        <w:t xml:space="preserve"> i opis wady</w:t>
      </w:r>
      <w:r w:rsidRPr="006C5BEA">
        <w:rPr>
          <w:rFonts w:asciiTheme="minorHAnsi" w:hAnsiTheme="minorHAnsi" w:cstheme="minorHAnsi"/>
          <w:sz w:val="20"/>
          <w:szCs w:val="20"/>
        </w:rPr>
        <w:t xml:space="preserve"> przedmiotu </w:t>
      </w:r>
      <w:r>
        <w:rPr>
          <w:rFonts w:asciiTheme="minorHAnsi" w:hAnsiTheme="minorHAnsi" w:cstheme="minorHAnsi"/>
          <w:sz w:val="20"/>
          <w:szCs w:val="20"/>
        </w:rPr>
        <w:t>Umowy</w:t>
      </w:r>
      <w:r w:rsidRPr="006C5BEA">
        <w:rPr>
          <w:rFonts w:asciiTheme="minorHAnsi" w:hAnsiTheme="minorHAnsi" w:cstheme="minorHAnsi"/>
          <w:sz w:val="20"/>
          <w:szCs w:val="20"/>
        </w:rPr>
        <w:t xml:space="preserve"> wad </w:t>
      </w:r>
      <w:r>
        <w:rPr>
          <w:rFonts w:asciiTheme="minorHAnsi" w:hAnsiTheme="minorHAnsi" w:cstheme="minorHAnsi"/>
          <w:sz w:val="20"/>
          <w:szCs w:val="20"/>
        </w:rPr>
        <w:t>oraz</w:t>
      </w:r>
      <w:r w:rsidRPr="006C5BEA">
        <w:rPr>
          <w:rFonts w:asciiTheme="minorHAnsi" w:hAnsiTheme="minorHAnsi" w:cstheme="minorHAnsi"/>
          <w:sz w:val="20"/>
          <w:szCs w:val="20"/>
        </w:rPr>
        <w:t xml:space="preserve"> okoliczności ich ujawnienia. Zamawiającemu przysługuje prawo żądania </w:t>
      </w:r>
      <w:r>
        <w:rPr>
          <w:rFonts w:asciiTheme="minorHAnsi" w:hAnsiTheme="minorHAnsi" w:cstheme="minorHAnsi"/>
          <w:sz w:val="20"/>
          <w:szCs w:val="20"/>
        </w:rPr>
        <w:t xml:space="preserve">usunięcia wad w przedmiocie Umowy w terminie wskazanym w ust. 8. </w:t>
      </w:r>
    </w:p>
    <w:p w14:paraId="780CD9E4" w14:textId="77777777" w:rsidR="00494BF9" w:rsidRPr="00BC38E6" w:rsidRDefault="00494BF9" w:rsidP="00494BF9">
      <w:pPr>
        <w:numPr>
          <w:ilvl w:val="1"/>
          <w:numId w:val="23"/>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 razie stwierdzenia w okresie trwania gwarancji lub rękojmi istnienia wad </w:t>
      </w:r>
      <w:r>
        <w:rPr>
          <w:rFonts w:asciiTheme="minorHAnsi" w:hAnsiTheme="minorHAnsi" w:cstheme="minorHAnsi"/>
          <w:sz w:val="20"/>
          <w:szCs w:val="20"/>
        </w:rPr>
        <w:t>w przedmiocie Umowy</w:t>
      </w:r>
      <w:r w:rsidRPr="006C5BEA">
        <w:rPr>
          <w:rFonts w:asciiTheme="minorHAnsi" w:hAnsiTheme="minorHAnsi" w:cstheme="minorHAnsi"/>
          <w:sz w:val="20"/>
          <w:szCs w:val="20"/>
        </w:rPr>
        <w:t>, Zamawiający będzie uprawniony do żądania od Wykonawcy usunięcia stwierdzonych wad w terminie wskazanym przez Zamawiającego, nie krótszym niż</w:t>
      </w:r>
      <w:r>
        <w:rPr>
          <w:rFonts w:asciiTheme="minorHAnsi" w:hAnsiTheme="minorHAnsi" w:cstheme="minorHAnsi"/>
          <w:sz w:val="20"/>
          <w:szCs w:val="20"/>
        </w:rPr>
        <w:t xml:space="preserve"> </w:t>
      </w:r>
      <w:r w:rsidRPr="00BC38E6">
        <w:rPr>
          <w:rFonts w:asciiTheme="minorHAnsi" w:hAnsiTheme="minorHAnsi" w:cstheme="minorHAnsi"/>
          <w:sz w:val="20"/>
          <w:szCs w:val="20"/>
        </w:rPr>
        <w:t>14 dn</w:t>
      </w:r>
      <w:r>
        <w:rPr>
          <w:rFonts w:asciiTheme="minorHAnsi" w:hAnsiTheme="minorHAnsi" w:cstheme="minorHAnsi"/>
          <w:sz w:val="20"/>
          <w:szCs w:val="20"/>
        </w:rPr>
        <w:t>i.</w:t>
      </w:r>
    </w:p>
    <w:p w14:paraId="20100787" w14:textId="77777777" w:rsidR="00494BF9" w:rsidRDefault="00494BF9" w:rsidP="0066751B">
      <w:pPr>
        <w:numPr>
          <w:ilvl w:val="0"/>
          <w:numId w:val="44"/>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8</w:t>
      </w:r>
      <w:r w:rsidRPr="007874CE">
        <w:rPr>
          <w:rFonts w:asciiTheme="minorHAnsi" w:hAnsiTheme="minorHAnsi" w:cstheme="minorHAnsi"/>
          <w:sz w:val="20"/>
          <w:szCs w:val="20"/>
        </w:rPr>
        <w:t xml:space="preserve">, Zamawiający jest uprawniony do zlecenia innym podmiotom </w:t>
      </w:r>
      <w:r>
        <w:rPr>
          <w:rFonts w:asciiTheme="minorHAnsi" w:hAnsiTheme="minorHAnsi" w:cstheme="minorHAnsi"/>
          <w:sz w:val="20"/>
          <w:szCs w:val="20"/>
        </w:rPr>
        <w:t>usunięcia wad w przedmiocie Umowy</w:t>
      </w:r>
      <w:r w:rsidRPr="007874CE">
        <w:rPr>
          <w:rFonts w:asciiTheme="minorHAnsi" w:hAnsiTheme="minorHAnsi" w:cstheme="minorHAnsi"/>
          <w:sz w:val="20"/>
          <w:szCs w:val="20"/>
        </w:rPr>
        <w:t>, na koszt i ryzyko Wykonawcy.</w:t>
      </w:r>
    </w:p>
    <w:p w14:paraId="21FD77B9" w14:textId="559D9EB4" w:rsidR="00494BF9" w:rsidRPr="00F91CFE" w:rsidRDefault="00494BF9" w:rsidP="0066751B">
      <w:pPr>
        <w:numPr>
          <w:ilvl w:val="0"/>
          <w:numId w:val="44"/>
        </w:numPr>
        <w:spacing w:after="0"/>
        <w:ind w:left="284" w:hanging="284"/>
        <w:jc w:val="both"/>
        <w:rPr>
          <w:rFonts w:asciiTheme="minorHAnsi" w:eastAsia="Times New Roman" w:hAnsiTheme="minorHAnsi" w:cstheme="minorHAnsi"/>
          <w:sz w:val="18"/>
          <w:szCs w:val="18"/>
          <w:lang w:eastAsia="pl-PL"/>
        </w:rPr>
      </w:pPr>
      <w:r w:rsidRPr="006C5BEA">
        <w:rPr>
          <w:rFonts w:asciiTheme="minorHAnsi" w:hAnsiTheme="minorHAnsi" w:cstheme="minorHAnsi"/>
          <w:sz w:val="20"/>
          <w:szCs w:val="20"/>
        </w:rPr>
        <w:t xml:space="preserve">Przez cały okres gwarancji Wykonawca zobligowany jest zapewnić w ramach wynagrodzenia, o którym mowa w § </w:t>
      </w:r>
      <w:r w:rsidR="00255882">
        <w:rPr>
          <w:rFonts w:asciiTheme="minorHAnsi" w:hAnsiTheme="minorHAnsi" w:cstheme="minorHAnsi"/>
          <w:sz w:val="20"/>
          <w:szCs w:val="20"/>
        </w:rPr>
        <w:t>11</w:t>
      </w:r>
      <w:r w:rsidRPr="006C5BEA">
        <w:rPr>
          <w:rFonts w:asciiTheme="minorHAnsi" w:hAnsiTheme="minorHAnsi" w:cstheme="minorHAnsi"/>
          <w:sz w:val="20"/>
          <w:szCs w:val="20"/>
        </w:rPr>
        <w:t xml:space="preserve"> ust. 1 Umowy wszelki niezbędny serwis i konserwację sprzętu</w:t>
      </w:r>
      <w:r>
        <w:rPr>
          <w:rFonts w:asciiTheme="minorHAnsi" w:hAnsiTheme="minorHAnsi" w:cstheme="minorHAnsi"/>
          <w:sz w:val="20"/>
          <w:szCs w:val="20"/>
        </w:rPr>
        <w:t xml:space="preserve"> dostarczonego w ramach przedmiotu Umowy</w:t>
      </w:r>
      <w:r w:rsidRPr="006C5BEA">
        <w:rPr>
          <w:rFonts w:asciiTheme="minorHAnsi" w:hAnsiTheme="minorHAnsi" w:cstheme="minorHAnsi"/>
          <w:sz w:val="20"/>
          <w:szCs w:val="20"/>
        </w:rPr>
        <w:t>, wynikającą z wymagań producenta w okresie gwarancji oraz z normalnego użytkowania.</w:t>
      </w:r>
      <w:r>
        <w:rPr>
          <w:rFonts w:asciiTheme="minorHAnsi" w:hAnsiTheme="minorHAnsi" w:cstheme="minorHAnsi"/>
          <w:sz w:val="20"/>
          <w:szCs w:val="20"/>
        </w:rPr>
        <w:t xml:space="preserve"> </w:t>
      </w:r>
      <w:r w:rsidRPr="00F91CFE">
        <w:rPr>
          <w:rFonts w:cs="Calibri"/>
          <w:sz w:val="20"/>
          <w:szCs w:val="20"/>
        </w:rPr>
        <w:t>Wykonawca nie może odmówić usunięcia wad lub wymiany towaru lub jego podzespołu bez względu na wysokość związanych z tym kosztów.</w:t>
      </w:r>
    </w:p>
    <w:p w14:paraId="13E6B818" w14:textId="3AD25384" w:rsidR="00494BF9" w:rsidRDefault="00494BF9" w:rsidP="0066751B">
      <w:pPr>
        <w:numPr>
          <w:ilvl w:val="0"/>
          <w:numId w:val="44"/>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Jeżeli w wykonaniu swoich obowiązków, Wykonawca </w:t>
      </w:r>
      <w:r>
        <w:rPr>
          <w:rFonts w:asciiTheme="minorHAnsi" w:hAnsiTheme="minorHAnsi" w:cstheme="minorHAnsi"/>
          <w:sz w:val="20"/>
          <w:szCs w:val="20"/>
        </w:rPr>
        <w:t>usunął wady w przedmiocie Umowy</w:t>
      </w:r>
      <w:r w:rsidRPr="006C5BEA">
        <w:rPr>
          <w:rFonts w:asciiTheme="minorHAnsi" w:hAnsiTheme="minorHAnsi" w:cstheme="minorHAnsi"/>
          <w:sz w:val="20"/>
          <w:szCs w:val="20"/>
        </w:rPr>
        <w:t>, termin gwarancji</w:t>
      </w:r>
      <w:r>
        <w:rPr>
          <w:rFonts w:asciiTheme="minorHAnsi" w:hAnsiTheme="minorHAnsi" w:cstheme="minorHAnsi"/>
          <w:sz w:val="20"/>
          <w:szCs w:val="20"/>
        </w:rPr>
        <w:t xml:space="preserve"> w zakresie objętym reklamacją </w:t>
      </w:r>
      <w:r w:rsidRPr="006C5BEA">
        <w:rPr>
          <w:rFonts w:asciiTheme="minorHAnsi" w:hAnsiTheme="minorHAnsi" w:cstheme="minorHAnsi"/>
          <w:sz w:val="20"/>
          <w:szCs w:val="20"/>
        </w:rPr>
        <w:t xml:space="preserve">biegnie na nowo od chwili </w:t>
      </w:r>
      <w:r>
        <w:rPr>
          <w:rFonts w:asciiTheme="minorHAnsi" w:hAnsiTheme="minorHAnsi" w:cstheme="minorHAnsi"/>
          <w:sz w:val="20"/>
          <w:szCs w:val="20"/>
        </w:rPr>
        <w:t xml:space="preserve">usunięcia </w:t>
      </w:r>
      <w:r w:rsidRPr="006C5BEA">
        <w:rPr>
          <w:rFonts w:asciiTheme="minorHAnsi" w:hAnsiTheme="minorHAnsi" w:cstheme="minorHAnsi"/>
          <w:sz w:val="20"/>
          <w:szCs w:val="20"/>
        </w:rPr>
        <w:t xml:space="preserve">wad. Jeżeli Wykonawca, wymienił w </w:t>
      </w:r>
      <w:r>
        <w:rPr>
          <w:rFonts w:asciiTheme="minorHAnsi" w:hAnsiTheme="minorHAnsi" w:cstheme="minorHAnsi"/>
          <w:sz w:val="20"/>
          <w:szCs w:val="20"/>
        </w:rPr>
        <w:t>część przedmiotu Umowy</w:t>
      </w:r>
      <w:r w:rsidRPr="006C5BEA">
        <w:rPr>
          <w:rFonts w:asciiTheme="minorHAnsi" w:hAnsiTheme="minorHAnsi" w:cstheme="minorHAnsi"/>
          <w:sz w:val="20"/>
          <w:szCs w:val="20"/>
        </w:rPr>
        <w:t xml:space="preserve"> części lub podzespoły, postanowienia powyższe stosuje się odpowiednio do części lub podzespołów wymienionych.</w:t>
      </w:r>
    </w:p>
    <w:p w14:paraId="153139ED" w14:textId="77777777" w:rsidR="00494BF9" w:rsidRPr="009725B1" w:rsidRDefault="00494BF9" w:rsidP="0066751B">
      <w:pPr>
        <w:numPr>
          <w:ilvl w:val="0"/>
          <w:numId w:val="4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sidRPr="00F91CFE">
        <w:rPr>
          <w:rFonts w:cs="Arial"/>
          <w:sz w:val="20"/>
          <w:szCs w:val="20"/>
        </w:rPr>
        <w:t xml:space="preserve">Przez wadę fizyczną rozumie się w szczególności jakąkolwiek niezgodność </w:t>
      </w:r>
      <w:r>
        <w:rPr>
          <w:rFonts w:cs="Arial"/>
          <w:sz w:val="20"/>
          <w:szCs w:val="20"/>
        </w:rPr>
        <w:t>przedmiot</w:t>
      </w:r>
      <w:r w:rsidRPr="00F91CFE">
        <w:rPr>
          <w:rFonts w:cs="Arial"/>
          <w:sz w:val="20"/>
          <w:szCs w:val="20"/>
        </w:rPr>
        <w:t>u</w:t>
      </w:r>
      <w:r>
        <w:rPr>
          <w:rFonts w:cs="Arial"/>
          <w:sz w:val="20"/>
          <w:szCs w:val="20"/>
        </w:rPr>
        <w:t xml:space="preserve"> Umowy</w:t>
      </w:r>
      <w:r w:rsidRPr="00F91CFE">
        <w:rPr>
          <w:rFonts w:cs="Arial"/>
          <w:sz w:val="20"/>
          <w:szCs w:val="20"/>
        </w:rPr>
        <w:t xml:space="preserve"> z opisem przedmiotu zamówienia zawartym w Ofercie Wykonawcy</w:t>
      </w:r>
      <w:r w:rsidRPr="00F91CFE">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Gwarancja obejmuje wszelkie wady produkcyjne i materiałowe.</w:t>
      </w:r>
    </w:p>
    <w:p w14:paraId="1C87FE55" w14:textId="6650C4C7" w:rsidR="00494BF9" w:rsidRPr="009725B1" w:rsidRDefault="00494BF9" w:rsidP="0066751B">
      <w:pPr>
        <w:numPr>
          <w:ilvl w:val="0"/>
          <w:numId w:val="44"/>
        </w:numPr>
        <w:spacing w:after="0"/>
        <w:ind w:left="284" w:hanging="280"/>
        <w:jc w:val="both"/>
        <w:rPr>
          <w:rFonts w:asciiTheme="minorHAnsi" w:eastAsia="Times New Roman" w:hAnsiTheme="minorHAnsi" w:cstheme="minorHAnsi"/>
          <w:sz w:val="20"/>
          <w:szCs w:val="20"/>
          <w:lang w:eastAsia="pl-PL"/>
        </w:rPr>
      </w:pPr>
      <w:r w:rsidRPr="009725B1">
        <w:rPr>
          <w:rFonts w:asciiTheme="minorHAnsi" w:eastAsia="Times New Roman" w:hAnsiTheme="minorHAnsi" w:cstheme="minorHAnsi"/>
          <w:sz w:val="20"/>
          <w:szCs w:val="20"/>
          <w:lang w:eastAsia="pl-PL"/>
        </w:rPr>
        <w:t>W przypadku wystąpienia usterek, awarii lub wad wynikających z realizacji zamówienia przez Wykonawcę, będzie on zobowiązany do przystąpienia do usuwania Wad nie później niż</w:t>
      </w:r>
    </w:p>
    <w:p w14:paraId="0476F288" w14:textId="65E7CB2A" w:rsidR="00494BF9" w:rsidRPr="009725B1" w:rsidRDefault="00494BF9">
      <w:pPr>
        <w:spacing w:after="0"/>
        <w:ind w:left="284" w:hanging="280"/>
        <w:jc w:val="both"/>
        <w:rPr>
          <w:rFonts w:asciiTheme="minorHAnsi" w:eastAsia="Times New Roman" w:hAnsiTheme="minorHAnsi" w:cstheme="minorHAnsi"/>
          <w:sz w:val="20"/>
          <w:szCs w:val="20"/>
          <w:lang w:eastAsia="pl-PL"/>
        </w:rPr>
      </w:pPr>
      <w:r w:rsidRPr="009725B1">
        <w:rPr>
          <w:rFonts w:asciiTheme="minorHAnsi" w:eastAsia="Times New Roman" w:hAnsiTheme="minorHAnsi" w:cstheme="minorHAnsi"/>
          <w:sz w:val="20"/>
          <w:szCs w:val="20"/>
          <w:lang w:eastAsia="pl-PL"/>
        </w:rPr>
        <w:t>1)</w:t>
      </w:r>
      <w:r w:rsidRPr="009725B1">
        <w:rPr>
          <w:rFonts w:asciiTheme="minorHAnsi" w:eastAsia="Times New Roman" w:hAnsiTheme="minorHAnsi" w:cstheme="minorHAnsi"/>
          <w:sz w:val="20"/>
          <w:szCs w:val="20"/>
          <w:lang w:eastAsia="pl-PL"/>
        </w:rPr>
        <w:tab/>
        <w:t xml:space="preserve">w terminie do 96 godzin od momentu ich zgłoszenia przez Zamawiającego. Koszty napraw gwarancyjnych w całości pokrywa Wykonawca. </w:t>
      </w:r>
    </w:p>
    <w:p w14:paraId="751B093D" w14:textId="1AF0D0CB" w:rsidR="00494BF9" w:rsidRPr="009725B1" w:rsidRDefault="00494BF9" w:rsidP="00EB5BBE">
      <w:pPr>
        <w:numPr>
          <w:ilvl w:val="0"/>
          <w:numId w:val="44"/>
        </w:numPr>
        <w:spacing w:after="0"/>
        <w:ind w:left="284" w:hanging="280"/>
        <w:jc w:val="both"/>
        <w:rPr>
          <w:rFonts w:asciiTheme="minorHAnsi" w:eastAsia="Times New Roman" w:hAnsiTheme="minorHAnsi" w:cstheme="minorHAnsi"/>
          <w:sz w:val="20"/>
          <w:szCs w:val="20"/>
          <w:lang w:eastAsia="pl-PL"/>
        </w:rPr>
      </w:pPr>
      <w:r w:rsidRPr="009725B1">
        <w:rPr>
          <w:rFonts w:asciiTheme="minorHAnsi" w:eastAsia="Times New Roman" w:hAnsiTheme="minorHAnsi" w:cstheme="minorHAnsi"/>
          <w:sz w:val="20"/>
          <w:szCs w:val="20"/>
          <w:lang w:eastAsia="pl-PL"/>
        </w:rPr>
        <w:t xml:space="preserve">Wykonawca usunie </w:t>
      </w:r>
      <w:r w:rsidR="00924CE7">
        <w:rPr>
          <w:rFonts w:asciiTheme="minorHAnsi" w:eastAsia="Times New Roman" w:hAnsiTheme="minorHAnsi" w:cstheme="minorHAnsi"/>
          <w:sz w:val="20"/>
          <w:szCs w:val="20"/>
          <w:lang w:eastAsia="pl-PL"/>
        </w:rPr>
        <w:t>w</w:t>
      </w:r>
      <w:r w:rsidRPr="009725B1">
        <w:rPr>
          <w:rFonts w:asciiTheme="minorHAnsi" w:eastAsia="Times New Roman" w:hAnsiTheme="minorHAnsi" w:cstheme="minorHAnsi"/>
          <w:sz w:val="20"/>
          <w:szCs w:val="20"/>
          <w:lang w:eastAsia="pl-PL"/>
        </w:rPr>
        <w:t>ady nie później niż</w:t>
      </w:r>
      <w:r w:rsidR="0020653C">
        <w:rPr>
          <w:rFonts w:asciiTheme="minorHAnsi" w:eastAsia="Times New Roman" w:hAnsiTheme="minorHAnsi" w:cstheme="minorHAnsi"/>
          <w:sz w:val="20"/>
          <w:szCs w:val="20"/>
          <w:lang w:eastAsia="pl-PL"/>
        </w:rPr>
        <w:t xml:space="preserve"> </w:t>
      </w:r>
      <w:r w:rsidRPr="009725B1">
        <w:rPr>
          <w:rFonts w:asciiTheme="minorHAnsi" w:eastAsia="Times New Roman" w:hAnsiTheme="minorHAnsi" w:cstheme="minorHAnsi"/>
          <w:sz w:val="20"/>
          <w:szCs w:val="20"/>
          <w:lang w:eastAsia="pl-PL"/>
        </w:rPr>
        <w:t xml:space="preserve">w terminie do 15 dni od daty przystąpienia do ich usunięcia lub w innym terminie ustalonym przez Strony. </w:t>
      </w:r>
    </w:p>
    <w:p w14:paraId="293E52F6" w14:textId="3ECAA399" w:rsidR="00494BF9" w:rsidRPr="009725B1" w:rsidRDefault="00494BF9" w:rsidP="0066751B">
      <w:pPr>
        <w:numPr>
          <w:ilvl w:val="0"/>
          <w:numId w:val="44"/>
        </w:numPr>
        <w:spacing w:after="0"/>
        <w:ind w:left="284" w:hanging="280"/>
        <w:jc w:val="both"/>
        <w:rPr>
          <w:rFonts w:asciiTheme="minorHAnsi" w:eastAsia="Times New Roman" w:hAnsiTheme="minorHAnsi" w:cstheme="minorHAnsi"/>
          <w:sz w:val="20"/>
          <w:szCs w:val="20"/>
          <w:lang w:eastAsia="pl-PL"/>
        </w:rPr>
      </w:pPr>
      <w:r w:rsidRPr="009725B1">
        <w:rPr>
          <w:rFonts w:asciiTheme="minorHAnsi" w:eastAsia="Times New Roman" w:hAnsiTheme="minorHAnsi" w:cstheme="minorHAnsi"/>
          <w:sz w:val="20"/>
          <w:szCs w:val="20"/>
          <w:lang w:eastAsia="pl-PL"/>
        </w:rPr>
        <w:t>W przypadku niemożliwości zachowania termin</w:t>
      </w:r>
      <w:r w:rsidR="0020653C">
        <w:rPr>
          <w:rFonts w:asciiTheme="minorHAnsi" w:eastAsia="Times New Roman" w:hAnsiTheme="minorHAnsi" w:cstheme="minorHAnsi"/>
          <w:sz w:val="20"/>
          <w:szCs w:val="20"/>
          <w:lang w:eastAsia="pl-PL"/>
        </w:rPr>
        <w:t>u</w:t>
      </w:r>
      <w:r w:rsidRPr="009725B1">
        <w:rPr>
          <w:rFonts w:asciiTheme="minorHAnsi" w:eastAsia="Times New Roman" w:hAnsiTheme="minorHAnsi" w:cstheme="minorHAnsi"/>
          <w:sz w:val="20"/>
          <w:szCs w:val="20"/>
          <w:lang w:eastAsia="pl-PL"/>
        </w:rPr>
        <w:t xml:space="preserve"> określon</w:t>
      </w:r>
      <w:r w:rsidR="0020653C">
        <w:rPr>
          <w:rFonts w:asciiTheme="minorHAnsi" w:eastAsia="Times New Roman" w:hAnsiTheme="minorHAnsi" w:cstheme="minorHAnsi"/>
          <w:sz w:val="20"/>
          <w:szCs w:val="20"/>
          <w:lang w:eastAsia="pl-PL"/>
        </w:rPr>
        <w:t>ego</w:t>
      </w:r>
      <w:r w:rsidRPr="009725B1">
        <w:rPr>
          <w:rFonts w:asciiTheme="minorHAnsi" w:eastAsia="Times New Roman" w:hAnsiTheme="minorHAnsi" w:cstheme="minorHAnsi"/>
          <w:sz w:val="20"/>
          <w:szCs w:val="20"/>
          <w:lang w:eastAsia="pl-PL"/>
        </w:rPr>
        <w:t xml:space="preserve"> w ust. 6 Wykonawca będzie zobowiązany do  montażu własnych urządzeń zastępczych na okres wykonania napraw gwarancyjnych.</w:t>
      </w:r>
    </w:p>
    <w:p w14:paraId="57016D20" w14:textId="77777777" w:rsidR="00494BF9" w:rsidRPr="009725B1" w:rsidRDefault="00494BF9" w:rsidP="0066751B">
      <w:pPr>
        <w:numPr>
          <w:ilvl w:val="0"/>
          <w:numId w:val="44"/>
        </w:numPr>
        <w:spacing w:after="0"/>
        <w:ind w:left="284" w:hanging="280"/>
        <w:jc w:val="both"/>
        <w:rPr>
          <w:rFonts w:asciiTheme="minorHAnsi" w:eastAsia="Times New Roman" w:hAnsiTheme="minorHAnsi" w:cstheme="minorHAnsi"/>
          <w:sz w:val="20"/>
          <w:szCs w:val="20"/>
          <w:lang w:eastAsia="pl-PL"/>
        </w:rPr>
      </w:pPr>
      <w:r w:rsidRPr="009725B1">
        <w:rPr>
          <w:rFonts w:asciiTheme="minorHAnsi" w:eastAsia="Times New Roman" w:hAnsiTheme="minorHAnsi" w:cstheme="minorHAnsi"/>
          <w:sz w:val="20"/>
          <w:szCs w:val="20"/>
          <w:lang w:eastAsia="pl-PL"/>
        </w:rPr>
        <w:t xml:space="preserve">Koszty ewentualnych przeglądów niezbędnych do utrzymania gwarancji, o której mowa w ust. 1 w okresie gwarancji (materiał + robocizna + dojazd) ponosi Wykonawca. </w:t>
      </w:r>
    </w:p>
    <w:p w14:paraId="6CC44295" w14:textId="77777777" w:rsidR="00494BF9" w:rsidRPr="00F91CFE" w:rsidRDefault="00494BF9" w:rsidP="0066751B">
      <w:pPr>
        <w:numPr>
          <w:ilvl w:val="0"/>
          <w:numId w:val="44"/>
        </w:numPr>
        <w:spacing w:after="0"/>
        <w:ind w:left="284" w:hanging="280"/>
        <w:jc w:val="both"/>
        <w:rPr>
          <w:rFonts w:asciiTheme="minorHAnsi" w:eastAsia="Times New Roman" w:hAnsiTheme="minorHAnsi" w:cstheme="minorHAnsi"/>
          <w:sz w:val="20"/>
          <w:szCs w:val="20"/>
          <w:lang w:eastAsia="pl-PL"/>
        </w:rPr>
      </w:pPr>
      <w:r w:rsidRPr="009725B1">
        <w:rPr>
          <w:rFonts w:asciiTheme="minorHAnsi" w:eastAsia="Times New Roman" w:hAnsiTheme="minorHAnsi" w:cstheme="minorHAnsi"/>
          <w:sz w:val="20"/>
          <w:szCs w:val="20"/>
          <w:lang w:eastAsia="pl-PL"/>
        </w:rPr>
        <w:t>Pozostałe warunki gwarancji realizowane będą według przepisów prawa powszechnie obowiązującego.</w:t>
      </w:r>
    </w:p>
    <w:p w14:paraId="403B45CA" w14:textId="77777777" w:rsidR="00494BF9" w:rsidRPr="00F91CFE" w:rsidRDefault="00494BF9" w:rsidP="0066751B">
      <w:pPr>
        <w:numPr>
          <w:ilvl w:val="0"/>
          <w:numId w:val="44"/>
        </w:numPr>
        <w:spacing w:after="0"/>
        <w:ind w:left="284" w:hanging="284"/>
        <w:jc w:val="both"/>
        <w:rPr>
          <w:rFonts w:asciiTheme="minorHAnsi" w:eastAsia="Times New Roman" w:hAnsiTheme="minorHAnsi" w:cstheme="minorHAnsi"/>
          <w:sz w:val="16"/>
          <w:szCs w:val="16"/>
          <w:lang w:eastAsia="pl-PL"/>
        </w:rPr>
      </w:pPr>
      <w:r w:rsidRPr="00F91CFE">
        <w:rPr>
          <w:rFonts w:cs="Calibri"/>
          <w:sz w:val="20"/>
          <w:szCs w:val="20"/>
        </w:rPr>
        <w:t>Okres gwarancji i rękojmi zostaje przedłużony o czas rozpoznania reklamacji, nie dłużej jednak niż o 30 dni.</w:t>
      </w:r>
    </w:p>
    <w:p w14:paraId="3CF1335F" w14:textId="77777777" w:rsidR="00494BF9" w:rsidRDefault="00494BF9" w:rsidP="00494BF9">
      <w:pPr>
        <w:spacing w:after="0"/>
        <w:jc w:val="center"/>
        <w:rPr>
          <w:rFonts w:asciiTheme="minorHAnsi" w:hAnsiTheme="minorHAnsi" w:cstheme="minorHAnsi"/>
          <w:b/>
          <w:sz w:val="20"/>
          <w:szCs w:val="20"/>
          <w:highlight w:val="yellow"/>
        </w:rPr>
      </w:pPr>
    </w:p>
    <w:p w14:paraId="0C4C86F3" w14:textId="000B7A35" w:rsidR="00494BF9" w:rsidRPr="003C7DFA" w:rsidRDefault="00494BF9" w:rsidP="00494BF9">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sidR="003D1FC3">
        <w:rPr>
          <w:rFonts w:asciiTheme="minorHAnsi" w:hAnsiTheme="minorHAnsi" w:cstheme="minorHAnsi"/>
          <w:b/>
          <w:sz w:val="20"/>
          <w:szCs w:val="20"/>
        </w:rPr>
        <w:t>10</w:t>
      </w:r>
    </w:p>
    <w:p w14:paraId="6EE1DE08" w14:textId="77777777" w:rsidR="00494BF9" w:rsidRPr="003C7DFA" w:rsidRDefault="00494BF9" w:rsidP="00494BF9">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Wy</w:t>
      </w:r>
      <w:r>
        <w:rPr>
          <w:rFonts w:asciiTheme="minorHAnsi" w:hAnsiTheme="minorHAnsi" w:cstheme="minorHAnsi"/>
          <w:b/>
          <w:sz w:val="20"/>
          <w:szCs w:val="20"/>
        </w:rPr>
        <w:t>konawcy występujący wspólnie</w:t>
      </w:r>
    </w:p>
    <w:p w14:paraId="6A0FDD3A" w14:textId="77777777" w:rsidR="00494BF9" w:rsidRDefault="00494BF9" w:rsidP="0066751B">
      <w:pPr>
        <w:numPr>
          <w:ilvl w:val="0"/>
          <w:numId w:val="37"/>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7DA6F1E1" w14:textId="77777777" w:rsidR="00494BF9" w:rsidRDefault="00494BF9" w:rsidP="0066751B">
      <w:pPr>
        <w:numPr>
          <w:ilvl w:val="0"/>
          <w:numId w:val="37"/>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Podmiotem uprawnionym do reprezentowania Wykonawcy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w tym do składania oświadczeń woli w imieniu i na rzecz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umowę, wystawiania faktur, do przyjmowania zapłaty od Zamawiającego i do przyjmowania instrukcji na rzecz i w imieniu wszystkich tych </w:t>
      </w:r>
      <w:r>
        <w:rPr>
          <w:rFonts w:asciiTheme="minorHAnsi" w:hAnsiTheme="minorHAnsi" w:cstheme="minorHAnsi"/>
          <w:sz w:val="20"/>
          <w:szCs w:val="20"/>
        </w:rPr>
        <w:t>W</w:t>
      </w:r>
      <w:r w:rsidRPr="003C7DFA">
        <w:rPr>
          <w:rFonts w:asciiTheme="minorHAnsi" w:hAnsiTheme="minorHAnsi" w:cstheme="minorHAnsi"/>
          <w:sz w:val="20"/>
          <w:szCs w:val="20"/>
        </w:rPr>
        <w:t>ykonawców razem i każdego z osobna jest …………………………………………………… (dalej: „Lider”).</w:t>
      </w:r>
    </w:p>
    <w:p w14:paraId="089A2F97" w14:textId="77777777" w:rsidR="00494BF9" w:rsidRPr="003C7DFA" w:rsidRDefault="00494BF9" w:rsidP="0066751B">
      <w:pPr>
        <w:numPr>
          <w:ilvl w:val="0"/>
          <w:numId w:val="37"/>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Zapłata dokonana na ręce Lidera zwalnia Zamawiającego ze zobowiązania w stosunku do każdego z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Wszelkie </w:t>
      </w:r>
      <w:r w:rsidRPr="003C7DFA">
        <w:rPr>
          <w:rFonts w:asciiTheme="minorHAnsi" w:hAnsiTheme="minorHAnsi" w:cstheme="minorHAnsi"/>
          <w:sz w:val="20"/>
          <w:szCs w:val="20"/>
        </w:rPr>
        <w:lastRenderedPageBreak/>
        <w:t xml:space="preserve">oświadczenia złożone przez Lidera w imieniu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są wiążące dla każdego </w:t>
      </w:r>
      <w:r>
        <w:rPr>
          <w:rFonts w:asciiTheme="minorHAnsi" w:hAnsiTheme="minorHAnsi" w:cstheme="minorHAnsi"/>
          <w:sz w:val="20"/>
          <w:szCs w:val="20"/>
        </w:rPr>
        <w:br/>
      </w:r>
      <w:r w:rsidRPr="003C7DFA">
        <w:rPr>
          <w:rFonts w:asciiTheme="minorHAnsi" w:hAnsiTheme="minorHAnsi" w:cstheme="minorHAnsi"/>
          <w:sz w:val="20"/>
          <w:szCs w:val="20"/>
        </w:rPr>
        <w:t xml:space="preserve">i wszystkich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t>
      </w:r>
    </w:p>
    <w:p w14:paraId="1E20683C" w14:textId="77777777" w:rsidR="00494BF9" w:rsidRPr="003C7DFA" w:rsidRDefault="00494BF9" w:rsidP="00494BF9">
      <w:pPr>
        <w:spacing w:after="0"/>
        <w:jc w:val="center"/>
        <w:rPr>
          <w:rFonts w:asciiTheme="minorHAnsi" w:hAnsiTheme="minorHAnsi" w:cstheme="minorHAnsi"/>
          <w:b/>
          <w:sz w:val="20"/>
          <w:szCs w:val="20"/>
          <w:highlight w:val="yellow"/>
        </w:rPr>
      </w:pPr>
    </w:p>
    <w:p w14:paraId="5C4B77FF" w14:textId="375166F7" w:rsidR="00494BF9" w:rsidRPr="008C422A" w:rsidRDefault="00494BF9" w:rsidP="00494BF9">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 xml:space="preserve">§ </w:t>
      </w:r>
      <w:r w:rsidR="003D1FC3">
        <w:rPr>
          <w:rFonts w:asciiTheme="minorHAnsi" w:hAnsiTheme="minorHAnsi" w:cstheme="minorHAnsi"/>
          <w:b/>
          <w:sz w:val="20"/>
          <w:szCs w:val="20"/>
        </w:rPr>
        <w:t>11</w:t>
      </w:r>
    </w:p>
    <w:p w14:paraId="5647664D" w14:textId="77777777" w:rsidR="00494BF9" w:rsidRPr="008C422A" w:rsidRDefault="00494BF9" w:rsidP="00494BF9">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Wynagrodzenie</w:t>
      </w:r>
    </w:p>
    <w:p w14:paraId="0C2C6AB2" w14:textId="45447AC8" w:rsidR="00494BF9" w:rsidRPr="008C422A" w:rsidRDefault="003B0E37" w:rsidP="0066751B">
      <w:pPr>
        <w:pStyle w:val="Nagwek"/>
        <w:numPr>
          <w:ilvl w:val="0"/>
          <w:numId w:val="31"/>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Szacunkowe w</w:t>
      </w:r>
      <w:r w:rsidR="00494BF9" w:rsidRPr="008C422A">
        <w:rPr>
          <w:rFonts w:asciiTheme="minorHAnsi" w:hAnsiTheme="minorHAnsi" w:cstheme="minorHAnsi"/>
          <w:sz w:val="20"/>
          <w:szCs w:val="20"/>
        </w:rPr>
        <w:t xml:space="preserve">ynagrodzenie Wykonawcy za wykonanie przedmiotu </w:t>
      </w:r>
      <w:r w:rsidR="00494BF9">
        <w:rPr>
          <w:rFonts w:asciiTheme="minorHAnsi" w:hAnsiTheme="minorHAnsi" w:cstheme="minorHAnsi"/>
          <w:sz w:val="20"/>
          <w:szCs w:val="20"/>
        </w:rPr>
        <w:t>U</w:t>
      </w:r>
      <w:r w:rsidR="00494BF9" w:rsidRPr="008C422A">
        <w:rPr>
          <w:rFonts w:asciiTheme="minorHAnsi" w:hAnsiTheme="minorHAnsi" w:cstheme="minorHAnsi"/>
          <w:sz w:val="20"/>
          <w:szCs w:val="20"/>
        </w:rPr>
        <w:t xml:space="preserve">mowy wynosi: </w:t>
      </w:r>
      <w:r w:rsidR="00494BF9" w:rsidRPr="008C422A">
        <w:rPr>
          <w:rFonts w:asciiTheme="minorHAnsi" w:hAnsiTheme="minorHAnsi" w:cstheme="minorHAnsi"/>
          <w:b/>
          <w:bCs/>
          <w:sz w:val="20"/>
          <w:szCs w:val="20"/>
        </w:rPr>
        <w:t>…………..  zł brutto</w:t>
      </w:r>
      <w:r w:rsidR="00494BF9" w:rsidRPr="008C422A">
        <w:rPr>
          <w:rFonts w:asciiTheme="minorHAnsi" w:hAnsiTheme="minorHAnsi" w:cstheme="minorHAnsi"/>
          <w:sz w:val="20"/>
          <w:szCs w:val="20"/>
        </w:rPr>
        <w:t>, w tym ….. zł netto oraz …. %  VAT</w:t>
      </w:r>
      <w:r w:rsidR="00494BF9" w:rsidRPr="008C422A">
        <w:rPr>
          <w:rFonts w:asciiTheme="minorHAnsi" w:hAnsiTheme="minorHAnsi" w:cstheme="minorHAnsi"/>
          <w:b/>
          <w:bCs/>
          <w:sz w:val="20"/>
          <w:szCs w:val="20"/>
        </w:rPr>
        <w:t>.</w:t>
      </w:r>
    </w:p>
    <w:p w14:paraId="1F05F686" w14:textId="0410A81C" w:rsidR="00494BF9" w:rsidRPr="008C422A" w:rsidRDefault="00494BF9" w:rsidP="0066751B">
      <w:pPr>
        <w:numPr>
          <w:ilvl w:val="0"/>
          <w:numId w:val="31"/>
        </w:numPr>
        <w:spacing w:after="0"/>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r>
      <w:r w:rsidRPr="008C422A">
        <w:rPr>
          <w:rFonts w:asciiTheme="minorHAnsi" w:hAnsiTheme="minorHAnsi" w:cstheme="minorHAnsi"/>
          <w:sz w:val="20"/>
          <w:szCs w:val="20"/>
        </w:rPr>
        <w:t xml:space="preserve">z </w:t>
      </w:r>
      <w:r>
        <w:rPr>
          <w:rFonts w:asciiTheme="minorHAnsi" w:hAnsiTheme="minorHAnsi" w:cstheme="minorHAnsi"/>
          <w:sz w:val="20"/>
          <w:szCs w:val="20"/>
        </w:rPr>
        <w:t>U</w:t>
      </w:r>
      <w:r w:rsidRPr="008C422A">
        <w:rPr>
          <w:rFonts w:asciiTheme="minorHAnsi" w:hAnsiTheme="minorHAnsi" w:cstheme="minorHAnsi"/>
          <w:sz w:val="20"/>
          <w:szCs w:val="20"/>
        </w:rPr>
        <w:t>mową i obowiązującymi przepisami realizacji przedmiotu zamówienia (w tym wszelkie opłaty, podatki)</w:t>
      </w:r>
      <w:r w:rsidR="007853C8">
        <w:rPr>
          <w:rFonts w:asciiTheme="minorHAnsi" w:hAnsiTheme="minorHAnsi" w:cstheme="minorHAnsi"/>
          <w:sz w:val="20"/>
          <w:szCs w:val="20"/>
        </w:rPr>
        <w:t>.</w:t>
      </w:r>
      <w:r w:rsidR="007853C8" w:rsidRPr="007853C8">
        <w:t xml:space="preserve"> </w:t>
      </w:r>
      <w:r w:rsidR="007853C8">
        <w:rPr>
          <w:rFonts w:asciiTheme="minorHAnsi" w:hAnsiTheme="minorHAnsi" w:cstheme="minorHAnsi"/>
          <w:sz w:val="20"/>
          <w:szCs w:val="20"/>
        </w:rPr>
        <w:t>O</w:t>
      </w:r>
      <w:r w:rsidR="007853C8" w:rsidRPr="007853C8">
        <w:rPr>
          <w:rFonts w:asciiTheme="minorHAnsi" w:hAnsiTheme="minorHAnsi" w:cstheme="minorHAnsi"/>
          <w:sz w:val="20"/>
          <w:szCs w:val="20"/>
        </w:rPr>
        <w:t>stateczne rozliczenie nastąpi według cen jednostkowych wskazanych w ofercie</w:t>
      </w:r>
      <w:r w:rsidRPr="008C422A">
        <w:rPr>
          <w:rFonts w:asciiTheme="minorHAnsi" w:hAnsiTheme="minorHAnsi" w:cstheme="minorHAnsi"/>
          <w:sz w:val="20"/>
          <w:szCs w:val="20"/>
        </w:rPr>
        <w:t>.</w:t>
      </w:r>
    </w:p>
    <w:p w14:paraId="2CFFD6E3" w14:textId="77777777" w:rsidR="00494BF9" w:rsidRPr="000C5FD1" w:rsidRDefault="00494BF9" w:rsidP="0066751B">
      <w:pPr>
        <w:numPr>
          <w:ilvl w:val="0"/>
          <w:numId w:val="31"/>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Wynagrodzenie płatne będzie przelewem w terminie do </w:t>
      </w:r>
      <w:r>
        <w:rPr>
          <w:rFonts w:asciiTheme="minorHAnsi" w:hAnsiTheme="minorHAnsi" w:cstheme="minorHAnsi"/>
          <w:sz w:val="20"/>
          <w:szCs w:val="20"/>
        </w:rPr>
        <w:t>21 dni</w:t>
      </w:r>
      <w:r w:rsidRPr="000C5FD1">
        <w:rPr>
          <w:rFonts w:asciiTheme="minorHAnsi" w:hAnsiTheme="minorHAnsi" w:cstheme="minorHAnsi"/>
          <w:sz w:val="20"/>
          <w:szCs w:val="20"/>
        </w:rPr>
        <w:t xml:space="preserve"> od daty przekazania Zamawiającemu prawidłowo sporządzonej faktury. Rachunek bankowy wykazany w fakturze będzie rachunkiem rozliczeniowym zgłoszonym w zgłoszeniu identyfikacyjnym lub w zgłoszeniu aktualizacyjnym i potwierdzonym przy wykorzystaniu ST</w:t>
      </w:r>
      <w:r>
        <w:rPr>
          <w:rFonts w:asciiTheme="minorHAnsi" w:hAnsiTheme="minorHAnsi" w:cstheme="minorHAnsi"/>
          <w:sz w:val="20"/>
          <w:szCs w:val="20"/>
        </w:rPr>
        <w:t>I</w:t>
      </w:r>
      <w:r w:rsidRPr="000C5FD1">
        <w:rPr>
          <w:rFonts w:asciiTheme="minorHAnsi" w:hAnsiTheme="minorHAnsi" w:cstheme="minorHAnsi"/>
          <w:sz w:val="20"/>
          <w:szCs w:val="20"/>
        </w:rPr>
        <w:t>R. Za termin płatności faktury przyjmuje się dzień obciążenia rachunku Zamawiającego.</w:t>
      </w:r>
    </w:p>
    <w:p w14:paraId="6DE387C5" w14:textId="77777777" w:rsidR="00494BF9" w:rsidRPr="000C5FD1" w:rsidRDefault="00494BF9" w:rsidP="0066751B">
      <w:pPr>
        <w:numPr>
          <w:ilvl w:val="0"/>
          <w:numId w:val="31"/>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4CDC9171" w14:textId="612088BA" w:rsidR="00494BF9" w:rsidRDefault="00494BF9" w:rsidP="0066751B">
      <w:pPr>
        <w:numPr>
          <w:ilvl w:val="0"/>
          <w:numId w:val="31"/>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Przeniesienie wierzytelności wynikających z niniejszej </w:t>
      </w:r>
      <w:r>
        <w:rPr>
          <w:rFonts w:asciiTheme="minorHAnsi" w:hAnsiTheme="minorHAnsi" w:cstheme="minorHAnsi"/>
          <w:sz w:val="20"/>
          <w:szCs w:val="20"/>
        </w:rPr>
        <w:t>U</w:t>
      </w:r>
      <w:r w:rsidRPr="000C5FD1">
        <w:rPr>
          <w:rFonts w:asciiTheme="minorHAnsi" w:hAnsiTheme="minorHAnsi" w:cstheme="minorHAnsi"/>
          <w:sz w:val="20"/>
          <w:szCs w:val="20"/>
        </w:rPr>
        <w:t>mowy na osobę trzecią wymaga zgody Zamawiającego wyrażonej na piśmie pod rygorem nieważności.</w:t>
      </w:r>
    </w:p>
    <w:p w14:paraId="48A8CD42" w14:textId="77777777" w:rsidR="008C3A50" w:rsidRDefault="008C3A50" w:rsidP="008C3A50">
      <w:pPr>
        <w:numPr>
          <w:ilvl w:val="0"/>
          <w:numId w:val="31"/>
        </w:numPr>
        <w:spacing w:after="0"/>
        <w:ind w:left="426" w:hanging="426"/>
        <w:jc w:val="both"/>
        <w:rPr>
          <w:rFonts w:asciiTheme="minorHAnsi" w:hAnsiTheme="minorHAnsi" w:cstheme="minorHAnsi"/>
          <w:sz w:val="20"/>
          <w:szCs w:val="20"/>
        </w:rPr>
      </w:pPr>
      <w:r w:rsidRPr="00CD20F7">
        <w:rPr>
          <w:rFonts w:asciiTheme="minorHAnsi" w:hAnsiTheme="minorHAnsi" w:cstheme="minorHAnsi"/>
          <w:sz w:val="20"/>
          <w:szCs w:val="20"/>
        </w:rPr>
        <w:t xml:space="preserve">W przypadku zatrudnienia przez Wykonawcę do realizacji przedmiotu </w:t>
      </w:r>
      <w:r>
        <w:rPr>
          <w:rFonts w:asciiTheme="minorHAnsi" w:hAnsiTheme="minorHAnsi" w:cstheme="minorHAnsi"/>
          <w:sz w:val="20"/>
          <w:szCs w:val="20"/>
        </w:rPr>
        <w:t>U</w:t>
      </w:r>
      <w:r w:rsidRPr="00CD20F7">
        <w:rPr>
          <w:rFonts w:asciiTheme="minorHAnsi" w:hAnsiTheme="minorHAnsi" w:cstheme="minorHAnsi"/>
          <w:sz w:val="20"/>
          <w:szCs w:val="20"/>
        </w:rPr>
        <w:t xml:space="preserve">mowy Podwykonawców, Wykonawca do każdej faktury zobowiązany jest dołączyć faktury (rozliczenie) z Podwykonawcami realizującymi prace </w:t>
      </w:r>
      <w:r>
        <w:rPr>
          <w:rFonts w:asciiTheme="minorHAnsi" w:hAnsiTheme="minorHAnsi" w:cstheme="minorHAnsi"/>
          <w:sz w:val="20"/>
          <w:szCs w:val="20"/>
        </w:rPr>
        <w:t xml:space="preserve">(roboty budowlane, usługi, dostawy) </w:t>
      </w:r>
      <w:r w:rsidRPr="00CD20F7">
        <w:rPr>
          <w:rFonts w:asciiTheme="minorHAnsi" w:hAnsiTheme="minorHAnsi" w:cstheme="minorHAnsi"/>
          <w:sz w:val="20"/>
          <w:szCs w:val="20"/>
        </w:rPr>
        <w:t xml:space="preserve">z określeniem ich nazw, adresów, numerów kont bankowych oraz kwot należnych do zapłaty z tytułu wykonanych i odebranych prac zleconych Podwykonawcom. Rozliczenie musi zawierać pisemne oświadczenia Podwykonawców, podpisane przez osoby uprawnione do ich reprezentacji, stwierdzające, że rozliczenie obejmuje pełny zakres zrealizowanych przez nich czynności i prac oraz protokół z uprzedniego odbioru tych samych </w:t>
      </w:r>
      <w:r>
        <w:rPr>
          <w:rFonts w:asciiTheme="minorHAnsi" w:hAnsiTheme="minorHAnsi" w:cstheme="minorHAnsi"/>
          <w:sz w:val="20"/>
          <w:szCs w:val="20"/>
        </w:rPr>
        <w:t>r</w:t>
      </w:r>
      <w:r w:rsidRPr="00CD20F7">
        <w:rPr>
          <w:rFonts w:asciiTheme="minorHAnsi" w:hAnsiTheme="minorHAnsi" w:cstheme="minorHAnsi"/>
          <w:sz w:val="20"/>
          <w:szCs w:val="20"/>
        </w:rPr>
        <w:t>obót</w:t>
      </w:r>
      <w:r>
        <w:rPr>
          <w:rFonts w:asciiTheme="minorHAnsi" w:hAnsiTheme="minorHAnsi" w:cstheme="minorHAnsi"/>
          <w:sz w:val="20"/>
          <w:szCs w:val="20"/>
        </w:rPr>
        <w:t xml:space="preserve"> budowlanych/usług/ dostaw</w:t>
      </w:r>
      <w:r w:rsidRPr="00CD20F7">
        <w:rPr>
          <w:rFonts w:asciiTheme="minorHAnsi" w:hAnsiTheme="minorHAnsi" w:cstheme="minorHAnsi"/>
          <w:sz w:val="20"/>
          <w:szCs w:val="20"/>
        </w:rPr>
        <w:t xml:space="preserve"> przeprowadzon</w:t>
      </w:r>
      <w:r>
        <w:rPr>
          <w:rFonts w:asciiTheme="minorHAnsi" w:hAnsiTheme="minorHAnsi" w:cstheme="minorHAnsi"/>
          <w:sz w:val="20"/>
          <w:szCs w:val="20"/>
        </w:rPr>
        <w:t>ych</w:t>
      </w:r>
      <w:r w:rsidRPr="00CD20F7">
        <w:rPr>
          <w:rFonts w:asciiTheme="minorHAnsi" w:hAnsiTheme="minorHAnsi" w:cstheme="minorHAnsi"/>
          <w:sz w:val="20"/>
          <w:szCs w:val="20"/>
        </w:rPr>
        <w:t xml:space="preserve"> pomiędzy Wykonawcą i Podwykonawcami.</w:t>
      </w:r>
    </w:p>
    <w:p w14:paraId="0ED73146" w14:textId="2386B5F8" w:rsidR="008C3A50" w:rsidRDefault="008C3A50" w:rsidP="008C3A50">
      <w:pPr>
        <w:numPr>
          <w:ilvl w:val="0"/>
          <w:numId w:val="31"/>
        </w:numPr>
        <w:spacing w:after="0"/>
        <w:ind w:left="426" w:hanging="426"/>
        <w:jc w:val="both"/>
        <w:rPr>
          <w:rFonts w:asciiTheme="minorHAnsi" w:hAnsiTheme="minorHAnsi" w:cstheme="minorHAnsi"/>
          <w:sz w:val="20"/>
          <w:szCs w:val="20"/>
        </w:rPr>
      </w:pPr>
      <w:r w:rsidRPr="00CD20F7">
        <w:rPr>
          <w:rFonts w:asciiTheme="minorHAnsi" w:hAnsiTheme="minorHAnsi" w:cstheme="minorHAnsi"/>
          <w:sz w:val="20"/>
          <w:szCs w:val="20"/>
        </w:rPr>
        <w:t xml:space="preserve">Niezależnie od rozliczenia, o którym mowa w ust. poprzedzającym, Wykonawca dostarczy Zamawiającemu niebudzący wątpliwości dowód (bankowe potwierdzenie realizacji płatności), że dokonał zapłaty wynagrodzenia na rzecz Podwykonawców. Jeżeli Wykonawca nie dokonał zapłaty wynagrodzenia na rzecz </w:t>
      </w:r>
      <w:r>
        <w:rPr>
          <w:rFonts w:asciiTheme="minorHAnsi" w:hAnsiTheme="minorHAnsi" w:cstheme="minorHAnsi"/>
          <w:sz w:val="20"/>
          <w:szCs w:val="20"/>
        </w:rPr>
        <w:t>P</w:t>
      </w:r>
      <w:r w:rsidRPr="00CD20F7">
        <w:rPr>
          <w:rFonts w:asciiTheme="minorHAnsi" w:hAnsiTheme="minorHAnsi" w:cstheme="minorHAnsi"/>
          <w:sz w:val="20"/>
          <w:szCs w:val="20"/>
        </w:rPr>
        <w:t>odwykonawców, wówczas przedstawi listę niezapłaconych wierzytelności Podwykonawców wraz ze szczegółowym określeniem przyczyn opóźnienia w zapłacie. Lista niezapłaconych wierzytelności powinna obejmować termin wymagalności każdej wierzytelności, dokładne wskazanie podstawy do dokonania zapłaty każdej wierzytelności zawierające co najmniej: nazwę/firmę Podwykonawcy i datę umowy</w:t>
      </w:r>
      <w:r>
        <w:rPr>
          <w:rFonts w:asciiTheme="minorHAnsi" w:hAnsiTheme="minorHAnsi" w:cstheme="minorHAnsi"/>
          <w:sz w:val="20"/>
          <w:szCs w:val="20"/>
        </w:rPr>
        <w:t>/</w:t>
      </w:r>
      <w:r w:rsidRPr="00CD20F7">
        <w:rPr>
          <w:rFonts w:asciiTheme="minorHAnsi" w:hAnsiTheme="minorHAnsi" w:cstheme="minorHAnsi"/>
          <w:sz w:val="20"/>
          <w:szCs w:val="20"/>
        </w:rPr>
        <w:t xml:space="preserve"> z Podwykonawcą, rodzaj wykonywanych czynności i </w:t>
      </w:r>
      <w:r w:rsidR="009E79AD">
        <w:rPr>
          <w:rFonts w:asciiTheme="minorHAnsi" w:hAnsiTheme="minorHAnsi" w:cstheme="minorHAnsi"/>
          <w:sz w:val="20"/>
          <w:szCs w:val="20"/>
        </w:rPr>
        <w:t>r</w:t>
      </w:r>
      <w:r>
        <w:rPr>
          <w:rFonts w:asciiTheme="minorHAnsi" w:hAnsiTheme="minorHAnsi" w:cstheme="minorHAnsi"/>
          <w:sz w:val="20"/>
          <w:szCs w:val="20"/>
        </w:rPr>
        <w:t>obót</w:t>
      </w:r>
      <w:r w:rsidRPr="00CD20F7">
        <w:rPr>
          <w:rFonts w:asciiTheme="minorHAnsi" w:hAnsiTheme="minorHAnsi" w:cstheme="minorHAnsi"/>
          <w:sz w:val="20"/>
          <w:szCs w:val="20"/>
        </w:rPr>
        <w:t>, numer i datę faktury, protokół odbioru.</w:t>
      </w:r>
    </w:p>
    <w:p w14:paraId="708A0B2A" w14:textId="17887773" w:rsidR="008C3A50" w:rsidRDefault="008C3A50" w:rsidP="008C3A50">
      <w:pPr>
        <w:numPr>
          <w:ilvl w:val="0"/>
          <w:numId w:val="31"/>
        </w:numPr>
        <w:spacing w:after="0"/>
        <w:ind w:left="426" w:hanging="426"/>
        <w:jc w:val="both"/>
        <w:rPr>
          <w:rFonts w:asciiTheme="minorHAnsi" w:hAnsiTheme="minorHAnsi" w:cstheme="minorHAnsi"/>
          <w:sz w:val="20"/>
          <w:szCs w:val="20"/>
        </w:rPr>
      </w:pPr>
      <w:r w:rsidRPr="00CD20F7">
        <w:rPr>
          <w:rFonts w:asciiTheme="minorHAnsi" w:hAnsiTheme="minorHAnsi" w:cstheme="minorHAnsi"/>
          <w:sz w:val="20"/>
          <w:szCs w:val="20"/>
        </w:rPr>
        <w:t xml:space="preserve">Zamawiający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Wykonawca nie wykaże zgodnie z ust. </w:t>
      </w:r>
      <w:r>
        <w:rPr>
          <w:rFonts w:asciiTheme="minorHAnsi" w:hAnsiTheme="minorHAnsi" w:cstheme="minorHAnsi"/>
          <w:sz w:val="20"/>
          <w:szCs w:val="20"/>
        </w:rPr>
        <w:t>6</w:t>
      </w:r>
      <w:r w:rsidRPr="00CD20F7">
        <w:rPr>
          <w:rFonts w:asciiTheme="minorHAnsi" w:hAnsiTheme="minorHAnsi" w:cstheme="minorHAnsi"/>
          <w:sz w:val="20"/>
          <w:szCs w:val="20"/>
        </w:rPr>
        <w:t xml:space="preserve"> i </w:t>
      </w:r>
      <w:r>
        <w:rPr>
          <w:rFonts w:asciiTheme="minorHAnsi" w:hAnsiTheme="minorHAnsi" w:cstheme="minorHAnsi"/>
          <w:sz w:val="20"/>
          <w:szCs w:val="20"/>
        </w:rPr>
        <w:t>7</w:t>
      </w:r>
      <w:r w:rsidRPr="00CD20F7">
        <w:rPr>
          <w:rFonts w:asciiTheme="minorHAnsi" w:hAnsiTheme="minorHAnsi" w:cstheme="minorHAnsi"/>
          <w:sz w:val="20"/>
          <w:szCs w:val="20"/>
        </w:rPr>
        <w:t>, że dokonał zapłaty wynagrodzenia na rzecz Podwykonawcy.</w:t>
      </w:r>
    </w:p>
    <w:p w14:paraId="7ADB480F" w14:textId="77777777" w:rsidR="008C3A50" w:rsidRPr="003548F0" w:rsidRDefault="008C3A50" w:rsidP="008C3A50">
      <w:pPr>
        <w:numPr>
          <w:ilvl w:val="0"/>
          <w:numId w:val="31"/>
        </w:numPr>
        <w:spacing w:after="0"/>
        <w:ind w:left="426" w:hanging="426"/>
        <w:jc w:val="both"/>
        <w:rPr>
          <w:rFonts w:asciiTheme="minorHAnsi" w:hAnsiTheme="minorHAnsi" w:cstheme="minorHAnsi"/>
          <w:sz w:val="20"/>
          <w:szCs w:val="20"/>
        </w:rPr>
      </w:pPr>
      <w:r w:rsidRPr="003548F0">
        <w:rPr>
          <w:rFonts w:asciiTheme="minorHAnsi" w:hAnsiTheme="minorHAnsi" w:cstheme="minorHAnsi"/>
          <w:sz w:val="20"/>
          <w:szCs w:val="20"/>
        </w:rPr>
        <w:t>W przypadku wskazanym w ust. poprzedzającym, przed dokonaniem bezpośredniej zapłaty Zamawiający poinformuje Wykonawcę o takim zamiarze i wyznaczy termin 7 dni na zgłoszenie pisemnych uwag dotyczących zasadności bezpośredniej zapłaty wynagrodzenia Podwykonawcy. W przypadku zgłoszenia uwag w terminie wskazanym przez Zamawiającego, Zamawiający może:</w:t>
      </w:r>
    </w:p>
    <w:p w14:paraId="496866C1" w14:textId="77777777" w:rsidR="008C3A50" w:rsidRPr="003548F0" w:rsidRDefault="008C3A50" w:rsidP="008C3A50">
      <w:pPr>
        <w:numPr>
          <w:ilvl w:val="0"/>
          <w:numId w:val="58"/>
        </w:numPr>
        <w:spacing w:after="0"/>
        <w:ind w:left="1418" w:hanging="284"/>
        <w:jc w:val="both"/>
        <w:rPr>
          <w:rFonts w:asciiTheme="minorHAnsi" w:hAnsiTheme="minorHAnsi" w:cstheme="minorHAnsi"/>
          <w:sz w:val="20"/>
          <w:szCs w:val="20"/>
        </w:rPr>
      </w:pPr>
      <w:r w:rsidRPr="003548F0">
        <w:rPr>
          <w:rFonts w:asciiTheme="minorHAnsi" w:hAnsiTheme="minorHAnsi" w:cstheme="minorHAnsi"/>
          <w:sz w:val="20"/>
          <w:szCs w:val="20"/>
        </w:rPr>
        <w:t>nie dokonać bezpośredniej zapłaty wynagrodzenia Podwykonawcy lub Dalszemu Podwykonawcy, jeżeli Wykonawca wykaże niezasadność takiej zapłaty albo </w:t>
      </w:r>
    </w:p>
    <w:p w14:paraId="453AC4F7" w14:textId="77777777" w:rsidR="008C3A50" w:rsidRPr="003548F0" w:rsidRDefault="008C3A50" w:rsidP="008C3A50">
      <w:pPr>
        <w:numPr>
          <w:ilvl w:val="0"/>
          <w:numId w:val="58"/>
        </w:numPr>
        <w:spacing w:after="0"/>
        <w:ind w:left="1418" w:hanging="284"/>
        <w:jc w:val="both"/>
        <w:rPr>
          <w:rFonts w:asciiTheme="minorHAnsi" w:hAnsiTheme="minorHAnsi" w:cstheme="minorHAnsi"/>
          <w:sz w:val="20"/>
          <w:szCs w:val="20"/>
        </w:rPr>
      </w:pPr>
      <w:r w:rsidRPr="003548F0">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AA3232D" w14:textId="77777777" w:rsidR="008C3A50" w:rsidRPr="003548F0" w:rsidRDefault="008C3A50" w:rsidP="008C3A50">
      <w:pPr>
        <w:numPr>
          <w:ilvl w:val="0"/>
          <w:numId w:val="58"/>
        </w:numPr>
        <w:spacing w:after="0"/>
        <w:ind w:left="1418" w:hanging="284"/>
        <w:jc w:val="both"/>
        <w:rPr>
          <w:rFonts w:asciiTheme="minorHAnsi" w:hAnsiTheme="minorHAnsi" w:cstheme="minorHAnsi"/>
          <w:sz w:val="20"/>
          <w:szCs w:val="20"/>
        </w:rPr>
      </w:pPr>
      <w:r w:rsidRPr="003548F0">
        <w:rPr>
          <w:rFonts w:asciiTheme="minorHAnsi" w:hAnsiTheme="minorHAnsi" w:cstheme="minorHAnsi"/>
          <w:sz w:val="20"/>
          <w:szCs w:val="20"/>
        </w:rPr>
        <w:t>dokonać bezpośredniej zapłaty wynagrodzenia Podwykonawcy lub Dalszemu Podwykonawcy, jeżeli Podwykonawca lub Dalszy Podwykonawca wykaże zasadność takiej zapłaty.</w:t>
      </w:r>
    </w:p>
    <w:p w14:paraId="5F896151" w14:textId="77777777" w:rsidR="008C3A50" w:rsidRDefault="008C3A50" w:rsidP="008C3A50">
      <w:pPr>
        <w:pStyle w:val="Akapitzlist"/>
        <w:numPr>
          <w:ilvl w:val="0"/>
          <w:numId w:val="31"/>
        </w:numPr>
        <w:spacing w:after="0"/>
        <w:ind w:hanging="502"/>
        <w:jc w:val="both"/>
        <w:rPr>
          <w:rFonts w:asciiTheme="minorHAnsi" w:hAnsiTheme="minorHAnsi" w:cstheme="minorHAnsi"/>
          <w:sz w:val="20"/>
          <w:szCs w:val="20"/>
        </w:rPr>
      </w:pPr>
      <w:r w:rsidRPr="003548F0">
        <w:rPr>
          <w:rFonts w:asciiTheme="minorHAnsi" w:hAnsiTheme="minorHAnsi" w:cstheme="minorHAnsi"/>
          <w:sz w:val="20"/>
          <w:szCs w:val="20"/>
        </w:rPr>
        <w:t>Zamawiający niezwłocznie, jednak nie później niż w terminie 7 dni roboczych liczonych od dnia dokonania przelewu, zawiadamia na piśmie Wykonawcę o zapłacie należności na konto Podwykonawcy</w:t>
      </w:r>
      <w:r>
        <w:rPr>
          <w:rFonts w:asciiTheme="minorHAnsi" w:hAnsiTheme="minorHAnsi" w:cstheme="minorHAnsi"/>
          <w:sz w:val="20"/>
          <w:szCs w:val="20"/>
        </w:rPr>
        <w:t>.</w:t>
      </w:r>
    </w:p>
    <w:p w14:paraId="346756E3" w14:textId="77777777" w:rsidR="008C3A50" w:rsidRDefault="008C3A50" w:rsidP="008C3A50">
      <w:pPr>
        <w:pStyle w:val="Akapitzlist"/>
        <w:numPr>
          <w:ilvl w:val="0"/>
          <w:numId w:val="31"/>
        </w:numPr>
        <w:spacing w:after="0"/>
        <w:ind w:hanging="502"/>
        <w:jc w:val="both"/>
        <w:rPr>
          <w:rFonts w:asciiTheme="minorHAnsi" w:hAnsiTheme="minorHAnsi" w:cstheme="minorHAnsi"/>
          <w:sz w:val="20"/>
          <w:szCs w:val="20"/>
        </w:rPr>
      </w:pPr>
      <w:r w:rsidRPr="003548F0">
        <w:rPr>
          <w:rFonts w:asciiTheme="minorHAnsi" w:hAnsiTheme="minorHAnsi" w:cstheme="minorHAnsi"/>
          <w:sz w:val="20"/>
          <w:szCs w:val="20"/>
        </w:rPr>
        <w:t xml:space="preserve">Strony uznają, że zgodnie z istotą wiążącego ich stosunku prawnego Wykonawca jest odpowiedzialny za zapłatę wynagrodzenia swoich Podwykonawców, w związku z czym, gdyby Zamawiający jako współdłużnik solidarny zapłacił takie wynagrodzenie, Wykonawca jest zobowiązany zwrócić Zamawiającemu wszelkie poniesione z tego tytułu lub w związku z tym wydatki, w tym w szczególności zapłacone wynagrodzenie Podwykonawców, odsetki za opóźnienie w płatności, </w:t>
      </w:r>
      <w:r w:rsidRPr="003548F0">
        <w:rPr>
          <w:rFonts w:asciiTheme="minorHAnsi" w:hAnsiTheme="minorHAnsi" w:cstheme="minorHAnsi"/>
          <w:sz w:val="20"/>
          <w:szCs w:val="20"/>
        </w:rPr>
        <w:lastRenderedPageBreak/>
        <w:t xml:space="preserve">uzasadnione i poniesione koszty obsługi prawnej Zamawiającego, w wysokości odpowiadającej rynkowym stawkom za taką obsługę, w terminie do trzech dni od dnia otrzymania od Zamawiającego wezwania do zapłaty. Zamawiający może potrącić wymienione należności z wynagrodzenia należnego Wykonawcy. </w:t>
      </w:r>
    </w:p>
    <w:p w14:paraId="7B7D22F8" w14:textId="77777777" w:rsidR="008C3A50" w:rsidRDefault="008C3A50" w:rsidP="008C3A50">
      <w:pPr>
        <w:pStyle w:val="Akapitzlist"/>
        <w:numPr>
          <w:ilvl w:val="0"/>
          <w:numId w:val="31"/>
        </w:numPr>
        <w:spacing w:after="0"/>
        <w:ind w:hanging="502"/>
        <w:jc w:val="both"/>
        <w:rPr>
          <w:rFonts w:asciiTheme="minorHAnsi" w:hAnsiTheme="minorHAnsi" w:cstheme="minorHAnsi"/>
          <w:sz w:val="20"/>
          <w:szCs w:val="20"/>
        </w:rPr>
      </w:pPr>
      <w:r w:rsidRPr="003548F0">
        <w:rPr>
          <w:rFonts w:asciiTheme="minorHAnsi" w:hAnsiTheme="minorHAnsi" w:cstheme="minorHAnsi"/>
          <w:sz w:val="20"/>
          <w:szCs w:val="20"/>
        </w:rPr>
        <w:t xml:space="preserve">Wykonawca w umowach z Podwykonawcami ustali termin płatności tak, aby przed zapłatą przez Zamawiającego faktury, zostały zapłacone przez Wykonawcę faktury Podwykonawców. Termin ten nie może jednak przekraczać 30 dni od dnia doręczenia stosownej faktury .  </w:t>
      </w:r>
    </w:p>
    <w:p w14:paraId="0AB38280" w14:textId="77777777" w:rsidR="008C3A50" w:rsidRPr="003548F0" w:rsidRDefault="008C3A50" w:rsidP="008C3A50">
      <w:pPr>
        <w:pStyle w:val="Akapitzlist"/>
        <w:numPr>
          <w:ilvl w:val="0"/>
          <w:numId w:val="31"/>
        </w:numPr>
        <w:spacing w:after="0"/>
        <w:ind w:hanging="502"/>
        <w:jc w:val="both"/>
        <w:rPr>
          <w:rFonts w:asciiTheme="minorHAnsi" w:hAnsiTheme="minorHAnsi" w:cstheme="minorHAnsi"/>
          <w:sz w:val="20"/>
          <w:szCs w:val="20"/>
        </w:rPr>
      </w:pPr>
      <w:r w:rsidRPr="003548F0">
        <w:rPr>
          <w:rFonts w:asciiTheme="minorHAnsi" w:hAnsiTheme="minorHAnsi" w:cstheme="minorHAnsi"/>
          <w:sz w:val="20"/>
          <w:szCs w:val="20"/>
        </w:rPr>
        <w:t>W przypadkach wskazanych z art. 437 i 447 ustawy Prawo zamówień publicznych, zapłata na rzecz Podwykonawcy lub Dalszego Podwykonawcy dokonywana jest z ograniczeniami wynikającym z tego przepisu tak co do przedmiotu, wysokości, jak i terminu. W pozostałym zakresie zapłata jest dokonywana na zasadach wskazanych w art. 647</w:t>
      </w:r>
      <w:r w:rsidRPr="003548F0">
        <w:rPr>
          <w:rFonts w:asciiTheme="minorHAnsi" w:hAnsiTheme="minorHAnsi" w:cstheme="minorHAnsi"/>
          <w:sz w:val="20"/>
          <w:szCs w:val="20"/>
          <w:vertAlign w:val="superscript"/>
        </w:rPr>
        <w:t>(1)</w:t>
      </w:r>
      <w:r w:rsidRPr="003548F0">
        <w:rPr>
          <w:rFonts w:asciiTheme="minorHAnsi" w:hAnsiTheme="minorHAnsi" w:cstheme="minorHAnsi"/>
          <w:sz w:val="20"/>
          <w:szCs w:val="20"/>
        </w:rPr>
        <w:t xml:space="preserve"> </w:t>
      </w:r>
      <w:proofErr w:type="spellStart"/>
      <w:r w:rsidRPr="003548F0">
        <w:rPr>
          <w:rFonts w:asciiTheme="minorHAnsi" w:hAnsiTheme="minorHAnsi" w:cstheme="minorHAnsi"/>
          <w:sz w:val="20"/>
          <w:szCs w:val="20"/>
        </w:rPr>
        <w:t>kc</w:t>
      </w:r>
      <w:proofErr w:type="spellEnd"/>
      <w:r w:rsidRPr="003548F0">
        <w:rPr>
          <w:rFonts w:asciiTheme="minorHAnsi" w:hAnsiTheme="minorHAnsi" w:cstheme="minorHAnsi"/>
          <w:sz w:val="20"/>
          <w:szCs w:val="20"/>
        </w:rPr>
        <w:t xml:space="preserve">. Zamawiający nie dokona płatności na rzecz żadnego podmiotu, który nie jest Podwykonawcą w rozumieniu przepisów ustawy Prawo zamówień publicznych lub przepisu art. 647 </w:t>
      </w:r>
      <w:r w:rsidRPr="003548F0">
        <w:rPr>
          <w:rFonts w:asciiTheme="minorHAnsi" w:hAnsiTheme="minorHAnsi" w:cstheme="minorHAnsi"/>
          <w:sz w:val="20"/>
          <w:szCs w:val="20"/>
          <w:vertAlign w:val="superscript"/>
        </w:rPr>
        <w:t>(1)</w:t>
      </w:r>
      <w:r w:rsidRPr="003548F0">
        <w:rPr>
          <w:rFonts w:asciiTheme="minorHAnsi" w:hAnsiTheme="minorHAnsi" w:cstheme="minorHAnsi"/>
          <w:sz w:val="20"/>
          <w:szCs w:val="20"/>
        </w:rPr>
        <w:t xml:space="preserve"> </w:t>
      </w:r>
      <w:proofErr w:type="spellStart"/>
      <w:r w:rsidRPr="003548F0">
        <w:rPr>
          <w:rFonts w:asciiTheme="minorHAnsi" w:hAnsiTheme="minorHAnsi" w:cstheme="minorHAnsi"/>
          <w:sz w:val="20"/>
          <w:szCs w:val="20"/>
        </w:rPr>
        <w:t>kc</w:t>
      </w:r>
      <w:proofErr w:type="spellEnd"/>
      <w:r w:rsidRPr="003548F0">
        <w:rPr>
          <w:rFonts w:asciiTheme="minorHAnsi" w:hAnsiTheme="minorHAnsi" w:cstheme="minorHAnsi"/>
          <w:sz w:val="20"/>
          <w:szCs w:val="20"/>
        </w:rPr>
        <w:t>.</w:t>
      </w:r>
    </w:p>
    <w:p w14:paraId="23A22C76" w14:textId="38C4BDD9" w:rsidR="008C3A50" w:rsidRPr="003548F0" w:rsidRDefault="008C3A50" w:rsidP="008C3A50">
      <w:pPr>
        <w:pStyle w:val="Akapitzlist"/>
        <w:numPr>
          <w:ilvl w:val="0"/>
          <w:numId w:val="31"/>
        </w:numPr>
        <w:spacing w:after="0"/>
        <w:ind w:hanging="502"/>
        <w:jc w:val="both"/>
        <w:rPr>
          <w:rFonts w:asciiTheme="minorHAnsi" w:hAnsiTheme="minorHAnsi" w:cstheme="minorHAnsi"/>
          <w:sz w:val="20"/>
          <w:szCs w:val="20"/>
        </w:rPr>
      </w:pPr>
      <w:r w:rsidRPr="003548F0">
        <w:rPr>
          <w:rFonts w:asciiTheme="minorHAnsi" w:eastAsia="Times New Roman" w:hAnsiTheme="minorHAnsi" w:cstheme="minorHAnsi"/>
          <w:sz w:val="20"/>
          <w:szCs w:val="20"/>
          <w:lang w:eastAsia="pl-PL"/>
        </w:rPr>
        <w:t xml:space="preserve">W przypadku nieprzedstawienia przez Wykonawcę dokumentów, o których mowa w ust. </w:t>
      </w:r>
      <w:r w:rsidR="008E48C0">
        <w:rPr>
          <w:rFonts w:asciiTheme="minorHAnsi" w:eastAsia="Times New Roman" w:hAnsiTheme="minorHAnsi" w:cstheme="minorHAnsi"/>
          <w:sz w:val="20"/>
          <w:szCs w:val="20"/>
          <w:lang w:eastAsia="pl-PL"/>
        </w:rPr>
        <w:t>6</w:t>
      </w:r>
      <w:r w:rsidRPr="003548F0">
        <w:rPr>
          <w:rFonts w:asciiTheme="minorHAnsi" w:eastAsia="Times New Roman" w:hAnsiTheme="minorHAnsi" w:cstheme="minorHAnsi"/>
          <w:sz w:val="20"/>
          <w:szCs w:val="20"/>
          <w:lang w:eastAsia="pl-PL"/>
        </w:rPr>
        <w:t xml:space="preserve"> i </w:t>
      </w:r>
      <w:r w:rsidR="008E48C0">
        <w:rPr>
          <w:rFonts w:asciiTheme="minorHAnsi" w:eastAsia="Times New Roman" w:hAnsiTheme="minorHAnsi" w:cstheme="minorHAnsi"/>
          <w:sz w:val="20"/>
          <w:szCs w:val="20"/>
          <w:lang w:eastAsia="pl-PL"/>
        </w:rPr>
        <w:t>7</w:t>
      </w:r>
      <w:r w:rsidRPr="003548F0">
        <w:rPr>
          <w:rFonts w:asciiTheme="minorHAnsi" w:eastAsia="Times New Roman" w:hAnsiTheme="minorHAnsi" w:cstheme="minorHAnsi"/>
          <w:sz w:val="20"/>
          <w:szCs w:val="20"/>
          <w:lang w:eastAsia="pl-PL"/>
        </w:rPr>
        <w:t>, Zamawiający wstrzymuje się z wypłatą należnego wynagrodzenia w części równiej sumie kwot, wynikających z nieprzedstawionych dowodów zapłaty.</w:t>
      </w:r>
    </w:p>
    <w:p w14:paraId="44C48613" w14:textId="77777777" w:rsidR="00494BF9" w:rsidRPr="00A512FE" w:rsidRDefault="00494BF9" w:rsidP="00494BF9">
      <w:pPr>
        <w:spacing w:after="0"/>
        <w:rPr>
          <w:rFonts w:asciiTheme="minorHAnsi" w:hAnsiTheme="minorHAnsi" w:cstheme="minorHAnsi"/>
          <w:sz w:val="20"/>
          <w:szCs w:val="20"/>
        </w:rPr>
      </w:pPr>
    </w:p>
    <w:p w14:paraId="42586191" w14:textId="0296E74E" w:rsidR="00494BF9" w:rsidRPr="00A512FE" w:rsidRDefault="00494BF9" w:rsidP="00494BF9">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 </w:t>
      </w:r>
      <w:r w:rsidR="003D1FC3">
        <w:rPr>
          <w:rFonts w:asciiTheme="minorHAnsi" w:hAnsiTheme="minorHAnsi" w:cstheme="minorHAnsi"/>
          <w:b/>
          <w:sz w:val="20"/>
          <w:szCs w:val="20"/>
        </w:rPr>
        <w:t>12</w:t>
      </w:r>
    </w:p>
    <w:p w14:paraId="53A3C946" w14:textId="77777777" w:rsidR="00494BF9" w:rsidRPr="00A512FE" w:rsidRDefault="00494BF9" w:rsidP="00494BF9">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Kary umowne </w:t>
      </w:r>
    </w:p>
    <w:p w14:paraId="087FF92A" w14:textId="77777777" w:rsidR="0066751B" w:rsidRPr="003F2444" w:rsidRDefault="0066751B" w:rsidP="0066751B">
      <w:pPr>
        <w:widowControl w:val="0"/>
        <w:numPr>
          <w:ilvl w:val="0"/>
          <w:numId w:val="25"/>
        </w:numPr>
        <w:adjustRightInd w:val="0"/>
        <w:spacing w:after="0"/>
        <w:jc w:val="both"/>
        <w:textAlignment w:val="baseline"/>
        <w:rPr>
          <w:rFonts w:asciiTheme="minorHAnsi" w:hAnsiTheme="minorHAnsi" w:cstheme="minorHAnsi"/>
          <w:sz w:val="20"/>
          <w:szCs w:val="20"/>
        </w:rPr>
      </w:pPr>
      <w:r w:rsidRPr="000946ED">
        <w:rPr>
          <w:rFonts w:asciiTheme="minorHAnsi" w:hAnsiTheme="minorHAnsi" w:cstheme="minorHAnsi"/>
          <w:sz w:val="20"/>
          <w:szCs w:val="20"/>
        </w:rPr>
        <w:t xml:space="preserve">Strony zgodnie postanawiają, że podstawową formą odszkodowania będą kary umowne, które Wykonawca zapłaci </w:t>
      </w:r>
      <w:r w:rsidRPr="003F2444">
        <w:rPr>
          <w:rFonts w:asciiTheme="minorHAnsi" w:hAnsiTheme="minorHAnsi" w:cstheme="minorHAnsi"/>
          <w:sz w:val="20"/>
          <w:szCs w:val="20"/>
        </w:rPr>
        <w:t>Zamawiającemu w następujących przypadkach:</w:t>
      </w:r>
    </w:p>
    <w:p w14:paraId="3086742F" w14:textId="47396FCA" w:rsidR="0066751B" w:rsidRPr="003F2444" w:rsidRDefault="0066751B" w:rsidP="0066751B">
      <w:pPr>
        <w:widowControl w:val="0"/>
        <w:numPr>
          <w:ilvl w:val="0"/>
          <w:numId w:val="40"/>
        </w:numPr>
        <w:adjustRightInd w:val="0"/>
        <w:spacing w:after="0"/>
        <w:jc w:val="both"/>
        <w:textAlignment w:val="baseline"/>
        <w:rPr>
          <w:rFonts w:asciiTheme="minorHAnsi" w:hAnsiTheme="minorHAnsi" w:cstheme="minorHAnsi"/>
          <w:sz w:val="20"/>
          <w:szCs w:val="20"/>
        </w:rPr>
      </w:pPr>
      <w:r w:rsidRPr="003F2444">
        <w:rPr>
          <w:rFonts w:asciiTheme="minorHAnsi" w:hAnsiTheme="minorHAnsi" w:cstheme="minorHAnsi"/>
          <w:sz w:val="20"/>
          <w:szCs w:val="20"/>
        </w:rPr>
        <w:t xml:space="preserve">nieterminowego wykonania przedmiotu Umowy w stosunku do terminów </w:t>
      </w:r>
      <w:r w:rsidRPr="00017AC1">
        <w:rPr>
          <w:rFonts w:asciiTheme="minorHAnsi" w:hAnsiTheme="minorHAnsi" w:cstheme="minorHAnsi"/>
          <w:sz w:val="20"/>
          <w:szCs w:val="20"/>
        </w:rPr>
        <w:t xml:space="preserve">określonych w § 2 </w:t>
      </w:r>
      <w:r>
        <w:rPr>
          <w:rFonts w:asciiTheme="minorHAnsi" w:hAnsiTheme="minorHAnsi" w:cstheme="minorHAnsi"/>
          <w:sz w:val="20"/>
          <w:szCs w:val="20"/>
        </w:rPr>
        <w:t>Umowy</w:t>
      </w:r>
      <w:r w:rsidRPr="003F2444">
        <w:rPr>
          <w:rFonts w:asciiTheme="minorHAnsi" w:hAnsiTheme="minorHAnsi" w:cstheme="minorHAnsi"/>
          <w:sz w:val="20"/>
          <w:szCs w:val="20"/>
        </w:rPr>
        <w:t xml:space="preserve">, w wysokości </w:t>
      </w:r>
      <w:r>
        <w:rPr>
          <w:rFonts w:asciiTheme="minorHAnsi" w:hAnsiTheme="minorHAnsi" w:cstheme="minorHAnsi"/>
          <w:sz w:val="20"/>
          <w:szCs w:val="20"/>
        </w:rPr>
        <w:t>0,01</w:t>
      </w:r>
      <w:r w:rsidRPr="003F2444">
        <w:rPr>
          <w:rFonts w:asciiTheme="minorHAnsi" w:hAnsiTheme="minorHAnsi" w:cstheme="minorHAnsi"/>
          <w:sz w:val="20"/>
          <w:szCs w:val="20"/>
        </w:rPr>
        <w:t>% wynagrodzenia brutto w</w:t>
      </w:r>
      <w:r>
        <w:rPr>
          <w:rFonts w:asciiTheme="minorHAnsi" w:hAnsiTheme="minorHAnsi" w:cstheme="minorHAnsi"/>
          <w:sz w:val="20"/>
          <w:szCs w:val="20"/>
        </w:rPr>
        <w:t>skazan</w:t>
      </w:r>
      <w:r w:rsidR="001247DC">
        <w:rPr>
          <w:rFonts w:asciiTheme="minorHAnsi" w:hAnsiTheme="minorHAnsi" w:cstheme="minorHAnsi"/>
          <w:sz w:val="20"/>
          <w:szCs w:val="20"/>
        </w:rPr>
        <w:t>ego</w:t>
      </w:r>
      <w:r>
        <w:rPr>
          <w:rFonts w:asciiTheme="minorHAnsi" w:hAnsiTheme="minorHAnsi" w:cstheme="minorHAnsi"/>
          <w:sz w:val="20"/>
          <w:szCs w:val="20"/>
        </w:rPr>
        <w:t xml:space="preserve"> </w:t>
      </w:r>
      <w:r w:rsidRPr="00586A87">
        <w:rPr>
          <w:rFonts w:asciiTheme="minorHAnsi" w:hAnsiTheme="minorHAnsi" w:cstheme="minorHAnsi"/>
          <w:sz w:val="20"/>
          <w:szCs w:val="20"/>
        </w:rPr>
        <w:t xml:space="preserve">w § </w:t>
      </w:r>
      <w:r w:rsidR="001247DC">
        <w:rPr>
          <w:rFonts w:asciiTheme="minorHAnsi" w:hAnsiTheme="minorHAnsi" w:cstheme="minorHAnsi"/>
          <w:sz w:val="20"/>
          <w:szCs w:val="20"/>
        </w:rPr>
        <w:t>11</w:t>
      </w:r>
      <w:r w:rsidRPr="00586A87">
        <w:rPr>
          <w:rFonts w:asciiTheme="minorHAnsi" w:hAnsiTheme="minorHAnsi" w:cstheme="minorHAnsi"/>
          <w:sz w:val="20"/>
          <w:szCs w:val="20"/>
        </w:rPr>
        <w:t xml:space="preserve"> ust. </w:t>
      </w:r>
      <w:r w:rsidRPr="003C0AF1">
        <w:rPr>
          <w:rFonts w:asciiTheme="minorHAnsi" w:hAnsiTheme="minorHAnsi" w:cstheme="minorHAnsi"/>
          <w:sz w:val="20"/>
          <w:szCs w:val="20"/>
        </w:rPr>
        <w:t>1 Umowy</w:t>
      </w:r>
      <w:r>
        <w:rPr>
          <w:rFonts w:asciiTheme="minorHAnsi" w:hAnsiTheme="minorHAnsi" w:cstheme="minorHAnsi"/>
          <w:sz w:val="20"/>
          <w:szCs w:val="20"/>
        </w:rPr>
        <w:t xml:space="preserve">; </w:t>
      </w:r>
    </w:p>
    <w:p w14:paraId="73EE7B65" w14:textId="018261F8" w:rsidR="0066751B" w:rsidRPr="003F2444" w:rsidRDefault="0066751B" w:rsidP="0066751B">
      <w:pPr>
        <w:widowControl w:val="0"/>
        <w:numPr>
          <w:ilvl w:val="0"/>
          <w:numId w:val="40"/>
        </w:numPr>
        <w:adjustRightInd w:val="0"/>
        <w:spacing w:after="0"/>
        <w:jc w:val="both"/>
        <w:textAlignment w:val="baseline"/>
        <w:rPr>
          <w:rFonts w:asciiTheme="minorHAnsi" w:hAnsiTheme="minorHAnsi" w:cstheme="minorHAnsi"/>
          <w:sz w:val="20"/>
          <w:szCs w:val="20"/>
        </w:rPr>
      </w:pPr>
      <w:r w:rsidRPr="003F2444">
        <w:rPr>
          <w:rFonts w:asciiTheme="minorHAnsi" w:hAnsiTheme="minorHAnsi" w:cstheme="minorHAnsi"/>
          <w:sz w:val="20"/>
          <w:szCs w:val="20"/>
        </w:rPr>
        <w:t xml:space="preserve">nieusunięcia w przewidzianym terminie </w:t>
      </w:r>
      <w:r>
        <w:rPr>
          <w:rFonts w:asciiTheme="minorHAnsi" w:hAnsiTheme="minorHAnsi" w:cstheme="minorHAnsi"/>
          <w:sz w:val="20"/>
          <w:szCs w:val="20"/>
        </w:rPr>
        <w:t>Wad</w:t>
      </w:r>
      <w:r w:rsidRPr="003F2444">
        <w:rPr>
          <w:rFonts w:asciiTheme="minorHAnsi" w:hAnsiTheme="minorHAnsi" w:cstheme="minorHAnsi"/>
          <w:sz w:val="20"/>
          <w:szCs w:val="20"/>
        </w:rPr>
        <w:t xml:space="preserve"> stwierdzonych przy odbiorze, w okresie rękojmi za </w:t>
      </w:r>
      <w:r w:rsidR="00924CE7">
        <w:rPr>
          <w:rFonts w:asciiTheme="minorHAnsi" w:hAnsiTheme="minorHAnsi" w:cstheme="minorHAnsi"/>
          <w:sz w:val="20"/>
          <w:szCs w:val="20"/>
        </w:rPr>
        <w:t>w</w:t>
      </w:r>
      <w:r w:rsidRPr="003F2444">
        <w:rPr>
          <w:rFonts w:asciiTheme="minorHAnsi" w:hAnsiTheme="minorHAnsi" w:cstheme="minorHAnsi"/>
          <w:sz w:val="20"/>
          <w:szCs w:val="20"/>
        </w:rPr>
        <w:t xml:space="preserve">ady przedmiotu Umowy lub w okresie gwarancji – w wysokości </w:t>
      </w:r>
      <w:r>
        <w:rPr>
          <w:rFonts w:asciiTheme="minorHAnsi" w:hAnsiTheme="minorHAnsi" w:cstheme="minorHAnsi"/>
          <w:sz w:val="20"/>
          <w:szCs w:val="20"/>
        </w:rPr>
        <w:t>0,01 %</w:t>
      </w:r>
      <w:r w:rsidRPr="003F2444">
        <w:rPr>
          <w:rFonts w:asciiTheme="minorHAnsi" w:hAnsiTheme="minorHAnsi" w:cstheme="minorHAnsi"/>
          <w:sz w:val="20"/>
          <w:szCs w:val="20"/>
        </w:rPr>
        <w:t xml:space="preserve"> wynagrodzenia brutto, o którym mowa w § </w:t>
      </w:r>
      <w:r>
        <w:rPr>
          <w:rFonts w:asciiTheme="minorHAnsi" w:hAnsiTheme="minorHAnsi" w:cstheme="minorHAnsi"/>
          <w:sz w:val="20"/>
          <w:szCs w:val="20"/>
        </w:rPr>
        <w:t>11</w:t>
      </w:r>
      <w:r w:rsidRPr="003F2444">
        <w:rPr>
          <w:rFonts w:asciiTheme="minorHAnsi" w:hAnsiTheme="minorHAnsi" w:cstheme="minorHAnsi"/>
          <w:sz w:val="20"/>
          <w:szCs w:val="20"/>
        </w:rPr>
        <w:t xml:space="preserve"> ust. 1 umowy za każdy dzień zwłoki</w:t>
      </w:r>
      <w:r w:rsidRPr="003F2444">
        <w:rPr>
          <w:rFonts w:asciiTheme="minorHAnsi" w:hAnsiTheme="minorHAnsi" w:cstheme="minorHAnsi"/>
          <w:bCs/>
          <w:sz w:val="20"/>
          <w:szCs w:val="20"/>
        </w:rPr>
        <w:t xml:space="preserve">, </w:t>
      </w:r>
      <w:r w:rsidRPr="003F2444">
        <w:rPr>
          <w:rFonts w:asciiTheme="minorHAnsi" w:hAnsiTheme="minorHAnsi" w:cstheme="minorHAnsi"/>
          <w:sz w:val="20"/>
          <w:szCs w:val="20"/>
        </w:rPr>
        <w:t xml:space="preserve">licząc od ustalonego przez strony terminu na usunięcie </w:t>
      </w:r>
      <w:r>
        <w:rPr>
          <w:rFonts w:asciiTheme="minorHAnsi" w:hAnsiTheme="minorHAnsi" w:cstheme="minorHAnsi"/>
          <w:sz w:val="20"/>
          <w:szCs w:val="20"/>
        </w:rPr>
        <w:t>W</w:t>
      </w:r>
      <w:r w:rsidRPr="003F2444">
        <w:rPr>
          <w:rFonts w:asciiTheme="minorHAnsi" w:hAnsiTheme="minorHAnsi" w:cstheme="minorHAnsi"/>
          <w:sz w:val="20"/>
          <w:szCs w:val="20"/>
        </w:rPr>
        <w:t>ad;</w:t>
      </w:r>
    </w:p>
    <w:p w14:paraId="1F00BB7E" w14:textId="77777777" w:rsidR="0066751B" w:rsidRPr="003F2444" w:rsidRDefault="0066751B" w:rsidP="0066751B">
      <w:pPr>
        <w:widowControl w:val="0"/>
        <w:numPr>
          <w:ilvl w:val="0"/>
          <w:numId w:val="40"/>
        </w:numPr>
        <w:adjustRightInd w:val="0"/>
        <w:spacing w:after="0"/>
        <w:jc w:val="both"/>
        <w:textAlignment w:val="baseline"/>
        <w:rPr>
          <w:rFonts w:asciiTheme="minorHAnsi" w:hAnsiTheme="minorHAnsi" w:cstheme="minorHAnsi"/>
          <w:sz w:val="20"/>
          <w:szCs w:val="20"/>
        </w:rPr>
      </w:pPr>
      <w:r w:rsidRPr="003F2444">
        <w:rPr>
          <w:rFonts w:asciiTheme="minorHAnsi" w:hAnsiTheme="minorHAnsi" w:cstheme="minorHAnsi"/>
          <w:bCs/>
          <w:sz w:val="20"/>
          <w:szCs w:val="20"/>
        </w:rPr>
        <w:t>niespełnienia przez Wykonawcę wymogu zatrudnienia na podstawie Umowy o pracę osób wykonujących wskazane w § 1</w:t>
      </w:r>
      <w:r>
        <w:rPr>
          <w:rFonts w:asciiTheme="minorHAnsi" w:hAnsiTheme="minorHAnsi" w:cstheme="minorHAnsi"/>
          <w:bCs/>
          <w:sz w:val="20"/>
          <w:szCs w:val="20"/>
        </w:rPr>
        <w:t>6</w:t>
      </w:r>
      <w:r w:rsidRPr="003F2444">
        <w:rPr>
          <w:rFonts w:asciiTheme="minorHAnsi" w:hAnsiTheme="minorHAnsi" w:cstheme="minorHAnsi"/>
          <w:bCs/>
          <w:sz w:val="20"/>
          <w:szCs w:val="20"/>
        </w:rPr>
        <w:t xml:space="preserve"> ust. 1 Umowy czynności – w</w:t>
      </w:r>
      <w:r w:rsidRPr="003F2444">
        <w:rPr>
          <w:rFonts w:asciiTheme="minorHAnsi" w:hAnsiTheme="minorHAnsi" w:cstheme="minorHAnsi"/>
          <w:sz w:val="20"/>
          <w:szCs w:val="20"/>
        </w:rPr>
        <w:t xml:space="preserve"> wysokości 0,</w:t>
      </w:r>
      <w:r>
        <w:rPr>
          <w:rFonts w:asciiTheme="minorHAnsi" w:hAnsiTheme="minorHAnsi" w:cstheme="minorHAnsi"/>
          <w:sz w:val="20"/>
          <w:szCs w:val="20"/>
        </w:rPr>
        <w:t>0</w:t>
      </w:r>
      <w:r w:rsidRPr="003F2444">
        <w:rPr>
          <w:rFonts w:asciiTheme="minorHAnsi" w:hAnsiTheme="minorHAnsi" w:cstheme="minorHAnsi"/>
          <w:sz w:val="20"/>
          <w:szCs w:val="20"/>
        </w:rPr>
        <w:t xml:space="preserve">1% wynagrodzenia brutto, o którym mowa w § </w:t>
      </w:r>
      <w:r>
        <w:rPr>
          <w:rFonts w:asciiTheme="minorHAnsi" w:hAnsiTheme="minorHAnsi" w:cstheme="minorHAnsi"/>
          <w:sz w:val="20"/>
          <w:szCs w:val="20"/>
        </w:rPr>
        <w:t>11</w:t>
      </w:r>
      <w:r w:rsidRPr="003F2444">
        <w:rPr>
          <w:rFonts w:asciiTheme="minorHAnsi" w:hAnsiTheme="minorHAnsi" w:cstheme="minorHAnsi"/>
          <w:sz w:val="20"/>
          <w:szCs w:val="20"/>
        </w:rPr>
        <w:t xml:space="preserve"> ust. 1 </w:t>
      </w:r>
      <w:r w:rsidRPr="003F2444">
        <w:rPr>
          <w:rFonts w:asciiTheme="minorHAnsi" w:hAnsiTheme="minorHAnsi" w:cstheme="minorHAnsi"/>
          <w:bCs/>
          <w:sz w:val="20"/>
          <w:szCs w:val="20"/>
        </w:rPr>
        <w:t>za każdy dzień niezatrudnienia;</w:t>
      </w:r>
    </w:p>
    <w:p w14:paraId="7A259687" w14:textId="32DE06A7" w:rsidR="0066751B" w:rsidRPr="003F2444" w:rsidRDefault="0066751B" w:rsidP="0066751B">
      <w:pPr>
        <w:widowControl w:val="0"/>
        <w:numPr>
          <w:ilvl w:val="0"/>
          <w:numId w:val="40"/>
        </w:numPr>
        <w:adjustRightInd w:val="0"/>
        <w:spacing w:after="0"/>
        <w:jc w:val="both"/>
        <w:textAlignment w:val="baseline"/>
        <w:rPr>
          <w:rFonts w:asciiTheme="minorHAnsi" w:hAnsiTheme="minorHAnsi" w:cstheme="minorHAnsi"/>
          <w:sz w:val="20"/>
          <w:szCs w:val="20"/>
        </w:rPr>
      </w:pPr>
      <w:r w:rsidRPr="003F2444">
        <w:rPr>
          <w:rFonts w:asciiTheme="minorHAnsi" w:hAnsiTheme="minorHAnsi" w:cstheme="minorHAnsi"/>
          <w:sz w:val="20"/>
          <w:szCs w:val="20"/>
        </w:rPr>
        <w:t xml:space="preserve">nieprzestrzegania zasad BHP lub ochrony środowiska lub </w:t>
      </w:r>
      <w:proofErr w:type="spellStart"/>
      <w:r w:rsidRPr="003F2444">
        <w:rPr>
          <w:rFonts w:asciiTheme="minorHAnsi" w:hAnsiTheme="minorHAnsi" w:cstheme="minorHAnsi"/>
          <w:sz w:val="20"/>
          <w:szCs w:val="20"/>
        </w:rPr>
        <w:t>ppoż</w:t>
      </w:r>
      <w:proofErr w:type="spellEnd"/>
      <w:r w:rsidRPr="003F2444">
        <w:rPr>
          <w:rFonts w:asciiTheme="minorHAnsi" w:hAnsiTheme="minorHAnsi" w:cstheme="minorHAnsi"/>
          <w:sz w:val="20"/>
          <w:szCs w:val="20"/>
        </w:rPr>
        <w:t xml:space="preserve">, o których mowa w § 1 ust. </w:t>
      </w:r>
      <w:r w:rsidR="001B0725">
        <w:rPr>
          <w:rFonts w:asciiTheme="minorHAnsi" w:hAnsiTheme="minorHAnsi" w:cstheme="minorHAnsi"/>
          <w:sz w:val="20"/>
          <w:szCs w:val="20"/>
        </w:rPr>
        <w:t>6</w:t>
      </w:r>
      <w:r w:rsidRPr="003F2444">
        <w:rPr>
          <w:rFonts w:asciiTheme="minorHAnsi" w:hAnsiTheme="minorHAnsi" w:cstheme="minorHAnsi"/>
          <w:sz w:val="20"/>
          <w:szCs w:val="20"/>
        </w:rPr>
        <w:t xml:space="preserve"> Umowy – w wysokości wynikającej z taryfikatora kar, stanowiącego załącznik do dokumentu BHP, o którym mowa w § 1 ust. </w:t>
      </w:r>
      <w:r w:rsidR="001B0725">
        <w:rPr>
          <w:rFonts w:asciiTheme="minorHAnsi" w:hAnsiTheme="minorHAnsi" w:cstheme="minorHAnsi"/>
          <w:sz w:val="20"/>
          <w:szCs w:val="20"/>
        </w:rPr>
        <w:t>6</w:t>
      </w:r>
      <w:r w:rsidRPr="003F2444">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0F0CBD5F" w14:textId="77777777" w:rsidR="0066751B" w:rsidRPr="00BA797A" w:rsidRDefault="0066751B" w:rsidP="0066751B">
      <w:pPr>
        <w:widowControl w:val="0"/>
        <w:numPr>
          <w:ilvl w:val="0"/>
          <w:numId w:val="40"/>
        </w:numPr>
        <w:adjustRightInd w:val="0"/>
        <w:spacing w:after="0"/>
        <w:jc w:val="both"/>
        <w:textAlignment w:val="baseline"/>
        <w:rPr>
          <w:rFonts w:asciiTheme="minorHAnsi" w:hAnsiTheme="minorHAnsi" w:cstheme="minorHAnsi"/>
          <w:sz w:val="20"/>
          <w:szCs w:val="20"/>
        </w:rPr>
      </w:pPr>
      <w:r w:rsidRPr="00BA797A">
        <w:rPr>
          <w:rFonts w:asciiTheme="minorHAnsi" w:hAnsiTheme="minorHAnsi" w:cstheme="minorHAnsi"/>
          <w:sz w:val="20"/>
          <w:szCs w:val="20"/>
        </w:rPr>
        <w:t xml:space="preserve">kary z tytułu braku zapłaty lub nieterminowej zapłaty wynagrodzenia należnego </w:t>
      </w:r>
      <w:r>
        <w:rPr>
          <w:rFonts w:asciiTheme="minorHAnsi" w:hAnsiTheme="minorHAnsi" w:cstheme="minorHAnsi"/>
          <w:sz w:val="20"/>
          <w:szCs w:val="20"/>
        </w:rPr>
        <w:t>P</w:t>
      </w:r>
      <w:r w:rsidRPr="00BA797A">
        <w:rPr>
          <w:rFonts w:asciiTheme="minorHAnsi" w:hAnsiTheme="minorHAnsi" w:cstheme="minorHAnsi"/>
          <w:sz w:val="20"/>
          <w:szCs w:val="20"/>
        </w:rPr>
        <w:t xml:space="preserve">odwykonawcom lub </w:t>
      </w:r>
      <w:r>
        <w:rPr>
          <w:rFonts w:asciiTheme="minorHAnsi" w:hAnsiTheme="minorHAnsi" w:cstheme="minorHAnsi"/>
          <w:sz w:val="20"/>
          <w:szCs w:val="20"/>
        </w:rPr>
        <w:t>D</w:t>
      </w:r>
      <w:r w:rsidRPr="00BA797A">
        <w:rPr>
          <w:rFonts w:asciiTheme="minorHAnsi" w:hAnsiTheme="minorHAnsi" w:cstheme="minorHAnsi"/>
          <w:sz w:val="20"/>
          <w:szCs w:val="20"/>
        </w:rPr>
        <w:t xml:space="preserve">alszym Podwykonawcom w wysokości </w:t>
      </w:r>
      <w:r>
        <w:rPr>
          <w:rFonts w:asciiTheme="minorHAnsi" w:hAnsiTheme="minorHAnsi" w:cstheme="minorHAnsi"/>
          <w:sz w:val="20"/>
          <w:szCs w:val="20"/>
        </w:rPr>
        <w:t xml:space="preserve">10 </w:t>
      </w:r>
      <w:r w:rsidRPr="00BA797A">
        <w:rPr>
          <w:rFonts w:asciiTheme="minorHAnsi" w:hAnsiTheme="minorHAnsi" w:cstheme="minorHAnsi"/>
          <w:sz w:val="20"/>
          <w:szCs w:val="20"/>
        </w:rPr>
        <w:t xml:space="preserve">% wynagrodzenia brutto </w:t>
      </w:r>
      <w:r>
        <w:rPr>
          <w:rFonts w:asciiTheme="minorHAnsi" w:hAnsiTheme="minorHAnsi" w:cstheme="minorHAnsi"/>
          <w:sz w:val="20"/>
          <w:szCs w:val="20"/>
        </w:rPr>
        <w:t>należnego Podwykonawcy lub Dalszemu Podwykonawcy za dany element rozliczeniowy</w:t>
      </w:r>
      <w:r w:rsidRPr="00BA797A">
        <w:rPr>
          <w:rFonts w:asciiTheme="minorHAnsi" w:hAnsiTheme="minorHAnsi" w:cstheme="minorHAnsi"/>
          <w:sz w:val="20"/>
          <w:szCs w:val="20"/>
        </w:rPr>
        <w:t>;</w:t>
      </w:r>
    </w:p>
    <w:p w14:paraId="76C99098" w14:textId="77777777" w:rsidR="0066751B" w:rsidRPr="00BA797A" w:rsidRDefault="0066751B" w:rsidP="0066751B">
      <w:pPr>
        <w:numPr>
          <w:ilvl w:val="0"/>
          <w:numId w:val="40"/>
        </w:numPr>
        <w:tabs>
          <w:tab w:val="left" w:pos="284"/>
        </w:tabs>
        <w:autoSpaceDE w:val="0"/>
        <w:autoSpaceDN w:val="0"/>
        <w:adjustRightInd w:val="0"/>
        <w:spacing w:after="0"/>
        <w:jc w:val="both"/>
        <w:rPr>
          <w:rFonts w:asciiTheme="minorHAnsi" w:hAnsiTheme="minorHAnsi" w:cstheme="minorHAnsi"/>
          <w:sz w:val="20"/>
          <w:szCs w:val="20"/>
        </w:rPr>
      </w:pPr>
      <w:r w:rsidRPr="00BA797A">
        <w:rPr>
          <w:rFonts w:asciiTheme="minorHAnsi" w:hAnsiTheme="minorHAnsi" w:cstheme="minorHAnsi"/>
          <w:sz w:val="20"/>
          <w:szCs w:val="20"/>
        </w:rPr>
        <w:t xml:space="preserve">kary za nieprzedłożenie do zaakceptowania projektu umowy o podwykonawstwo, której przedmiotem są roboty budowlane, lub projektu jej zmiany w wysokości </w:t>
      </w:r>
      <w:r>
        <w:rPr>
          <w:rFonts w:asciiTheme="minorHAnsi" w:hAnsiTheme="minorHAnsi" w:cstheme="minorHAnsi"/>
          <w:sz w:val="20"/>
          <w:szCs w:val="20"/>
        </w:rPr>
        <w:t xml:space="preserve">0,05 </w:t>
      </w:r>
      <w:r w:rsidRPr="00BA797A">
        <w:rPr>
          <w:rFonts w:asciiTheme="minorHAnsi" w:hAnsiTheme="minorHAnsi" w:cstheme="minorHAnsi"/>
          <w:sz w:val="20"/>
          <w:szCs w:val="20"/>
        </w:rPr>
        <w:t>% wynagrodzenia brutto ustalonego w § </w:t>
      </w:r>
      <w:r>
        <w:rPr>
          <w:rFonts w:asciiTheme="minorHAnsi" w:hAnsiTheme="minorHAnsi" w:cstheme="minorHAnsi"/>
          <w:sz w:val="20"/>
          <w:szCs w:val="20"/>
        </w:rPr>
        <w:t>11</w:t>
      </w:r>
      <w:r w:rsidRPr="00BA797A">
        <w:rPr>
          <w:rFonts w:asciiTheme="minorHAnsi" w:hAnsiTheme="minorHAnsi" w:cstheme="minorHAnsi"/>
          <w:sz w:val="20"/>
          <w:szCs w:val="20"/>
        </w:rPr>
        <w:t xml:space="preserve"> ust. 1;</w:t>
      </w:r>
    </w:p>
    <w:p w14:paraId="2DBD0211" w14:textId="77777777" w:rsidR="0066751B" w:rsidRPr="00BA797A" w:rsidRDefault="0066751B" w:rsidP="0066751B">
      <w:pPr>
        <w:numPr>
          <w:ilvl w:val="0"/>
          <w:numId w:val="40"/>
        </w:numPr>
        <w:tabs>
          <w:tab w:val="left" w:pos="284"/>
        </w:tabs>
        <w:autoSpaceDE w:val="0"/>
        <w:autoSpaceDN w:val="0"/>
        <w:adjustRightInd w:val="0"/>
        <w:spacing w:after="0"/>
        <w:jc w:val="both"/>
        <w:rPr>
          <w:rFonts w:asciiTheme="minorHAnsi" w:hAnsiTheme="minorHAnsi" w:cstheme="minorHAnsi"/>
          <w:sz w:val="20"/>
          <w:szCs w:val="20"/>
        </w:rPr>
      </w:pPr>
      <w:r w:rsidRPr="00BA797A">
        <w:rPr>
          <w:rFonts w:asciiTheme="minorHAnsi" w:hAnsiTheme="minorHAnsi" w:cstheme="minorHAnsi"/>
          <w:sz w:val="20"/>
          <w:szCs w:val="20"/>
        </w:rPr>
        <w:t xml:space="preserve">kary za nieprzedłożenie poświadczonej za zgodność z oryginałem kopii umowy o podwykonawstwo lub jej zmiany w wysokości </w:t>
      </w:r>
      <w:r>
        <w:rPr>
          <w:rFonts w:asciiTheme="minorHAnsi" w:hAnsiTheme="minorHAnsi" w:cstheme="minorHAnsi"/>
          <w:sz w:val="20"/>
          <w:szCs w:val="20"/>
        </w:rPr>
        <w:t>0</w:t>
      </w:r>
      <w:r w:rsidRPr="00BA797A">
        <w:rPr>
          <w:rFonts w:asciiTheme="minorHAnsi" w:hAnsiTheme="minorHAnsi" w:cstheme="minorHAnsi"/>
          <w:sz w:val="20"/>
          <w:szCs w:val="20"/>
        </w:rPr>
        <w:t>,</w:t>
      </w:r>
      <w:r>
        <w:rPr>
          <w:rFonts w:asciiTheme="minorHAnsi" w:hAnsiTheme="minorHAnsi" w:cstheme="minorHAnsi"/>
          <w:sz w:val="20"/>
          <w:szCs w:val="20"/>
        </w:rPr>
        <w:t xml:space="preserve">05 </w:t>
      </w:r>
      <w:r w:rsidRPr="00BA797A">
        <w:rPr>
          <w:rFonts w:asciiTheme="minorHAnsi" w:hAnsiTheme="minorHAnsi" w:cstheme="minorHAnsi"/>
          <w:sz w:val="20"/>
          <w:szCs w:val="20"/>
        </w:rPr>
        <w:t xml:space="preserve">% wynagrodzenia brutto ustalonego w § </w:t>
      </w:r>
      <w:r>
        <w:rPr>
          <w:rFonts w:asciiTheme="minorHAnsi" w:hAnsiTheme="minorHAnsi" w:cstheme="minorHAnsi"/>
          <w:sz w:val="20"/>
          <w:szCs w:val="20"/>
        </w:rPr>
        <w:t>11</w:t>
      </w:r>
      <w:r w:rsidRPr="00BA797A">
        <w:rPr>
          <w:rFonts w:asciiTheme="minorHAnsi" w:hAnsiTheme="minorHAnsi" w:cstheme="minorHAnsi"/>
          <w:sz w:val="20"/>
          <w:szCs w:val="20"/>
        </w:rPr>
        <w:t xml:space="preserve"> ust. 1;</w:t>
      </w:r>
    </w:p>
    <w:p w14:paraId="470520EA" w14:textId="77777777" w:rsidR="0066751B" w:rsidRDefault="0066751B" w:rsidP="0066751B">
      <w:pPr>
        <w:numPr>
          <w:ilvl w:val="0"/>
          <w:numId w:val="40"/>
        </w:numPr>
        <w:tabs>
          <w:tab w:val="left" w:pos="284"/>
        </w:tabs>
        <w:autoSpaceDE w:val="0"/>
        <w:autoSpaceDN w:val="0"/>
        <w:adjustRightInd w:val="0"/>
        <w:spacing w:after="0"/>
        <w:jc w:val="both"/>
        <w:rPr>
          <w:rFonts w:asciiTheme="minorHAnsi" w:hAnsiTheme="minorHAnsi" w:cstheme="minorHAnsi"/>
          <w:sz w:val="20"/>
          <w:szCs w:val="20"/>
        </w:rPr>
      </w:pPr>
      <w:r w:rsidRPr="00BA797A">
        <w:rPr>
          <w:rFonts w:asciiTheme="minorHAnsi" w:hAnsiTheme="minorHAnsi" w:cstheme="minorHAnsi"/>
          <w:sz w:val="20"/>
          <w:szCs w:val="20"/>
        </w:rPr>
        <w:t xml:space="preserve">kary z tytułu braku zmiany umowy o podwykonawstwo w zakresie terminu zapłaty w wysokości </w:t>
      </w:r>
      <w:r>
        <w:rPr>
          <w:rFonts w:asciiTheme="minorHAnsi" w:hAnsiTheme="minorHAnsi" w:cstheme="minorHAnsi"/>
          <w:sz w:val="20"/>
          <w:szCs w:val="20"/>
        </w:rPr>
        <w:t>0,0</w:t>
      </w:r>
      <w:r w:rsidRPr="00BA797A">
        <w:rPr>
          <w:rFonts w:asciiTheme="minorHAnsi" w:hAnsiTheme="minorHAnsi" w:cstheme="minorHAnsi"/>
          <w:sz w:val="20"/>
          <w:szCs w:val="20"/>
        </w:rPr>
        <w:t>5</w:t>
      </w:r>
      <w:r>
        <w:rPr>
          <w:rFonts w:asciiTheme="minorHAnsi" w:hAnsiTheme="minorHAnsi" w:cstheme="minorHAnsi"/>
          <w:sz w:val="20"/>
          <w:szCs w:val="20"/>
        </w:rPr>
        <w:t xml:space="preserve"> </w:t>
      </w:r>
      <w:r w:rsidRPr="00BA797A">
        <w:rPr>
          <w:rFonts w:asciiTheme="minorHAnsi" w:hAnsiTheme="minorHAnsi" w:cstheme="minorHAnsi"/>
          <w:sz w:val="20"/>
          <w:szCs w:val="20"/>
        </w:rPr>
        <w:t xml:space="preserve">% wynagrodzenia brutto ustalonego w § </w:t>
      </w:r>
      <w:r>
        <w:rPr>
          <w:rFonts w:asciiTheme="minorHAnsi" w:hAnsiTheme="minorHAnsi" w:cstheme="minorHAnsi"/>
          <w:sz w:val="20"/>
          <w:szCs w:val="20"/>
        </w:rPr>
        <w:t>11</w:t>
      </w:r>
      <w:r w:rsidRPr="00BA797A">
        <w:rPr>
          <w:rFonts w:asciiTheme="minorHAnsi" w:hAnsiTheme="minorHAnsi" w:cstheme="minorHAnsi"/>
          <w:sz w:val="20"/>
          <w:szCs w:val="20"/>
        </w:rPr>
        <w:t xml:space="preserve"> ust. 1, za każdy taki przypadek</w:t>
      </w:r>
      <w:r>
        <w:rPr>
          <w:rFonts w:asciiTheme="minorHAnsi" w:hAnsiTheme="minorHAnsi" w:cstheme="minorHAnsi"/>
          <w:sz w:val="20"/>
          <w:szCs w:val="20"/>
        </w:rPr>
        <w:t>;</w:t>
      </w:r>
    </w:p>
    <w:p w14:paraId="2ACC8993" w14:textId="77777777" w:rsidR="0066751B" w:rsidRPr="00BA797A" w:rsidRDefault="0066751B" w:rsidP="0066751B">
      <w:pPr>
        <w:numPr>
          <w:ilvl w:val="0"/>
          <w:numId w:val="40"/>
        </w:numPr>
        <w:tabs>
          <w:tab w:val="left" w:pos="284"/>
        </w:tabs>
        <w:autoSpaceDE w:val="0"/>
        <w:autoSpaceDN w:val="0"/>
        <w:adjustRightInd w:val="0"/>
        <w:spacing w:after="0"/>
        <w:jc w:val="both"/>
        <w:rPr>
          <w:rFonts w:asciiTheme="minorHAnsi" w:hAnsiTheme="minorHAnsi" w:cstheme="minorHAnsi"/>
          <w:sz w:val="20"/>
          <w:szCs w:val="20"/>
        </w:rPr>
      </w:pPr>
      <w:r w:rsidRPr="007D1418">
        <w:rPr>
          <w:rFonts w:asciiTheme="minorHAnsi" w:hAnsiTheme="minorHAnsi" w:cstheme="minorHAnsi"/>
          <w:sz w:val="20"/>
          <w:szCs w:val="20"/>
        </w:rPr>
        <w:t>kar</w:t>
      </w:r>
      <w:r>
        <w:rPr>
          <w:rFonts w:asciiTheme="minorHAnsi" w:hAnsiTheme="minorHAnsi" w:cstheme="minorHAnsi"/>
          <w:sz w:val="20"/>
          <w:szCs w:val="20"/>
        </w:rPr>
        <w:t>y</w:t>
      </w:r>
      <w:r w:rsidRPr="007D1418">
        <w:rPr>
          <w:rFonts w:asciiTheme="minorHAnsi" w:hAnsiTheme="minorHAnsi" w:cstheme="minorHAnsi"/>
          <w:sz w:val="20"/>
          <w:szCs w:val="20"/>
        </w:rPr>
        <w:t xml:space="preserve"> </w:t>
      </w:r>
      <w:r>
        <w:rPr>
          <w:rFonts w:asciiTheme="minorHAnsi" w:hAnsiTheme="minorHAnsi" w:cstheme="minorHAnsi"/>
          <w:sz w:val="20"/>
          <w:szCs w:val="20"/>
        </w:rPr>
        <w:t xml:space="preserve">z tytułu </w:t>
      </w:r>
      <w:r w:rsidRPr="007D1418">
        <w:rPr>
          <w:rFonts w:asciiTheme="minorHAnsi" w:hAnsiTheme="minorHAnsi" w:cstheme="minorHAnsi"/>
          <w:sz w:val="20"/>
          <w:szCs w:val="20"/>
        </w:rPr>
        <w:t xml:space="preserve"> przystąpienia </w:t>
      </w:r>
      <w:r>
        <w:rPr>
          <w:rFonts w:asciiTheme="minorHAnsi" w:hAnsiTheme="minorHAnsi" w:cstheme="minorHAnsi"/>
          <w:sz w:val="20"/>
          <w:szCs w:val="20"/>
        </w:rPr>
        <w:t>P</w:t>
      </w:r>
      <w:r w:rsidRPr="007D1418">
        <w:rPr>
          <w:rFonts w:asciiTheme="minorHAnsi" w:hAnsiTheme="minorHAnsi" w:cstheme="minorHAnsi"/>
          <w:sz w:val="20"/>
          <w:szCs w:val="20"/>
        </w:rPr>
        <w:t>odwykonawcy do robót na inwestycji</w:t>
      </w:r>
      <w:r>
        <w:rPr>
          <w:rFonts w:asciiTheme="minorHAnsi" w:hAnsiTheme="minorHAnsi" w:cstheme="minorHAnsi"/>
          <w:sz w:val="20"/>
          <w:szCs w:val="20"/>
        </w:rPr>
        <w:t>,</w:t>
      </w:r>
      <w:r w:rsidRPr="007D1418">
        <w:rPr>
          <w:rFonts w:asciiTheme="minorHAnsi" w:hAnsiTheme="minorHAnsi" w:cstheme="minorHAnsi"/>
          <w:sz w:val="20"/>
          <w:szCs w:val="20"/>
        </w:rPr>
        <w:t xml:space="preserve"> pomimo zgłoszenia sprzeciwu </w:t>
      </w:r>
      <w:r>
        <w:rPr>
          <w:rFonts w:asciiTheme="minorHAnsi" w:hAnsiTheme="minorHAnsi" w:cstheme="minorHAnsi"/>
          <w:sz w:val="20"/>
          <w:szCs w:val="20"/>
        </w:rPr>
        <w:t xml:space="preserve">przez Zamawiającego </w:t>
      </w:r>
      <w:r w:rsidRPr="007D1418">
        <w:rPr>
          <w:rFonts w:asciiTheme="minorHAnsi" w:hAnsiTheme="minorHAnsi" w:cstheme="minorHAnsi"/>
          <w:sz w:val="20"/>
          <w:szCs w:val="20"/>
        </w:rPr>
        <w:t>w wysokości 0</w:t>
      </w:r>
      <w:r>
        <w:rPr>
          <w:rFonts w:asciiTheme="minorHAnsi" w:hAnsiTheme="minorHAnsi" w:cstheme="minorHAnsi"/>
          <w:sz w:val="20"/>
          <w:szCs w:val="20"/>
        </w:rPr>
        <w:t>,1</w:t>
      </w:r>
      <w:r w:rsidRPr="007D1418">
        <w:rPr>
          <w:rFonts w:asciiTheme="minorHAnsi" w:hAnsiTheme="minorHAnsi" w:cstheme="minorHAnsi"/>
          <w:sz w:val="20"/>
          <w:szCs w:val="20"/>
        </w:rPr>
        <w:t xml:space="preserve"> % wynagrodzenia brutto, o którym mowa w § </w:t>
      </w:r>
      <w:r>
        <w:rPr>
          <w:rFonts w:asciiTheme="minorHAnsi" w:hAnsiTheme="minorHAnsi" w:cstheme="minorHAnsi"/>
          <w:sz w:val="20"/>
          <w:szCs w:val="20"/>
        </w:rPr>
        <w:t>11</w:t>
      </w:r>
      <w:r w:rsidRPr="007D1418">
        <w:rPr>
          <w:rFonts w:asciiTheme="minorHAnsi" w:hAnsiTheme="minorHAnsi" w:cstheme="minorHAnsi"/>
          <w:sz w:val="20"/>
          <w:szCs w:val="20"/>
        </w:rPr>
        <w:t xml:space="preserve"> ust. 1 umowy za każdy taki przypade</w:t>
      </w:r>
      <w:r>
        <w:rPr>
          <w:rFonts w:asciiTheme="minorHAnsi" w:hAnsiTheme="minorHAnsi" w:cstheme="minorHAnsi"/>
          <w:sz w:val="20"/>
          <w:szCs w:val="20"/>
        </w:rPr>
        <w:t>k;</w:t>
      </w:r>
    </w:p>
    <w:p w14:paraId="03C69AB5" w14:textId="77777777" w:rsidR="0066751B" w:rsidRPr="003F2444" w:rsidRDefault="0066751B" w:rsidP="0066751B">
      <w:pPr>
        <w:widowControl w:val="0"/>
        <w:numPr>
          <w:ilvl w:val="0"/>
          <w:numId w:val="40"/>
        </w:numPr>
        <w:adjustRightInd w:val="0"/>
        <w:spacing w:after="0"/>
        <w:jc w:val="both"/>
        <w:textAlignment w:val="baseline"/>
        <w:rPr>
          <w:rFonts w:asciiTheme="minorHAnsi" w:hAnsiTheme="minorHAnsi" w:cstheme="minorHAnsi"/>
          <w:sz w:val="20"/>
          <w:szCs w:val="20"/>
        </w:rPr>
      </w:pPr>
      <w:r w:rsidRPr="003F2444">
        <w:rPr>
          <w:rFonts w:asciiTheme="minorHAnsi" w:hAnsiTheme="minorHAnsi" w:cstheme="minorHAnsi"/>
          <w:sz w:val="20"/>
          <w:szCs w:val="20"/>
        </w:rPr>
        <w:t>innego naruszenia postanowień Umowy za które odpowiedzialność ponosi Wykonawca – w wysokości 3000 zł za każdy stwierdzony przypadek.</w:t>
      </w:r>
    </w:p>
    <w:p w14:paraId="7529BE1C" w14:textId="0AB20AA6" w:rsidR="0066751B" w:rsidRPr="001B1C8D" w:rsidRDefault="0066751B" w:rsidP="0066751B">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B1C8D">
        <w:rPr>
          <w:rFonts w:asciiTheme="minorHAnsi" w:hAnsiTheme="minorHAnsi" w:cstheme="minorHAnsi"/>
          <w:sz w:val="20"/>
          <w:szCs w:val="20"/>
        </w:rPr>
        <w:t>Łączna wysokość kar wskazanych w ust. 1 nie przekroczy 20% wynagrodzenia</w:t>
      </w:r>
      <w:r w:rsidR="00FD1089" w:rsidRPr="00FD1089">
        <w:rPr>
          <w:rFonts w:asciiTheme="minorHAnsi" w:hAnsiTheme="minorHAnsi" w:cstheme="minorHAnsi"/>
          <w:sz w:val="20"/>
          <w:szCs w:val="20"/>
        </w:rPr>
        <w:t xml:space="preserve"> </w:t>
      </w:r>
      <w:r w:rsidR="00FD1089" w:rsidRPr="003F2444">
        <w:rPr>
          <w:rFonts w:asciiTheme="minorHAnsi" w:hAnsiTheme="minorHAnsi" w:cstheme="minorHAnsi"/>
          <w:sz w:val="20"/>
          <w:szCs w:val="20"/>
        </w:rPr>
        <w:t>brutto</w:t>
      </w:r>
      <w:r w:rsidRPr="001B1C8D">
        <w:rPr>
          <w:rFonts w:asciiTheme="minorHAnsi" w:hAnsiTheme="minorHAnsi" w:cstheme="minorHAnsi"/>
          <w:sz w:val="20"/>
          <w:szCs w:val="20"/>
        </w:rPr>
        <w:t xml:space="preserve"> </w:t>
      </w:r>
      <w:r w:rsidR="003B0E37">
        <w:rPr>
          <w:rFonts w:asciiTheme="minorHAnsi" w:hAnsiTheme="minorHAnsi" w:cstheme="minorHAnsi"/>
          <w:sz w:val="20"/>
          <w:szCs w:val="20"/>
        </w:rPr>
        <w:t>o którym mowa w §11 ust 1.</w:t>
      </w:r>
    </w:p>
    <w:p w14:paraId="5D6F2664" w14:textId="77777777" w:rsidR="0066751B" w:rsidRPr="001B1C8D" w:rsidRDefault="0066751B" w:rsidP="0066751B">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B1C8D">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0C20ABAA" w14:textId="77777777" w:rsidR="0066751B" w:rsidRPr="001B1C8D" w:rsidRDefault="0066751B" w:rsidP="0066751B">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B1C8D">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C664A5C" w14:textId="77777777" w:rsidR="0066751B" w:rsidRDefault="0066751B" w:rsidP="0066751B">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B1C8D">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68B4A174" w14:textId="77777777" w:rsidR="00494BF9" w:rsidRPr="007347E1" w:rsidRDefault="00494BF9" w:rsidP="00494BF9">
      <w:pPr>
        <w:spacing w:after="0"/>
        <w:jc w:val="center"/>
        <w:rPr>
          <w:rFonts w:asciiTheme="minorHAnsi" w:hAnsiTheme="minorHAnsi" w:cstheme="minorHAnsi"/>
          <w:b/>
          <w:color w:val="FF0000"/>
          <w:sz w:val="20"/>
          <w:szCs w:val="20"/>
        </w:rPr>
      </w:pPr>
    </w:p>
    <w:p w14:paraId="74A2BD06" w14:textId="06D008E3" w:rsidR="00494BF9" w:rsidRPr="00094107" w:rsidRDefault="00494BF9" w:rsidP="00494BF9">
      <w:pPr>
        <w:spacing w:after="0"/>
        <w:jc w:val="center"/>
        <w:rPr>
          <w:rFonts w:asciiTheme="minorHAnsi" w:hAnsiTheme="minorHAnsi" w:cstheme="minorHAnsi"/>
          <w:b/>
          <w:sz w:val="20"/>
          <w:szCs w:val="20"/>
        </w:rPr>
      </w:pPr>
      <w:r w:rsidRPr="00094107">
        <w:rPr>
          <w:rFonts w:asciiTheme="minorHAnsi" w:hAnsiTheme="minorHAnsi" w:cstheme="minorHAnsi"/>
          <w:b/>
          <w:sz w:val="20"/>
          <w:szCs w:val="20"/>
        </w:rPr>
        <w:t xml:space="preserve">§ </w:t>
      </w:r>
      <w:r w:rsidR="0066751B">
        <w:rPr>
          <w:rFonts w:asciiTheme="minorHAnsi" w:hAnsiTheme="minorHAnsi" w:cstheme="minorHAnsi"/>
          <w:b/>
          <w:sz w:val="20"/>
          <w:szCs w:val="20"/>
        </w:rPr>
        <w:t>13</w:t>
      </w:r>
    </w:p>
    <w:p w14:paraId="223A7FE0" w14:textId="77777777" w:rsidR="00494BF9" w:rsidRPr="00935F69" w:rsidRDefault="00494BF9" w:rsidP="00494BF9">
      <w:pPr>
        <w:pStyle w:val="Akapitzlist"/>
        <w:spacing w:after="0"/>
        <w:ind w:left="360"/>
        <w:jc w:val="center"/>
        <w:rPr>
          <w:rFonts w:asciiTheme="minorHAnsi" w:hAnsiTheme="minorHAnsi" w:cstheme="minorHAnsi"/>
          <w:b/>
          <w:sz w:val="20"/>
          <w:szCs w:val="20"/>
        </w:rPr>
      </w:pPr>
      <w:r>
        <w:rPr>
          <w:rFonts w:asciiTheme="minorHAnsi" w:hAnsiTheme="minorHAnsi" w:cstheme="minorHAnsi"/>
          <w:b/>
          <w:sz w:val="20"/>
          <w:szCs w:val="20"/>
        </w:rPr>
        <w:t>Wypowiedzenie lub o</w:t>
      </w:r>
      <w:r w:rsidRPr="00935F69">
        <w:rPr>
          <w:rFonts w:asciiTheme="minorHAnsi" w:hAnsiTheme="minorHAnsi" w:cstheme="minorHAnsi"/>
          <w:b/>
          <w:sz w:val="20"/>
          <w:szCs w:val="20"/>
        </w:rPr>
        <w:t>dstąpienie od Umowy</w:t>
      </w:r>
    </w:p>
    <w:p w14:paraId="39486F0B" w14:textId="77777777" w:rsidR="00494BF9" w:rsidRPr="000F1FC8" w:rsidRDefault="00494BF9" w:rsidP="0066751B">
      <w:pPr>
        <w:numPr>
          <w:ilvl w:val="0"/>
          <w:numId w:val="28"/>
        </w:numPr>
        <w:spacing w:after="0"/>
        <w:contextualSpacing/>
        <w:jc w:val="both"/>
        <w:rPr>
          <w:rFonts w:asciiTheme="minorHAnsi" w:hAnsiTheme="minorHAnsi" w:cstheme="minorHAnsi"/>
          <w:sz w:val="20"/>
          <w:szCs w:val="20"/>
        </w:rPr>
      </w:pPr>
      <w:r w:rsidRPr="000F1FC8">
        <w:rPr>
          <w:rFonts w:asciiTheme="minorHAnsi" w:hAnsiTheme="minorHAnsi" w:cstheme="minorHAnsi"/>
          <w:sz w:val="20"/>
          <w:szCs w:val="20"/>
        </w:rPr>
        <w:t xml:space="preserve">Zamawiający może </w:t>
      </w:r>
      <w:r>
        <w:rPr>
          <w:rFonts w:asciiTheme="minorHAnsi" w:hAnsiTheme="minorHAnsi" w:cstheme="minorHAnsi"/>
          <w:sz w:val="20"/>
          <w:szCs w:val="20"/>
        </w:rPr>
        <w:t xml:space="preserve">wypowiedzieć Umowę lub odstąpić od Umowy w całości lub w części </w:t>
      </w:r>
      <w:r w:rsidRPr="000F1FC8">
        <w:rPr>
          <w:rFonts w:asciiTheme="minorHAnsi" w:hAnsiTheme="minorHAnsi" w:cstheme="minorHAnsi"/>
          <w:sz w:val="20"/>
          <w:szCs w:val="20"/>
        </w:rPr>
        <w:t>w sytuacjach przewidzianych prawem oraz w przypadku:</w:t>
      </w:r>
    </w:p>
    <w:p w14:paraId="2AD8DB74" w14:textId="02596F39" w:rsidR="00494BF9" w:rsidRPr="000F1FC8" w:rsidRDefault="00CB105B" w:rsidP="0066751B">
      <w:pPr>
        <w:numPr>
          <w:ilvl w:val="0"/>
          <w:numId w:val="29"/>
        </w:numPr>
        <w:spacing w:after="0"/>
        <w:contextualSpacing/>
        <w:jc w:val="both"/>
        <w:rPr>
          <w:rFonts w:asciiTheme="minorHAnsi" w:hAnsiTheme="minorHAnsi" w:cstheme="minorHAnsi"/>
          <w:sz w:val="20"/>
          <w:szCs w:val="20"/>
        </w:rPr>
      </w:pPr>
      <w:r>
        <w:rPr>
          <w:rFonts w:asciiTheme="minorHAnsi" w:hAnsiTheme="minorHAnsi" w:cstheme="minorHAnsi"/>
          <w:sz w:val="20"/>
          <w:szCs w:val="20"/>
        </w:rPr>
        <w:t>zwłoka</w:t>
      </w:r>
      <w:r w:rsidRPr="000F1FC8">
        <w:rPr>
          <w:rFonts w:asciiTheme="minorHAnsi" w:hAnsiTheme="minorHAnsi" w:cstheme="minorHAnsi"/>
          <w:sz w:val="20"/>
          <w:szCs w:val="20"/>
        </w:rPr>
        <w:t xml:space="preserve"> </w:t>
      </w:r>
      <w:r w:rsidR="00494BF9" w:rsidRPr="000F1FC8">
        <w:rPr>
          <w:rFonts w:asciiTheme="minorHAnsi" w:hAnsiTheme="minorHAnsi" w:cstheme="minorHAnsi"/>
          <w:sz w:val="20"/>
          <w:szCs w:val="20"/>
        </w:rPr>
        <w:t xml:space="preserve">z winy Wykonawcy w realizacji przedmiotu </w:t>
      </w:r>
      <w:r w:rsidR="00494BF9">
        <w:rPr>
          <w:rFonts w:asciiTheme="minorHAnsi" w:hAnsiTheme="minorHAnsi" w:cstheme="minorHAnsi"/>
          <w:sz w:val="20"/>
          <w:szCs w:val="20"/>
        </w:rPr>
        <w:t>U</w:t>
      </w:r>
      <w:r w:rsidR="00494BF9" w:rsidRPr="000F1FC8">
        <w:rPr>
          <w:rFonts w:asciiTheme="minorHAnsi" w:hAnsiTheme="minorHAnsi" w:cstheme="minorHAnsi"/>
          <w:sz w:val="20"/>
          <w:szCs w:val="20"/>
        </w:rPr>
        <w:t xml:space="preserve">mowy w stosunku do terminu wskazanego w § </w:t>
      </w:r>
      <w:r w:rsidR="00494BF9">
        <w:rPr>
          <w:rFonts w:asciiTheme="minorHAnsi" w:hAnsiTheme="minorHAnsi" w:cstheme="minorHAnsi"/>
          <w:sz w:val="20"/>
          <w:szCs w:val="20"/>
        </w:rPr>
        <w:t>2</w:t>
      </w:r>
      <w:r w:rsidR="00494BF9" w:rsidRPr="000F1FC8">
        <w:rPr>
          <w:rFonts w:asciiTheme="minorHAnsi" w:hAnsiTheme="minorHAnsi" w:cstheme="minorHAnsi"/>
          <w:sz w:val="20"/>
          <w:szCs w:val="20"/>
        </w:rPr>
        <w:t xml:space="preserve"> </w:t>
      </w:r>
      <w:r w:rsidR="00494BF9">
        <w:rPr>
          <w:rFonts w:asciiTheme="minorHAnsi" w:hAnsiTheme="minorHAnsi" w:cstheme="minorHAnsi"/>
          <w:sz w:val="20"/>
          <w:szCs w:val="20"/>
        </w:rPr>
        <w:t>U</w:t>
      </w:r>
      <w:r w:rsidR="00494BF9" w:rsidRPr="000F1FC8">
        <w:rPr>
          <w:rFonts w:asciiTheme="minorHAnsi" w:hAnsiTheme="minorHAnsi" w:cstheme="minorHAnsi"/>
          <w:sz w:val="20"/>
          <w:szCs w:val="20"/>
        </w:rPr>
        <w:t xml:space="preserve">mowy, przekraczającego 14 dni; </w:t>
      </w:r>
    </w:p>
    <w:p w14:paraId="5C67BE8A" w14:textId="68120651" w:rsidR="00494BF9" w:rsidRDefault="00494BF9" w:rsidP="0040612E">
      <w:pPr>
        <w:tabs>
          <w:tab w:val="left" w:pos="851"/>
        </w:tabs>
        <w:spacing w:after="0"/>
        <w:ind w:left="720"/>
        <w:jc w:val="both"/>
        <w:rPr>
          <w:rFonts w:asciiTheme="minorHAnsi" w:hAnsiTheme="minorHAnsi" w:cstheme="minorHAnsi"/>
          <w:sz w:val="20"/>
          <w:szCs w:val="20"/>
        </w:rPr>
      </w:pPr>
    </w:p>
    <w:p w14:paraId="1305A654" w14:textId="3C0C9634" w:rsidR="00494BF9" w:rsidRDefault="00CB105B" w:rsidP="0066751B">
      <w:pPr>
        <w:numPr>
          <w:ilvl w:val="0"/>
          <w:numId w:val="29"/>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zwłoka</w:t>
      </w:r>
      <w:r w:rsidRPr="00297EB5">
        <w:rPr>
          <w:rFonts w:asciiTheme="minorHAnsi" w:hAnsiTheme="minorHAnsi" w:cstheme="minorHAnsi"/>
          <w:sz w:val="20"/>
          <w:szCs w:val="20"/>
        </w:rPr>
        <w:t xml:space="preserve">  </w:t>
      </w:r>
      <w:r w:rsidR="00494BF9" w:rsidRPr="00297EB5">
        <w:rPr>
          <w:rFonts w:asciiTheme="minorHAnsi" w:hAnsiTheme="minorHAnsi" w:cstheme="minorHAnsi"/>
          <w:sz w:val="20"/>
          <w:szCs w:val="20"/>
        </w:rPr>
        <w:t>w zrealizowaniu reklamacji  w wyznaczonym terminie przekraczającej 14 dni</w:t>
      </w:r>
      <w:r w:rsidR="00494BF9">
        <w:rPr>
          <w:rFonts w:asciiTheme="minorHAnsi" w:hAnsiTheme="minorHAnsi" w:cstheme="minorHAnsi"/>
          <w:sz w:val="20"/>
          <w:szCs w:val="20"/>
        </w:rPr>
        <w:t>;</w:t>
      </w:r>
    </w:p>
    <w:p w14:paraId="5ACA9119" w14:textId="5AB92547" w:rsidR="00494BF9" w:rsidRPr="00297EB5" w:rsidRDefault="00494BF9" w:rsidP="0066751B">
      <w:pPr>
        <w:numPr>
          <w:ilvl w:val="0"/>
          <w:numId w:val="29"/>
        </w:numPr>
        <w:tabs>
          <w:tab w:val="left" w:pos="851"/>
        </w:tabs>
        <w:spacing w:after="0"/>
        <w:jc w:val="both"/>
        <w:rPr>
          <w:rFonts w:asciiTheme="minorHAnsi" w:hAnsiTheme="minorHAnsi" w:cstheme="minorHAnsi"/>
          <w:sz w:val="20"/>
          <w:szCs w:val="20"/>
        </w:rPr>
      </w:pPr>
      <w:r w:rsidRPr="00297EB5">
        <w:rPr>
          <w:rFonts w:asciiTheme="minorHAnsi" w:hAnsiTheme="minorHAnsi" w:cstheme="minorHAnsi"/>
          <w:sz w:val="20"/>
          <w:szCs w:val="20"/>
        </w:rPr>
        <w:t>gdy reklamacje będą dotyczyć ponad 20% w</w:t>
      </w:r>
      <w:r w:rsidR="00FD1089">
        <w:rPr>
          <w:rFonts w:asciiTheme="minorHAnsi" w:hAnsiTheme="minorHAnsi" w:cstheme="minorHAnsi"/>
          <w:sz w:val="20"/>
          <w:szCs w:val="20"/>
        </w:rPr>
        <w:t xml:space="preserve">ynagrodzenia </w:t>
      </w:r>
      <w:r w:rsidRPr="00297EB5">
        <w:rPr>
          <w:rFonts w:asciiTheme="minorHAnsi" w:hAnsiTheme="minorHAnsi" w:cstheme="minorHAnsi"/>
          <w:sz w:val="20"/>
          <w:szCs w:val="20"/>
        </w:rPr>
        <w:t xml:space="preserve"> brutto </w:t>
      </w:r>
      <w:r>
        <w:rPr>
          <w:rFonts w:asciiTheme="minorHAnsi" w:hAnsiTheme="minorHAnsi" w:cstheme="minorHAnsi"/>
          <w:sz w:val="20"/>
          <w:szCs w:val="20"/>
        </w:rPr>
        <w:t>Umowy, określone</w:t>
      </w:r>
      <w:r w:rsidR="00FD1089">
        <w:rPr>
          <w:rFonts w:asciiTheme="minorHAnsi" w:hAnsiTheme="minorHAnsi" w:cstheme="minorHAnsi"/>
          <w:sz w:val="20"/>
          <w:szCs w:val="20"/>
        </w:rPr>
        <w:t>go</w:t>
      </w:r>
      <w:r>
        <w:rPr>
          <w:rFonts w:asciiTheme="minorHAnsi" w:hAnsiTheme="minorHAnsi" w:cstheme="minorHAnsi"/>
          <w:sz w:val="20"/>
          <w:szCs w:val="20"/>
        </w:rPr>
        <w:t xml:space="preserve"> w § </w:t>
      </w:r>
      <w:r w:rsidR="00BF7FBD">
        <w:rPr>
          <w:rFonts w:asciiTheme="minorHAnsi" w:hAnsiTheme="minorHAnsi" w:cstheme="minorHAnsi"/>
          <w:sz w:val="20"/>
          <w:szCs w:val="20"/>
        </w:rPr>
        <w:t>11</w:t>
      </w:r>
      <w:r>
        <w:rPr>
          <w:rFonts w:asciiTheme="minorHAnsi" w:hAnsiTheme="minorHAnsi" w:cstheme="minorHAnsi"/>
          <w:sz w:val="20"/>
          <w:szCs w:val="20"/>
        </w:rPr>
        <w:t xml:space="preserve"> ust. 1 Umowy</w:t>
      </w:r>
      <w:r w:rsidRPr="00297EB5">
        <w:rPr>
          <w:rFonts w:asciiTheme="minorHAnsi" w:hAnsiTheme="minorHAnsi" w:cstheme="minorHAnsi"/>
          <w:sz w:val="20"/>
          <w:szCs w:val="20"/>
        </w:rPr>
        <w:t>;</w:t>
      </w:r>
    </w:p>
    <w:p w14:paraId="282D48D8" w14:textId="77777777" w:rsidR="00494BF9" w:rsidRPr="000D72D5" w:rsidRDefault="00494BF9" w:rsidP="0066751B">
      <w:pPr>
        <w:numPr>
          <w:ilvl w:val="0"/>
          <w:numId w:val="29"/>
        </w:numPr>
        <w:tabs>
          <w:tab w:val="left" w:pos="851"/>
        </w:tabs>
        <w:spacing w:after="0"/>
        <w:jc w:val="both"/>
        <w:rPr>
          <w:rFonts w:asciiTheme="minorHAnsi" w:hAnsiTheme="minorHAnsi" w:cstheme="minorHAnsi"/>
          <w:sz w:val="20"/>
          <w:szCs w:val="20"/>
        </w:rPr>
      </w:pPr>
      <w:r w:rsidRPr="000D72D5">
        <w:rPr>
          <w:rFonts w:asciiTheme="minorHAnsi" w:hAnsiTheme="minorHAnsi" w:cstheme="minorHAnsi"/>
          <w:sz w:val="20"/>
          <w:szCs w:val="20"/>
        </w:rPr>
        <w:t>gdy wobec Wykonawcy zostało wszczęte postępowanie likwidacyjne lub Wykonawca zawiesi działalność;</w:t>
      </w:r>
    </w:p>
    <w:p w14:paraId="6C505B5C" w14:textId="0BD7F561" w:rsidR="00494BF9" w:rsidRPr="000D72D5" w:rsidRDefault="00494BF9" w:rsidP="0066751B">
      <w:pPr>
        <w:numPr>
          <w:ilvl w:val="0"/>
          <w:numId w:val="29"/>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w:t>
      </w:r>
      <w:r w:rsidRPr="00F532F7">
        <w:rPr>
          <w:rFonts w:asciiTheme="minorHAnsi" w:hAnsiTheme="minorHAnsi" w:cstheme="minorHAnsi"/>
          <w:bCs/>
          <w:sz w:val="20"/>
          <w:szCs w:val="20"/>
        </w:rPr>
        <w:t xml:space="preserve"> przypadku utrzymywania się stanu zaniechania zatrudnienia którejkolwiek z osób</w:t>
      </w:r>
      <w:r>
        <w:rPr>
          <w:rFonts w:asciiTheme="minorHAnsi" w:hAnsiTheme="minorHAnsi" w:cstheme="minorHAnsi"/>
          <w:bCs/>
          <w:sz w:val="20"/>
          <w:szCs w:val="20"/>
        </w:rPr>
        <w:t>,</w:t>
      </w:r>
      <w:r w:rsidRPr="00F532F7">
        <w:rPr>
          <w:rFonts w:asciiTheme="minorHAnsi" w:hAnsiTheme="minorHAnsi" w:cstheme="minorHAnsi"/>
          <w:bCs/>
          <w:sz w:val="20"/>
          <w:szCs w:val="20"/>
        </w:rPr>
        <w:t xml:space="preserve"> o których mowa w </w:t>
      </w:r>
      <w:r>
        <w:rPr>
          <w:rFonts w:asciiTheme="minorHAnsi" w:hAnsiTheme="minorHAnsi" w:cstheme="minorHAnsi"/>
          <w:bCs/>
          <w:sz w:val="20"/>
          <w:szCs w:val="20"/>
        </w:rPr>
        <w:t>§ 1</w:t>
      </w:r>
      <w:r w:rsidR="00FD1089">
        <w:rPr>
          <w:rFonts w:asciiTheme="minorHAnsi" w:hAnsiTheme="minorHAnsi" w:cstheme="minorHAnsi"/>
          <w:bCs/>
          <w:sz w:val="20"/>
          <w:szCs w:val="20"/>
        </w:rPr>
        <w:t>6</w:t>
      </w:r>
      <w:r>
        <w:rPr>
          <w:rFonts w:asciiTheme="minorHAnsi" w:hAnsiTheme="minorHAnsi" w:cstheme="minorHAnsi"/>
          <w:bCs/>
          <w:sz w:val="20"/>
          <w:szCs w:val="20"/>
        </w:rPr>
        <w:t xml:space="preserve"> </w:t>
      </w:r>
      <w:r w:rsidRPr="00F532F7">
        <w:rPr>
          <w:rFonts w:asciiTheme="minorHAnsi" w:hAnsiTheme="minorHAnsi" w:cstheme="minorHAnsi"/>
          <w:bCs/>
          <w:sz w:val="20"/>
          <w:szCs w:val="20"/>
        </w:rPr>
        <w:t xml:space="preserve">ust. 1 </w:t>
      </w:r>
      <w:r>
        <w:rPr>
          <w:rFonts w:asciiTheme="minorHAnsi" w:hAnsiTheme="minorHAnsi" w:cstheme="minorHAnsi"/>
          <w:bCs/>
          <w:sz w:val="20"/>
          <w:szCs w:val="20"/>
        </w:rPr>
        <w:t xml:space="preserve">Umowy </w:t>
      </w:r>
      <w:r w:rsidRPr="00F532F7">
        <w:rPr>
          <w:rFonts w:asciiTheme="minorHAnsi" w:hAnsiTheme="minorHAnsi" w:cstheme="minorHAnsi"/>
          <w:bCs/>
          <w:sz w:val="20"/>
          <w:szCs w:val="20"/>
        </w:rPr>
        <w:t>na podstawie umowy o pracę przez okres dłuższy niż 2 tygodnie, Zamawiającemu – po uprzednim wezwaniu Wykonawcy</w:t>
      </w:r>
      <w:r>
        <w:rPr>
          <w:rFonts w:asciiTheme="minorHAnsi" w:hAnsiTheme="minorHAnsi" w:cstheme="minorHAnsi"/>
          <w:bCs/>
          <w:sz w:val="20"/>
          <w:szCs w:val="20"/>
        </w:rPr>
        <w:t xml:space="preserve"> do usunięcia tego stanu rzeczy</w:t>
      </w:r>
      <w:r w:rsidRPr="000D72D5">
        <w:rPr>
          <w:rFonts w:asciiTheme="minorHAnsi" w:hAnsiTheme="minorHAnsi" w:cstheme="minorHAnsi"/>
          <w:sz w:val="20"/>
          <w:szCs w:val="20"/>
        </w:rPr>
        <w:t>;</w:t>
      </w:r>
    </w:p>
    <w:p w14:paraId="61CDD0E8" w14:textId="5F0B33CB" w:rsidR="00494BF9" w:rsidRPr="000D72D5" w:rsidRDefault="00494BF9" w:rsidP="0066751B">
      <w:pPr>
        <w:numPr>
          <w:ilvl w:val="0"/>
          <w:numId w:val="29"/>
        </w:numPr>
        <w:spacing w:after="0"/>
        <w:contextualSpacing/>
        <w:jc w:val="both"/>
        <w:rPr>
          <w:rFonts w:asciiTheme="minorHAnsi" w:hAnsiTheme="minorHAnsi" w:cstheme="minorHAnsi"/>
          <w:sz w:val="20"/>
          <w:szCs w:val="20"/>
        </w:rPr>
      </w:pPr>
      <w:r w:rsidRPr="000D72D5">
        <w:rPr>
          <w:rFonts w:asciiTheme="minorHAnsi" w:hAnsiTheme="minorHAnsi" w:cstheme="minorHAnsi"/>
          <w:sz w:val="20"/>
          <w:szCs w:val="20"/>
        </w:rPr>
        <w:t xml:space="preserve">gdy naliczone Wykonawcy kary umowne osiągną pułap określony w § </w:t>
      </w:r>
      <w:r w:rsidR="00BF7FBD">
        <w:rPr>
          <w:rFonts w:asciiTheme="minorHAnsi" w:hAnsiTheme="minorHAnsi" w:cstheme="minorHAnsi"/>
          <w:sz w:val="20"/>
          <w:szCs w:val="20"/>
        </w:rPr>
        <w:t>12</w:t>
      </w:r>
      <w:r>
        <w:rPr>
          <w:rFonts w:asciiTheme="minorHAnsi" w:hAnsiTheme="minorHAnsi" w:cstheme="minorHAnsi"/>
          <w:sz w:val="20"/>
          <w:szCs w:val="20"/>
        </w:rPr>
        <w:t xml:space="preserve"> ust. 2 U</w:t>
      </w:r>
      <w:r w:rsidRPr="000D72D5">
        <w:rPr>
          <w:rFonts w:asciiTheme="minorHAnsi" w:hAnsiTheme="minorHAnsi" w:cstheme="minorHAnsi"/>
          <w:sz w:val="20"/>
          <w:szCs w:val="20"/>
        </w:rPr>
        <w:t>mowy;</w:t>
      </w:r>
    </w:p>
    <w:p w14:paraId="2FD4311E" w14:textId="77777777" w:rsidR="00494BF9" w:rsidRPr="00C20A19" w:rsidRDefault="00494BF9" w:rsidP="0066751B">
      <w:pPr>
        <w:numPr>
          <w:ilvl w:val="0"/>
          <w:numId w:val="29"/>
        </w:numPr>
        <w:spacing w:after="0"/>
        <w:contextualSpacing/>
        <w:jc w:val="both"/>
        <w:rPr>
          <w:rFonts w:asciiTheme="minorHAnsi" w:hAnsiTheme="minorHAnsi" w:cstheme="minorHAnsi"/>
          <w:sz w:val="20"/>
          <w:szCs w:val="20"/>
        </w:rPr>
      </w:pPr>
      <w:r w:rsidRPr="00C20A19">
        <w:rPr>
          <w:rFonts w:asciiTheme="minorHAnsi" w:hAnsiTheme="minorHAnsi" w:cstheme="minorHAnsi"/>
          <w:sz w:val="20"/>
          <w:szCs w:val="20"/>
        </w:rPr>
        <w:t xml:space="preserve">wykonywania przedmiotu </w:t>
      </w:r>
      <w:r>
        <w:rPr>
          <w:rFonts w:asciiTheme="minorHAnsi" w:hAnsiTheme="minorHAnsi" w:cstheme="minorHAnsi"/>
          <w:sz w:val="20"/>
          <w:szCs w:val="20"/>
        </w:rPr>
        <w:t>U</w:t>
      </w:r>
      <w:r w:rsidRPr="00C20A19">
        <w:rPr>
          <w:rFonts w:asciiTheme="minorHAnsi" w:hAnsiTheme="minorHAnsi" w:cstheme="minorHAnsi"/>
          <w:sz w:val="20"/>
          <w:szCs w:val="20"/>
        </w:rPr>
        <w:t xml:space="preserve">mowy w sposób niezgodny z </w:t>
      </w:r>
      <w:r>
        <w:rPr>
          <w:rFonts w:asciiTheme="minorHAnsi" w:hAnsiTheme="minorHAnsi" w:cstheme="minorHAnsi"/>
          <w:sz w:val="20"/>
          <w:szCs w:val="20"/>
        </w:rPr>
        <w:t>U</w:t>
      </w:r>
      <w:r w:rsidRPr="00C20A19">
        <w:rPr>
          <w:rFonts w:asciiTheme="minorHAnsi" w:hAnsiTheme="minorHAnsi" w:cstheme="minorHAnsi"/>
          <w:sz w:val="20"/>
          <w:szCs w:val="20"/>
        </w:rPr>
        <w:t xml:space="preserve">mową, pomimo wezwania Wykonawcy przez Zamawiającego do </w:t>
      </w:r>
      <w:r>
        <w:rPr>
          <w:rFonts w:asciiTheme="minorHAnsi" w:hAnsiTheme="minorHAnsi" w:cstheme="minorHAnsi"/>
          <w:sz w:val="20"/>
          <w:szCs w:val="20"/>
        </w:rPr>
        <w:t>należyt</w:t>
      </w:r>
      <w:r w:rsidRPr="00C20A19">
        <w:rPr>
          <w:rFonts w:asciiTheme="minorHAnsi" w:hAnsiTheme="minorHAnsi" w:cstheme="minorHAnsi"/>
          <w:sz w:val="20"/>
          <w:szCs w:val="20"/>
        </w:rPr>
        <w:t xml:space="preserve">ego wykonywania </w:t>
      </w:r>
      <w:r>
        <w:rPr>
          <w:rFonts w:asciiTheme="minorHAnsi" w:hAnsiTheme="minorHAnsi" w:cstheme="minorHAnsi"/>
          <w:sz w:val="20"/>
          <w:szCs w:val="20"/>
        </w:rPr>
        <w:t>U</w:t>
      </w:r>
      <w:r w:rsidRPr="00C20A19">
        <w:rPr>
          <w:rFonts w:asciiTheme="minorHAnsi" w:hAnsiTheme="minorHAnsi" w:cstheme="minorHAnsi"/>
          <w:sz w:val="20"/>
          <w:szCs w:val="20"/>
        </w:rPr>
        <w:t>mowy i wyznaczenia mu dodatkowego terminu wynoszącego co najmniej 5 dni.</w:t>
      </w:r>
    </w:p>
    <w:p w14:paraId="7A6D27C2" w14:textId="77777777" w:rsidR="00494BF9" w:rsidRPr="003370B1" w:rsidRDefault="00494BF9" w:rsidP="0066751B">
      <w:pPr>
        <w:pStyle w:val="Akapitzlist"/>
        <w:numPr>
          <w:ilvl w:val="0"/>
          <w:numId w:val="28"/>
        </w:numPr>
        <w:shd w:val="clear" w:color="auto" w:fill="FFFFFF"/>
        <w:spacing w:after="0"/>
        <w:rPr>
          <w:rFonts w:asciiTheme="minorHAnsi" w:hAnsiTheme="minorHAnsi" w:cstheme="minorHAnsi"/>
          <w:lang w:eastAsia="pl-PL"/>
        </w:rPr>
      </w:pPr>
      <w:r w:rsidRPr="003370B1">
        <w:rPr>
          <w:rFonts w:asciiTheme="minorHAnsi" w:hAnsiTheme="minorHAnsi" w:cstheme="minorHAnsi"/>
          <w:sz w:val="20"/>
          <w:szCs w:val="20"/>
        </w:rPr>
        <w:t xml:space="preserve">Dodatkowo Zamawiający może odstąpić od </w:t>
      </w:r>
      <w:r>
        <w:rPr>
          <w:rFonts w:asciiTheme="minorHAnsi" w:hAnsiTheme="minorHAnsi" w:cstheme="minorHAnsi"/>
          <w:sz w:val="20"/>
          <w:szCs w:val="20"/>
        </w:rPr>
        <w:t>U</w:t>
      </w:r>
      <w:r w:rsidRPr="003370B1">
        <w:rPr>
          <w:rFonts w:asciiTheme="minorHAnsi" w:hAnsiTheme="minorHAnsi" w:cstheme="minorHAnsi"/>
          <w:sz w:val="20"/>
          <w:szCs w:val="20"/>
        </w:rPr>
        <w:t>mowy:</w:t>
      </w:r>
    </w:p>
    <w:p w14:paraId="489B31D7" w14:textId="77777777" w:rsidR="00494BF9" w:rsidRPr="00C20A19" w:rsidRDefault="00494BF9" w:rsidP="0066751B">
      <w:pPr>
        <w:pStyle w:val="Akapitzlist"/>
        <w:numPr>
          <w:ilvl w:val="2"/>
          <w:numId w:val="32"/>
        </w:numPr>
        <w:shd w:val="clear" w:color="auto" w:fill="FFFFFF"/>
        <w:spacing w:after="0"/>
        <w:ind w:left="851" w:hanging="360"/>
        <w:jc w:val="both"/>
        <w:rPr>
          <w:rFonts w:asciiTheme="minorHAnsi" w:hAnsiTheme="minorHAnsi" w:cstheme="minorHAnsi"/>
          <w:lang w:eastAsia="pl-PL"/>
        </w:rPr>
      </w:pPr>
      <w:r w:rsidRPr="00C20A19">
        <w:rPr>
          <w:rFonts w:asciiTheme="minorHAnsi" w:hAnsiTheme="minorHAnsi" w:cstheme="minorHAnsi"/>
          <w:sz w:val="20"/>
          <w:szCs w:val="20"/>
        </w:rPr>
        <w:t xml:space="preserve">w terminie 30 dni od dnia powzięcia wiadomości o zaistnieniu istotnej zmiany okoliczności powodującej, że wykonanie </w:t>
      </w:r>
      <w:r>
        <w:rPr>
          <w:rFonts w:asciiTheme="minorHAnsi" w:hAnsiTheme="minorHAnsi" w:cstheme="minorHAnsi"/>
          <w:sz w:val="20"/>
          <w:szCs w:val="20"/>
        </w:rPr>
        <w:t>U</w:t>
      </w:r>
      <w:r w:rsidRPr="00C20A19">
        <w:rPr>
          <w:rFonts w:asciiTheme="minorHAnsi" w:hAnsiTheme="minorHAnsi" w:cstheme="minorHAnsi"/>
          <w:sz w:val="20"/>
          <w:szCs w:val="20"/>
        </w:rPr>
        <w:t xml:space="preserve">mowy nie leży w interesie publicznym, czego nie można było przewidzieć w chwili zawarcia </w:t>
      </w:r>
      <w:r>
        <w:rPr>
          <w:rFonts w:asciiTheme="minorHAnsi" w:hAnsiTheme="minorHAnsi" w:cstheme="minorHAnsi"/>
          <w:sz w:val="20"/>
          <w:szCs w:val="20"/>
        </w:rPr>
        <w:t>U</w:t>
      </w:r>
      <w:r w:rsidRPr="00C20A19">
        <w:rPr>
          <w:rFonts w:asciiTheme="minorHAnsi" w:hAnsiTheme="minorHAnsi" w:cstheme="minorHAnsi"/>
          <w:sz w:val="20"/>
          <w:szCs w:val="20"/>
        </w:rPr>
        <w:t xml:space="preserve">mowy, lub dalsze wykonywanie </w:t>
      </w:r>
      <w:r>
        <w:rPr>
          <w:rFonts w:asciiTheme="minorHAnsi" w:hAnsiTheme="minorHAnsi" w:cstheme="minorHAnsi"/>
          <w:sz w:val="20"/>
          <w:szCs w:val="20"/>
        </w:rPr>
        <w:t>U</w:t>
      </w:r>
      <w:r w:rsidRPr="00C20A19">
        <w:rPr>
          <w:rFonts w:asciiTheme="minorHAnsi" w:hAnsiTheme="minorHAnsi" w:cstheme="minorHAnsi"/>
          <w:sz w:val="20"/>
          <w:szCs w:val="20"/>
        </w:rPr>
        <w:t>mowy może zagrozić podstawowemu interesowi bezpieczeństwa państwa lub bezpieczeństwu publicznemu;</w:t>
      </w:r>
    </w:p>
    <w:p w14:paraId="04D3E265" w14:textId="77777777" w:rsidR="00494BF9" w:rsidRPr="00C20A19" w:rsidRDefault="00494BF9" w:rsidP="0066751B">
      <w:pPr>
        <w:pStyle w:val="Akapitzlist"/>
        <w:numPr>
          <w:ilvl w:val="2"/>
          <w:numId w:val="32"/>
        </w:numPr>
        <w:shd w:val="clear" w:color="auto" w:fill="FFFFFF"/>
        <w:spacing w:after="0"/>
        <w:ind w:left="851" w:hanging="360"/>
        <w:jc w:val="both"/>
        <w:rPr>
          <w:rFonts w:asciiTheme="minorHAnsi" w:hAnsiTheme="minorHAnsi" w:cstheme="minorHAnsi"/>
          <w:lang w:eastAsia="pl-PL"/>
        </w:rPr>
      </w:pPr>
      <w:r w:rsidRPr="00C20A19">
        <w:rPr>
          <w:rFonts w:asciiTheme="minorHAnsi" w:hAnsiTheme="minorHAnsi" w:cstheme="minorHAnsi"/>
          <w:sz w:val="20"/>
          <w:szCs w:val="20"/>
        </w:rPr>
        <w:t>jeżeli zachodzi co najmniej jedna z następujących okoliczności:</w:t>
      </w:r>
    </w:p>
    <w:p w14:paraId="4FA0F5A3" w14:textId="77777777" w:rsidR="00494BF9" w:rsidRPr="00C20A19" w:rsidRDefault="00494BF9" w:rsidP="0066751B">
      <w:pPr>
        <w:pStyle w:val="Akapitzlist"/>
        <w:numPr>
          <w:ilvl w:val="0"/>
          <w:numId w:val="35"/>
        </w:numPr>
        <w:shd w:val="clear" w:color="auto" w:fill="FFFFFF"/>
        <w:spacing w:after="0"/>
        <w:jc w:val="both"/>
        <w:rPr>
          <w:rFonts w:asciiTheme="minorHAnsi" w:hAnsiTheme="minorHAnsi" w:cstheme="minorHAnsi"/>
          <w:lang w:eastAsia="pl-PL"/>
        </w:rPr>
      </w:pPr>
      <w:r w:rsidRPr="00C20A19">
        <w:rPr>
          <w:rFonts w:asciiTheme="minorHAnsi" w:hAnsiTheme="minorHAnsi" w:cstheme="minorHAnsi"/>
          <w:sz w:val="20"/>
          <w:szCs w:val="20"/>
        </w:rPr>
        <w:t xml:space="preserve">dokonano zmiany </w:t>
      </w:r>
      <w:r>
        <w:rPr>
          <w:rFonts w:asciiTheme="minorHAnsi" w:hAnsiTheme="minorHAnsi" w:cstheme="minorHAnsi"/>
          <w:sz w:val="20"/>
          <w:szCs w:val="20"/>
        </w:rPr>
        <w:t>U</w:t>
      </w:r>
      <w:r w:rsidRPr="00C20A19">
        <w:rPr>
          <w:rFonts w:asciiTheme="minorHAnsi" w:hAnsiTheme="minorHAnsi" w:cstheme="minorHAnsi"/>
          <w:sz w:val="20"/>
          <w:szCs w:val="20"/>
        </w:rPr>
        <w:t xml:space="preserve">mowy z naruszeniem art. 454 i art. 455 PZP – wówczas Zamawiający odstępuje od </w:t>
      </w:r>
      <w:r>
        <w:rPr>
          <w:rFonts w:asciiTheme="minorHAnsi" w:hAnsiTheme="minorHAnsi" w:cstheme="minorHAnsi"/>
          <w:sz w:val="20"/>
          <w:szCs w:val="20"/>
        </w:rPr>
        <w:t>U</w:t>
      </w:r>
      <w:r w:rsidRPr="00C20A19">
        <w:rPr>
          <w:rFonts w:asciiTheme="minorHAnsi" w:hAnsiTheme="minorHAnsi" w:cstheme="minorHAnsi"/>
          <w:sz w:val="20"/>
          <w:szCs w:val="20"/>
        </w:rPr>
        <w:t>mowy w części, której zmiana dotyczy,</w:t>
      </w:r>
    </w:p>
    <w:p w14:paraId="6CFC49DA" w14:textId="77777777" w:rsidR="00494BF9" w:rsidRPr="00C20A19" w:rsidRDefault="00494BF9" w:rsidP="0066751B">
      <w:pPr>
        <w:pStyle w:val="Akapitzlist"/>
        <w:numPr>
          <w:ilvl w:val="0"/>
          <w:numId w:val="35"/>
        </w:numPr>
        <w:shd w:val="clear" w:color="auto" w:fill="FFFFFF"/>
        <w:spacing w:after="0"/>
        <w:jc w:val="both"/>
        <w:rPr>
          <w:rFonts w:asciiTheme="minorHAnsi" w:hAnsiTheme="minorHAnsi" w:cstheme="minorHAnsi"/>
          <w:sz w:val="20"/>
          <w:szCs w:val="20"/>
        </w:rPr>
      </w:pPr>
      <w:r w:rsidRPr="00C20A19">
        <w:rPr>
          <w:rFonts w:asciiTheme="minorHAnsi" w:hAnsiTheme="minorHAnsi" w:cstheme="minorHAnsi"/>
          <w:sz w:val="20"/>
          <w:szCs w:val="20"/>
        </w:rPr>
        <w:t xml:space="preserve">Wykonawca w chwili zawarcia </w:t>
      </w:r>
      <w:r>
        <w:rPr>
          <w:rFonts w:asciiTheme="minorHAnsi" w:hAnsiTheme="minorHAnsi" w:cstheme="minorHAnsi"/>
          <w:sz w:val="20"/>
          <w:szCs w:val="20"/>
        </w:rPr>
        <w:t>U</w:t>
      </w:r>
      <w:r w:rsidRPr="00C20A19">
        <w:rPr>
          <w:rFonts w:asciiTheme="minorHAnsi" w:hAnsiTheme="minorHAnsi" w:cstheme="minorHAnsi"/>
          <w:sz w:val="20"/>
          <w:szCs w:val="20"/>
        </w:rPr>
        <w:t>mowy podlegał wykluczeniu na podstawie art. 108 PZP,</w:t>
      </w:r>
    </w:p>
    <w:p w14:paraId="25AA0FA8" w14:textId="77777777" w:rsidR="00494BF9" w:rsidRPr="00C20A19" w:rsidRDefault="00494BF9" w:rsidP="0066751B">
      <w:pPr>
        <w:pStyle w:val="Akapitzlist"/>
        <w:numPr>
          <w:ilvl w:val="0"/>
          <w:numId w:val="35"/>
        </w:numPr>
        <w:shd w:val="clear" w:color="auto" w:fill="FFFFFF"/>
        <w:spacing w:after="0"/>
        <w:jc w:val="both"/>
        <w:rPr>
          <w:rFonts w:asciiTheme="minorHAnsi" w:hAnsiTheme="minorHAnsi" w:cstheme="minorHAnsi"/>
          <w:sz w:val="20"/>
          <w:szCs w:val="20"/>
        </w:rPr>
      </w:pPr>
      <w:r w:rsidRPr="00C20A19">
        <w:rPr>
          <w:rFonts w:asciiTheme="minorHAnsi" w:hAnsiTheme="minorHAnsi" w:cstheme="minorHAnsi"/>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Pr>
          <w:rFonts w:asciiTheme="minorHAnsi" w:hAnsiTheme="minorHAnsi" w:cstheme="minorHAnsi"/>
          <w:sz w:val="20"/>
          <w:szCs w:val="20"/>
        </w:rPr>
        <w:t>Z</w:t>
      </w:r>
      <w:r w:rsidRPr="00C20A19">
        <w:rPr>
          <w:rFonts w:asciiTheme="minorHAnsi" w:hAnsiTheme="minorHAnsi" w:cstheme="minorHAnsi"/>
          <w:sz w:val="20"/>
          <w:szCs w:val="20"/>
        </w:rPr>
        <w:t>amawiający udzielił zamówienia z naruszeniem prawa Unii Europejskiej.</w:t>
      </w:r>
    </w:p>
    <w:p w14:paraId="08276365" w14:textId="566FE609" w:rsidR="00494BF9" w:rsidRPr="00D14AF6" w:rsidRDefault="00494BF9" w:rsidP="0066751B">
      <w:pPr>
        <w:numPr>
          <w:ilvl w:val="0"/>
          <w:numId w:val="28"/>
        </w:numPr>
        <w:spacing w:after="0"/>
        <w:contextualSpacing/>
        <w:jc w:val="both"/>
        <w:rPr>
          <w:rFonts w:asciiTheme="minorHAnsi" w:hAnsiTheme="minorHAnsi" w:cstheme="minorHAnsi"/>
          <w:sz w:val="20"/>
          <w:szCs w:val="20"/>
        </w:rPr>
      </w:pPr>
      <w:r w:rsidRPr="00C20A19">
        <w:rPr>
          <w:rFonts w:asciiTheme="minorHAnsi" w:hAnsiTheme="minorHAnsi" w:cstheme="minorHAnsi"/>
          <w:sz w:val="20"/>
          <w:szCs w:val="20"/>
        </w:rPr>
        <w:t>Wykonawca może</w:t>
      </w:r>
      <w:r w:rsidRPr="009A3C79">
        <w:rPr>
          <w:rFonts w:asciiTheme="minorHAnsi" w:hAnsiTheme="minorHAnsi" w:cstheme="minorHAnsi"/>
          <w:sz w:val="20"/>
          <w:szCs w:val="20"/>
        </w:rPr>
        <w:t xml:space="preserve"> </w:t>
      </w:r>
      <w:r>
        <w:rPr>
          <w:rFonts w:asciiTheme="minorHAnsi" w:hAnsiTheme="minorHAnsi" w:cstheme="minorHAnsi"/>
          <w:sz w:val="20"/>
          <w:szCs w:val="20"/>
        </w:rPr>
        <w:t>wypowiedzieć Umowę</w:t>
      </w:r>
      <w:r w:rsidRPr="00C20A19">
        <w:rPr>
          <w:rFonts w:asciiTheme="minorHAnsi" w:hAnsiTheme="minorHAnsi" w:cstheme="minorHAnsi"/>
          <w:sz w:val="20"/>
          <w:szCs w:val="20"/>
        </w:rPr>
        <w:t xml:space="preserve"> w przypadku zwłoki Zamawiającego w zapłacie wynagrodzenia przekraczającej 30 dni, pomimo wyznaczenia Zamawiającemu przez Wykonawcę dodatkowego terminu zapłaty, wynoszącego co najmniej 14 dni.</w:t>
      </w:r>
      <w:r>
        <w:rPr>
          <w:rFonts w:asciiTheme="minorHAnsi" w:hAnsiTheme="minorHAnsi" w:cstheme="minorHAnsi"/>
          <w:sz w:val="20"/>
          <w:szCs w:val="20"/>
        </w:rPr>
        <w:t xml:space="preserve"> </w:t>
      </w:r>
      <w:r w:rsidRPr="00BC38E6">
        <w:rPr>
          <w:rFonts w:asciiTheme="minorHAnsi" w:hAnsiTheme="minorHAnsi" w:cstheme="minorHAnsi"/>
          <w:sz w:val="20"/>
          <w:szCs w:val="20"/>
        </w:rPr>
        <w:t>Za opóźnienie w zapłacie wynagrodzenia Wykonawcy przysługują od Zamawiającego odsetki ustawowe zgodnie z ustawą z dnia 8 marca 2013 r. o przeciwdziałaniu nadmiernym opóźnieniom w transakcjach handlowych (</w:t>
      </w:r>
      <w:proofErr w:type="spellStart"/>
      <w:r w:rsidR="00FD1089">
        <w:rPr>
          <w:rFonts w:asciiTheme="minorHAnsi" w:hAnsiTheme="minorHAnsi" w:cstheme="minorHAnsi"/>
          <w:sz w:val="20"/>
          <w:szCs w:val="20"/>
        </w:rPr>
        <w:t>t.j</w:t>
      </w:r>
      <w:proofErr w:type="spellEnd"/>
      <w:r w:rsidR="00FD1089">
        <w:rPr>
          <w:rFonts w:asciiTheme="minorHAnsi" w:hAnsiTheme="minorHAnsi" w:cstheme="minorHAnsi"/>
          <w:sz w:val="20"/>
          <w:szCs w:val="20"/>
        </w:rPr>
        <w:t xml:space="preserve">. </w:t>
      </w:r>
      <w:r w:rsidRPr="00BC38E6">
        <w:rPr>
          <w:rFonts w:asciiTheme="minorHAnsi" w:hAnsiTheme="minorHAnsi" w:cstheme="minorHAnsi"/>
          <w:sz w:val="20"/>
          <w:szCs w:val="20"/>
        </w:rPr>
        <w:t>Dz. U. z 202</w:t>
      </w:r>
      <w:r w:rsidR="00FD1089">
        <w:rPr>
          <w:rFonts w:asciiTheme="minorHAnsi" w:hAnsiTheme="minorHAnsi" w:cstheme="minorHAnsi"/>
          <w:sz w:val="20"/>
          <w:szCs w:val="20"/>
        </w:rPr>
        <w:t>1</w:t>
      </w:r>
      <w:r w:rsidRPr="00BC38E6">
        <w:rPr>
          <w:rFonts w:asciiTheme="minorHAnsi" w:hAnsiTheme="minorHAnsi" w:cstheme="minorHAnsi"/>
          <w:sz w:val="20"/>
          <w:szCs w:val="20"/>
        </w:rPr>
        <w:t xml:space="preserve"> r. poz. </w:t>
      </w:r>
      <w:r w:rsidR="00FD1089">
        <w:rPr>
          <w:rFonts w:asciiTheme="minorHAnsi" w:hAnsiTheme="minorHAnsi" w:cstheme="minorHAnsi"/>
          <w:sz w:val="20"/>
          <w:szCs w:val="20"/>
        </w:rPr>
        <w:t>424</w:t>
      </w:r>
      <w:r w:rsidRPr="00BC38E6">
        <w:rPr>
          <w:rFonts w:asciiTheme="minorHAnsi" w:hAnsiTheme="minorHAnsi" w:cstheme="minorHAnsi"/>
          <w:sz w:val="20"/>
          <w:szCs w:val="20"/>
        </w:rPr>
        <w:t xml:space="preserve">z </w:t>
      </w:r>
      <w:proofErr w:type="spellStart"/>
      <w:r w:rsidRPr="00BC38E6">
        <w:rPr>
          <w:rFonts w:asciiTheme="minorHAnsi" w:hAnsiTheme="minorHAnsi" w:cstheme="minorHAnsi"/>
          <w:sz w:val="20"/>
          <w:szCs w:val="20"/>
        </w:rPr>
        <w:t>późn</w:t>
      </w:r>
      <w:proofErr w:type="spellEnd"/>
      <w:r w:rsidRPr="00BC38E6">
        <w:rPr>
          <w:rFonts w:asciiTheme="minorHAnsi" w:hAnsiTheme="minorHAnsi" w:cstheme="minorHAnsi"/>
          <w:sz w:val="20"/>
          <w:szCs w:val="20"/>
        </w:rPr>
        <w:t xml:space="preserve">. zm.), za każdy dzień opóźnienia liczony od dnia upływu terminu płatności wskazanego w § </w:t>
      </w:r>
      <w:r w:rsidR="00D064A9">
        <w:rPr>
          <w:rFonts w:asciiTheme="minorHAnsi" w:hAnsiTheme="minorHAnsi" w:cstheme="minorHAnsi"/>
          <w:sz w:val="20"/>
          <w:szCs w:val="20"/>
        </w:rPr>
        <w:t>11</w:t>
      </w:r>
      <w:r w:rsidRPr="00BC38E6">
        <w:rPr>
          <w:rFonts w:asciiTheme="minorHAnsi" w:hAnsiTheme="minorHAnsi" w:cstheme="minorHAnsi"/>
          <w:sz w:val="20"/>
          <w:szCs w:val="20"/>
        </w:rPr>
        <w:t xml:space="preserve"> ust.</w:t>
      </w:r>
      <w:r w:rsidR="00D064A9">
        <w:rPr>
          <w:rFonts w:asciiTheme="minorHAnsi" w:hAnsiTheme="minorHAnsi" w:cstheme="minorHAnsi"/>
          <w:sz w:val="20"/>
          <w:szCs w:val="20"/>
        </w:rPr>
        <w:t xml:space="preserve"> 3 i </w:t>
      </w:r>
      <w:r w:rsidRPr="00BC38E6">
        <w:rPr>
          <w:rFonts w:asciiTheme="minorHAnsi" w:hAnsiTheme="minorHAnsi" w:cstheme="minorHAnsi"/>
          <w:sz w:val="20"/>
          <w:szCs w:val="20"/>
        </w:rPr>
        <w:t xml:space="preserve"> 4 Umowy.</w:t>
      </w:r>
    </w:p>
    <w:p w14:paraId="6A1CD87B" w14:textId="1DD8C874" w:rsidR="00494BF9" w:rsidRDefault="00494BF9" w:rsidP="0066751B">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w:t>
      </w:r>
      <w:r w:rsidR="00D064A9">
        <w:rPr>
          <w:rFonts w:asciiTheme="minorHAnsi" w:hAnsiTheme="minorHAnsi" w:cstheme="minorHAnsi"/>
          <w:sz w:val="20"/>
          <w:szCs w:val="20"/>
        </w:rPr>
        <w:t>7</w:t>
      </w:r>
      <w:r>
        <w:rPr>
          <w:rFonts w:asciiTheme="minorHAnsi" w:hAnsiTheme="minorHAnsi" w:cstheme="minorHAnsi"/>
          <w:sz w:val="20"/>
          <w:szCs w:val="20"/>
        </w:rPr>
        <w:t xml:space="preserve"> ust. 8 Umowy.</w:t>
      </w:r>
    </w:p>
    <w:p w14:paraId="6FA9C8C3" w14:textId="77777777" w:rsidR="00494BF9" w:rsidRPr="00C20A19" w:rsidRDefault="00494BF9" w:rsidP="0066751B">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w:t>
      </w:r>
      <w:r w:rsidRPr="00C20A19">
        <w:rPr>
          <w:rFonts w:asciiTheme="minorHAnsi" w:hAnsiTheme="minorHAnsi" w:cstheme="minorHAnsi"/>
          <w:sz w:val="20"/>
          <w:szCs w:val="20"/>
        </w:rPr>
        <w:t xml:space="preserve">dstąpienie od </w:t>
      </w:r>
      <w:r>
        <w:rPr>
          <w:rFonts w:asciiTheme="minorHAnsi" w:hAnsiTheme="minorHAnsi" w:cstheme="minorHAnsi"/>
          <w:sz w:val="20"/>
          <w:szCs w:val="20"/>
        </w:rPr>
        <w:t>U</w:t>
      </w:r>
      <w:r w:rsidRPr="00C20A19">
        <w:rPr>
          <w:rFonts w:asciiTheme="minorHAnsi" w:hAnsiTheme="minorHAnsi" w:cstheme="minorHAnsi"/>
          <w:sz w:val="20"/>
          <w:szCs w:val="20"/>
        </w:rPr>
        <w:t>mowy</w:t>
      </w:r>
      <w:r>
        <w:rPr>
          <w:rFonts w:asciiTheme="minorHAnsi" w:hAnsiTheme="minorHAnsi" w:cstheme="minorHAnsi"/>
          <w:sz w:val="20"/>
          <w:szCs w:val="20"/>
        </w:rPr>
        <w:t xml:space="preserve"> (względnie jej części)</w:t>
      </w:r>
      <w:r w:rsidRPr="00C20A19">
        <w:rPr>
          <w:rFonts w:asciiTheme="minorHAnsi" w:hAnsiTheme="minorHAnsi" w:cstheme="minorHAnsi"/>
          <w:sz w:val="20"/>
          <w:szCs w:val="20"/>
        </w:rPr>
        <w:t xml:space="preserve"> następuje w formie pisemnej pod rygorem nieważności i zawiera uzasadnienie.</w:t>
      </w:r>
    </w:p>
    <w:p w14:paraId="5F87D820" w14:textId="77777777" w:rsidR="00494BF9" w:rsidRPr="00F67825" w:rsidRDefault="00494BF9" w:rsidP="0066751B">
      <w:pPr>
        <w:numPr>
          <w:ilvl w:val="0"/>
          <w:numId w:val="28"/>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w:t>
      </w:r>
      <w:r w:rsidRPr="00C20A19">
        <w:rPr>
          <w:rFonts w:asciiTheme="minorHAnsi" w:hAnsiTheme="minorHAnsi" w:cstheme="minorHAnsi"/>
          <w:sz w:val="20"/>
          <w:szCs w:val="20"/>
        </w:rPr>
        <w:t xml:space="preserve">dstąpienie od </w:t>
      </w:r>
      <w:r>
        <w:rPr>
          <w:rFonts w:asciiTheme="minorHAnsi" w:hAnsiTheme="minorHAnsi" w:cstheme="minorHAnsi"/>
          <w:sz w:val="20"/>
          <w:szCs w:val="20"/>
        </w:rPr>
        <w:t>U</w:t>
      </w:r>
      <w:r w:rsidRPr="00C20A19">
        <w:rPr>
          <w:rFonts w:asciiTheme="minorHAnsi" w:hAnsiTheme="minorHAnsi" w:cstheme="minorHAnsi"/>
          <w:sz w:val="20"/>
          <w:szCs w:val="20"/>
        </w:rPr>
        <w:t>mowy</w:t>
      </w:r>
      <w:r>
        <w:rPr>
          <w:rFonts w:asciiTheme="minorHAnsi" w:hAnsiTheme="minorHAnsi" w:cstheme="minorHAnsi"/>
          <w:sz w:val="20"/>
          <w:szCs w:val="20"/>
        </w:rPr>
        <w:t xml:space="preserve"> (względnie jej części)</w:t>
      </w:r>
      <w:r w:rsidRPr="00C20A19">
        <w:rPr>
          <w:rFonts w:asciiTheme="minorHAnsi" w:hAnsiTheme="minorHAnsi" w:cstheme="minorHAnsi"/>
          <w:sz w:val="20"/>
          <w:szCs w:val="20"/>
        </w:rPr>
        <w:t xml:space="preserve"> </w:t>
      </w:r>
      <w:r w:rsidRPr="00F67825">
        <w:rPr>
          <w:rFonts w:asciiTheme="minorHAnsi" w:hAnsiTheme="minorHAnsi" w:cstheme="minorHAnsi"/>
          <w:sz w:val="20"/>
          <w:szCs w:val="20"/>
        </w:rPr>
        <w:t>w przypadkach, o których stanowi ust. 1 i 2</w:t>
      </w:r>
      <w:r>
        <w:rPr>
          <w:rFonts w:asciiTheme="minorHAnsi" w:hAnsiTheme="minorHAnsi" w:cstheme="minorHAnsi"/>
          <w:sz w:val="20"/>
          <w:szCs w:val="20"/>
        </w:rPr>
        <w:t>,</w:t>
      </w:r>
      <w:r w:rsidRPr="00F67825">
        <w:rPr>
          <w:rFonts w:asciiTheme="minorHAnsi" w:hAnsiTheme="minorHAnsi" w:cstheme="minorHAnsi"/>
          <w:sz w:val="20"/>
          <w:szCs w:val="20"/>
        </w:rPr>
        <w:t xml:space="preserve"> może nastąpić w ciągu 30 dni </w:t>
      </w:r>
      <w:r>
        <w:rPr>
          <w:rFonts w:asciiTheme="minorHAnsi" w:hAnsiTheme="minorHAnsi" w:cstheme="minorHAnsi"/>
          <w:sz w:val="20"/>
          <w:szCs w:val="20"/>
        </w:rPr>
        <w:t xml:space="preserve">(termin) </w:t>
      </w:r>
      <w:r w:rsidRPr="00F67825">
        <w:rPr>
          <w:rFonts w:asciiTheme="minorHAnsi" w:hAnsiTheme="minorHAnsi" w:cstheme="minorHAnsi"/>
          <w:sz w:val="20"/>
          <w:szCs w:val="20"/>
        </w:rPr>
        <w:t xml:space="preserve">od dnia, w którym powstała przyczyna odstąpienia.  </w:t>
      </w:r>
    </w:p>
    <w:p w14:paraId="797B240E" w14:textId="725886A2" w:rsidR="00494BF9" w:rsidRPr="005B79BA" w:rsidRDefault="00494BF9" w:rsidP="0066751B">
      <w:pPr>
        <w:widowControl w:val="0"/>
        <w:numPr>
          <w:ilvl w:val="0"/>
          <w:numId w:val="28"/>
        </w:numPr>
        <w:tabs>
          <w:tab w:val="num" w:pos="426"/>
        </w:tabs>
        <w:adjustRightInd w:val="0"/>
        <w:spacing w:after="0"/>
        <w:jc w:val="both"/>
        <w:textAlignment w:val="baseline"/>
        <w:rPr>
          <w:rFonts w:asciiTheme="minorHAnsi" w:hAnsiTheme="minorHAnsi" w:cstheme="minorHAnsi"/>
          <w:sz w:val="20"/>
          <w:szCs w:val="20"/>
        </w:rPr>
      </w:pPr>
      <w:r w:rsidRPr="005B79BA">
        <w:rPr>
          <w:rFonts w:asciiTheme="minorHAnsi" w:hAnsiTheme="minorHAnsi" w:cstheme="minorHAnsi"/>
          <w:sz w:val="20"/>
          <w:szCs w:val="20"/>
        </w:rPr>
        <w:t xml:space="preserve">W przypadku </w:t>
      </w:r>
      <w:r>
        <w:rPr>
          <w:rFonts w:asciiTheme="minorHAnsi" w:hAnsiTheme="minorHAnsi" w:cstheme="minorHAnsi"/>
          <w:sz w:val="20"/>
          <w:szCs w:val="20"/>
        </w:rPr>
        <w:t xml:space="preserve">wypowiedzenia Umowy lub </w:t>
      </w:r>
      <w:r w:rsidRPr="005B79BA">
        <w:rPr>
          <w:rFonts w:asciiTheme="minorHAnsi" w:hAnsiTheme="minorHAnsi" w:cstheme="minorHAnsi"/>
          <w:sz w:val="20"/>
          <w:szCs w:val="20"/>
        </w:rPr>
        <w:t xml:space="preserve">odstąpienia od </w:t>
      </w:r>
      <w:r>
        <w:rPr>
          <w:rFonts w:asciiTheme="minorHAnsi" w:hAnsiTheme="minorHAnsi" w:cstheme="minorHAnsi"/>
          <w:sz w:val="20"/>
          <w:szCs w:val="20"/>
        </w:rPr>
        <w:t>U</w:t>
      </w:r>
      <w:r w:rsidRPr="005B79BA">
        <w:rPr>
          <w:rFonts w:asciiTheme="minorHAnsi" w:hAnsiTheme="minorHAnsi" w:cstheme="minorHAnsi"/>
          <w:sz w:val="20"/>
          <w:szCs w:val="20"/>
        </w:rPr>
        <w:t xml:space="preserve">mowy przez Zamawiającego z przyczyn, za które odpowiedzialność ponosi Wykonawca, Wykonawca zapłaci Zamawiającemu </w:t>
      </w:r>
      <w:r>
        <w:rPr>
          <w:rFonts w:asciiTheme="minorHAnsi" w:hAnsiTheme="minorHAnsi" w:cstheme="minorHAnsi"/>
          <w:sz w:val="20"/>
          <w:szCs w:val="20"/>
        </w:rPr>
        <w:t>karę umową</w:t>
      </w:r>
      <w:r w:rsidRPr="005B79BA">
        <w:rPr>
          <w:rFonts w:asciiTheme="minorHAnsi" w:hAnsiTheme="minorHAnsi" w:cstheme="minorHAnsi"/>
          <w:sz w:val="20"/>
          <w:szCs w:val="20"/>
        </w:rPr>
        <w:t xml:space="preserve"> w wysokości 20% wynagrodzeni</w:t>
      </w:r>
      <w:r>
        <w:rPr>
          <w:rFonts w:asciiTheme="minorHAnsi" w:hAnsiTheme="minorHAnsi" w:cstheme="minorHAnsi"/>
          <w:sz w:val="20"/>
          <w:szCs w:val="20"/>
        </w:rPr>
        <w:t>a</w:t>
      </w:r>
      <w:r w:rsidRPr="005B79BA">
        <w:rPr>
          <w:rFonts w:asciiTheme="minorHAnsi" w:hAnsiTheme="minorHAnsi" w:cstheme="minorHAnsi"/>
          <w:sz w:val="20"/>
          <w:szCs w:val="20"/>
        </w:rPr>
        <w:t xml:space="preserve"> brutto, o którym mowa w § </w:t>
      </w:r>
      <w:r w:rsidR="00BF7FBD">
        <w:rPr>
          <w:rFonts w:asciiTheme="minorHAnsi" w:hAnsiTheme="minorHAnsi" w:cstheme="minorHAnsi"/>
          <w:sz w:val="20"/>
          <w:szCs w:val="20"/>
        </w:rPr>
        <w:t>11</w:t>
      </w:r>
      <w:r w:rsidRPr="005B79BA">
        <w:rPr>
          <w:rFonts w:asciiTheme="minorHAnsi" w:hAnsiTheme="minorHAnsi" w:cstheme="minorHAnsi"/>
          <w:sz w:val="20"/>
          <w:szCs w:val="20"/>
        </w:rPr>
        <w:t xml:space="preserve"> ust. 1 </w:t>
      </w:r>
      <w:r>
        <w:rPr>
          <w:rFonts w:asciiTheme="minorHAnsi" w:hAnsiTheme="minorHAnsi" w:cstheme="minorHAnsi"/>
          <w:sz w:val="20"/>
          <w:szCs w:val="20"/>
        </w:rPr>
        <w:t>U</w:t>
      </w:r>
      <w:r w:rsidRPr="005B79BA">
        <w:rPr>
          <w:rFonts w:asciiTheme="minorHAnsi" w:hAnsiTheme="minorHAnsi" w:cstheme="minorHAnsi"/>
          <w:sz w:val="20"/>
          <w:szCs w:val="20"/>
        </w:rPr>
        <w:t xml:space="preserve">mowy. </w:t>
      </w:r>
      <w:r>
        <w:rPr>
          <w:rFonts w:asciiTheme="minorHAnsi" w:hAnsiTheme="minorHAnsi" w:cstheme="minorHAnsi"/>
          <w:sz w:val="20"/>
          <w:szCs w:val="20"/>
        </w:rPr>
        <w:t xml:space="preserve">Kara umowna wlicza się do limitu określonego w </w:t>
      </w:r>
      <w:r w:rsidRPr="005B79BA">
        <w:rPr>
          <w:rFonts w:asciiTheme="minorHAnsi" w:hAnsiTheme="minorHAnsi" w:cstheme="minorHAnsi"/>
          <w:sz w:val="20"/>
          <w:szCs w:val="20"/>
        </w:rPr>
        <w:t xml:space="preserve">§ </w:t>
      </w:r>
      <w:r w:rsidR="00BF7FBD">
        <w:rPr>
          <w:rFonts w:asciiTheme="minorHAnsi" w:hAnsiTheme="minorHAnsi" w:cstheme="minorHAnsi"/>
          <w:sz w:val="20"/>
          <w:szCs w:val="20"/>
        </w:rPr>
        <w:t>12</w:t>
      </w:r>
      <w:r w:rsidRPr="005B79BA">
        <w:rPr>
          <w:rFonts w:asciiTheme="minorHAnsi" w:hAnsiTheme="minorHAnsi" w:cstheme="minorHAnsi"/>
          <w:sz w:val="20"/>
          <w:szCs w:val="20"/>
        </w:rPr>
        <w:t xml:space="preserve"> ust.</w:t>
      </w:r>
      <w:r>
        <w:rPr>
          <w:rFonts w:asciiTheme="minorHAnsi" w:hAnsiTheme="minorHAnsi" w:cstheme="minorHAnsi"/>
          <w:sz w:val="20"/>
          <w:szCs w:val="20"/>
        </w:rPr>
        <w:t xml:space="preserve"> 2 Umowy</w:t>
      </w:r>
      <w:r w:rsidRPr="005B79BA">
        <w:rPr>
          <w:rFonts w:asciiTheme="minorHAnsi" w:hAnsiTheme="minorHAnsi" w:cstheme="minorHAnsi"/>
          <w:sz w:val="20"/>
          <w:szCs w:val="20"/>
        </w:rPr>
        <w:t xml:space="preserve">. </w:t>
      </w:r>
    </w:p>
    <w:p w14:paraId="04232487" w14:textId="77777777" w:rsidR="00494BF9" w:rsidRDefault="00494BF9" w:rsidP="0066751B">
      <w:pPr>
        <w:pStyle w:val="Akapitzlist"/>
        <w:numPr>
          <w:ilvl w:val="0"/>
          <w:numId w:val="28"/>
        </w:numPr>
        <w:shd w:val="clear" w:color="auto" w:fill="FFFFFF"/>
        <w:spacing w:after="0"/>
        <w:jc w:val="both"/>
        <w:rPr>
          <w:rFonts w:asciiTheme="minorHAnsi" w:hAnsiTheme="minorHAnsi" w:cstheme="minorHAnsi"/>
          <w:sz w:val="20"/>
          <w:szCs w:val="20"/>
        </w:rPr>
      </w:pPr>
      <w:r w:rsidRPr="005B79BA">
        <w:rPr>
          <w:rFonts w:asciiTheme="minorHAnsi" w:hAnsiTheme="minorHAnsi" w:cstheme="minorHAnsi"/>
          <w:sz w:val="20"/>
          <w:szCs w:val="20"/>
        </w:rPr>
        <w:t xml:space="preserve">W przypadku </w:t>
      </w:r>
      <w:r>
        <w:rPr>
          <w:rFonts w:asciiTheme="minorHAnsi" w:hAnsiTheme="minorHAnsi" w:cstheme="minorHAnsi"/>
          <w:sz w:val="20"/>
          <w:szCs w:val="20"/>
        </w:rPr>
        <w:t xml:space="preserve">wypowiedzenia Umowy lub </w:t>
      </w:r>
      <w:r w:rsidRPr="005B79BA">
        <w:rPr>
          <w:rFonts w:asciiTheme="minorHAnsi" w:hAnsiTheme="minorHAnsi" w:cstheme="minorHAnsi"/>
          <w:sz w:val="20"/>
          <w:szCs w:val="20"/>
        </w:rPr>
        <w:t xml:space="preserve">odstąpienia od </w:t>
      </w:r>
      <w:r>
        <w:rPr>
          <w:rFonts w:asciiTheme="minorHAnsi" w:hAnsiTheme="minorHAnsi" w:cstheme="minorHAnsi"/>
          <w:sz w:val="20"/>
          <w:szCs w:val="20"/>
        </w:rPr>
        <w:t>U</w:t>
      </w:r>
      <w:r w:rsidRPr="005B79BA">
        <w:rPr>
          <w:rFonts w:asciiTheme="minorHAnsi" w:hAnsiTheme="minorHAnsi" w:cstheme="minorHAnsi"/>
          <w:sz w:val="20"/>
          <w:szCs w:val="20"/>
        </w:rPr>
        <w:t xml:space="preserve">mowy przez którąś ze Stron, Wykonawca może żądać wyłącznie wynagrodzenia należnego z tytułu wykonania części </w:t>
      </w:r>
      <w:r>
        <w:rPr>
          <w:rFonts w:asciiTheme="minorHAnsi" w:hAnsiTheme="minorHAnsi" w:cstheme="minorHAnsi"/>
          <w:sz w:val="20"/>
          <w:szCs w:val="20"/>
        </w:rPr>
        <w:t>U</w:t>
      </w:r>
      <w:r w:rsidRPr="005B79BA">
        <w:rPr>
          <w:rFonts w:asciiTheme="minorHAnsi" w:hAnsiTheme="minorHAnsi" w:cstheme="minorHAnsi"/>
          <w:sz w:val="20"/>
          <w:szCs w:val="20"/>
        </w:rPr>
        <w:t>mowy.</w:t>
      </w:r>
    </w:p>
    <w:p w14:paraId="533CF0D6" w14:textId="77777777" w:rsidR="00494BF9" w:rsidRDefault="00494BF9" w:rsidP="0066751B">
      <w:pPr>
        <w:numPr>
          <w:ilvl w:val="0"/>
          <w:numId w:val="28"/>
        </w:numPr>
        <w:spacing w:after="0"/>
        <w:contextualSpacing/>
        <w:jc w:val="both"/>
        <w:rPr>
          <w:rFonts w:asciiTheme="minorHAnsi" w:hAnsiTheme="minorHAnsi" w:cstheme="minorHAnsi"/>
          <w:sz w:val="20"/>
          <w:szCs w:val="20"/>
        </w:rPr>
      </w:pPr>
      <w:r w:rsidRPr="00F67825">
        <w:rPr>
          <w:rFonts w:asciiTheme="minorHAnsi" w:hAnsiTheme="minorHAnsi" w:cstheme="minorHAnsi"/>
          <w:sz w:val="20"/>
          <w:szCs w:val="20"/>
        </w:rPr>
        <w:t>W przypadku</w:t>
      </w:r>
      <w:r w:rsidRPr="00976D38">
        <w:rPr>
          <w:rFonts w:asciiTheme="minorHAnsi" w:hAnsiTheme="minorHAnsi" w:cstheme="minorHAnsi"/>
          <w:sz w:val="20"/>
          <w:szCs w:val="20"/>
        </w:rPr>
        <w:t xml:space="preserve"> </w:t>
      </w:r>
      <w:r>
        <w:rPr>
          <w:rFonts w:asciiTheme="minorHAnsi" w:hAnsiTheme="minorHAnsi" w:cstheme="minorHAnsi"/>
          <w:sz w:val="20"/>
          <w:szCs w:val="20"/>
        </w:rPr>
        <w:t>wypowiedzenia Umowy lub</w:t>
      </w:r>
      <w:r w:rsidRPr="00F67825">
        <w:rPr>
          <w:rFonts w:asciiTheme="minorHAnsi" w:hAnsiTheme="minorHAnsi" w:cstheme="minorHAnsi"/>
          <w:sz w:val="20"/>
          <w:szCs w:val="20"/>
        </w:rPr>
        <w:t xml:space="preserve"> odstąpienia od </w:t>
      </w:r>
      <w:r>
        <w:rPr>
          <w:rFonts w:asciiTheme="minorHAnsi" w:hAnsiTheme="minorHAnsi" w:cstheme="minorHAnsi"/>
          <w:sz w:val="20"/>
          <w:szCs w:val="20"/>
        </w:rPr>
        <w:t>U</w:t>
      </w:r>
      <w:r w:rsidRPr="00F67825">
        <w:rPr>
          <w:rFonts w:asciiTheme="minorHAnsi" w:hAnsiTheme="minorHAnsi" w:cstheme="minorHAnsi"/>
          <w:sz w:val="20"/>
          <w:szCs w:val="20"/>
        </w:rPr>
        <w:t xml:space="preserve">mowy przez Zamawiającego z przyczyn leżących po stronie Wykonawcy, nie przysługują Wykonawcy w stosunku do Zamawiającego żadne roszczenia z tytułu zwrotu nakładów poniesionych z tytułu realizacji </w:t>
      </w:r>
      <w:r>
        <w:rPr>
          <w:rFonts w:asciiTheme="minorHAnsi" w:hAnsiTheme="minorHAnsi" w:cstheme="minorHAnsi"/>
          <w:sz w:val="20"/>
          <w:szCs w:val="20"/>
        </w:rPr>
        <w:t>U</w:t>
      </w:r>
      <w:r w:rsidRPr="00F67825">
        <w:rPr>
          <w:rFonts w:asciiTheme="minorHAnsi" w:hAnsiTheme="minorHAnsi" w:cstheme="minorHAnsi"/>
          <w:sz w:val="20"/>
          <w:szCs w:val="20"/>
        </w:rPr>
        <w:t xml:space="preserve">mowy, jak również z tytułu utraconego wynagrodzenia.  </w:t>
      </w:r>
    </w:p>
    <w:p w14:paraId="63F01882" w14:textId="77777777" w:rsidR="00494BF9" w:rsidRPr="007347E1" w:rsidRDefault="00494BF9" w:rsidP="00494BF9">
      <w:pPr>
        <w:spacing w:after="0"/>
        <w:jc w:val="center"/>
        <w:rPr>
          <w:rFonts w:asciiTheme="minorHAnsi" w:hAnsiTheme="minorHAnsi" w:cstheme="minorHAnsi"/>
          <w:b/>
          <w:color w:val="FF0000"/>
          <w:sz w:val="20"/>
          <w:szCs w:val="20"/>
        </w:rPr>
      </w:pPr>
    </w:p>
    <w:p w14:paraId="0CE91A1B" w14:textId="45A7A8B4" w:rsidR="00494BF9" w:rsidRPr="00F83025" w:rsidRDefault="00494BF9" w:rsidP="00494BF9">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 </w:t>
      </w:r>
      <w:r>
        <w:rPr>
          <w:rFonts w:asciiTheme="minorHAnsi" w:hAnsiTheme="minorHAnsi" w:cstheme="minorHAnsi"/>
          <w:b/>
          <w:sz w:val="20"/>
          <w:szCs w:val="20"/>
        </w:rPr>
        <w:t>1</w:t>
      </w:r>
      <w:r w:rsidR="004B6F67">
        <w:rPr>
          <w:rFonts w:asciiTheme="minorHAnsi" w:hAnsiTheme="minorHAnsi" w:cstheme="minorHAnsi"/>
          <w:b/>
          <w:sz w:val="20"/>
          <w:szCs w:val="20"/>
        </w:rPr>
        <w:t>4</w:t>
      </w:r>
    </w:p>
    <w:p w14:paraId="659B4058" w14:textId="77777777" w:rsidR="00494BF9" w:rsidRPr="00F83025" w:rsidRDefault="00494BF9" w:rsidP="00494BF9">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Zmiana </w:t>
      </w:r>
      <w:r>
        <w:rPr>
          <w:rFonts w:asciiTheme="minorHAnsi" w:hAnsiTheme="minorHAnsi" w:cstheme="minorHAnsi"/>
          <w:b/>
          <w:sz w:val="20"/>
          <w:szCs w:val="20"/>
        </w:rPr>
        <w:t>U</w:t>
      </w:r>
      <w:r w:rsidRPr="00F83025">
        <w:rPr>
          <w:rFonts w:asciiTheme="minorHAnsi" w:hAnsiTheme="minorHAnsi" w:cstheme="minorHAnsi"/>
          <w:b/>
          <w:sz w:val="20"/>
          <w:szCs w:val="20"/>
        </w:rPr>
        <w:t>mowy</w:t>
      </w:r>
    </w:p>
    <w:p w14:paraId="10005533" w14:textId="77777777" w:rsidR="00494BF9" w:rsidRPr="00B82388" w:rsidRDefault="00494BF9" w:rsidP="00494BF9">
      <w:pPr>
        <w:numPr>
          <w:ilvl w:val="0"/>
          <w:numId w:val="26"/>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lastRenderedPageBreak/>
        <w:t xml:space="preserve">Wszelkie zmiany </w:t>
      </w:r>
      <w:r>
        <w:rPr>
          <w:rFonts w:asciiTheme="minorHAnsi" w:hAnsiTheme="minorHAnsi" w:cstheme="minorHAnsi"/>
          <w:sz w:val="20"/>
          <w:szCs w:val="20"/>
        </w:rPr>
        <w:t>U</w:t>
      </w:r>
      <w:r w:rsidRPr="00B82388">
        <w:rPr>
          <w:rFonts w:asciiTheme="minorHAnsi" w:hAnsiTheme="minorHAnsi" w:cstheme="minorHAnsi"/>
          <w:sz w:val="20"/>
          <w:szCs w:val="20"/>
        </w:rPr>
        <w:t xml:space="preserve">mowy wymagają formy pisemnej pod rygorem nieważności, z zastrzeżeniem odrębnych postanowień niniejszej </w:t>
      </w:r>
      <w:r>
        <w:rPr>
          <w:rFonts w:asciiTheme="minorHAnsi" w:hAnsiTheme="minorHAnsi" w:cstheme="minorHAnsi"/>
          <w:sz w:val="20"/>
          <w:szCs w:val="20"/>
        </w:rPr>
        <w:t>U</w:t>
      </w:r>
      <w:r w:rsidRPr="00B82388">
        <w:rPr>
          <w:rFonts w:asciiTheme="minorHAnsi" w:hAnsiTheme="minorHAnsi" w:cstheme="minorHAnsi"/>
          <w:sz w:val="20"/>
          <w:szCs w:val="20"/>
        </w:rPr>
        <w:t>mowy.</w:t>
      </w:r>
    </w:p>
    <w:p w14:paraId="77D14836" w14:textId="77777777" w:rsidR="00494BF9" w:rsidRPr="00B82388" w:rsidRDefault="00494BF9" w:rsidP="00494BF9">
      <w:pPr>
        <w:numPr>
          <w:ilvl w:val="0"/>
          <w:numId w:val="26"/>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Zamawiający, poza sytuacjami przewidzianymi w art. 4</w:t>
      </w:r>
      <w:r>
        <w:rPr>
          <w:rFonts w:asciiTheme="minorHAnsi" w:hAnsiTheme="minorHAnsi" w:cstheme="minorHAnsi"/>
          <w:sz w:val="20"/>
          <w:szCs w:val="20"/>
        </w:rPr>
        <w:t>5</w:t>
      </w:r>
      <w:r w:rsidRPr="00B82388">
        <w:rPr>
          <w:rFonts w:asciiTheme="minorHAnsi" w:hAnsiTheme="minorHAnsi" w:cstheme="minorHAnsi"/>
          <w:sz w:val="20"/>
          <w:szCs w:val="20"/>
        </w:rPr>
        <w:t xml:space="preserve">5 ustawy PZP, dopuszcza zmiany postanowień </w:t>
      </w:r>
      <w:r>
        <w:rPr>
          <w:rFonts w:asciiTheme="minorHAnsi" w:hAnsiTheme="minorHAnsi" w:cstheme="minorHAnsi"/>
          <w:sz w:val="20"/>
          <w:szCs w:val="20"/>
        </w:rPr>
        <w:t>U</w:t>
      </w:r>
      <w:r w:rsidRPr="00B82388">
        <w:rPr>
          <w:rFonts w:asciiTheme="minorHAnsi" w:hAnsiTheme="minorHAnsi" w:cstheme="minorHAnsi"/>
          <w:sz w:val="20"/>
          <w:szCs w:val="20"/>
        </w:rPr>
        <w:t>mowy w stosunku do treści oferty, na podstawie której dokonano wyboru Wykonawcy, w następującym zakresie:</w:t>
      </w:r>
    </w:p>
    <w:p w14:paraId="32CC32C8" w14:textId="77777777" w:rsidR="00494BF9" w:rsidRPr="002F789A" w:rsidRDefault="00494BF9" w:rsidP="00494BF9">
      <w:pPr>
        <w:numPr>
          <w:ilvl w:val="0"/>
          <w:numId w:val="27"/>
        </w:numPr>
        <w:spacing w:after="0"/>
        <w:ind w:left="851"/>
        <w:contextualSpacing/>
        <w:jc w:val="both"/>
        <w:rPr>
          <w:rFonts w:asciiTheme="minorHAnsi" w:hAnsiTheme="minorHAnsi" w:cstheme="minorHAnsi"/>
          <w:sz w:val="20"/>
          <w:szCs w:val="20"/>
        </w:rPr>
      </w:pPr>
      <w:r w:rsidRPr="00461072">
        <w:rPr>
          <w:rFonts w:asciiTheme="minorHAnsi" w:hAnsiTheme="minorHAnsi" w:cstheme="minorHAnsi"/>
          <w:sz w:val="20"/>
          <w:szCs w:val="20"/>
        </w:rPr>
        <w:t xml:space="preserve">terminu realizacji przedmiotu </w:t>
      </w:r>
      <w:r>
        <w:rPr>
          <w:rFonts w:asciiTheme="minorHAnsi" w:hAnsiTheme="minorHAnsi" w:cstheme="minorHAnsi"/>
          <w:sz w:val="20"/>
          <w:szCs w:val="20"/>
        </w:rPr>
        <w:t>U</w:t>
      </w:r>
      <w:r w:rsidRPr="00461072">
        <w:rPr>
          <w:rFonts w:asciiTheme="minorHAnsi" w:hAnsiTheme="minorHAnsi" w:cstheme="minorHAnsi"/>
          <w:sz w:val="20"/>
          <w:szCs w:val="20"/>
        </w:rPr>
        <w:t>mowy z powodu</w:t>
      </w:r>
      <w:r>
        <w:rPr>
          <w:rFonts w:asciiTheme="minorHAnsi" w:hAnsiTheme="minorHAnsi" w:cstheme="minorHAnsi"/>
          <w:sz w:val="20"/>
          <w:szCs w:val="20"/>
        </w:rPr>
        <w:t xml:space="preserve"> siły wyższej lub</w:t>
      </w:r>
      <w:r w:rsidRPr="00461072">
        <w:rPr>
          <w:rFonts w:asciiTheme="minorHAnsi" w:hAnsiTheme="minorHAnsi" w:cstheme="minorHAnsi"/>
          <w:sz w:val="20"/>
          <w:szCs w:val="20"/>
        </w:rPr>
        <w:t xml:space="preserve"> działań osób trzecich uniemożliwiających realizację przedmiotu </w:t>
      </w:r>
      <w:r>
        <w:rPr>
          <w:rFonts w:asciiTheme="minorHAnsi" w:hAnsiTheme="minorHAnsi" w:cstheme="minorHAnsi"/>
          <w:sz w:val="20"/>
          <w:szCs w:val="20"/>
        </w:rPr>
        <w:t>U</w:t>
      </w:r>
      <w:r w:rsidRPr="00461072">
        <w:rPr>
          <w:rFonts w:asciiTheme="minorHAnsi" w:hAnsiTheme="minorHAnsi" w:cstheme="minorHAnsi"/>
          <w:sz w:val="20"/>
          <w:szCs w:val="20"/>
        </w:rPr>
        <w:t>mowy, które to działania nie są konsekwencją winy którejkolwiek ze Stron</w:t>
      </w:r>
      <w:r>
        <w:rPr>
          <w:rFonts w:asciiTheme="minorHAnsi" w:hAnsiTheme="minorHAnsi" w:cstheme="minorHAnsi"/>
          <w:sz w:val="20"/>
          <w:szCs w:val="20"/>
        </w:rPr>
        <w:t xml:space="preserve"> – </w:t>
      </w:r>
      <w:r w:rsidRPr="002F789A">
        <w:rPr>
          <w:rFonts w:asciiTheme="minorHAnsi" w:hAnsiTheme="minorHAnsi" w:cstheme="minorHAnsi"/>
          <w:sz w:val="20"/>
          <w:szCs w:val="20"/>
        </w:rPr>
        <w:t xml:space="preserve">o czasu równy okresowi, w którym nie było możliwe prowadzenie prac związanych z przedmiotem </w:t>
      </w:r>
      <w:r>
        <w:rPr>
          <w:rFonts w:asciiTheme="minorHAnsi" w:hAnsiTheme="minorHAnsi" w:cstheme="minorHAnsi"/>
          <w:sz w:val="20"/>
          <w:szCs w:val="20"/>
        </w:rPr>
        <w:t>U</w:t>
      </w:r>
      <w:r w:rsidRPr="002F789A">
        <w:rPr>
          <w:rFonts w:asciiTheme="minorHAnsi" w:hAnsiTheme="minorHAnsi" w:cstheme="minorHAnsi"/>
          <w:sz w:val="20"/>
          <w:szCs w:val="20"/>
        </w:rPr>
        <w:t>mowy;</w:t>
      </w:r>
    </w:p>
    <w:p w14:paraId="5EC50389" w14:textId="77777777" w:rsidR="00494BF9" w:rsidRPr="009D0350" w:rsidRDefault="00494BF9" w:rsidP="00494BF9">
      <w:pPr>
        <w:numPr>
          <w:ilvl w:val="0"/>
          <w:numId w:val="27"/>
        </w:numPr>
        <w:spacing w:after="0"/>
        <w:ind w:left="851"/>
        <w:contextualSpacing/>
        <w:jc w:val="both"/>
        <w:rPr>
          <w:rFonts w:asciiTheme="minorHAnsi" w:hAnsiTheme="minorHAnsi" w:cstheme="minorHAnsi"/>
          <w:sz w:val="20"/>
          <w:szCs w:val="20"/>
        </w:rPr>
      </w:pPr>
      <w:r w:rsidRPr="00461072">
        <w:rPr>
          <w:rFonts w:asciiTheme="minorHAnsi" w:hAnsiTheme="minorHAnsi" w:cstheme="minorHAnsi"/>
          <w:sz w:val="20"/>
          <w:szCs w:val="20"/>
        </w:rPr>
        <w:t xml:space="preserve">w przypadku uchwalenia lub zmiany obowiązujących przepisów, których uchwalenie lub zmiana nastąpiły po dniu zawarcia </w:t>
      </w:r>
      <w:r>
        <w:rPr>
          <w:rFonts w:asciiTheme="minorHAnsi" w:hAnsiTheme="minorHAnsi" w:cstheme="minorHAnsi"/>
          <w:sz w:val="20"/>
          <w:szCs w:val="20"/>
        </w:rPr>
        <w:t>U</w:t>
      </w:r>
      <w:r w:rsidRPr="00461072">
        <w:rPr>
          <w:rFonts w:asciiTheme="minorHAnsi" w:hAnsiTheme="minorHAnsi" w:cstheme="minorHAnsi"/>
          <w:sz w:val="20"/>
          <w:szCs w:val="20"/>
        </w:rPr>
        <w:t xml:space="preserve">mowy, a z których treści wynika konieczność lub zasadność wprowadzenia zmian do </w:t>
      </w:r>
      <w:r>
        <w:rPr>
          <w:rFonts w:asciiTheme="minorHAnsi" w:hAnsiTheme="minorHAnsi" w:cstheme="minorHAnsi"/>
          <w:sz w:val="20"/>
          <w:szCs w:val="20"/>
        </w:rPr>
        <w:t>U</w:t>
      </w:r>
      <w:r w:rsidRPr="00461072">
        <w:rPr>
          <w:rFonts w:asciiTheme="minorHAnsi" w:hAnsiTheme="minorHAnsi" w:cstheme="minorHAnsi"/>
          <w:sz w:val="20"/>
          <w:szCs w:val="20"/>
        </w:rPr>
        <w:t>mowy</w:t>
      </w:r>
      <w:r>
        <w:rPr>
          <w:rFonts w:asciiTheme="minorHAnsi" w:hAnsiTheme="minorHAnsi" w:cstheme="minorHAnsi"/>
          <w:sz w:val="20"/>
          <w:szCs w:val="20"/>
        </w:rPr>
        <w:t xml:space="preserve">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472599A7" w14:textId="78C40277" w:rsidR="00494BF9" w:rsidRPr="00E507C2" w:rsidRDefault="00494BF9" w:rsidP="00494BF9">
      <w:pPr>
        <w:pStyle w:val="text-justify1"/>
        <w:numPr>
          <w:ilvl w:val="0"/>
          <w:numId w:val="26"/>
        </w:numPr>
        <w:shd w:val="clear" w:color="auto" w:fill="FFFFFF"/>
        <w:spacing w:before="0" w:beforeAutospacing="0" w:after="0" w:afterAutospacing="0" w:line="276" w:lineRule="auto"/>
        <w:jc w:val="both"/>
        <w:rPr>
          <w:rFonts w:asciiTheme="minorHAnsi" w:hAnsiTheme="minorHAnsi" w:cstheme="minorHAnsi"/>
          <w:sz w:val="20"/>
          <w:szCs w:val="20"/>
        </w:rPr>
      </w:pPr>
      <w:r w:rsidRPr="00E507C2">
        <w:rPr>
          <w:rFonts w:asciiTheme="minorHAnsi" w:hAnsiTheme="minorHAnsi" w:cstheme="minorHAnsi"/>
          <w:sz w:val="20"/>
          <w:szCs w:val="20"/>
        </w:rPr>
        <w:t xml:space="preserve">W każdym z przypadków, o których mowa w ust. </w:t>
      </w:r>
      <w:r>
        <w:rPr>
          <w:rFonts w:asciiTheme="minorHAnsi" w:hAnsiTheme="minorHAnsi" w:cstheme="minorHAnsi"/>
          <w:sz w:val="20"/>
          <w:szCs w:val="20"/>
        </w:rPr>
        <w:t>2</w:t>
      </w:r>
      <w:r w:rsidRPr="00E507C2">
        <w:rPr>
          <w:rFonts w:asciiTheme="minorHAnsi" w:hAnsiTheme="minorHAnsi" w:cstheme="minorHAnsi"/>
          <w:sz w:val="20"/>
          <w:szCs w:val="20"/>
        </w:rPr>
        <w:t xml:space="preserve">,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w:t>
      </w:r>
      <w:r w:rsidR="00BF7FBD">
        <w:rPr>
          <w:rFonts w:asciiTheme="minorHAnsi" w:hAnsiTheme="minorHAnsi" w:cstheme="minorHAnsi"/>
          <w:sz w:val="20"/>
          <w:szCs w:val="20"/>
        </w:rPr>
        <w:t>11</w:t>
      </w:r>
      <w:r w:rsidRPr="00E507C2">
        <w:rPr>
          <w:rFonts w:asciiTheme="minorHAnsi" w:hAnsiTheme="minorHAnsi" w:cstheme="minorHAnsi"/>
          <w:sz w:val="20"/>
          <w:szCs w:val="20"/>
        </w:rPr>
        <w:t xml:space="preserve"> ust. 1 Umowy.</w:t>
      </w:r>
    </w:p>
    <w:p w14:paraId="08847151" w14:textId="226E6125" w:rsidR="00494BF9" w:rsidRPr="00461072" w:rsidRDefault="00494BF9" w:rsidP="00494BF9">
      <w:pPr>
        <w:pStyle w:val="text-justify1"/>
        <w:numPr>
          <w:ilvl w:val="0"/>
          <w:numId w:val="26"/>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E507C2">
        <w:rPr>
          <w:rFonts w:asciiTheme="minorHAnsi" w:hAnsiTheme="minorHAnsi" w:cstheme="minorHAnsi"/>
          <w:sz w:val="20"/>
          <w:szCs w:val="20"/>
        </w:rPr>
        <w:t xml:space="preserve">Wykonawca w terminie 3 dni od złożenia wniosku, o którym mowa w ust. </w:t>
      </w:r>
      <w:r w:rsidR="00924CE7">
        <w:rPr>
          <w:rFonts w:asciiTheme="minorHAnsi" w:hAnsiTheme="minorHAnsi" w:cstheme="minorHAnsi"/>
          <w:sz w:val="20"/>
          <w:szCs w:val="20"/>
        </w:rPr>
        <w:t>3</w:t>
      </w:r>
      <w:r w:rsidRPr="00E507C2">
        <w:rPr>
          <w:rFonts w:asciiTheme="minorHAnsi" w:hAnsiTheme="minorHAnsi" w:cstheme="minorHAnsi"/>
          <w:sz w:val="20"/>
          <w:szCs w:val="20"/>
        </w:rPr>
        <w:t xml:space="preserve"> przedstawi informację zawierającą szczegółową </w:t>
      </w:r>
      <w:r w:rsidRPr="006E22C5">
        <w:rPr>
          <w:rFonts w:asciiTheme="minorHAnsi" w:hAnsiTheme="minorHAnsi" w:cstheme="minorHAnsi"/>
          <w:sz w:val="20"/>
          <w:szCs w:val="20"/>
        </w:rPr>
        <w:t xml:space="preserve">kalkulację wpływu opisanych w </w:t>
      </w:r>
      <w:r w:rsidR="00924CE7">
        <w:rPr>
          <w:rFonts w:asciiTheme="minorHAnsi" w:hAnsiTheme="minorHAnsi" w:cstheme="minorHAnsi"/>
          <w:sz w:val="20"/>
          <w:szCs w:val="20"/>
        </w:rPr>
        <w:t>ustępie 2</w:t>
      </w:r>
      <w:r w:rsidRPr="006E22C5">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w:t>
      </w:r>
      <w:r>
        <w:rPr>
          <w:rFonts w:asciiTheme="minorHAnsi" w:hAnsiTheme="minorHAnsi" w:cstheme="minorHAnsi"/>
          <w:sz w:val="20"/>
          <w:szCs w:val="20"/>
        </w:rPr>
        <w:t>U</w:t>
      </w:r>
      <w:r w:rsidRPr="006E22C5">
        <w:rPr>
          <w:rFonts w:asciiTheme="minorHAnsi" w:hAnsiTheme="minorHAnsi" w:cstheme="minorHAnsi"/>
          <w:sz w:val="20"/>
          <w:szCs w:val="20"/>
        </w:rPr>
        <w:t xml:space="preserve">mowę, zakres ich zaangażowania w realizację </w:t>
      </w:r>
      <w:r>
        <w:rPr>
          <w:rFonts w:asciiTheme="minorHAnsi" w:hAnsiTheme="minorHAnsi" w:cstheme="minorHAnsi"/>
          <w:sz w:val="20"/>
          <w:szCs w:val="20"/>
        </w:rPr>
        <w:t>U</w:t>
      </w:r>
      <w:r w:rsidRPr="006E22C5">
        <w:rPr>
          <w:rFonts w:asciiTheme="minorHAnsi" w:hAnsiTheme="minorHAnsi" w:cstheme="minorHAnsi"/>
          <w:sz w:val="20"/>
          <w:szCs w:val="20"/>
        </w:rPr>
        <w:t xml:space="preserve">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w:t>
      </w:r>
      <w:r>
        <w:rPr>
          <w:rFonts w:asciiTheme="minorHAnsi" w:hAnsiTheme="minorHAnsi" w:cstheme="minorHAnsi"/>
          <w:sz w:val="20"/>
          <w:szCs w:val="20"/>
        </w:rPr>
        <w:t>U</w:t>
      </w:r>
      <w:r w:rsidRPr="006E22C5">
        <w:rPr>
          <w:rFonts w:asciiTheme="minorHAnsi" w:hAnsiTheme="minorHAnsi" w:cstheme="minorHAnsi"/>
          <w:sz w:val="20"/>
          <w:szCs w:val="20"/>
        </w:rPr>
        <w:t>mowy.</w:t>
      </w:r>
    </w:p>
    <w:p w14:paraId="672CA011" w14:textId="77777777" w:rsidR="00494BF9" w:rsidRPr="00301A34" w:rsidRDefault="00494BF9" w:rsidP="00494BF9">
      <w:pPr>
        <w:spacing w:after="0"/>
        <w:jc w:val="center"/>
        <w:rPr>
          <w:rFonts w:ascii="Garamond" w:hAnsi="Garamond" w:cs="Tahoma"/>
          <w:b/>
        </w:rPr>
      </w:pPr>
    </w:p>
    <w:p w14:paraId="3E91267D" w14:textId="77777777" w:rsidR="00F27A30" w:rsidRPr="001B1C8D" w:rsidRDefault="00F27A30" w:rsidP="00F27A30">
      <w:pPr>
        <w:spacing w:after="0"/>
        <w:jc w:val="center"/>
        <w:rPr>
          <w:rFonts w:asciiTheme="minorHAnsi" w:hAnsiTheme="minorHAnsi" w:cstheme="minorHAnsi"/>
          <w:b/>
          <w:sz w:val="20"/>
          <w:szCs w:val="20"/>
        </w:rPr>
      </w:pPr>
      <w:r w:rsidRPr="001B1C8D">
        <w:rPr>
          <w:rFonts w:asciiTheme="minorHAnsi" w:hAnsiTheme="minorHAnsi" w:cstheme="minorHAnsi"/>
          <w:b/>
          <w:sz w:val="20"/>
          <w:szCs w:val="20"/>
        </w:rPr>
        <w:t xml:space="preserve">§ </w:t>
      </w:r>
      <w:r>
        <w:rPr>
          <w:rFonts w:asciiTheme="minorHAnsi" w:hAnsiTheme="minorHAnsi" w:cstheme="minorHAnsi"/>
          <w:b/>
          <w:sz w:val="20"/>
          <w:szCs w:val="20"/>
        </w:rPr>
        <w:t>15</w:t>
      </w:r>
    </w:p>
    <w:p w14:paraId="617E698B" w14:textId="77777777" w:rsidR="00F27A30" w:rsidRPr="001B1C8D" w:rsidRDefault="00F27A30" w:rsidP="00F27A30">
      <w:pPr>
        <w:spacing w:after="0"/>
        <w:jc w:val="center"/>
        <w:rPr>
          <w:rFonts w:asciiTheme="minorHAnsi" w:hAnsiTheme="minorHAnsi" w:cstheme="minorHAnsi"/>
          <w:b/>
          <w:sz w:val="20"/>
          <w:szCs w:val="20"/>
        </w:rPr>
      </w:pPr>
      <w:r w:rsidRPr="001B1C8D">
        <w:rPr>
          <w:rFonts w:asciiTheme="minorHAnsi" w:hAnsiTheme="minorHAnsi" w:cstheme="minorHAnsi"/>
          <w:b/>
          <w:sz w:val="20"/>
          <w:szCs w:val="20"/>
        </w:rPr>
        <w:t>Zabezpieczenie należytego wykonania Umowy</w:t>
      </w:r>
    </w:p>
    <w:p w14:paraId="49A3D50F" w14:textId="77777777" w:rsidR="00F27A30" w:rsidRPr="001B1C8D" w:rsidRDefault="00F27A30" w:rsidP="00F27A30">
      <w:pPr>
        <w:pStyle w:val="Akapitzlist"/>
        <w:numPr>
          <w:ilvl w:val="3"/>
          <w:numId w:val="57"/>
        </w:numPr>
        <w:tabs>
          <w:tab w:val="num" w:pos="-1843"/>
        </w:tabs>
        <w:spacing w:after="0"/>
        <w:ind w:left="426"/>
        <w:jc w:val="both"/>
        <w:rPr>
          <w:rFonts w:asciiTheme="minorHAnsi" w:hAnsiTheme="minorHAnsi" w:cstheme="minorHAnsi"/>
          <w:sz w:val="20"/>
          <w:szCs w:val="20"/>
        </w:rPr>
      </w:pPr>
      <w:r w:rsidRPr="001B1C8D">
        <w:rPr>
          <w:rFonts w:asciiTheme="minorHAnsi" w:hAnsiTheme="minorHAnsi" w:cstheme="minorHAnsi"/>
          <w:sz w:val="20"/>
          <w:szCs w:val="20"/>
        </w:rPr>
        <w:t>Wykonawca wniósł zabezpieczenie należytego wykonania Umowy w kwocie ……………… zł (słownie ……………………………………… zł) w formie: …………………..(</w:t>
      </w:r>
      <w:r w:rsidRPr="001B1C8D">
        <w:rPr>
          <w:rFonts w:asciiTheme="minorHAnsi" w:hAnsiTheme="minorHAnsi" w:cstheme="minorHAnsi"/>
          <w:i/>
          <w:iCs/>
          <w:sz w:val="16"/>
          <w:szCs w:val="16"/>
        </w:rPr>
        <w:t xml:space="preserve">Wysokość zabezpieczenia wyniesie </w:t>
      </w:r>
      <w:r>
        <w:rPr>
          <w:rFonts w:asciiTheme="minorHAnsi" w:hAnsiTheme="minorHAnsi" w:cstheme="minorHAnsi"/>
          <w:i/>
          <w:iCs/>
          <w:sz w:val="16"/>
          <w:szCs w:val="16"/>
        </w:rPr>
        <w:t>5</w:t>
      </w:r>
      <w:r w:rsidRPr="001B1C8D">
        <w:rPr>
          <w:rFonts w:asciiTheme="minorHAnsi" w:hAnsiTheme="minorHAnsi" w:cstheme="minorHAnsi"/>
          <w:i/>
          <w:iCs/>
          <w:sz w:val="16"/>
          <w:szCs w:val="16"/>
        </w:rPr>
        <w:t xml:space="preserve"> % </w:t>
      </w:r>
      <w:r>
        <w:rPr>
          <w:rFonts w:asciiTheme="minorHAnsi" w:hAnsiTheme="minorHAnsi" w:cstheme="minorHAnsi"/>
          <w:i/>
          <w:iCs/>
          <w:sz w:val="16"/>
          <w:szCs w:val="16"/>
        </w:rPr>
        <w:t xml:space="preserve">wartości brutto </w:t>
      </w:r>
      <w:r w:rsidRPr="001B1C8D">
        <w:rPr>
          <w:rFonts w:asciiTheme="minorHAnsi" w:hAnsiTheme="minorHAnsi" w:cstheme="minorHAnsi"/>
          <w:i/>
          <w:iCs/>
          <w:sz w:val="16"/>
          <w:szCs w:val="16"/>
        </w:rPr>
        <w:t xml:space="preserve"> z § </w:t>
      </w:r>
      <w:r>
        <w:rPr>
          <w:rFonts w:asciiTheme="minorHAnsi" w:hAnsiTheme="minorHAnsi" w:cstheme="minorHAnsi"/>
          <w:i/>
          <w:iCs/>
          <w:sz w:val="16"/>
          <w:szCs w:val="16"/>
        </w:rPr>
        <w:t>11</w:t>
      </w:r>
      <w:r w:rsidRPr="001B1C8D">
        <w:rPr>
          <w:rFonts w:asciiTheme="minorHAnsi" w:hAnsiTheme="minorHAnsi" w:cstheme="minorHAnsi"/>
          <w:i/>
          <w:iCs/>
          <w:sz w:val="16"/>
          <w:szCs w:val="16"/>
        </w:rPr>
        <w:t xml:space="preserve"> ust. 1 Umowy)</w:t>
      </w:r>
    </w:p>
    <w:p w14:paraId="2D3178F1" w14:textId="77777777" w:rsidR="00F27A30" w:rsidRPr="001B1C8D" w:rsidRDefault="00F27A30" w:rsidP="00F27A30">
      <w:pPr>
        <w:pStyle w:val="Akapitzlist"/>
        <w:numPr>
          <w:ilvl w:val="3"/>
          <w:numId w:val="57"/>
        </w:numPr>
        <w:tabs>
          <w:tab w:val="num" w:pos="-1843"/>
        </w:tabs>
        <w:spacing w:after="0"/>
        <w:ind w:left="426"/>
        <w:jc w:val="both"/>
        <w:rPr>
          <w:rFonts w:asciiTheme="minorHAnsi" w:hAnsiTheme="minorHAnsi" w:cstheme="minorHAnsi"/>
          <w:sz w:val="20"/>
          <w:szCs w:val="20"/>
        </w:rPr>
      </w:pPr>
      <w:r w:rsidRPr="001B1C8D">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5DF97CE2" w14:textId="77777777" w:rsidR="00F27A30" w:rsidRPr="001B1C8D" w:rsidRDefault="00F27A30" w:rsidP="00F27A30">
      <w:pPr>
        <w:pStyle w:val="Akapitzlist"/>
        <w:numPr>
          <w:ilvl w:val="3"/>
          <w:numId w:val="57"/>
        </w:numPr>
        <w:tabs>
          <w:tab w:val="num" w:pos="-1843"/>
        </w:tabs>
        <w:spacing w:after="0"/>
        <w:ind w:left="426"/>
        <w:jc w:val="both"/>
        <w:rPr>
          <w:rFonts w:asciiTheme="minorHAnsi" w:hAnsiTheme="minorHAnsi" w:cstheme="minorHAnsi"/>
          <w:sz w:val="20"/>
          <w:szCs w:val="20"/>
        </w:rPr>
      </w:pPr>
      <w:r w:rsidRPr="001B1C8D">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4738C0F1" w14:textId="77777777" w:rsidR="00F27A30" w:rsidRPr="001B1C8D" w:rsidRDefault="00F27A30" w:rsidP="00F27A30">
      <w:pPr>
        <w:pStyle w:val="Akapitzlist"/>
        <w:numPr>
          <w:ilvl w:val="3"/>
          <w:numId w:val="57"/>
        </w:numPr>
        <w:tabs>
          <w:tab w:val="num" w:pos="-1843"/>
        </w:tabs>
        <w:spacing w:after="0"/>
        <w:ind w:left="426"/>
        <w:jc w:val="both"/>
        <w:rPr>
          <w:rFonts w:asciiTheme="minorHAnsi" w:hAnsiTheme="minorHAnsi" w:cstheme="minorHAnsi"/>
          <w:sz w:val="20"/>
          <w:szCs w:val="20"/>
        </w:rPr>
      </w:pPr>
      <w:r w:rsidRPr="001B1C8D">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674ECB65" w14:textId="77777777" w:rsidR="00F27A30" w:rsidRPr="001B1C8D" w:rsidRDefault="00F27A30" w:rsidP="00F27A30">
      <w:pPr>
        <w:pStyle w:val="Akapitzlist"/>
        <w:numPr>
          <w:ilvl w:val="3"/>
          <w:numId w:val="57"/>
        </w:numPr>
        <w:tabs>
          <w:tab w:val="num" w:pos="-1843"/>
        </w:tabs>
        <w:spacing w:after="0"/>
        <w:ind w:left="426"/>
        <w:jc w:val="both"/>
        <w:rPr>
          <w:rFonts w:asciiTheme="minorHAnsi" w:hAnsiTheme="minorHAnsi" w:cstheme="minorHAnsi"/>
          <w:sz w:val="20"/>
          <w:szCs w:val="20"/>
        </w:rPr>
      </w:pPr>
      <w:r w:rsidRPr="001B1C8D">
        <w:rPr>
          <w:rFonts w:asciiTheme="minorHAnsi" w:hAnsiTheme="minorHAnsi" w:cstheme="minorHAnsi"/>
          <w:sz w:val="20"/>
          <w:szCs w:val="20"/>
        </w:rPr>
        <w:t>Koszty uzyskania zabezpieczenia należytego wykonania Umowy oraz zmian wynikających z ust. 2 i 3 obciążają Wykonawcę.</w:t>
      </w:r>
    </w:p>
    <w:p w14:paraId="54DDC678" w14:textId="4104E8D5" w:rsidR="00F27A30" w:rsidRDefault="00F27A30" w:rsidP="00F27A30">
      <w:pPr>
        <w:pStyle w:val="Akapitzlist"/>
        <w:numPr>
          <w:ilvl w:val="3"/>
          <w:numId w:val="57"/>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rPr>
        <w:t>Z</w:t>
      </w:r>
      <w:r w:rsidRPr="005F6EC0">
        <w:rPr>
          <w:rFonts w:asciiTheme="minorHAnsi" w:hAnsiTheme="minorHAnsi" w:cstheme="minorHAnsi"/>
          <w:sz w:val="20"/>
        </w:rPr>
        <w:t xml:space="preserve">abezpieczenie zostanie zwrócone w </w:t>
      </w:r>
      <w:r>
        <w:rPr>
          <w:rFonts w:asciiTheme="minorHAnsi" w:hAnsiTheme="minorHAnsi" w:cstheme="minorHAnsi"/>
          <w:sz w:val="20"/>
        </w:rPr>
        <w:t xml:space="preserve">dwóch częściach (tj. </w:t>
      </w:r>
      <w:r>
        <w:rPr>
          <w:rFonts w:asciiTheme="minorHAnsi" w:hAnsiTheme="minorHAnsi" w:cstheme="minorHAnsi"/>
          <w:sz w:val="20"/>
          <w:szCs w:val="20"/>
          <w:shd w:val="clear" w:color="auto" w:fill="FFFFFF"/>
        </w:rPr>
        <w:t xml:space="preserve">po </w:t>
      </w:r>
      <w:r w:rsidRPr="00A0290D">
        <w:rPr>
          <w:rFonts w:asciiTheme="minorHAnsi" w:eastAsia="Times New Roman" w:hAnsiTheme="minorHAnsi" w:cstheme="minorHAnsi"/>
          <w:bCs/>
          <w:sz w:val="20"/>
          <w:szCs w:val="20"/>
          <w:lang w:eastAsia="ar-SA"/>
        </w:rPr>
        <w:t>wykonan</w:t>
      </w:r>
      <w:r>
        <w:rPr>
          <w:rFonts w:asciiTheme="minorHAnsi" w:eastAsia="Times New Roman" w:hAnsiTheme="minorHAnsi" w:cstheme="minorHAnsi"/>
          <w:bCs/>
          <w:sz w:val="20"/>
          <w:szCs w:val="20"/>
          <w:lang w:eastAsia="ar-SA"/>
        </w:rPr>
        <w:t>iu</w:t>
      </w:r>
      <w:r w:rsidRPr="00A0290D">
        <w:rPr>
          <w:rFonts w:asciiTheme="minorHAnsi" w:eastAsia="Times New Roman" w:hAnsiTheme="minorHAnsi" w:cstheme="minorHAnsi"/>
          <w:bCs/>
          <w:sz w:val="20"/>
          <w:szCs w:val="20"/>
          <w:lang w:eastAsia="ar-SA"/>
        </w:rPr>
        <w:t xml:space="preserve"> </w:t>
      </w:r>
      <w:r w:rsidR="009E79AD">
        <w:rPr>
          <w:rFonts w:asciiTheme="minorHAnsi" w:eastAsia="Times New Roman" w:hAnsiTheme="minorHAnsi" w:cstheme="minorHAnsi"/>
          <w:bCs/>
          <w:sz w:val="20"/>
          <w:szCs w:val="20"/>
          <w:lang w:eastAsia="ar-SA"/>
        </w:rPr>
        <w:t>r</w:t>
      </w:r>
      <w:r w:rsidRPr="00A0290D">
        <w:rPr>
          <w:rFonts w:asciiTheme="minorHAnsi" w:eastAsia="Times New Roman" w:hAnsiTheme="minorHAnsi" w:cstheme="minorHAnsi"/>
          <w:bCs/>
          <w:sz w:val="20"/>
          <w:szCs w:val="20"/>
          <w:lang w:eastAsia="ar-SA"/>
        </w:rPr>
        <w:t>ob</w:t>
      </w:r>
      <w:r>
        <w:rPr>
          <w:rFonts w:asciiTheme="minorHAnsi" w:eastAsia="Times New Roman" w:hAnsiTheme="minorHAnsi" w:cstheme="minorHAnsi"/>
          <w:bCs/>
          <w:sz w:val="20"/>
          <w:szCs w:val="20"/>
          <w:lang w:eastAsia="ar-SA"/>
        </w:rPr>
        <w:t xml:space="preserve">ót </w:t>
      </w:r>
      <w:r w:rsidR="009E79AD">
        <w:rPr>
          <w:rFonts w:asciiTheme="minorHAnsi" w:eastAsia="Times New Roman" w:hAnsiTheme="minorHAnsi" w:cstheme="minorHAnsi"/>
          <w:bCs/>
          <w:sz w:val="20"/>
          <w:szCs w:val="20"/>
          <w:lang w:eastAsia="ar-SA"/>
        </w:rPr>
        <w:t>b</w:t>
      </w:r>
      <w:r>
        <w:rPr>
          <w:rFonts w:asciiTheme="minorHAnsi" w:eastAsia="Times New Roman" w:hAnsiTheme="minorHAnsi" w:cstheme="minorHAnsi"/>
          <w:bCs/>
          <w:sz w:val="20"/>
          <w:szCs w:val="20"/>
          <w:lang w:eastAsia="ar-SA"/>
        </w:rPr>
        <w:t>udowlanych oraz</w:t>
      </w:r>
      <w:r w:rsidRPr="00A0290D">
        <w:rPr>
          <w:rFonts w:asciiTheme="minorHAnsi" w:eastAsia="Times New Roman" w:hAnsiTheme="minorHAnsi" w:cstheme="minorHAnsi"/>
          <w:bCs/>
          <w:sz w:val="20"/>
          <w:szCs w:val="20"/>
          <w:lang w:eastAsia="ar-SA"/>
        </w:rPr>
        <w:t xml:space="preserve"> </w:t>
      </w:r>
      <w:r>
        <w:rPr>
          <w:rFonts w:asciiTheme="minorHAnsi" w:hAnsiTheme="minorHAnsi" w:cstheme="minorHAnsi"/>
          <w:sz w:val="20"/>
          <w:szCs w:val="20"/>
          <w:shd w:val="clear" w:color="auto" w:fill="FFFFFF"/>
        </w:rPr>
        <w:t xml:space="preserve">po </w:t>
      </w:r>
      <w:r w:rsidRPr="00A0290D">
        <w:rPr>
          <w:rFonts w:asciiTheme="minorHAnsi" w:eastAsia="Times New Roman" w:hAnsiTheme="minorHAnsi" w:cstheme="minorHAnsi"/>
          <w:bCs/>
          <w:sz w:val="20"/>
          <w:szCs w:val="20"/>
          <w:lang w:eastAsia="ar-SA"/>
        </w:rPr>
        <w:t>dostarcz</w:t>
      </w:r>
      <w:r>
        <w:rPr>
          <w:rFonts w:asciiTheme="minorHAnsi" w:eastAsia="Times New Roman" w:hAnsiTheme="minorHAnsi" w:cstheme="minorHAnsi"/>
          <w:bCs/>
          <w:sz w:val="20"/>
          <w:szCs w:val="20"/>
          <w:lang w:eastAsia="ar-SA"/>
        </w:rPr>
        <w:t>eniu instalacji</w:t>
      </w:r>
      <w:r w:rsidRPr="00A0290D">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UOC)</w:t>
      </w:r>
      <w:r w:rsidRPr="005F6EC0">
        <w:rPr>
          <w:rFonts w:asciiTheme="minorHAnsi" w:hAnsiTheme="minorHAnsi" w:cstheme="minorHAnsi"/>
          <w:sz w:val="20"/>
        </w:rPr>
        <w:t xml:space="preserve"> w ciągu 30 dni od dnia wykonania zamówienia i uznania go przez Zamawiającego za należycie wykonane, </w:t>
      </w:r>
      <w:r>
        <w:rPr>
          <w:rFonts w:asciiTheme="minorHAnsi" w:hAnsiTheme="minorHAnsi" w:cstheme="minorHAnsi"/>
          <w:sz w:val="20"/>
        </w:rPr>
        <w:br/>
      </w:r>
      <w:r w:rsidRPr="005F6EC0">
        <w:rPr>
          <w:rFonts w:asciiTheme="minorHAnsi" w:hAnsiTheme="minorHAnsi" w:cstheme="minorHAnsi"/>
          <w:sz w:val="20"/>
        </w:rPr>
        <w:t xml:space="preserve">z zastrzeżeniem, iż </w:t>
      </w:r>
      <w:r w:rsidRPr="005F6EC0">
        <w:rPr>
          <w:rFonts w:asciiTheme="minorHAnsi" w:hAnsiTheme="minorHAnsi" w:cstheme="minorHAnsi"/>
          <w:sz w:val="20"/>
          <w:szCs w:val="20"/>
        </w:rPr>
        <w:t xml:space="preserve">30% wysokości zabezpieczenia zostanie zwrócone w ciągu 15 dni od upływu okresu rękojmi za </w:t>
      </w:r>
      <w:r w:rsidR="00924CE7">
        <w:rPr>
          <w:rFonts w:asciiTheme="minorHAnsi" w:hAnsiTheme="minorHAnsi" w:cstheme="minorHAnsi"/>
          <w:sz w:val="20"/>
          <w:szCs w:val="20"/>
        </w:rPr>
        <w:t>w</w:t>
      </w:r>
      <w:r w:rsidRPr="005F6EC0">
        <w:rPr>
          <w:rFonts w:asciiTheme="minorHAnsi" w:hAnsiTheme="minorHAnsi" w:cstheme="minorHAnsi"/>
          <w:sz w:val="20"/>
          <w:szCs w:val="20"/>
        </w:rPr>
        <w:t>ady lub gwarancji jakości</w:t>
      </w:r>
      <w:r>
        <w:rPr>
          <w:rFonts w:asciiTheme="minorHAnsi" w:hAnsiTheme="minorHAnsi" w:cstheme="minorHAnsi"/>
          <w:sz w:val="20"/>
          <w:szCs w:val="20"/>
        </w:rPr>
        <w:t xml:space="preserve"> dla danej części. </w:t>
      </w:r>
    </w:p>
    <w:p w14:paraId="664D4D08" w14:textId="0AF249C3" w:rsidR="00F27A30" w:rsidRPr="002D4D5A" w:rsidRDefault="008F33C7" w:rsidP="002D4D5A">
      <w:pPr>
        <w:pStyle w:val="Akapitzlist"/>
        <w:numPr>
          <w:ilvl w:val="3"/>
          <w:numId w:val="57"/>
        </w:numPr>
        <w:rPr>
          <w:rFonts w:asciiTheme="minorHAnsi" w:hAnsiTheme="minorHAnsi" w:cstheme="minorHAnsi"/>
          <w:sz w:val="20"/>
          <w:szCs w:val="20"/>
        </w:rPr>
      </w:pPr>
      <w:r w:rsidRPr="008F33C7">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36058BC9" w14:textId="1E903810" w:rsidR="00494BF9" w:rsidRPr="00F532F7" w:rsidRDefault="00494BF9" w:rsidP="00494BF9">
      <w:pPr>
        <w:spacing w:after="0"/>
        <w:jc w:val="center"/>
        <w:rPr>
          <w:rFonts w:asciiTheme="minorHAnsi" w:hAnsiTheme="minorHAnsi" w:cstheme="minorHAnsi"/>
          <w:b/>
          <w:sz w:val="20"/>
          <w:szCs w:val="20"/>
        </w:rPr>
      </w:pPr>
      <w:r w:rsidRPr="00F532F7">
        <w:rPr>
          <w:rFonts w:asciiTheme="minorHAnsi" w:hAnsiTheme="minorHAnsi" w:cstheme="minorHAnsi"/>
          <w:b/>
          <w:sz w:val="20"/>
          <w:szCs w:val="20"/>
        </w:rPr>
        <w:t>§ 1</w:t>
      </w:r>
      <w:r w:rsidR="00F27A30">
        <w:rPr>
          <w:rFonts w:asciiTheme="minorHAnsi" w:hAnsiTheme="minorHAnsi" w:cstheme="minorHAnsi"/>
          <w:b/>
          <w:sz w:val="20"/>
          <w:szCs w:val="20"/>
        </w:rPr>
        <w:t>6</w:t>
      </w:r>
    </w:p>
    <w:p w14:paraId="0DD06F2C" w14:textId="77777777" w:rsidR="00494BF9" w:rsidRPr="00F532F7" w:rsidRDefault="00494BF9" w:rsidP="00494BF9">
      <w:pPr>
        <w:tabs>
          <w:tab w:val="left" w:pos="284"/>
        </w:tabs>
        <w:spacing w:after="0"/>
        <w:jc w:val="center"/>
        <w:rPr>
          <w:rFonts w:asciiTheme="minorHAnsi" w:hAnsiTheme="minorHAnsi" w:cstheme="minorHAnsi"/>
          <w:b/>
          <w:bCs/>
          <w:sz w:val="20"/>
          <w:szCs w:val="20"/>
        </w:rPr>
      </w:pPr>
      <w:r w:rsidRPr="00F532F7">
        <w:rPr>
          <w:rFonts w:asciiTheme="minorHAnsi" w:hAnsiTheme="minorHAnsi" w:cstheme="minorHAnsi"/>
          <w:b/>
          <w:bCs/>
          <w:sz w:val="20"/>
          <w:szCs w:val="20"/>
        </w:rPr>
        <w:t>Umowy o pracę</w:t>
      </w:r>
    </w:p>
    <w:p w14:paraId="10459399" w14:textId="77777777" w:rsidR="00494BF9" w:rsidRPr="00F532F7" w:rsidRDefault="00494BF9" w:rsidP="0066751B">
      <w:pPr>
        <w:pStyle w:val="Akapitzlist"/>
        <w:widowControl w:val="0"/>
        <w:numPr>
          <w:ilvl w:val="0"/>
          <w:numId w:val="33"/>
        </w:numPr>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Wykonawca oświadcza, że osoby które w imieniu Wykonawcy będą dokonywać następujących czynności:</w:t>
      </w:r>
    </w:p>
    <w:p w14:paraId="583C194A" w14:textId="77777777" w:rsidR="00494BF9" w:rsidRDefault="00494BF9" w:rsidP="0066751B">
      <w:pPr>
        <w:pStyle w:val="Akapitzlist"/>
        <w:widowControl w:val="0"/>
        <w:numPr>
          <w:ilvl w:val="1"/>
          <w:numId w:val="33"/>
        </w:numPr>
        <w:suppressAutoHyphens/>
        <w:spacing w:after="0"/>
        <w:jc w:val="both"/>
        <w:rPr>
          <w:rFonts w:asciiTheme="minorHAnsi" w:hAnsiTheme="minorHAnsi" w:cstheme="minorHAnsi"/>
          <w:bCs/>
          <w:sz w:val="20"/>
          <w:szCs w:val="20"/>
        </w:rPr>
      </w:pPr>
      <w:r w:rsidRPr="009D0350">
        <w:rPr>
          <w:rFonts w:asciiTheme="minorHAnsi" w:hAnsiTheme="minorHAnsi" w:cstheme="minorHAnsi"/>
          <w:bCs/>
          <w:sz w:val="20"/>
          <w:szCs w:val="20"/>
        </w:rPr>
        <w:t xml:space="preserve">Prace na wysokości, </w:t>
      </w:r>
    </w:p>
    <w:p w14:paraId="14A31B61" w14:textId="77777777" w:rsidR="00494BF9" w:rsidRDefault="00494BF9" w:rsidP="0066751B">
      <w:pPr>
        <w:pStyle w:val="Akapitzlist"/>
        <w:widowControl w:val="0"/>
        <w:numPr>
          <w:ilvl w:val="1"/>
          <w:numId w:val="33"/>
        </w:numPr>
        <w:suppressAutoHyphens/>
        <w:spacing w:after="0"/>
        <w:jc w:val="both"/>
        <w:rPr>
          <w:rFonts w:asciiTheme="minorHAnsi" w:hAnsiTheme="minorHAnsi" w:cstheme="minorHAnsi"/>
          <w:bCs/>
          <w:sz w:val="20"/>
          <w:szCs w:val="20"/>
        </w:rPr>
      </w:pPr>
      <w:r w:rsidRPr="009D0350">
        <w:rPr>
          <w:rFonts w:asciiTheme="minorHAnsi" w:hAnsiTheme="minorHAnsi" w:cstheme="minorHAnsi"/>
          <w:bCs/>
          <w:sz w:val="20"/>
          <w:szCs w:val="20"/>
        </w:rPr>
        <w:t xml:space="preserve">prace spawalniczo- ślusarskie, </w:t>
      </w:r>
    </w:p>
    <w:p w14:paraId="505E1681" w14:textId="77777777" w:rsidR="00494BF9" w:rsidRDefault="00494BF9" w:rsidP="0066751B">
      <w:pPr>
        <w:pStyle w:val="Akapitzlist"/>
        <w:widowControl w:val="0"/>
        <w:numPr>
          <w:ilvl w:val="1"/>
          <w:numId w:val="33"/>
        </w:numPr>
        <w:suppressAutoHyphens/>
        <w:spacing w:after="0"/>
        <w:jc w:val="both"/>
        <w:rPr>
          <w:rFonts w:asciiTheme="minorHAnsi" w:hAnsiTheme="minorHAnsi" w:cstheme="minorHAnsi"/>
          <w:bCs/>
          <w:sz w:val="20"/>
          <w:szCs w:val="20"/>
        </w:rPr>
      </w:pPr>
      <w:r w:rsidRPr="009D0350">
        <w:rPr>
          <w:rFonts w:asciiTheme="minorHAnsi" w:hAnsiTheme="minorHAnsi" w:cstheme="minorHAnsi"/>
          <w:bCs/>
          <w:sz w:val="20"/>
          <w:szCs w:val="20"/>
        </w:rPr>
        <w:lastRenderedPageBreak/>
        <w:t xml:space="preserve">prace montażowe konstrukcji i przenośników, </w:t>
      </w:r>
    </w:p>
    <w:p w14:paraId="44922A88" w14:textId="4C799C0C" w:rsidR="00494BF9" w:rsidRPr="00F532F7" w:rsidRDefault="00494BF9" w:rsidP="003B0E37">
      <w:pPr>
        <w:pStyle w:val="Akapitzlist"/>
        <w:widowControl w:val="0"/>
        <w:numPr>
          <w:ilvl w:val="1"/>
          <w:numId w:val="33"/>
        </w:numPr>
        <w:suppressAutoHyphens/>
        <w:spacing w:after="0"/>
        <w:rPr>
          <w:rFonts w:asciiTheme="minorHAnsi" w:hAnsiTheme="minorHAnsi" w:cstheme="minorHAnsi"/>
          <w:bCs/>
          <w:sz w:val="20"/>
          <w:szCs w:val="20"/>
        </w:rPr>
      </w:pPr>
      <w:r w:rsidRPr="009D0350">
        <w:rPr>
          <w:rFonts w:asciiTheme="minorHAnsi" w:hAnsiTheme="minorHAnsi" w:cstheme="minorHAnsi"/>
          <w:bCs/>
          <w:sz w:val="20"/>
          <w:szCs w:val="20"/>
        </w:rPr>
        <w:t>prace</w:t>
      </w:r>
      <w:r w:rsidR="008F33C7">
        <w:rPr>
          <w:rFonts w:asciiTheme="minorHAnsi" w:hAnsiTheme="minorHAnsi" w:cstheme="minorHAnsi"/>
          <w:bCs/>
          <w:sz w:val="20"/>
          <w:szCs w:val="20"/>
        </w:rPr>
        <w:t xml:space="preserve"> </w:t>
      </w:r>
      <w:r w:rsidRPr="009D0350">
        <w:rPr>
          <w:rFonts w:asciiTheme="minorHAnsi" w:hAnsiTheme="minorHAnsi" w:cstheme="minorHAnsi"/>
          <w:bCs/>
          <w:sz w:val="20"/>
          <w:szCs w:val="20"/>
        </w:rPr>
        <w:t>transportowe</w:t>
      </w:r>
      <w:r w:rsidRPr="00F532F7">
        <w:rPr>
          <w:rFonts w:asciiTheme="minorHAnsi" w:hAnsiTheme="minorHAnsi" w:cstheme="minorHAnsi"/>
          <w:bCs/>
          <w:sz w:val="20"/>
          <w:szCs w:val="20"/>
        </w:rPr>
        <w:t xml:space="preserve"> </w:t>
      </w:r>
      <w:r>
        <w:rPr>
          <w:rFonts w:asciiTheme="minorHAnsi" w:hAnsiTheme="minorHAnsi" w:cstheme="minorHAnsi"/>
          <w:bCs/>
          <w:sz w:val="20"/>
          <w:szCs w:val="20"/>
        </w:rPr>
        <w:t xml:space="preserve">będą zatrudnione u Wykonawcy na podstawie umowy o pracę.  </w:t>
      </w:r>
    </w:p>
    <w:p w14:paraId="36766AD0" w14:textId="77777777" w:rsidR="00494BF9" w:rsidRPr="00F532F7" w:rsidRDefault="00494BF9" w:rsidP="0066751B">
      <w:pPr>
        <w:pStyle w:val="Akapitzlist"/>
        <w:widowControl w:val="0"/>
        <w:numPr>
          <w:ilvl w:val="0"/>
          <w:numId w:val="33"/>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W przypadku rozwiązania stosunku pracy </w:t>
      </w:r>
      <w:r>
        <w:rPr>
          <w:rFonts w:asciiTheme="minorHAnsi" w:hAnsiTheme="minorHAnsi" w:cstheme="minorHAnsi"/>
          <w:bCs/>
          <w:sz w:val="20"/>
          <w:szCs w:val="20"/>
        </w:rPr>
        <w:t xml:space="preserve">osób o których mowa w ust 1. </w:t>
      </w:r>
      <w:r w:rsidRPr="00F532F7">
        <w:rPr>
          <w:rFonts w:asciiTheme="minorHAnsi" w:hAnsiTheme="minorHAnsi" w:cstheme="minorHAnsi"/>
          <w:bCs/>
          <w:sz w:val="20"/>
          <w:szCs w:val="20"/>
        </w:rPr>
        <w:t xml:space="preserve">przez którąkolwiek z jego stron przed zakończeniem okresu realizacji </w:t>
      </w:r>
      <w:r>
        <w:rPr>
          <w:rFonts w:asciiTheme="minorHAnsi" w:hAnsiTheme="minorHAnsi" w:cstheme="minorHAnsi"/>
          <w:bCs/>
          <w:sz w:val="20"/>
          <w:szCs w:val="20"/>
        </w:rPr>
        <w:t>U</w:t>
      </w:r>
      <w:r w:rsidRPr="00F532F7">
        <w:rPr>
          <w:rFonts w:asciiTheme="minorHAnsi" w:hAnsiTheme="minorHAnsi" w:cstheme="minorHAnsi"/>
          <w:bCs/>
          <w:sz w:val="20"/>
          <w:szCs w:val="20"/>
        </w:rPr>
        <w:t xml:space="preserve">mowy, Wykonawca na jej miejsce może zatrudnić inną osobę tylko na podstawie umowy o pracę. </w:t>
      </w:r>
    </w:p>
    <w:p w14:paraId="77EC8B5F" w14:textId="77777777" w:rsidR="00494BF9" w:rsidRPr="00F532F7" w:rsidRDefault="00494BF9" w:rsidP="0066751B">
      <w:pPr>
        <w:pStyle w:val="Akapitzlist"/>
        <w:widowControl w:val="0"/>
        <w:numPr>
          <w:ilvl w:val="0"/>
          <w:numId w:val="33"/>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48ABA53C" w14:textId="77777777" w:rsidR="00494BF9" w:rsidRPr="00F532F7" w:rsidRDefault="00494BF9" w:rsidP="0066751B">
      <w:pPr>
        <w:pStyle w:val="Akapitzlist"/>
        <w:widowControl w:val="0"/>
        <w:numPr>
          <w:ilvl w:val="1"/>
          <w:numId w:val="33"/>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żądania oświadczeń i dokumentów w zakresie potwierdzenia spełniania ww. wymogów i dokonywania ich oceny,</w:t>
      </w:r>
    </w:p>
    <w:p w14:paraId="7BEED406" w14:textId="77777777" w:rsidR="00494BF9" w:rsidRPr="00F532F7" w:rsidRDefault="00494BF9" w:rsidP="0066751B">
      <w:pPr>
        <w:pStyle w:val="Akapitzlist"/>
        <w:widowControl w:val="0"/>
        <w:numPr>
          <w:ilvl w:val="1"/>
          <w:numId w:val="33"/>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żądania wyjaśnień w przypadku wątpliwości w zakresie potwierdzenia spełniania ww. wymogów,</w:t>
      </w:r>
    </w:p>
    <w:p w14:paraId="1448D33B" w14:textId="77777777" w:rsidR="00494BF9" w:rsidRPr="00F532F7" w:rsidRDefault="00494BF9" w:rsidP="0066751B">
      <w:pPr>
        <w:pStyle w:val="Akapitzlist"/>
        <w:widowControl w:val="0"/>
        <w:numPr>
          <w:ilvl w:val="1"/>
          <w:numId w:val="33"/>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przeprowadzania kontroli na miejscu wykonywania świadczenia.</w:t>
      </w:r>
    </w:p>
    <w:p w14:paraId="48DC4B62" w14:textId="77777777" w:rsidR="00494BF9" w:rsidRPr="00F532F7" w:rsidRDefault="00494BF9" w:rsidP="0066751B">
      <w:pPr>
        <w:pStyle w:val="Akapitzlist"/>
        <w:widowControl w:val="0"/>
        <w:numPr>
          <w:ilvl w:val="0"/>
          <w:numId w:val="33"/>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w:t>
      </w:r>
      <w:r>
        <w:rPr>
          <w:rFonts w:asciiTheme="minorHAnsi" w:hAnsiTheme="minorHAnsi" w:cstheme="minorHAnsi"/>
          <w:bCs/>
          <w:sz w:val="20"/>
          <w:szCs w:val="20"/>
        </w:rPr>
        <w:t xml:space="preserve">ust. </w:t>
      </w:r>
      <w:r w:rsidRPr="00F532F7">
        <w:rPr>
          <w:rFonts w:asciiTheme="minorHAnsi" w:hAnsiTheme="minorHAnsi" w:cstheme="minorHAnsi"/>
          <w:bCs/>
          <w:sz w:val="20"/>
          <w:szCs w:val="20"/>
        </w:rPr>
        <w:t>1 czynności w trakcie realizacji zamówienia:</w:t>
      </w:r>
    </w:p>
    <w:p w14:paraId="4644DD58" w14:textId="77777777" w:rsidR="00494BF9" w:rsidRPr="00F532F7" w:rsidRDefault="00494BF9" w:rsidP="0066751B">
      <w:pPr>
        <w:pStyle w:val="Akapitzlist"/>
        <w:widowControl w:val="0"/>
        <w:numPr>
          <w:ilvl w:val="1"/>
          <w:numId w:val="33"/>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5AEC64A4" w14:textId="77777777" w:rsidR="00494BF9" w:rsidRPr="00F532F7" w:rsidRDefault="00494BF9" w:rsidP="0066751B">
      <w:pPr>
        <w:pStyle w:val="Akapitzlist"/>
        <w:widowControl w:val="0"/>
        <w:numPr>
          <w:ilvl w:val="1"/>
          <w:numId w:val="33"/>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9DDC218" w14:textId="77777777" w:rsidR="00494BF9" w:rsidRPr="00F532F7" w:rsidRDefault="00494BF9" w:rsidP="0066751B">
      <w:pPr>
        <w:pStyle w:val="Akapitzlist"/>
        <w:widowControl w:val="0"/>
        <w:numPr>
          <w:ilvl w:val="1"/>
          <w:numId w:val="33"/>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B6BD662" w14:textId="77777777" w:rsidR="00494BF9" w:rsidRPr="00F532F7" w:rsidRDefault="00494BF9" w:rsidP="0066751B">
      <w:pPr>
        <w:pStyle w:val="Akapitzlist"/>
        <w:widowControl w:val="0"/>
        <w:numPr>
          <w:ilvl w:val="1"/>
          <w:numId w:val="33"/>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430C21E7" w14:textId="77777777" w:rsidR="00494BF9" w:rsidRPr="00F532F7" w:rsidRDefault="00494BF9" w:rsidP="0066751B">
      <w:pPr>
        <w:pStyle w:val="Akapitzlist"/>
        <w:widowControl w:val="0"/>
        <w:numPr>
          <w:ilvl w:val="0"/>
          <w:numId w:val="33"/>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r>
      <w:r w:rsidRPr="00F532F7">
        <w:rPr>
          <w:rFonts w:asciiTheme="minorHAnsi" w:hAnsiTheme="minorHAnsi" w:cstheme="minorHAnsi"/>
          <w:bCs/>
          <w:sz w:val="20"/>
          <w:szCs w:val="20"/>
        </w:rPr>
        <w:t>w celu potwierdzenia spełnienia przez Wykonawcę lub podwykonawcę wymogu zatrudnienia na podstawie umowy o pracę</w:t>
      </w:r>
      <w:r>
        <w:rPr>
          <w:rFonts w:asciiTheme="minorHAnsi" w:hAnsiTheme="minorHAnsi" w:cstheme="minorHAnsi"/>
          <w:bCs/>
          <w:sz w:val="20"/>
          <w:szCs w:val="20"/>
        </w:rPr>
        <w:t>,</w:t>
      </w:r>
      <w:r w:rsidRPr="00F532F7">
        <w:rPr>
          <w:rFonts w:asciiTheme="minorHAnsi" w:hAnsiTheme="minorHAnsi" w:cstheme="minorHAnsi"/>
          <w:bCs/>
          <w:sz w:val="20"/>
          <w:szCs w:val="20"/>
        </w:rPr>
        <w:t xml:space="preserve"> traktowane będzie jako niespełnienie przez Wykonawcę wymogu zatrudnienia na podstawie umowy o pracę osób wykonujących wskazane w ust. 1 czynności. </w:t>
      </w:r>
    </w:p>
    <w:p w14:paraId="437D6C84" w14:textId="77777777" w:rsidR="00494BF9" w:rsidRPr="00F532F7" w:rsidRDefault="00494BF9" w:rsidP="0066751B">
      <w:pPr>
        <w:pStyle w:val="Akapitzlist"/>
        <w:widowControl w:val="0"/>
        <w:numPr>
          <w:ilvl w:val="0"/>
          <w:numId w:val="33"/>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3DB8D660" w14:textId="77777777" w:rsidR="00494BF9" w:rsidRPr="006E22C5" w:rsidRDefault="00494BF9" w:rsidP="00494BF9">
      <w:pPr>
        <w:spacing w:after="0"/>
        <w:jc w:val="center"/>
        <w:rPr>
          <w:rFonts w:asciiTheme="minorHAnsi" w:hAnsiTheme="minorHAnsi" w:cstheme="minorHAnsi"/>
          <w:b/>
          <w:color w:val="FF0000"/>
          <w:sz w:val="20"/>
          <w:szCs w:val="20"/>
        </w:rPr>
      </w:pPr>
    </w:p>
    <w:p w14:paraId="7704F338" w14:textId="6E98CD25" w:rsidR="00494BF9" w:rsidRPr="00FB7FC6" w:rsidRDefault="00494BF9" w:rsidP="00494BF9">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 1</w:t>
      </w:r>
      <w:r w:rsidR="00F27A30">
        <w:rPr>
          <w:rFonts w:asciiTheme="minorHAnsi" w:hAnsiTheme="minorHAnsi" w:cstheme="minorHAnsi"/>
          <w:b/>
          <w:sz w:val="20"/>
          <w:szCs w:val="20"/>
        </w:rPr>
        <w:t>7</w:t>
      </w:r>
    </w:p>
    <w:p w14:paraId="13F39D17" w14:textId="77777777" w:rsidR="00494BF9" w:rsidRPr="00FB7FC6" w:rsidRDefault="00494BF9" w:rsidP="00494BF9">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Siła wyższa</w:t>
      </w:r>
    </w:p>
    <w:p w14:paraId="03DE24A5" w14:textId="77777777" w:rsidR="00494BF9" w:rsidRPr="00FB7FC6" w:rsidRDefault="00494BF9" w:rsidP="0066751B">
      <w:pPr>
        <w:pStyle w:val="Tekstpodstawowy2"/>
        <w:numPr>
          <w:ilvl w:val="0"/>
          <w:numId w:val="38"/>
        </w:numPr>
        <w:tabs>
          <w:tab w:val="clear" w:pos="360"/>
        </w:tabs>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w:t>
      </w:r>
      <w:r>
        <w:rPr>
          <w:rFonts w:asciiTheme="minorHAnsi" w:hAnsiTheme="minorHAnsi" w:cstheme="minorHAnsi"/>
          <w:sz w:val="20"/>
          <w:szCs w:val="20"/>
        </w:rPr>
        <w:t>U</w:t>
      </w:r>
      <w:r w:rsidRPr="00FB7FC6">
        <w:rPr>
          <w:rFonts w:asciiTheme="minorHAnsi" w:hAnsiTheme="minorHAnsi" w:cstheme="minorHAnsi"/>
          <w:sz w:val="20"/>
          <w:szCs w:val="20"/>
        </w:rPr>
        <w:t xml:space="preserve">mowy w życie i staną się przeszkodą w realizacji zobowiązań umownych. </w:t>
      </w:r>
    </w:p>
    <w:p w14:paraId="7C3084A3" w14:textId="77777777" w:rsidR="00494BF9" w:rsidRPr="00FB7FC6" w:rsidRDefault="00494BF9" w:rsidP="0066751B">
      <w:pPr>
        <w:pStyle w:val="Tekstpodstawowy2"/>
        <w:numPr>
          <w:ilvl w:val="0"/>
          <w:numId w:val="38"/>
        </w:numPr>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Za siłę wyższą uznaje się w szczególności:</w:t>
      </w:r>
    </w:p>
    <w:p w14:paraId="6C5D51FB" w14:textId="77777777" w:rsidR="00494BF9" w:rsidRPr="00FB7FC6" w:rsidRDefault="00494BF9" w:rsidP="0066751B">
      <w:pPr>
        <w:pStyle w:val="Tekstpodstawowy2"/>
        <w:numPr>
          <w:ilvl w:val="0"/>
          <w:numId w:val="39"/>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wojny (wypowiedziane lub nie) oraz inne działania zbrojne, inwazje, działania wrogów zewnętrznych, mobilizacje, rekwizycje lub embarga;</w:t>
      </w:r>
    </w:p>
    <w:p w14:paraId="531EF242" w14:textId="77777777" w:rsidR="00494BF9" w:rsidRPr="00FB7FC6" w:rsidRDefault="00494BF9" w:rsidP="0066751B">
      <w:pPr>
        <w:pStyle w:val="Tekstpodstawowy2"/>
        <w:numPr>
          <w:ilvl w:val="0"/>
          <w:numId w:val="39"/>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540B35A" w14:textId="77777777" w:rsidR="00494BF9" w:rsidRPr="00FB7FC6" w:rsidRDefault="00494BF9" w:rsidP="0066751B">
      <w:pPr>
        <w:pStyle w:val="Tekstpodstawowy2"/>
        <w:numPr>
          <w:ilvl w:val="0"/>
          <w:numId w:val="39"/>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rebelia, rewolucja, powstanie, przewrót wojskowy lub cywilny lub wojna domowa; </w:t>
      </w:r>
    </w:p>
    <w:p w14:paraId="7E2D7AAE" w14:textId="77777777" w:rsidR="00494BF9" w:rsidRPr="00FB7FC6" w:rsidRDefault="00494BF9" w:rsidP="0066751B">
      <w:pPr>
        <w:pStyle w:val="Tekstpodstawowy2"/>
        <w:numPr>
          <w:ilvl w:val="0"/>
          <w:numId w:val="39"/>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trzęsienie ziemi, powódź, pożar lub inne klęski żywiołowe (ogłoszone przez stosowne władze); </w:t>
      </w:r>
    </w:p>
    <w:p w14:paraId="31C85023" w14:textId="77777777" w:rsidR="00494BF9" w:rsidRPr="00FB7FC6" w:rsidRDefault="00494BF9" w:rsidP="0066751B">
      <w:pPr>
        <w:pStyle w:val="Tekstpodstawowy2"/>
        <w:numPr>
          <w:ilvl w:val="0"/>
          <w:numId w:val="38"/>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6CB709FB" w14:textId="77777777" w:rsidR="00494BF9" w:rsidRPr="00FB7FC6" w:rsidRDefault="00494BF9" w:rsidP="0066751B">
      <w:pPr>
        <w:pStyle w:val="Tekstpodstawowy2"/>
        <w:numPr>
          <w:ilvl w:val="0"/>
          <w:numId w:val="38"/>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informująca o zaistnieniu siły wyższej jest zobowiązana określić zdarzenie, jego przyczyny oraz konsekwencje dla realizacji </w:t>
      </w:r>
      <w:r>
        <w:rPr>
          <w:rFonts w:asciiTheme="minorHAnsi" w:hAnsiTheme="minorHAnsi" w:cstheme="minorHAnsi"/>
          <w:sz w:val="20"/>
          <w:szCs w:val="20"/>
        </w:rPr>
        <w:t>U</w:t>
      </w:r>
      <w:r w:rsidRPr="00FB7FC6">
        <w:rPr>
          <w:rFonts w:asciiTheme="minorHAnsi" w:hAnsiTheme="minorHAnsi" w:cstheme="minorHAnsi"/>
          <w:sz w:val="20"/>
          <w:szCs w:val="20"/>
        </w:rPr>
        <w:t>mowy.</w:t>
      </w:r>
    </w:p>
    <w:p w14:paraId="4506D606" w14:textId="77777777" w:rsidR="00494BF9" w:rsidRPr="00FB7FC6" w:rsidRDefault="00494BF9" w:rsidP="0066751B">
      <w:pPr>
        <w:pStyle w:val="Tekstpodstawowy2"/>
        <w:numPr>
          <w:ilvl w:val="0"/>
          <w:numId w:val="38"/>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lastRenderedPageBreak/>
        <w:t>Strona, która przekazała pisemne powiadomienie będzie zwolniona</w:t>
      </w:r>
      <w:r>
        <w:rPr>
          <w:rFonts w:asciiTheme="minorHAnsi" w:hAnsiTheme="minorHAnsi" w:cstheme="minorHAnsi"/>
          <w:sz w:val="20"/>
          <w:szCs w:val="20"/>
        </w:rPr>
        <w:t xml:space="preserve"> – za zgodą Zamawiającego –</w:t>
      </w:r>
      <w:r w:rsidRPr="00FB7FC6">
        <w:rPr>
          <w:rFonts w:asciiTheme="minorHAnsi" w:hAnsiTheme="minorHAnsi" w:cstheme="minorHAnsi"/>
          <w:sz w:val="20"/>
          <w:szCs w:val="20"/>
        </w:rPr>
        <w:t xml:space="preserve">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24D7720" w14:textId="77777777" w:rsidR="00494BF9" w:rsidRPr="00FB7FC6" w:rsidRDefault="00494BF9" w:rsidP="0066751B">
      <w:pPr>
        <w:pStyle w:val="Tekstpodstawowy2"/>
        <w:numPr>
          <w:ilvl w:val="0"/>
          <w:numId w:val="38"/>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dotknięta działaniem siły wyższej podejmie stosowne wysiłki dla zminimalizowania jej skutków i wznowi realizację </w:t>
      </w:r>
      <w:r>
        <w:rPr>
          <w:rFonts w:asciiTheme="minorHAnsi" w:hAnsiTheme="minorHAnsi" w:cstheme="minorHAnsi"/>
          <w:sz w:val="20"/>
          <w:szCs w:val="20"/>
        </w:rPr>
        <w:t>U</w:t>
      </w:r>
      <w:r w:rsidRPr="00FB7FC6">
        <w:rPr>
          <w:rFonts w:asciiTheme="minorHAnsi" w:hAnsiTheme="minorHAnsi" w:cstheme="minorHAnsi"/>
          <w:sz w:val="20"/>
          <w:szCs w:val="20"/>
        </w:rPr>
        <w:t>mowy niezwłocznie jak tylko będzie to możliwe.</w:t>
      </w:r>
    </w:p>
    <w:p w14:paraId="60DFE362" w14:textId="77777777" w:rsidR="00494BF9" w:rsidRPr="00FB7FC6" w:rsidRDefault="00494BF9" w:rsidP="0066751B">
      <w:pPr>
        <w:pStyle w:val="Tekstpodstawowy2"/>
        <w:numPr>
          <w:ilvl w:val="0"/>
          <w:numId w:val="38"/>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082321DD" w14:textId="77777777" w:rsidR="00494BF9" w:rsidRPr="00FB7FC6" w:rsidRDefault="00494BF9" w:rsidP="0066751B">
      <w:pPr>
        <w:pStyle w:val="Tekstpodstawowy2"/>
        <w:numPr>
          <w:ilvl w:val="0"/>
          <w:numId w:val="38"/>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Czas trwania siły wyższej jest czasem zawieszenia </w:t>
      </w:r>
      <w:r>
        <w:rPr>
          <w:rFonts w:asciiTheme="minorHAnsi" w:hAnsiTheme="minorHAnsi" w:cstheme="minorHAnsi"/>
          <w:sz w:val="20"/>
          <w:szCs w:val="20"/>
        </w:rPr>
        <w:t>U</w:t>
      </w:r>
      <w:r w:rsidRPr="00FB7FC6">
        <w:rPr>
          <w:rFonts w:asciiTheme="minorHAnsi" w:hAnsiTheme="minorHAnsi" w:cstheme="minorHAnsi"/>
          <w:sz w:val="20"/>
          <w:szCs w:val="20"/>
        </w:rPr>
        <w:t xml:space="preserve">mowy. Jeżeli zawieszenie trwa dłużej niż 90 dni i jeżeli nie osiągnięto w tej kwestii stosownego porozumienia, to każda ze Stron ma prawo wystosowania do Strony drugiej powiadomienia o </w:t>
      </w:r>
      <w:r>
        <w:rPr>
          <w:rFonts w:asciiTheme="minorHAnsi" w:hAnsiTheme="minorHAnsi" w:cstheme="minorHAnsi"/>
          <w:sz w:val="20"/>
          <w:szCs w:val="20"/>
        </w:rPr>
        <w:t>wypowiedzeniu lub odstąpieni</w:t>
      </w:r>
      <w:r w:rsidRPr="00FB7FC6">
        <w:rPr>
          <w:rFonts w:asciiTheme="minorHAnsi" w:hAnsiTheme="minorHAnsi" w:cstheme="minorHAnsi"/>
          <w:sz w:val="20"/>
          <w:szCs w:val="20"/>
        </w:rPr>
        <w:t xml:space="preserve">u od </w:t>
      </w:r>
      <w:r>
        <w:rPr>
          <w:rFonts w:asciiTheme="minorHAnsi" w:hAnsiTheme="minorHAnsi" w:cstheme="minorHAnsi"/>
          <w:sz w:val="20"/>
          <w:szCs w:val="20"/>
        </w:rPr>
        <w:t>U</w:t>
      </w:r>
      <w:r w:rsidRPr="00FB7FC6">
        <w:rPr>
          <w:rFonts w:asciiTheme="minorHAnsi" w:hAnsiTheme="minorHAnsi" w:cstheme="minorHAnsi"/>
          <w:sz w:val="20"/>
          <w:szCs w:val="20"/>
        </w:rPr>
        <w:t>mowy ze skutkiem natychmiastowym.</w:t>
      </w:r>
    </w:p>
    <w:p w14:paraId="46D6C70B" w14:textId="77777777" w:rsidR="00494BF9" w:rsidRDefault="00494BF9" w:rsidP="00494BF9">
      <w:pPr>
        <w:spacing w:after="0"/>
        <w:ind w:left="426"/>
        <w:contextualSpacing/>
        <w:jc w:val="both"/>
        <w:rPr>
          <w:rFonts w:ascii="Garamond" w:hAnsi="Garamond" w:cs="Arial"/>
          <w:sz w:val="20"/>
          <w:szCs w:val="20"/>
        </w:rPr>
      </w:pPr>
    </w:p>
    <w:p w14:paraId="389ECDD5" w14:textId="49DE9F60" w:rsidR="00494BF9" w:rsidRPr="0005731F" w:rsidRDefault="00494BF9" w:rsidP="00494BF9">
      <w:pPr>
        <w:spacing w:after="0"/>
        <w:contextualSpacing/>
        <w:jc w:val="center"/>
        <w:rPr>
          <w:rFonts w:asciiTheme="minorHAnsi" w:hAnsiTheme="minorHAnsi" w:cstheme="minorHAnsi"/>
          <w:b/>
          <w:sz w:val="20"/>
          <w:szCs w:val="20"/>
        </w:rPr>
      </w:pPr>
      <w:r w:rsidRPr="00D64CE5">
        <w:rPr>
          <w:rFonts w:asciiTheme="minorHAnsi" w:hAnsiTheme="minorHAnsi" w:cstheme="minorHAnsi"/>
          <w:b/>
          <w:bCs/>
          <w:sz w:val="20"/>
          <w:szCs w:val="20"/>
        </w:rPr>
        <w:t>§ 1</w:t>
      </w:r>
      <w:r w:rsidR="00F27A30">
        <w:rPr>
          <w:rFonts w:asciiTheme="minorHAnsi" w:hAnsiTheme="minorHAnsi" w:cstheme="minorHAnsi"/>
          <w:b/>
          <w:bCs/>
          <w:sz w:val="20"/>
          <w:szCs w:val="20"/>
        </w:rPr>
        <w:t>8</w:t>
      </w:r>
      <w:r w:rsidRPr="00D64CE5">
        <w:rPr>
          <w:rFonts w:asciiTheme="minorHAnsi" w:hAnsiTheme="minorHAnsi" w:cstheme="minorHAnsi"/>
          <w:b/>
          <w:bCs/>
          <w:sz w:val="20"/>
          <w:szCs w:val="20"/>
        </w:rPr>
        <w:br/>
      </w:r>
      <w:r w:rsidRPr="0005731F">
        <w:rPr>
          <w:rFonts w:asciiTheme="minorHAnsi" w:hAnsiTheme="minorHAnsi" w:cstheme="minorHAnsi"/>
          <w:b/>
          <w:sz w:val="20"/>
          <w:szCs w:val="20"/>
        </w:rPr>
        <w:t>Prawa autorskie</w:t>
      </w:r>
    </w:p>
    <w:p w14:paraId="3F4B403E" w14:textId="77777777" w:rsidR="00494BF9" w:rsidRPr="0005731F" w:rsidRDefault="00494BF9" w:rsidP="0066751B">
      <w:pPr>
        <w:widowControl w:val="0"/>
        <w:numPr>
          <w:ilvl w:val="0"/>
          <w:numId w:val="41"/>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 xml:space="preserve">W ramach niniejszej </w:t>
      </w:r>
      <w:r>
        <w:rPr>
          <w:rFonts w:asciiTheme="minorHAnsi" w:hAnsiTheme="minorHAnsi" w:cstheme="minorHAnsi"/>
          <w:sz w:val="20"/>
          <w:szCs w:val="20"/>
        </w:rPr>
        <w:t>U</w:t>
      </w:r>
      <w:r w:rsidRPr="0005731F">
        <w:rPr>
          <w:rFonts w:asciiTheme="minorHAnsi" w:hAnsiTheme="minorHAnsi" w:cstheme="minorHAnsi"/>
          <w:sz w:val="20"/>
          <w:szCs w:val="20"/>
        </w:rPr>
        <w:t xml:space="preserve">mowy Wykonawca z dniem </w:t>
      </w:r>
      <w:r>
        <w:rPr>
          <w:rFonts w:asciiTheme="minorHAnsi" w:hAnsiTheme="minorHAnsi" w:cstheme="minorHAnsi"/>
          <w:sz w:val="20"/>
          <w:szCs w:val="20"/>
        </w:rPr>
        <w:t xml:space="preserve">odbioru przedmiotu umowy (wykonania i przekazania przedmiotu umowy) </w:t>
      </w:r>
      <w:r w:rsidRPr="0005731F">
        <w:rPr>
          <w:rFonts w:asciiTheme="minorHAnsi" w:hAnsiTheme="minorHAnsi" w:cstheme="minorHAnsi"/>
          <w:sz w:val="20"/>
          <w:szCs w:val="20"/>
        </w:rPr>
        <w:t xml:space="preserve">przenosi na Zamawiającego autorskie prawa majątkowe do </w:t>
      </w:r>
      <w:r>
        <w:rPr>
          <w:rFonts w:asciiTheme="minorHAnsi" w:hAnsiTheme="minorHAnsi" w:cstheme="minorHAnsi"/>
          <w:sz w:val="20"/>
          <w:szCs w:val="20"/>
        </w:rPr>
        <w:t xml:space="preserve">Dzieła/ Utworu/ dokumentacji projektowej/ oraz do </w:t>
      </w:r>
      <w:r w:rsidRPr="0005731F">
        <w:rPr>
          <w:rFonts w:asciiTheme="minorHAnsi" w:hAnsiTheme="minorHAnsi" w:cstheme="minorHAnsi"/>
          <w:sz w:val="20"/>
          <w:szCs w:val="20"/>
        </w:rPr>
        <w:t>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w:t>
      </w:r>
      <w:r>
        <w:rPr>
          <w:rFonts w:asciiTheme="minorHAnsi" w:hAnsiTheme="minorHAnsi" w:cstheme="minorHAnsi"/>
          <w:sz w:val="20"/>
          <w:szCs w:val="20"/>
        </w:rPr>
        <w:t>.</w:t>
      </w:r>
      <w:r w:rsidRPr="0005731F">
        <w:rPr>
          <w:rFonts w:asciiTheme="minorHAnsi" w:hAnsiTheme="minorHAnsi" w:cstheme="minorHAnsi"/>
          <w:sz w:val="20"/>
          <w:szCs w:val="20"/>
        </w:rPr>
        <w:t xml:space="preserve"> </w:t>
      </w:r>
    </w:p>
    <w:p w14:paraId="44EC5886" w14:textId="77777777" w:rsidR="00494BF9" w:rsidRPr="0005731F" w:rsidRDefault="00494BF9" w:rsidP="0066751B">
      <w:pPr>
        <w:widowControl w:val="0"/>
        <w:numPr>
          <w:ilvl w:val="0"/>
          <w:numId w:val="41"/>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Przeniesienie praw, o których mowa powyżej obejmuje następujące pola eksploatacji:</w:t>
      </w:r>
    </w:p>
    <w:p w14:paraId="3A0CE9E4" w14:textId="77777777" w:rsidR="00494BF9" w:rsidRPr="0005731F" w:rsidRDefault="00494BF9" w:rsidP="0066751B">
      <w:pPr>
        <w:numPr>
          <w:ilvl w:val="0"/>
          <w:numId w:val="42"/>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utrwalanie utworu na nośnikach drukarskich, plastycznych, fotograficznych, elektronicznych, audiowizualnych;</w:t>
      </w:r>
    </w:p>
    <w:p w14:paraId="1C75A82C" w14:textId="77777777" w:rsidR="00494BF9" w:rsidRPr="0005731F" w:rsidRDefault="00494BF9" w:rsidP="0066751B">
      <w:pPr>
        <w:numPr>
          <w:ilvl w:val="0"/>
          <w:numId w:val="42"/>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zwielokrotnianie utworu techniką drukarską, reprograficzną oraz cyfrową;</w:t>
      </w:r>
    </w:p>
    <w:p w14:paraId="68C15961" w14:textId="77777777" w:rsidR="00494BF9" w:rsidRPr="0005731F" w:rsidRDefault="00494BF9" w:rsidP="0066751B">
      <w:pPr>
        <w:numPr>
          <w:ilvl w:val="0"/>
          <w:numId w:val="42"/>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wprowadzanie utworu do pamięci komputera;</w:t>
      </w:r>
    </w:p>
    <w:p w14:paraId="5C8EBD52" w14:textId="77777777" w:rsidR="00494BF9" w:rsidRPr="0005731F" w:rsidRDefault="00494BF9" w:rsidP="0066751B">
      <w:pPr>
        <w:numPr>
          <w:ilvl w:val="0"/>
          <w:numId w:val="42"/>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6B01DFE2" w14:textId="77777777" w:rsidR="00494BF9" w:rsidRPr="0005731F" w:rsidRDefault="00494BF9" w:rsidP="0066751B">
      <w:pPr>
        <w:numPr>
          <w:ilvl w:val="0"/>
          <w:numId w:val="42"/>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wprowadzanie do obrotu, użyczenia lub najmu oryginału lub egzemplarzy, na których utwór utrwalono;</w:t>
      </w:r>
    </w:p>
    <w:p w14:paraId="41F6CCEC" w14:textId="77777777" w:rsidR="00494BF9" w:rsidRDefault="00494BF9" w:rsidP="0066751B">
      <w:pPr>
        <w:numPr>
          <w:ilvl w:val="0"/>
          <w:numId w:val="42"/>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wprowadzenie do obrotu utworu.</w:t>
      </w:r>
    </w:p>
    <w:p w14:paraId="4CBCB7BE" w14:textId="3DCEDACE" w:rsidR="00D064A9" w:rsidRPr="0005731F" w:rsidRDefault="00D064A9" w:rsidP="0066751B">
      <w:pPr>
        <w:numPr>
          <w:ilvl w:val="0"/>
          <w:numId w:val="42"/>
        </w:numPr>
        <w:spacing w:after="0"/>
        <w:ind w:left="1560" w:hanging="425"/>
        <w:jc w:val="both"/>
        <w:rPr>
          <w:rFonts w:asciiTheme="minorHAnsi" w:hAnsiTheme="minorHAnsi" w:cstheme="minorHAnsi"/>
          <w:sz w:val="20"/>
          <w:szCs w:val="20"/>
        </w:rPr>
      </w:pPr>
      <w:r>
        <w:rPr>
          <w:color w:val="000000"/>
        </w:rPr>
        <w:t>wprowadzenie zmian do utworu poprzez aktualizację jego danych jak również wprowadzenie nowych rozwiązań związanych z przedmiotem Umowy.</w:t>
      </w:r>
    </w:p>
    <w:p w14:paraId="34206243" w14:textId="77777777" w:rsidR="00494BF9" w:rsidRPr="0005731F" w:rsidRDefault="00494BF9" w:rsidP="0066751B">
      <w:pPr>
        <w:widowControl w:val="0"/>
        <w:numPr>
          <w:ilvl w:val="0"/>
          <w:numId w:val="41"/>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 xml:space="preserve">Wykonawca zobowiązuje się, że w momencie wykorzystania utworów i przeniesienia praw, o których mowa wyżej na Zamawiającego, prawa do utworów będą istniały i będą przez niego nabyte w zakresie, w jakim są przenoszone na Zamawiającego na mocy </w:t>
      </w:r>
      <w:r>
        <w:rPr>
          <w:rFonts w:asciiTheme="minorHAnsi" w:hAnsiTheme="minorHAnsi" w:cstheme="minorHAnsi"/>
          <w:sz w:val="20"/>
          <w:szCs w:val="20"/>
        </w:rPr>
        <w:t>U</w:t>
      </w:r>
      <w:r w:rsidRPr="0005731F">
        <w:rPr>
          <w:rFonts w:asciiTheme="minorHAnsi" w:hAnsiTheme="minorHAnsi" w:cstheme="minorHAnsi"/>
          <w:sz w:val="20"/>
          <w:szCs w:val="20"/>
        </w:rPr>
        <w:t>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596666BA" w14:textId="77777777" w:rsidR="00494BF9" w:rsidRPr="0005731F" w:rsidRDefault="00494BF9" w:rsidP="0066751B">
      <w:pPr>
        <w:widowControl w:val="0"/>
        <w:numPr>
          <w:ilvl w:val="0"/>
          <w:numId w:val="41"/>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Wykonawca przenosi na Zamawiającego własność nośników, na których zostały przekazane utwory.</w:t>
      </w:r>
    </w:p>
    <w:p w14:paraId="487FC4DD" w14:textId="77777777" w:rsidR="00494BF9" w:rsidRPr="0005731F" w:rsidRDefault="00494BF9" w:rsidP="0066751B">
      <w:pPr>
        <w:widowControl w:val="0"/>
        <w:numPr>
          <w:ilvl w:val="0"/>
          <w:numId w:val="41"/>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 xml:space="preserve">Nabycie praw, o których mowa powyżej następuje w ramach otrzymanego wynagrodzenia z tytułu niniejszej </w:t>
      </w:r>
      <w:r>
        <w:rPr>
          <w:rFonts w:asciiTheme="minorHAnsi" w:hAnsiTheme="minorHAnsi" w:cstheme="minorHAnsi"/>
          <w:sz w:val="20"/>
          <w:szCs w:val="20"/>
        </w:rPr>
        <w:t>U</w:t>
      </w:r>
      <w:r w:rsidRPr="0005731F">
        <w:rPr>
          <w:rFonts w:asciiTheme="minorHAnsi" w:hAnsiTheme="minorHAnsi" w:cstheme="minorHAnsi"/>
          <w:sz w:val="20"/>
          <w:szCs w:val="20"/>
        </w:rPr>
        <w:t>mowy.</w:t>
      </w:r>
    </w:p>
    <w:p w14:paraId="68B01D36" w14:textId="77777777" w:rsidR="00494BF9" w:rsidRDefault="00494BF9" w:rsidP="00494BF9">
      <w:pPr>
        <w:spacing w:after="0"/>
        <w:jc w:val="center"/>
        <w:rPr>
          <w:rFonts w:asciiTheme="minorHAnsi" w:hAnsiTheme="minorHAnsi" w:cstheme="minorHAnsi"/>
          <w:b/>
          <w:sz w:val="20"/>
          <w:szCs w:val="20"/>
        </w:rPr>
      </w:pPr>
    </w:p>
    <w:p w14:paraId="475D9308" w14:textId="7B50DF14" w:rsidR="00494BF9" w:rsidRPr="0005731F" w:rsidRDefault="00494BF9" w:rsidP="00494BF9">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 xml:space="preserve">§ </w:t>
      </w:r>
      <w:r>
        <w:rPr>
          <w:rFonts w:asciiTheme="minorHAnsi" w:hAnsiTheme="minorHAnsi" w:cstheme="minorHAnsi"/>
          <w:b/>
          <w:sz w:val="20"/>
          <w:szCs w:val="20"/>
        </w:rPr>
        <w:t>1</w:t>
      </w:r>
      <w:r w:rsidR="00F27A30">
        <w:rPr>
          <w:rFonts w:asciiTheme="minorHAnsi" w:hAnsiTheme="minorHAnsi" w:cstheme="minorHAnsi"/>
          <w:b/>
          <w:sz w:val="20"/>
          <w:szCs w:val="20"/>
        </w:rPr>
        <w:t>9</w:t>
      </w:r>
    </w:p>
    <w:p w14:paraId="6BDE81C1" w14:textId="77777777" w:rsidR="00494BF9" w:rsidRPr="0005731F" w:rsidRDefault="00494BF9" w:rsidP="00494BF9">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Poufność</w:t>
      </w:r>
    </w:p>
    <w:p w14:paraId="5224BFE0" w14:textId="77777777" w:rsidR="00494BF9" w:rsidRPr="0005731F" w:rsidRDefault="00494BF9" w:rsidP="0066751B">
      <w:pPr>
        <w:pStyle w:val="Tekstpodstawowy2"/>
        <w:numPr>
          <w:ilvl w:val="0"/>
          <w:numId w:val="43"/>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Definicje:</w:t>
      </w:r>
    </w:p>
    <w:p w14:paraId="66E1CA77" w14:textId="77777777" w:rsidR="00494BF9" w:rsidRPr="0005731F" w:rsidRDefault="00494BF9" w:rsidP="0066751B">
      <w:pPr>
        <w:pStyle w:val="Tekstpodstawowy2"/>
        <w:numPr>
          <w:ilvl w:val="1"/>
          <w:numId w:val="43"/>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7F212C1D" w14:textId="77777777" w:rsidR="00494BF9" w:rsidRPr="0005731F" w:rsidRDefault="00494BF9" w:rsidP="0066751B">
      <w:pPr>
        <w:pStyle w:val="Tekstpodstawowy2"/>
        <w:numPr>
          <w:ilvl w:val="1"/>
          <w:numId w:val="43"/>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36A66286" w14:textId="77777777" w:rsidR="00494BF9" w:rsidRPr="0005731F" w:rsidRDefault="00494BF9" w:rsidP="0066751B">
      <w:pPr>
        <w:pStyle w:val="Tekstpodstawowy2"/>
        <w:numPr>
          <w:ilvl w:val="1"/>
          <w:numId w:val="43"/>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281E909D" w14:textId="77777777" w:rsidR="00494BF9" w:rsidRPr="0005731F" w:rsidRDefault="00494BF9" w:rsidP="0066751B">
      <w:pPr>
        <w:pStyle w:val="Tekstpodstawowy2"/>
        <w:numPr>
          <w:ilvl w:val="1"/>
          <w:numId w:val="43"/>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lastRenderedPageBreak/>
        <w:t xml:space="preserve">„Informacje Poufne” oznaczają wszelkie informacje operacyjne i produkcyjne, wszelkie informacje techniczne (włącznie </w:t>
      </w:r>
      <w:r w:rsidRPr="0005731F">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w:t>
      </w:r>
      <w:r>
        <w:rPr>
          <w:rFonts w:asciiTheme="minorHAnsi" w:hAnsiTheme="minorHAnsi" w:cstheme="minorHAnsi"/>
          <w:sz w:val="20"/>
          <w:szCs w:val="20"/>
        </w:rPr>
        <w:t>U</w:t>
      </w:r>
      <w:r w:rsidRPr="0005731F">
        <w:rPr>
          <w:rFonts w:asciiTheme="minorHAnsi" w:hAnsiTheme="minorHAnsi" w:cstheme="minorHAnsi"/>
          <w:sz w:val="20"/>
          <w:szCs w:val="20"/>
        </w:rPr>
        <w:t xml:space="preserve">mowy lub też od dowolnej osoby zatrudnionej lub zaangażowanej przez jedną Stronę. </w:t>
      </w:r>
    </w:p>
    <w:p w14:paraId="379E9A06" w14:textId="77777777" w:rsidR="00494BF9" w:rsidRPr="0005731F" w:rsidRDefault="00494BF9" w:rsidP="0066751B">
      <w:pPr>
        <w:pStyle w:val="Tekstpodstawowy2"/>
        <w:numPr>
          <w:ilvl w:val="0"/>
          <w:numId w:val="43"/>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Strony potwierdzają, że każda z nich może mieć dostęp do Informacji Poufnych, Własności Intelektualnej, Wiedzy Specjalistycznej oraz Zastrzeżonych Technologii, które stanowią wyłączną własność drugiej Strony i która będzie niezbędna do realizacji przedmiotu </w:t>
      </w:r>
      <w:r>
        <w:rPr>
          <w:rFonts w:asciiTheme="minorHAnsi" w:hAnsiTheme="minorHAnsi" w:cstheme="minorHAnsi"/>
          <w:sz w:val="20"/>
          <w:szCs w:val="20"/>
        </w:rPr>
        <w:t>U</w:t>
      </w:r>
      <w:r w:rsidRPr="0005731F">
        <w:rPr>
          <w:rFonts w:asciiTheme="minorHAnsi" w:hAnsiTheme="minorHAnsi" w:cstheme="minorHAnsi"/>
          <w:sz w:val="20"/>
          <w:szCs w:val="20"/>
        </w:rPr>
        <w:t>mowy.</w:t>
      </w:r>
    </w:p>
    <w:p w14:paraId="5A879A7D" w14:textId="77777777" w:rsidR="00494BF9" w:rsidRDefault="00494BF9" w:rsidP="0066751B">
      <w:pPr>
        <w:numPr>
          <w:ilvl w:val="0"/>
          <w:numId w:val="43"/>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Zamawiający oraz Wykonawca, zarówno w trakcie obowiązywania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jak również po jej zakończeniu, są zobowiązani do zachowania w tajemnicy wszelkich informacji dotyczących warunków i realizacji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r w:rsidRPr="00237086">
        <w:rPr>
          <w:rFonts w:asciiTheme="minorHAnsi" w:hAnsiTheme="minorHAnsi" w:cstheme="minorHAnsi"/>
          <w:sz w:val="20"/>
          <w:szCs w:val="20"/>
        </w:rPr>
        <w:br/>
        <w:t xml:space="preserve">a także informacji dotyczących </w:t>
      </w:r>
      <w:r>
        <w:rPr>
          <w:rFonts w:asciiTheme="minorHAnsi" w:hAnsiTheme="minorHAnsi" w:cstheme="minorHAnsi"/>
          <w:sz w:val="20"/>
          <w:szCs w:val="20"/>
        </w:rPr>
        <w:t>S</w:t>
      </w:r>
      <w:r w:rsidRPr="00237086">
        <w:rPr>
          <w:rFonts w:asciiTheme="minorHAnsi" w:hAnsiTheme="minorHAnsi" w:cstheme="minorHAnsi"/>
          <w:sz w:val="20"/>
          <w:szCs w:val="20"/>
        </w:rPr>
        <w:t xml:space="preserve">tron tej </w:t>
      </w:r>
      <w:r>
        <w:rPr>
          <w:rFonts w:asciiTheme="minorHAnsi" w:hAnsiTheme="minorHAnsi" w:cstheme="minorHAnsi"/>
          <w:sz w:val="20"/>
          <w:szCs w:val="20"/>
        </w:rPr>
        <w:t>U</w:t>
      </w:r>
      <w:r w:rsidRPr="00237086">
        <w:rPr>
          <w:rFonts w:asciiTheme="minorHAnsi" w:hAnsiTheme="minorHAnsi" w:cstheme="minorHAnsi"/>
          <w:sz w:val="20"/>
          <w:szCs w:val="20"/>
        </w:rPr>
        <w:t xml:space="preserve">mowy, z wyłączeniem informacji podlegających obowiązkowi podania ich do </w:t>
      </w:r>
      <w:r w:rsidRPr="004C14FE">
        <w:rPr>
          <w:rFonts w:asciiTheme="minorHAnsi" w:hAnsiTheme="minorHAnsi" w:cstheme="minorHAnsi"/>
          <w:sz w:val="20"/>
          <w:szCs w:val="20"/>
        </w:rPr>
        <w:t>wiadomości publicznej lub na żądanie uprawnionego organu lub władzy.</w:t>
      </w:r>
    </w:p>
    <w:p w14:paraId="1F3EA419" w14:textId="746512FC" w:rsidR="00494BF9" w:rsidRDefault="00494BF9" w:rsidP="0066751B">
      <w:pPr>
        <w:pStyle w:val="Tekstpodstawowy2"/>
        <w:numPr>
          <w:ilvl w:val="0"/>
          <w:numId w:val="43"/>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Po rozwiązaniu niniejszej </w:t>
      </w:r>
      <w:r>
        <w:rPr>
          <w:rFonts w:asciiTheme="minorHAnsi" w:hAnsiTheme="minorHAnsi" w:cstheme="minorHAnsi"/>
          <w:sz w:val="20"/>
          <w:szCs w:val="20"/>
        </w:rPr>
        <w:t>U</w:t>
      </w:r>
      <w:r w:rsidRPr="0005731F">
        <w:rPr>
          <w:rFonts w:asciiTheme="minorHAnsi" w:hAnsiTheme="minorHAnsi" w:cstheme="minorHAnsi"/>
          <w:sz w:val="20"/>
          <w:szCs w:val="20"/>
        </w:rPr>
        <w:t xml:space="preserve">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w:t>
      </w:r>
      <w:r w:rsidR="00DB76FC" w:rsidRPr="0005731F">
        <w:rPr>
          <w:rFonts w:asciiTheme="minorHAnsi" w:hAnsiTheme="minorHAnsi" w:cstheme="minorHAnsi"/>
          <w:sz w:val="20"/>
          <w:szCs w:val="20"/>
        </w:rPr>
        <w:t>gwarancji</w:t>
      </w:r>
      <w:r w:rsidRPr="0005731F">
        <w:rPr>
          <w:rFonts w:asciiTheme="minorHAnsi" w:hAnsiTheme="minorHAnsi" w:cstheme="minorHAnsi"/>
          <w:sz w:val="20"/>
          <w:szCs w:val="20"/>
        </w:rPr>
        <w:t>.</w:t>
      </w:r>
    </w:p>
    <w:p w14:paraId="7861150C" w14:textId="77777777" w:rsidR="00494BF9" w:rsidRPr="00237086" w:rsidRDefault="00494BF9" w:rsidP="002D4D5A">
      <w:pPr>
        <w:spacing w:after="0"/>
        <w:rPr>
          <w:rFonts w:asciiTheme="minorHAnsi" w:hAnsiTheme="minorHAnsi" w:cstheme="minorHAnsi"/>
          <w:b/>
          <w:sz w:val="20"/>
          <w:szCs w:val="20"/>
        </w:rPr>
      </w:pPr>
    </w:p>
    <w:p w14:paraId="3F716BD7" w14:textId="1A050613" w:rsidR="00494BF9" w:rsidRPr="00237086" w:rsidRDefault="00494BF9" w:rsidP="00494BF9">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 </w:t>
      </w:r>
      <w:r w:rsidR="004B6F67">
        <w:rPr>
          <w:rFonts w:asciiTheme="minorHAnsi" w:hAnsiTheme="minorHAnsi" w:cstheme="minorHAnsi"/>
          <w:b/>
          <w:sz w:val="20"/>
          <w:szCs w:val="20"/>
        </w:rPr>
        <w:t>2</w:t>
      </w:r>
      <w:r w:rsidR="00433F2F">
        <w:rPr>
          <w:rFonts w:asciiTheme="minorHAnsi" w:hAnsiTheme="minorHAnsi" w:cstheme="minorHAnsi"/>
          <w:b/>
          <w:sz w:val="20"/>
          <w:szCs w:val="20"/>
        </w:rPr>
        <w:t>0</w:t>
      </w:r>
    </w:p>
    <w:p w14:paraId="7D42E1F5" w14:textId="77777777" w:rsidR="00494BF9" w:rsidRPr="00237086" w:rsidRDefault="00494BF9" w:rsidP="00494BF9">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Postanowienia końcowe</w:t>
      </w:r>
    </w:p>
    <w:p w14:paraId="09E35F74" w14:textId="77777777" w:rsidR="00494BF9" w:rsidRDefault="00494BF9" w:rsidP="00494BF9">
      <w:pPr>
        <w:numPr>
          <w:ilvl w:val="0"/>
          <w:numId w:val="24"/>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Spory  mogące wynikać w związku z realizacją </w:t>
      </w:r>
      <w:r>
        <w:rPr>
          <w:rFonts w:asciiTheme="minorHAnsi" w:hAnsiTheme="minorHAnsi" w:cstheme="minorHAnsi"/>
          <w:sz w:val="20"/>
          <w:szCs w:val="20"/>
        </w:rPr>
        <w:t>U</w:t>
      </w:r>
      <w:r w:rsidRPr="004C14FE">
        <w:rPr>
          <w:rFonts w:asciiTheme="minorHAnsi" w:hAnsiTheme="minorHAnsi" w:cstheme="minorHAnsi"/>
          <w:sz w:val="20"/>
          <w:szCs w:val="20"/>
        </w:rPr>
        <w:t>mowy będą rozstrzygane przez sąd właściwy dla siedziby Zamawiającego.</w:t>
      </w:r>
    </w:p>
    <w:p w14:paraId="72D1AAE5" w14:textId="1BCEF7C6" w:rsidR="00494BF9" w:rsidRDefault="00494BF9" w:rsidP="00494BF9">
      <w:pPr>
        <w:numPr>
          <w:ilvl w:val="0"/>
          <w:numId w:val="24"/>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W sprawach nieuregulowanych zapisami niniejszej </w:t>
      </w:r>
      <w:r>
        <w:rPr>
          <w:rFonts w:asciiTheme="minorHAnsi" w:hAnsiTheme="minorHAnsi" w:cstheme="minorHAnsi"/>
          <w:sz w:val="20"/>
          <w:szCs w:val="20"/>
        </w:rPr>
        <w:t>U</w:t>
      </w:r>
      <w:r w:rsidRPr="004C14FE">
        <w:rPr>
          <w:rFonts w:asciiTheme="minorHAnsi" w:hAnsiTheme="minorHAnsi" w:cstheme="minorHAnsi"/>
          <w:sz w:val="20"/>
          <w:szCs w:val="20"/>
        </w:rPr>
        <w:t xml:space="preserve">mowy, będą miały zastosowanie przepisy prawa polskiego, </w:t>
      </w:r>
      <w:r>
        <w:rPr>
          <w:rFonts w:asciiTheme="minorHAnsi" w:hAnsiTheme="minorHAnsi" w:cstheme="minorHAnsi"/>
          <w:sz w:val="20"/>
          <w:szCs w:val="20"/>
        </w:rPr>
        <w:br/>
      </w:r>
      <w:r w:rsidRPr="004C14FE">
        <w:rPr>
          <w:rFonts w:asciiTheme="minorHAnsi" w:hAnsiTheme="minorHAnsi" w:cstheme="minorHAnsi"/>
          <w:sz w:val="20"/>
          <w:szCs w:val="20"/>
        </w:rPr>
        <w:t>w szczególności ustawy Prawo zamówień publicznych, Kodeksu cywilnego, ustawy Prawo ochrony środowiska</w:t>
      </w:r>
      <w:r>
        <w:rPr>
          <w:rFonts w:asciiTheme="minorHAnsi" w:hAnsiTheme="minorHAnsi" w:cstheme="minorHAnsi"/>
          <w:sz w:val="20"/>
          <w:szCs w:val="20"/>
        </w:rPr>
        <w:t xml:space="preserve">, </w:t>
      </w:r>
    </w:p>
    <w:p w14:paraId="70961783" w14:textId="77777777" w:rsidR="00494BF9" w:rsidRDefault="00494BF9" w:rsidP="00494BF9">
      <w:pPr>
        <w:numPr>
          <w:ilvl w:val="0"/>
          <w:numId w:val="24"/>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Strony niniejszej umowy zobowiązują się do ochrony danych osobowych zgodnie z przepisami ustawy z dnia 10 maja 2018 r o ochronie danych osobowych (Dz. U. 2019 poz. 1781</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r w:rsidRPr="004C14FE">
        <w:rPr>
          <w:rFonts w:asciiTheme="minorHAnsi" w:hAnsiTheme="minorHAnsi" w:cstheme="minorHAnsi"/>
          <w:sz w:val="20"/>
          <w:szCs w:val="20"/>
        </w:rPr>
        <w:t xml:space="preserve">) oraz Rozporządzenia Parlamentu Europejskiego i Rady (UE) 2016/679 z dnia 27 kwietnia 2016 r. w sprawie ochrony danych osobowych, (RODO) z </w:t>
      </w:r>
      <w:proofErr w:type="spellStart"/>
      <w:r w:rsidRPr="004C14FE">
        <w:rPr>
          <w:rFonts w:asciiTheme="minorHAnsi" w:hAnsiTheme="minorHAnsi" w:cstheme="minorHAnsi"/>
          <w:sz w:val="20"/>
          <w:szCs w:val="20"/>
        </w:rPr>
        <w:t>późn</w:t>
      </w:r>
      <w:proofErr w:type="spellEnd"/>
      <w:r w:rsidRPr="004C14FE">
        <w:rPr>
          <w:rFonts w:asciiTheme="minorHAnsi" w:hAnsiTheme="minorHAnsi" w:cstheme="minorHAnsi"/>
          <w:sz w:val="20"/>
          <w:szCs w:val="20"/>
        </w:rPr>
        <w:t>. zm. i są odpowiedzialni za skutki powstałe z przetwarzania danych niezgodnie z przepisami w/wym. ustawy.</w:t>
      </w:r>
    </w:p>
    <w:p w14:paraId="4910F466" w14:textId="77777777" w:rsidR="00494BF9" w:rsidRPr="00E41784" w:rsidRDefault="00494BF9" w:rsidP="00494BF9">
      <w:pPr>
        <w:numPr>
          <w:ilvl w:val="0"/>
          <w:numId w:val="24"/>
        </w:numPr>
        <w:tabs>
          <w:tab w:val="num" w:pos="284"/>
        </w:tabs>
        <w:spacing w:after="0"/>
        <w:ind w:left="284" w:hanging="284"/>
        <w:jc w:val="both"/>
        <w:rPr>
          <w:rFonts w:asciiTheme="minorHAnsi" w:hAnsiTheme="minorHAnsi" w:cstheme="minorHAnsi"/>
          <w:sz w:val="20"/>
          <w:szCs w:val="20"/>
        </w:rPr>
      </w:pPr>
      <w:r w:rsidRPr="00E41784">
        <w:rPr>
          <w:rFonts w:asciiTheme="minorHAnsi" w:hAnsiTheme="minorHAnsi" w:cstheme="minorHAnsi"/>
          <w:sz w:val="20"/>
          <w:szCs w:val="20"/>
        </w:rPr>
        <w:t xml:space="preserve">Zamawiający oświadcza, iż </w:t>
      </w:r>
      <w:r>
        <w:rPr>
          <w:rFonts w:asciiTheme="minorHAnsi" w:hAnsiTheme="minorHAnsi" w:cstheme="minorHAnsi"/>
          <w:sz w:val="20"/>
          <w:szCs w:val="20"/>
        </w:rPr>
        <w:t xml:space="preserve">posiada status </w:t>
      </w:r>
      <w:r w:rsidRPr="00E41784">
        <w:rPr>
          <w:rFonts w:asciiTheme="minorHAnsi" w:hAnsiTheme="minorHAnsi" w:cstheme="minorHAnsi"/>
          <w:sz w:val="20"/>
          <w:szCs w:val="20"/>
        </w:rPr>
        <w:t>duż</w:t>
      </w:r>
      <w:r>
        <w:rPr>
          <w:rFonts w:asciiTheme="minorHAnsi" w:hAnsiTheme="minorHAnsi" w:cstheme="minorHAnsi"/>
          <w:sz w:val="20"/>
          <w:szCs w:val="20"/>
        </w:rPr>
        <w:t xml:space="preserve">ego przedsiębiorcy </w:t>
      </w:r>
      <w:r w:rsidRPr="00E41784">
        <w:rPr>
          <w:rFonts w:asciiTheme="minorHAnsi" w:hAnsiTheme="minorHAnsi" w:cstheme="minorHAnsi"/>
          <w:sz w:val="20"/>
          <w:szCs w:val="20"/>
        </w:rPr>
        <w:t>w rozumieniu ustawy o przeciwdziałaniu nadmiernym opóźnieniom w transakcjach handlowych.</w:t>
      </w:r>
    </w:p>
    <w:p w14:paraId="2A7CD7FB" w14:textId="77777777" w:rsidR="00494BF9" w:rsidRDefault="00494BF9" w:rsidP="00494BF9">
      <w:pPr>
        <w:numPr>
          <w:ilvl w:val="0"/>
          <w:numId w:val="24"/>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Niniejszą </w:t>
      </w:r>
      <w:r>
        <w:rPr>
          <w:rFonts w:asciiTheme="minorHAnsi" w:hAnsiTheme="minorHAnsi" w:cstheme="minorHAnsi"/>
          <w:sz w:val="20"/>
          <w:szCs w:val="20"/>
        </w:rPr>
        <w:t>U</w:t>
      </w:r>
      <w:r w:rsidRPr="004C14FE">
        <w:rPr>
          <w:rFonts w:asciiTheme="minorHAnsi" w:hAnsiTheme="minorHAnsi" w:cstheme="minorHAnsi"/>
          <w:sz w:val="20"/>
          <w:szCs w:val="20"/>
        </w:rPr>
        <w:t xml:space="preserve">mowę wraz z załącznikami sporządzono w </w:t>
      </w:r>
      <w:r w:rsidRPr="004C14FE">
        <w:rPr>
          <w:rFonts w:asciiTheme="minorHAnsi" w:hAnsiTheme="minorHAnsi" w:cstheme="minorHAnsi"/>
          <w:i/>
          <w:iCs/>
          <w:sz w:val="20"/>
          <w:szCs w:val="20"/>
        </w:rPr>
        <w:t>dwóch jednobrzmiących egzemplarzach, po jednym dla każdej ze Stron</w:t>
      </w:r>
      <w:r w:rsidRPr="004C14FE">
        <w:rPr>
          <w:rFonts w:asciiTheme="minorHAnsi" w:hAnsiTheme="minorHAnsi" w:cstheme="minorHAnsi"/>
          <w:sz w:val="20"/>
          <w:szCs w:val="20"/>
        </w:rPr>
        <w:t xml:space="preserve"> / </w:t>
      </w:r>
      <w:r w:rsidRPr="004C14FE">
        <w:rPr>
          <w:rFonts w:asciiTheme="minorHAnsi" w:hAnsiTheme="minorHAnsi" w:cstheme="minorHAnsi"/>
          <w:i/>
          <w:iCs/>
          <w:sz w:val="20"/>
          <w:szCs w:val="20"/>
        </w:rPr>
        <w:t>formie elektronicznej.</w:t>
      </w:r>
    </w:p>
    <w:p w14:paraId="12767361" w14:textId="77777777" w:rsidR="00494BF9" w:rsidRPr="004C14FE" w:rsidRDefault="00494BF9" w:rsidP="00494BF9">
      <w:pPr>
        <w:numPr>
          <w:ilvl w:val="0"/>
          <w:numId w:val="24"/>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Integralną część </w:t>
      </w:r>
      <w:r>
        <w:rPr>
          <w:rFonts w:asciiTheme="minorHAnsi" w:hAnsiTheme="minorHAnsi" w:cstheme="minorHAnsi"/>
          <w:sz w:val="20"/>
          <w:szCs w:val="20"/>
        </w:rPr>
        <w:t>U</w:t>
      </w:r>
      <w:r w:rsidRPr="004C14FE">
        <w:rPr>
          <w:rFonts w:asciiTheme="minorHAnsi" w:hAnsiTheme="minorHAnsi" w:cstheme="minorHAnsi"/>
          <w:sz w:val="20"/>
          <w:szCs w:val="20"/>
        </w:rPr>
        <w:t>mowy stanowią następujące załączniki:</w:t>
      </w:r>
    </w:p>
    <w:p w14:paraId="653516BE" w14:textId="77777777" w:rsidR="00494BF9" w:rsidRPr="00237086" w:rsidRDefault="00494BF9" w:rsidP="00494BF9">
      <w:pPr>
        <w:numPr>
          <w:ilvl w:val="1"/>
          <w:numId w:val="24"/>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załącznik nr 1 – Opis przedmiotu zamówienia; </w:t>
      </w:r>
    </w:p>
    <w:p w14:paraId="40B6744E" w14:textId="77777777" w:rsidR="00494BF9" w:rsidRPr="00237086" w:rsidRDefault="00494BF9" w:rsidP="00494BF9">
      <w:pPr>
        <w:numPr>
          <w:ilvl w:val="1"/>
          <w:numId w:val="24"/>
        </w:numPr>
        <w:spacing w:after="0"/>
        <w:jc w:val="both"/>
        <w:rPr>
          <w:rFonts w:asciiTheme="minorHAnsi" w:hAnsiTheme="minorHAnsi" w:cstheme="minorHAnsi"/>
          <w:sz w:val="20"/>
          <w:szCs w:val="20"/>
        </w:rPr>
      </w:pPr>
      <w:r w:rsidRPr="00237086">
        <w:rPr>
          <w:rFonts w:asciiTheme="minorHAnsi" w:hAnsiTheme="minorHAnsi" w:cstheme="minorHAnsi"/>
          <w:sz w:val="20"/>
          <w:szCs w:val="20"/>
        </w:rPr>
        <w:t>załącznik nr 2 – Oferta Wykonawcy;</w:t>
      </w:r>
    </w:p>
    <w:p w14:paraId="3298A2C9" w14:textId="77777777" w:rsidR="00494BF9" w:rsidRDefault="00494BF9" w:rsidP="00494BF9">
      <w:pPr>
        <w:spacing w:after="0"/>
        <w:jc w:val="both"/>
        <w:rPr>
          <w:rFonts w:asciiTheme="minorHAnsi" w:hAnsiTheme="minorHAnsi" w:cstheme="minorHAnsi"/>
          <w:color w:val="FF0000"/>
          <w:sz w:val="20"/>
          <w:szCs w:val="20"/>
        </w:rPr>
      </w:pPr>
    </w:p>
    <w:p w14:paraId="24A9D9AE" w14:textId="77777777" w:rsidR="00494BF9" w:rsidRPr="007347E1" w:rsidRDefault="00494BF9" w:rsidP="00494BF9">
      <w:pPr>
        <w:spacing w:after="0"/>
        <w:jc w:val="both"/>
        <w:rPr>
          <w:rFonts w:asciiTheme="minorHAnsi" w:hAnsiTheme="minorHAnsi" w:cstheme="minorHAnsi"/>
          <w:color w:val="FF0000"/>
          <w:sz w:val="20"/>
          <w:szCs w:val="20"/>
        </w:rPr>
      </w:pPr>
    </w:p>
    <w:p w14:paraId="2310A7D4" w14:textId="77777777" w:rsidR="00494BF9" w:rsidRPr="00237086" w:rsidRDefault="00494BF9" w:rsidP="00494BF9">
      <w:pPr>
        <w:tabs>
          <w:tab w:val="center" w:pos="1418"/>
          <w:tab w:val="center" w:pos="8222"/>
        </w:tabs>
        <w:spacing w:after="0"/>
        <w:rPr>
          <w:rFonts w:asciiTheme="minorHAnsi" w:hAnsiTheme="minorHAnsi" w:cstheme="minorHAnsi"/>
          <w:b/>
          <w:iCs/>
          <w:sz w:val="20"/>
          <w:szCs w:val="20"/>
        </w:rPr>
      </w:pPr>
      <w:r w:rsidRPr="00237086">
        <w:rPr>
          <w:rFonts w:asciiTheme="minorHAnsi" w:hAnsiTheme="minorHAnsi" w:cstheme="minorHAnsi"/>
          <w:b/>
          <w:iCs/>
          <w:sz w:val="20"/>
          <w:szCs w:val="20"/>
        </w:rPr>
        <w:tab/>
        <w:t>WYKONAWCA</w:t>
      </w:r>
      <w:r w:rsidRPr="00237086">
        <w:rPr>
          <w:rFonts w:asciiTheme="minorHAnsi" w:hAnsiTheme="minorHAnsi" w:cstheme="minorHAnsi"/>
          <w:b/>
          <w:iCs/>
          <w:sz w:val="20"/>
          <w:szCs w:val="20"/>
        </w:rPr>
        <w:tab/>
        <w:t>ZAMAWIAJĄCY</w:t>
      </w:r>
    </w:p>
    <w:p w14:paraId="51032BA8" w14:textId="77777777" w:rsidR="00494BF9" w:rsidRPr="00092206" w:rsidRDefault="00494BF9" w:rsidP="00494BF9">
      <w:pPr>
        <w:spacing w:after="0"/>
        <w:rPr>
          <w:rFonts w:asciiTheme="minorHAnsi" w:hAnsiTheme="minorHAnsi" w:cstheme="minorHAnsi"/>
          <w:sz w:val="20"/>
          <w:szCs w:val="20"/>
        </w:rPr>
      </w:pPr>
    </w:p>
    <w:p w14:paraId="1B1E3881" w14:textId="196401AA" w:rsidR="009068E6" w:rsidRPr="002B4F3C" w:rsidRDefault="009068E6" w:rsidP="001F450C">
      <w:pPr>
        <w:spacing w:after="0"/>
        <w:jc w:val="center"/>
        <w:rPr>
          <w:rFonts w:asciiTheme="minorHAnsi" w:hAnsiTheme="minorHAnsi" w:cstheme="minorHAnsi"/>
          <w:b/>
        </w:rPr>
      </w:pPr>
    </w:p>
    <w:p w14:paraId="61E767AE" w14:textId="53326234" w:rsidR="003B0E37" w:rsidRDefault="003B0E37" w:rsidP="00ED2250">
      <w:pPr>
        <w:tabs>
          <w:tab w:val="center" w:pos="1418"/>
          <w:tab w:val="center" w:pos="8222"/>
        </w:tabs>
        <w:spacing w:after="0"/>
        <w:rPr>
          <w:rFonts w:asciiTheme="minorHAnsi" w:hAnsiTheme="minorHAnsi" w:cstheme="minorHAnsi"/>
          <w:b/>
          <w:i/>
          <w:color w:val="FF0000"/>
          <w:sz w:val="20"/>
          <w:szCs w:val="20"/>
        </w:rPr>
      </w:pPr>
    </w:p>
    <w:p w14:paraId="4EEE38BC" w14:textId="721E7D07" w:rsidR="00031C74" w:rsidRDefault="00031C74" w:rsidP="00ED2250">
      <w:pPr>
        <w:tabs>
          <w:tab w:val="center" w:pos="1418"/>
          <w:tab w:val="center" w:pos="8222"/>
        </w:tabs>
        <w:spacing w:after="0"/>
        <w:rPr>
          <w:rFonts w:asciiTheme="minorHAnsi" w:hAnsiTheme="minorHAnsi" w:cstheme="minorHAnsi"/>
          <w:b/>
          <w:i/>
          <w:color w:val="FF0000"/>
          <w:sz w:val="20"/>
          <w:szCs w:val="20"/>
        </w:rPr>
      </w:pPr>
    </w:p>
    <w:p w14:paraId="16AF74D9" w14:textId="642273AF" w:rsidR="00031C74" w:rsidRDefault="00031C74" w:rsidP="00ED2250">
      <w:pPr>
        <w:tabs>
          <w:tab w:val="center" w:pos="1418"/>
          <w:tab w:val="center" w:pos="8222"/>
        </w:tabs>
        <w:spacing w:after="0"/>
        <w:rPr>
          <w:rFonts w:asciiTheme="minorHAnsi" w:hAnsiTheme="minorHAnsi" w:cstheme="minorHAnsi"/>
          <w:b/>
          <w:i/>
          <w:color w:val="FF0000"/>
          <w:sz w:val="20"/>
          <w:szCs w:val="20"/>
        </w:rPr>
      </w:pPr>
    </w:p>
    <w:p w14:paraId="18BCEC06" w14:textId="22B767CA" w:rsidR="00031C74" w:rsidRDefault="00031C74" w:rsidP="00ED2250">
      <w:pPr>
        <w:tabs>
          <w:tab w:val="center" w:pos="1418"/>
          <w:tab w:val="center" w:pos="8222"/>
        </w:tabs>
        <w:spacing w:after="0"/>
        <w:rPr>
          <w:rFonts w:asciiTheme="minorHAnsi" w:hAnsiTheme="minorHAnsi" w:cstheme="minorHAnsi"/>
          <w:b/>
          <w:i/>
          <w:color w:val="FF0000"/>
          <w:sz w:val="20"/>
          <w:szCs w:val="20"/>
        </w:rPr>
      </w:pPr>
    </w:p>
    <w:p w14:paraId="4E77B841" w14:textId="77777777" w:rsidR="003B0E37" w:rsidRPr="00ED2250" w:rsidRDefault="003B0E37" w:rsidP="00ED2250">
      <w:pPr>
        <w:tabs>
          <w:tab w:val="center" w:pos="1418"/>
          <w:tab w:val="center" w:pos="8222"/>
        </w:tabs>
        <w:spacing w:after="0"/>
        <w:rPr>
          <w:rFonts w:asciiTheme="minorHAnsi" w:hAnsiTheme="minorHAnsi" w:cstheme="minorHAnsi"/>
          <w:b/>
          <w:i/>
          <w:color w:val="FF0000"/>
          <w:sz w:val="20"/>
          <w:szCs w:val="20"/>
        </w:rPr>
      </w:pPr>
    </w:p>
    <w:p w14:paraId="77D418D2" w14:textId="77777777" w:rsidR="00F86459" w:rsidRDefault="00F86459" w:rsidP="00ED2250">
      <w:pPr>
        <w:spacing w:after="0"/>
        <w:jc w:val="right"/>
        <w:rPr>
          <w:rFonts w:asciiTheme="minorHAnsi" w:hAnsiTheme="minorHAnsi" w:cstheme="minorHAnsi"/>
          <w:b/>
          <w:sz w:val="20"/>
          <w:szCs w:val="20"/>
        </w:rPr>
      </w:pPr>
    </w:p>
    <w:p w14:paraId="28787663" w14:textId="77777777" w:rsidR="00F86459" w:rsidRDefault="00F86459" w:rsidP="00ED2250">
      <w:pPr>
        <w:spacing w:after="0"/>
        <w:jc w:val="right"/>
        <w:rPr>
          <w:rFonts w:asciiTheme="minorHAnsi" w:hAnsiTheme="minorHAnsi" w:cstheme="minorHAnsi"/>
          <w:b/>
          <w:sz w:val="20"/>
          <w:szCs w:val="20"/>
        </w:rPr>
      </w:pPr>
    </w:p>
    <w:p w14:paraId="4AF3428A" w14:textId="77777777" w:rsidR="00F86459" w:rsidRDefault="00F86459" w:rsidP="00ED2250">
      <w:pPr>
        <w:spacing w:after="0"/>
        <w:jc w:val="right"/>
        <w:rPr>
          <w:rFonts w:asciiTheme="minorHAnsi" w:hAnsiTheme="minorHAnsi" w:cstheme="minorHAnsi"/>
          <w:b/>
          <w:sz w:val="20"/>
          <w:szCs w:val="20"/>
        </w:rPr>
      </w:pPr>
    </w:p>
    <w:p w14:paraId="2136C735" w14:textId="77777777" w:rsidR="00F86459" w:rsidRDefault="00F86459" w:rsidP="00ED2250">
      <w:pPr>
        <w:spacing w:after="0"/>
        <w:jc w:val="right"/>
        <w:rPr>
          <w:rFonts w:asciiTheme="minorHAnsi" w:hAnsiTheme="minorHAnsi" w:cstheme="minorHAnsi"/>
          <w:b/>
          <w:sz w:val="20"/>
          <w:szCs w:val="20"/>
        </w:rPr>
      </w:pPr>
    </w:p>
    <w:p w14:paraId="009A22DA" w14:textId="77777777" w:rsidR="00F86459" w:rsidRDefault="00F86459" w:rsidP="00ED2250">
      <w:pPr>
        <w:spacing w:after="0"/>
        <w:jc w:val="right"/>
        <w:rPr>
          <w:rFonts w:asciiTheme="minorHAnsi" w:hAnsiTheme="minorHAnsi" w:cstheme="minorHAnsi"/>
          <w:b/>
          <w:sz w:val="20"/>
          <w:szCs w:val="20"/>
        </w:rPr>
      </w:pPr>
    </w:p>
    <w:p w14:paraId="5613CE6B" w14:textId="77777777" w:rsidR="00F86459" w:rsidRDefault="00F86459" w:rsidP="00ED2250">
      <w:pPr>
        <w:spacing w:after="0"/>
        <w:jc w:val="right"/>
        <w:rPr>
          <w:rFonts w:asciiTheme="minorHAnsi" w:hAnsiTheme="minorHAnsi" w:cstheme="minorHAnsi"/>
          <w:b/>
          <w:sz w:val="20"/>
          <w:szCs w:val="20"/>
        </w:rPr>
      </w:pPr>
    </w:p>
    <w:p w14:paraId="274623B3" w14:textId="77777777" w:rsidR="00F86459" w:rsidRDefault="00F86459" w:rsidP="00ED2250">
      <w:pPr>
        <w:spacing w:after="0"/>
        <w:jc w:val="right"/>
        <w:rPr>
          <w:rFonts w:asciiTheme="minorHAnsi" w:hAnsiTheme="minorHAnsi" w:cstheme="minorHAnsi"/>
          <w:b/>
          <w:sz w:val="20"/>
          <w:szCs w:val="20"/>
        </w:rPr>
      </w:pPr>
    </w:p>
    <w:p w14:paraId="15646034" w14:textId="77777777" w:rsidR="00F86459" w:rsidRDefault="00F86459" w:rsidP="00ED2250">
      <w:pPr>
        <w:spacing w:after="0"/>
        <w:jc w:val="right"/>
        <w:rPr>
          <w:rFonts w:asciiTheme="minorHAnsi" w:hAnsiTheme="minorHAnsi" w:cstheme="minorHAnsi"/>
          <w:b/>
          <w:sz w:val="20"/>
          <w:szCs w:val="20"/>
        </w:rPr>
      </w:pPr>
    </w:p>
    <w:p w14:paraId="06CCE156" w14:textId="77777777" w:rsidR="00F86459" w:rsidRDefault="00F86459" w:rsidP="00ED2250">
      <w:pPr>
        <w:spacing w:after="0"/>
        <w:jc w:val="right"/>
        <w:rPr>
          <w:rFonts w:asciiTheme="minorHAnsi" w:hAnsiTheme="minorHAnsi" w:cstheme="minorHAnsi"/>
          <w:b/>
          <w:sz w:val="20"/>
          <w:szCs w:val="20"/>
        </w:rPr>
      </w:pPr>
    </w:p>
    <w:p w14:paraId="37E54930" w14:textId="77777777" w:rsidR="00F86459" w:rsidRDefault="00F86459" w:rsidP="00ED2250">
      <w:pPr>
        <w:spacing w:after="0"/>
        <w:jc w:val="right"/>
        <w:rPr>
          <w:rFonts w:asciiTheme="minorHAnsi" w:hAnsiTheme="minorHAnsi" w:cstheme="minorHAnsi"/>
          <w:b/>
          <w:sz w:val="20"/>
          <w:szCs w:val="20"/>
        </w:rPr>
      </w:pPr>
    </w:p>
    <w:p w14:paraId="34EAFF7D" w14:textId="7CED5510"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3CC9AECC"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20439C55"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5CD122A6"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5E2B15DE"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3C753269" w14:textId="588D6713" w:rsidR="00FA29CC" w:rsidRPr="005D6640" w:rsidRDefault="00FA29CC" w:rsidP="00A6344F">
      <w:pPr>
        <w:spacing w:after="0"/>
        <w:jc w:val="center"/>
        <w:rPr>
          <w:rFonts w:asciiTheme="minorHAnsi" w:hAnsiTheme="minorHAnsi" w:cstheme="minorHAnsi"/>
          <w:b/>
          <w:sz w:val="20"/>
          <w:szCs w:val="20"/>
          <w:u w:val="single"/>
        </w:rPr>
      </w:pPr>
      <w:r w:rsidRPr="005D6640">
        <w:rPr>
          <w:rFonts w:asciiTheme="minorHAnsi" w:hAnsiTheme="minorHAnsi" w:cstheme="minorHAnsi"/>
          <w:b/>
          <w:sz w:val="20"/>
          <w:szCs w:val="20"/>
          <w:u w:val="single"/>
        </w:rPr>
        <w:t xml:space="preserve">Oświadczenie </w:t>
      </w:r>
      <w:r w:rsidR="00A6344F">
        <w:rPr>
          <w:rFonts w:asciiTheme="minorHAnsi" w:hAnsiTheme="minorHAnsi" w:cstheme="minorHAnsi"/>
          <w:b/>
          <w:sz w:val="20"/>
          <w:szCs w:val="20"/>
          <w:u w:val="single"/>
        </w:rPr>
        <w:t>W</w:t>
      </w:r>
      <w:r w:rsidRPr="005D6640">
        <w:rPr>
          <w:rFonts w:asciiTheme="minorHAnsi" w:hAnsiTheme="minorHAnsi" w:cstheme="minorHAnsi"/>
          <w:b/>
          <w:sz w:val="20"/>
          <w:szCs w:val="20"/>
          <w:u w:val="single"/>
        </w:rPr>
        <w:t xml:space="preserve">ykonawcy </w:t>
      </w:r>
    </w:p>
    <w:p w14:paraId="771BBCFC" w14:textId="3EE4A7A8" w:rsidR="00FA29CC" w:rsidRPr="005D6640"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składane na podstawie art.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25 ust.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 ustawy z dnia </w:t>
      </w:r>
      <w:r w:rsidR="005D6640" w:rsidRPr="005D6640">
        <w:rPr>
          <w:rFonts w:asciiTheme="minorHAnsi" w:hAnsiTheme="minorHAnsi" w:cstheme="minorHAnsi"/>
          <w:b/>
          <w:sz w:val="20"/>
          <w:szCs w:val="20"/>
        </w:rPr>
        <w:t xml:space="preserve">11 września </w:t>
      </w:r>
      <w:r w:rsidRPr="005D6640">
        <w:rPr>
          <w:rFonts w:asciiTheme="minorHAnsi" w:hAnsiTheme="minorHAnsi" w:cstheme="minorHAnsi"/>
          <w:b/>
          <w:sz w:val="20"/>
          <w:szCs w:val="20"/>
        </w:rPr>
        <w:t>20</w:t>
      </w:r>
      <w:r w:rsidR="005D6640" w:rsidRPr="005D6640">
        <w:rPr>
          <w:rFonts w:asciiTheme="minorHAnsi" w:hAnsiTheme="minorHAnsi" w:cstheme="minorHAnsi"/>
          <w:b/>
          <w:sz w:val="20"/>
          <w:szCs w:val="20"/>
        </w:rPr>
        <w:t>19</w:t>
      </w:r>
      <w:r w:rsidRPr="005D6640">
        <w:rPr>
          <w:rFonts w:asciiTheme="minorHAnsi" w:hAnsiTheme="minorHAnsi" w:cstheme="minorHAnsi"/>
          <w:b/>
          <w:sz w:val="20"/>
          <w:szCs w:val="20"/>
        </w:rPr>
        <w:t xml:space="preserve"> r. </w:t>
      </w:r>
    </w:p>
    <w:p w14:paraId="7E2DFD63" w14:textId="38E499FB" w:rsidR="00FA29CC"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 Prawo zamówień publicznych (dalej jako </w:t>
      </w:r>
      <w:r w:rsidR="005D6640" w:rsidRPr="005D6640">
        <w:rPr>
          <w:rFonts w:asciiTheme="minorHAnsi" w:hAnsiTheme="minorHAnsi" w:cstheme="minorHAnsi"/>
          <w:b/>
          <w:sz w:val="20"/>
          <w:szCs w:val="20"/>
        </w:rPr>
        <w:t>„</w:t>
      </w:r>
      <w:r w:rsidRPr="005D6640">
        <w:rPr>
          <w:rFonts w:asciiTheme="minorHAnsi" w:hAnsiTheme="minorHAnsi" w:cstheme="minorHAnsi"/>
          <w:b/>
          <w:sz w:val="20"/>
          <w:szCs w:val="20"/>
        </w:rPr>
        <w:t>P</w:t>
      </w:r>
      <w:r w:rsidR="005D6640" w:rsidRPr="005D6640">
        <w:rPr>
          <w:rFonts w:asciiTheme="minorHAnsi" w:hAnsiTheme="minorHAnsi" w:cstheme="minorHAnsi"/>
          <w:b/>
          <w:sz w:val="20"/>
          <w:szCs w:val="20"/>
        </w:rPr>
        <w:t>ZP”</w:t>
      </w:r>
      <w:r w:rsidRPr="005D6640">
        <w:rPr>
          <w:rFonts w:asciiTheme="minorHAnsi" w:hAnsiTheme="minorHAnsi" w:cstheme="minorHAnsi"/>
          <w:b/>
          <w:sz w:val="20"/>
          <w:szCs w:val="20"/>
        </w:rPr>
        <w:t>)</w:t>
      </w:r>
      <w:r w:rsidR="002246B4">
        <w:rPr>
          <w:rFonts w:asciiTheme="minorHAnsi" w:hAnsiTheme="minorHAnsi" w:cstheme="minorHAnsi"/>
          <w:b/>
          <w:sz w:val="20"/>
          <w:szCs w:val="20"/>
        </w:rPr>
        <w:t>,</w:t>
      </w:r>
      <w:r w:rsidRPr="005D6640">
        <w:rPr>
          <w:rFonts w:asciiTheme="minorHAnsi" w:hAnsiTheme="minorHAnsi" w:cstheme="minorHAnsi"/>
          <w:b/>
          <w:sz w:val="20"/>
          <w:szCs w:val="20"/>
        </w:rPr>
        <w:t xml:space="preserve"> </w:t>
      </w:r>
    </w:p>
    <w:p w14:paraId="16BDC24C" w14:textId="77777777" w:rsidR="002246B4" w:rsidRPr="005D6640" w:rsidRDefault="002246B4" w:rsidP="00A6344F">
      <w:pPr>
        <w:spacing w:after="0"/>
        <w:jc w:val="center"/>
        <w:rPr>
          <w:rFonts w:asciiTheme="minorHAnsi" w:hAnsiTheme="minorHAnsi" w:cstheme="minorHAnsi"/>
          <w:b/>
          <w:sz w:val="20"/>
          <w:szCs w:val="20"/>
        </w:rPr>
      </w:pPr>
    </w:p>
    <w:p w14:paraId="235B81CA" w14:textId="34F4110B" w:rsidR="002246B4" w:rsidRPr="002246B4" w:rsidRDefault="002246B4" w:rsidP="00A6344F">
      <w:pPr>
        <w:spacing w:after="0"/>
        <w:jc w:val="center"/>
        <w:rPr>
          <w:rFonts w:asciiTheme="minorHAnsi" w:hAnsiTheme="minorHAnsi" w:cstheme="minorHAnsi"/>
          <w:b/>
          <w:u w:val="single"/>
        </w:rPr>
      </w:pPr>
      <w:r w:rsidRPr="002246B4">
        <w:rPr>
          <w:rFonts w:asciiTheme="minorHAnsi" w:hAnsiTheme="minorHAnsi" w:cstheme="minorHAnsi"/>
          <w:b/>
          <w:u w:val="single"/>
        </w:rPr>
        <w:t xml:space="preserve">DOTYCZĄCE PRZESŁANEK WYKLUCZENIA Z POSTĘPOWANIA ORAZ SPEŁNIANIA WARUNKÓW UDZIAŁU </w:t>
      </w:r>
      <w:r>
        <w:rPr>
          <w:rFonts w:asciiTheme="minorHAnsi" w:hAnsiTheme="minorHAnsi" w:cstheme="minorHAnsi"/>
          <w:b/>
          <w:u w:val="single"/>
        </w:rPr>
        <w:br/>
      </w:r>
      <w:r w:rsidRPr="002246B4">
        <w:rPr>
          <w:rFonts w:asciiTheme="minorHAnsi" w:hAnsiTheme="minorHAnsi" w:cstheme="minorHAnsi"/>
          <w:b/>
          <w:u w:val="single"/>
        </w:rPr>
        <w:t>W POSTĘPOWANIU</w:t>
      </w:r>
    </w:p>
    <w:p w14:paraId="6082133A" w14:textId="77777777" w:rsidR="00FA29CC" w:rsidRPr="00ED2250" w:rsidRDefault="00FA29CC" w:rsidP="00A6344F">
      <w:pPr>
        <w:spacing w:after="0"/>
        <w:jc w:val="center"/>
        <w:rPr>
          <w:rFonts w:asciiTheme="minorHAnsi" w:hAnsiTheme="minorHAnsi" w:cstheme="minorHAnsi"/>
          <w:color w:val="FF0000"/>
          <w:sz w:val="20"/>
          <w:szCs w:val="20"/>
        </w:rPr>
      </w:pPr>
    </w:p>
    <w:p w14:paraId="79287C52" w14:textId="70B7399C" w:rsidR="00FA29CC" w:rsidRPr="00986EC1" w:rsidRDefault="00FA29CC" w:rsidP="009E5B5D">
      <w:pPr>
        <w:spacing w:after="0"/>
        <w:jc w:val="both"/>
        <w:rPr>
          <w:rFonts w:asciiTheme="minorHAnsi" w:hAnsiTheme="minorHAnsi" w:cstheme="minorHAnsi"/>
          <w:sz w:val="20"/>
          <w:szCs w:val="20"/>
        </w:rPr>
      </w:pPr>
      <w:r w:rsidRPr="002246B4">
        <w:rPr>
          <w:rFonts w:asciiTheme="minorHAnsi" w:hAnsiTheme="minorHAnsi" w:cstheme="minorHAnsi"/>
          <w:sz w:val="20"/>
          <w:szCs w:val="20"/>
        </w:rPr>
        <w:t>Na potrzeby postępowania o udzielenie zamówienia publicznego pn.</w:t>
      </w:r>
      <w:r w:rsidR="00F82A66" w:rsidRPr="002246B4">
        <w:rPr>
          <w:rFonts w:asciiTheme="minorHAnsi" w:hAnsiTheme="minorHAnsi" w:cstheme="minorHAnsi"/>
          <w:sz w:val="20"/>
          <w:szCs w:val="20"/>
        </w:rPr>
        <w:t xml:space="preserve"> </w:t>
      </w:r>
      <w:r w:rsidR="009E5B5D" w:rsidRPr="009E5B5D">
        <w:rPr>
          <w:rFonts w:asciiTheme="minorHAnsi" w:hAnsiTheme="minorHAnsi" w:cstheme="minorHAnsi"/>
          <w:b/>
          <w:bCs/>
          <w:sz w:val="20"/>
          <w:szCs w:val="20"/>
        </w:rPr>
        <w:t>Robota budowlana w zakresie ciągów komunikacyjnych w obiektach</w:t>
      </w:r>
      <w:r w:rsidR="009E5B5D">
        <w:rPr>
          <w:rFonts w:asciiTheme="minorHAnsi" w:hAnsiTheme="minorHAnsi" w:cstheme="minorHAnsi"/>
          <w:b/>
          <w:bCs/>
          <w:sz w:val="20"/>
          <w:szCs w:val="20"/>
        </w:rPr>
        <w:t xml:space="preserve"> </w:t>
      </w:r>
      <w:r w:rsidR="009E5B5D" w:rsidRPr="009E5B5D">
        <w:rPr>
          <w:rFonts w:asciiTheme="minorHAnsi" w:hAnsiTheme="minorHAnsi" w:cstheme="minorHAnsi"/>
          <w:b/>
          <w:bCs/>
          <w:sz w:val="20"/>
          <w:szCs w:val="20"/>
        </w:rPr>
        <w:t xml:space="preserve">w Zakładzie Termicznego Przekształcania Odpadów (ZTPO) w Krakowie.  </w:t>
      </w:r>
      <w:r w:rsidR="00154284" w:rsidRPr="002246B4">
        <w:rPr>
          <w:rFonts w:asciiTheme="minorHAnsi" w:hAnsiTheme="minorHAnsi" w:cstheme="minorHAnsi"/>
          <w:b/>
          <w:sz w:val="20"/>
          <w:szCs w:val="20"/>
        </w:rPr>
        <w:t>(SZP-271-</w:t>
      </w:r>
      <w:r w:rsidR="00F82A66" w:rsidRPr="002246B4">
        <w:rPr>
          <w:rFonts w:asciiTheme="minorHAnsi" w:hAnsiTheme="minorHAnsi" w:cstheme="minorHAnsi"/>
          <w:b/>
          <w:sz w:val="20"/>
          <w:szCs w:val="20"/>
        </w:rPr>
        <w:t>TP-</w:t>
      </w:r>
      <w:r w:rsidR="00986EC1">
        <w:rPr>
          <w:rFonts w:asciiTheme="minorHAnsi" w:hAnsiTheme="minorHAnsi" w:cstheme="minorHAnsi"/>
          <w:b/>
          <w:sz w:val="20"/>
          <w:szCs w:val="20"/>
        </w:rPr>
        <w:t>5</w:t>
      </w:r>
      <w:r w:rsidR="008A34A9" w:rsidRPr="002246B4">
        <w:rPr>
          <w:rFonts w:asciiTheme="minorHAnsi" w:hAnsiTheme="minorHAnsi" w:cstheme="minorHAnsi"/>
          <w:b/>
          <w:sz w:val="20"/>
          <w:szCs w:val="20"/>
        </w:rPr>
        <w:t>/202</w:t>
      </w:r>
      <w:r w:rsidR="00F82A66" w:rsidRPr="002246B4">
        <w:rPr>
          <w:rFonts w:asciiTheme="minorHAnsi" w:hAnsiTheme="minorHAnsi" w:cstheme="minorHAnsi"/>
          <w:b/>
          <w:sz w:val="20"/>
          <w:szCs w:val="20"/>
        </w:rPr>
        <w:t>1</w:t>
      </w:r>
      <w:r w:rsidR="00154284" w:rsidRPr="002246B4">
        <w:rPr>
          <w:rFonts w:asciiTheme="minorHAnsi" w:hAnsiTheme="minorHAnsi" w:cstheme="minorHAnsi"/>
          <w:b/>
          <w:sz w:val="20"/>
          <w:szCs w:val="20"/>
        </w:rPr>
        <w:t>),</w:t>
      </w:r>
      <w:r w:rsidRPr="002246B4">
        <w:rPr>
          <w:rFonts w:asciiTheme="minorHAnsi" w:hAnsiTheme="minorHAnsi" w:cstheme="minorHAnsi"/>
          <w:sz w:val="20"/>
          <w:szCs w:val="20"/>
        </w:rPr>
        <w:t xml:space="preserve"> prowadzonego przez </w:t>
      </w:r>
      <w:r w:rsidRPr="002246B4">
        <w:rPr>
          <w:rFonts w:asciiTheme="minorHAnsi" w:hAnsiTheme="minorHAnsi" w:cstheme="minorHAnsi"/>
          <w:bCs/>
          <w:sz w:val="20"/>
          <w:szCs w:val="20"/>
          <w:shd w:val="clear" w:color="auto" w:fill="FFFFFF"/>
        </w:rPr>
        <w:t xml:space="preserve">Krakowski Holding Komunalny S.A. w Krakowie, </w:t>
      </w:r>
      <w:r w:rsidRPr="002246B4">
        <w:rPr>
          <w:rFonts w:asciiTheme="minorHAnsi" w:hAnsiTheme="minorHAnsi" w:cstheme="minorHAnsi"/>
          <w:sz w:val="20"/>
          <w:szCs w:val="20"/>
        </w:rPr>
        <w:t>oświadczam, co następuje:</w:t>
      </w:r>
    </w:p>
    <w:p w14:paraId="21365758" w14:textId="77777777" w:rsidR="00FA29CC" w:rsidRPr="002246B4" w:rsidRDefault="00FA29CC" w:rsidP="00A6344F">
      <w:pPr>
        <w:spacing w:after="0"/>
        <w:jc w:val="center"/>
        <w:rPr>
          <w:rFonts w:asciiTheme="minorHAnsi" w:hAnsiTheme="minorHAnsi" w:cstheme="minorHAnsi"/>
          <w:i/>
          <w:sz w:val="20"/>
          <w:szCs w:val="20"/>
        </w:rPr>
      </w:pPr>
    </w:p>
    <w:p w14:paraId="3CC180B1" w14:textId="77777777" w:rsidR="00FA29CC" w:rsidRPr="002246B4" w:rsidRDefault="00FA29CC" w:rsidP="00A6344F">
      <w:pPr>
        <w:spacing w:after="0"/>
        <w:jc w:val="center"/>
        <w:rPr>
          <w:rFonts w:asciiTheme="minorHAnsi" w:hAnsiTheme="minorHAnsi" w:cstheme="minorHAnsi"/>
          <w:i/>
          <w:sz w:val="20"/>
          <w:szCs w:val="20"/>
        </w:rPr>
      </w:pPr>
      <w:r w:rsidRPr="002246B4">
        <w:rPr>
          <w:rFonts w:asciiTheme="minorHAnsi" w:hAnsiTheme="minorHAnsi" w:cstheme="minorHAnsi"/>
          <w:i/>
          <w:sz w:val="20"/>
          <w:szCs w:val="20"/>
        </w:rPr>
        <w:t>(UWAGA: jeżeli</w:t>
      </w:r>
      <w:r w:rsidR="00AF3627" w:rsidRPr="002246B4">
        <w:rPr>
          <w:rFonts w:asciiTheme="minorHAnsi" w:hAnsiTheme="minorHAnsi" w:cstheme="minorHAnsi"/>
          <w:i/>
          <w:sz w:val="20"/>
          <w:szCs w:val="20"/>
        </w:rPr>
        <w:t xml:space="preserve"> </w:t>
      </w:r>
      <w:r w:rsidR="00BE1971" w:rsidRPr="002246B4">
        <w:rPr>
          <w:rFonts w:asciiTheme="minorHAnsi" w:hAnsiTheme="minorHAnsi" w:cstheme="minorHAnsi"/>
          <w:i/>
          <w:sz w:val="20"/>
          <w:szCs w:val="20"/>
        </w:rPr>
        <w:t xml:space="preserve">którakolwiek </w:t>
      </w:r>
      <w:r w:rsidRPr="002246B4">
        <w:rPr>
          <w:rFonts w:asciiTheme="minorHAnsi" w:hAnsiTheme="minorHAnsi" w:cstheme="minorHAnsi"/>
          <w:i/>
          <w:sz w:val="20"/>
          <w:szCs w:val="20"/>
        </w:rPr>
        <w:t>z niżej wymienionych sytuacji nie zachodzi po stronie Wykonawcy, należy wykreślić daną klauzulę):</w:t>
      </w:r>
    </w:p>
    <w:p w14:paraId="6672E934" w14:textId="77777777" w:rsidR="00FA29CC" w:rsidRPr="002246B4" w:rsidRDefault="00FA29CC" w:rsidP="00A6344F">
      <w:pPr>
        <w:spacing w:after="0"/>
        <w:jc w:val="both"/>
        <w:rPr>
          <w:rFonts w:asciiTheme="minorHAnsi" w:hAnsiTheme="minorHAnsi" w:cstheme="minorHAnsi"/>
          <w:b/>
          <w:sz w:val="20"/>
          <w:szCs w:val="20"/>
        </w:rPr>
      </w:pPr>
    </w:p>
    <w:p w14:paraId="6169671A" w14:textId="77777777" w:rsidR="00FA29CC" w:rsidRPr="002246B4" w:rsidRDefault="00FA29CC" w:rsidP="00A6344F">
      <w:pPr>
        <w:shd w:val="clear" w:color="auto" w:fill="BFBFBF"/>
        <w:spacing w:after="0"/>
        <w:rPr>
          <w:rFonts w:asciiTheme="minorHAnsi" w:hAnsiTheme="minorHAnsi" w:cstheme="minorHAnsi"/>
          <w:b/>
          <w:sz w:val="20"/>
          <w:szCs w:val="20"/>
        </w:rPr>
      </w:pPr>
      <w:r w:rsidRPr="002246B4">
        <w:rPr>
          <w:rFonts w:asciiTheme="minorHAnsi" w:hAnsiTheme="minorHAnsi" w:cstheme="minorHAnsi"/>
          <w:b/>
          <w:sz w:val="20"/>
          <w:szCs w:val="20"/>
        </w:rPr>
        <w:t xml:space="preserve">OŚWIADCZENIA DOTYCZĄCE WYKONAWCY: </w:t>
      </w:r>
    </w:p>
    <w:p w14:paraId="6A07A116" w14:textId="77777777" w:rsidR="00275185" w:rsidRDefault="00275185" w:rsidP="00A46BB2">
      <w:pPr>
        <w:spacing w:after="0"/>
        <w:jc w:val="both"/>
        <w:rPr>
          <w:rFonts w:asciiTheme="minorHAnsi" w:hAnsiTheme="minorHAnsi" w:cstheme="minorHAnsi"/>
          <w:sz w:val="20"/>
          <w:szCs w:val="20"/>
        </w:rPr>
      </w:pPr>
    </w:p>
    <w:p w14:paraId="15B5D48E" w14:textId="7627A591" w:rsidR="00A46BB2" w:rsidRDefault="00FA29CC" w:rsidP="00A46BB2">
      <w:pPr>
        <w:spacing w:after="0"/>
        <w:jc w:val="both"/>
        <w:rPr>
          <w:rFonts w:asciiTheme="minorHAnsi" w:eastAsia="Times New Roman" w:hAnsiTheme="minorHAnsi" w:cstheme="minorHAnsi"/>
          <w:bCs/>
          <w:sz w:val="20"/>
          <w:szCs w:val="20"/>
          <w:lang w:eastAsia="ar-SA"/>
        </w:rPr>
      </w:pPr>
      <w:r w:rsidRPr="002246B4">
        <w:rPr>
          <w:rFonts w:asciiTheme="minorHAnsi" w:hAnsiTheme="minorHAnsi" w:cstheme="minorHAnsi"/>
          <w:sz w:val="20"/>
          <w:szCs w:val="20"/>
        </w:rPr>
        <w:t xml:space="preserve">Oświadczam, że nie podlegam wykluczeniu z postępowania na podstawie </w:t>
      </w:r>
      <w:r w:rsidR="00A46BB2" w:rsidRPr="00FB49A1">
        <w:rPr>
          <w:rFonts w:asciiTheme="minorHAnsi" w:eastAsia="Times New Roman" w:hAnsiTheme="minorHAnsi" w:cstheme="minorHAnsi"/>
          <w:bCs/>
          <w:sz w:val="20"/>
          <w:szCs w:val="20"/>
          <w:lang w:eastAsia="ar-SA"/>
        </w:rPr>
        <w:t>art. 108</w:t>
      </w:r>
      <w:r w:rsidR="00A46BB2">
        <w:rPr>
          <w:rFonts w:asciiTheme="minorHAnsi" w:eastAsia="Times New Roman" w:hAnsiTheme="minorHAnsi" w:cstheme="minorHAnsi"/>
          <w:bCs/>
          <w:sz w:val="20"/>
          <w:szCs w:val="20"/>
          <w:lang w:eastAsia="ar-SA"/>
        </w:rPr>
        <w:t xml:space="preserve"> ust. 1</w:t>
      </w:r>
      <w:r w:rsidR="00A46BB2" w:rsidRPr="00FB49A1">
        <w:rPr>
          <w:rFonts w:asciiTheme="minorHAnsi" w:eastAsia="Times New Roman" w:hAnsiTheme="minorHAnsi" w:cstheme="minorHAnsi"/>
          <w:bCs/>
          <w:sz w:val="20"/>
          <w:szCs w:val="20"/>
          <w:lang w:eastAsia="ar-SA"/>
        </w:rPr>
        <w:t xml:space="preserve"> oraz art. 109 ust. 1 pkt 2- 4, 6, 8-10 PZP</w:t>
      </w:r>
      <w:r w:rsidR="00A46BB2" w:rsidRPr="002246B4">
        <w:rPr>
          <w:rFonts w:asciiTheme="minorHAnsi" w:eastAsia="Times New Roman" w:hAnsiTheme="minorHAnsi" w:cstheme="minorHAnsi"/>
          <w:bCs/>
          <w:sz w:val="20"/>
          <w:szCs w:val="20"/>
          <w:lang w:eastAsia="ar-SA"/>
        </w:rPr>
        <w:t xml:space="preserve"> </w:t>
      </w:r>
    </w:p>
    <w:p w14:paraId="14D193BD" w14:textId="4004DD98" w:rsidR="00FA29CC" w:rsidRPr="002246B4" w:rsidRDefault="00FA29CC" w:rsidP="00A46BB2">
      <w:pPr>
        <w:spacing w:after="0"/>
        <w:jc w:val="center"/>
        <w:rPr>
          <w:rFonts w:asciiTheme="minorHAnsi" w:hAnsiTheme="minorHAnsi" w:cstheme="minorHAnsi"/>
          <w:sz w:val="20"/>
          <w:szCs w:val="20"/>
        </w:rPr>
      </w:pPr>
      <w:r w:rsidRPr="002246B4">
        <w:rPr>
          <w:rFonts w:asciiTheme="minorHAnsi" w:hAnsiTheme="minorHAnsi" w:cstheme="minorHAnsi"/>
          <w:sz w:val="20"/>
          <w:szCs w:val="20"/>
        </w:rPr>
        <w:t>ALBO:</w:t>
      </w:r>
    </w:p>
    <w:p w14:paraId="471D8603" w14:textId="2B068F21" w:rsidR="00FA29CC" w:rsidRPr="00E50560" w:rsidRDefault="00FA29CC" w:rsidP="00A6344F">
      <w:pPr>
        <w:spacing w:after="0"/>
        <w:jc w:val="both"/>
        <w:rPr>
          <w:rFonts w:asciiTheme="minorHAnsi" w:hAnsiTheme="minorHAnsi" w:cstheme="minorHAnsi"/>
          <w:sz w:val="20"/>
          <w:szCs w:val="20"/>
        </w:rPr>
      </w:pPr>
      <w:r w:rsidRPr="002246B4">
        <w:rPr>
          <w:rFonts w:asciiTheme="minorHAnsi" w:hAnsiTheme="minorHAnsi" w:cstheme="minorHAnsi"/>
          <w:sz w:val="20"/>
          <w:szCs w:val="20"/>
        </w:rPr>
        <w:t>Oświadczam, że zachodzą w stosunku do mnie podstawy wykluczenia z postępowania na podstawie art. …………. ustawy P</w:t>
      </w:r>
      <w:r w:rsidR="005D6640" w:rsidRPr="002246B4">
        <w:rPr>
          <w:rFonts w:asciiTheme="minorHAnsi" w:hAnsiTheme="minorHAnsi" w:cstheme="minorHAnsi"/>
          <w:sz w:val="20"/>
          <w:szCs w:val="20"/>
        </w:rPr>
        <w:t>ZP</w:t>
      </w:r>
      <w:r w:rsidRPr="002246B4">
        <w:rPr>
          <w:rFonts w:asciiTheme="minorHAnsi" w:hAnsiTheme="minorHAnsi" w:cstheme="minorHAnsi"/>
          <w:sz w:val="20"/>
          <w:szCs w:val="20"/>
        </w:rPr>
        <w:t xml:space="preserve"> </w:t>
      </w:r>
      <w:r w:rsidRPr="002246B4">
        <w:rPr>
          <w:rFonts w:asciiTheme="minorHAnsi" w:hAnsiTheme="minorHAnsi" w:cstheme="minorHAnsi"/>
          <w:i/>
          <w:sz w:val="16"/>
          <w:szCs w:val="16"/>
        </w:rPr>
        <w:t xml:space="preserve">(podać mającą zastosowanie podstawę wykluczenia spośród wymienionych </w:t>
      </w:r>
      <w:r w:rsidR="005D6640" w:rsidRPr="002246B4">
        <w:rPr>
          <w:rFonts w:asciiTheme="minorHAnsi" w:eastAsia="Times New Roman" w:hAnsiTheme="minorHAnsi" w:cstheme="minorHAnsi"/>
          <w:bCs/>
          <w:i/>
          <w:iCs/>
          <w:sz w:val="16"/>
          <w:szCs w:val="16"/>
          <w:lang w:eastAsia="ar-SA"/>
        </w:rPr>
        <w:t>w art. 108 oraz art. 109 ust. 1 pkt 2- 4, 6, 8-10 PZP</w:t>
      </w:r>
      <w:r w:rsidRPr="002246B4">
        <w:rPr>
          <w:rFonts w:asciiTheme="minorHAnsi" w:hAnsiTheme="minorHAnsi" w:cstheme="minorHAnsi"/>
          <w:i/>
          <w:sz w:val="16"/>
          <w:szCs w:val="16"/>
        </w:rPr>
        <w:t>)</w:t>
      </w:r>
      <w:r w:rsidRPr="002246B4">
        <w:rPr>
          <w:rFonts w:asciiTheme="minorHAnsi" w:hAnsiTheme="minorHAnsi" w:cstheme="minorHAnsi"/>
          <w:i/>
          <w:sz w:val="20"/>
          <w:szCs w:val="20"/>
        </w:rPr>
        <w:t>.</w:t>
      </w:r>
      <w:r w:rsidRPr="002246B4">
        <w:rPr>
          <w:rFonts w:asciiTheme="minorHAnsi" w:hAnsiTheme="minorHAnsi" w:cstheme="minorHAnsi"/>
          <w:sz w:val="20"/>
          <w:szCs w:val="20"/>
        </w:rPr>
        <w:t xml:space="preserve"> </w:t>
      </w:r>
      <w:r w:rsidRPr="00E50560">
        <w:rPr>
          <w:rFonts w:asciiTheme="minorHAnsi" w:hAnsiTheme="minorHAnsi" w:cstheme="minorHAnsi"/>
          <w:sz w:val="20"/>
          <w:szCs w:val="20"/>
        </w:rPr>
        <w:t xml:space="preserve">Jednocześnie oświadczam, że w związku z ww. okolicznością, na podstawie art. </w:t>
      </w:r>
      <w:r w:rsidR="00E50560" w:rsidRPr="00E50560">
        <w:rPr>
          <w:rFonts w:asciiTheme="minorHAnsi" w:hAnsiTheme="minorHAnsi" w:cstheme="minorHAnsi"/>
          <w:sz w:val="20"/>
          <w:szCs w:val="20"/>
        </w:rPr>
        <w:t>110</w:t>
      </w:r>
      <w:r w:rsidRPr="00E50560">
        <w:rPr>
          <w:rFonts w:asciiTheme="minorHAnsi" w:hAnsiTheme="minorHAnsi" w:cstheme="minorHAnsi"/>
          <w:sz w:val="20"/>
          <w:szCs w:val="20"/>
        </w:rPr>
        <w:t xml:space="preserve"> ust. </w:t>
      </w:r>
      <w:r w:rsidR="00E50560" w:rsidRPr="00E50560">
        <w:rPr>
          <w:rFonts w:asciiTheme="minorHAnsi" w:hAnsiTheme="minorHAnsi" w:cstheme="minorHAnsi"/>
          <w:sz w:val="20"/>
          <w:szCs w:val="20"/>
        </w:rPr>
        <w:t>2</w:t>
      </w:r>
      <w:r w:rsidRPr="00E50560">
        <w:rPr>
          <w:rFonts w:asciiTheme="minorHAnsi" w:hAnsiTheme="minorHAnsi" w:cstheme="minorHAnsi"/>
          <w:sz w:val="20"/>
          <w:szCs w:val="20"/>
        </w:rPr>
        <w:t xml:space="preserve"> P</w:t>
      </w:r>
      <w:r w:rsidR="00E50560" w:rsidRPr="00E50560">
        <w:rPr>
          <w:rFonts w:asciiTheme="minorHAnsi" w:hAnsiTheme="minorHAnsi" w:cstheme="minorHAnsi"/>
          <w:sz w:val="20"/>
          <w:szCs w:val="20"/>
        </w:rPr>
        <w:t>ZP</w:t>
      </w:r>
      <w:r w:rsidRPr="00E50560">
        <w:rPr>
          <w:rFonts w:asciiTheme="minorHAnsi" w:hAnsiTheme="minorHAnsi" w:cstheme="minorHAnsi"/>
          <w:sz w:val="20"/>
          <w:szCs w:val="20"/>
        </w:rPr>
        <w:t xml:space="preserve"> podjąłem następujące środki naprawcze: ……………………</w:t>
      </w:r>
      <w:r w:rsidR="00E50560" w:rsidRPr="00E50560">
        <w:rPr>
          <w:rFonts w:asciiTheme="minorHAnsi" w:hAnsiTheme="minorHAnsi" w:cstheme="minorHAnsi"/>
          <w:sz w:val="20"/>
          <w:szCs w:val="20"/>
        </w:rPr>
        <w:t>…………………………………………………………………………………………………………………………</w:t>
      </w:r>
      <w:r w:rsidRPr="00E50560">
        <w:rPr>
          <w:rFonts w:asciiTheme="minorHAnsi" w:hAnsiTheme="minorHAnsi" w:cstheme="minorHAnsi"/>
          <w:sz w:val="20"/>
          <w:szCs w:val="20"/>
        </w:rPr>
        <w:t>………………………...</w:t>
      </w:r>
    </w:p>
    <w:p w14:paraId="52AAFE73" w14:textId="77777777" w:rsidR="00FA29CC" w:rsidRPr="00E50560" w:rsidRDefault="00FA29CC" w:rsidP="00A6344F">
      <w:pPr>
        <w:spacing w:after="0"/>
        <w:jc w:val="both"/>
        <w:rPr>
          <w:rFonts w:asciiTheme="minorHAnsi" w:hAnsiTheme="minorHAnsi" w:cstheme="minorHAnsi"/>
          <w:sz w:val="20"/>
          <w:szCs w:val="20"/>
        </w:rPr>
      </w:pPr>
    </w:p>
    <w:p w14:paraId="04F0680F" w14:textId="77777777" w:rsidR="00FA29CC" w:rsidRPr="00E50560" w:rsidRDefault="00FA29CC" w:rsidP="00A6344F">
      <w:pPr>
        <w:shd w:val="clear" w:color="auto" w:fill="BFBFBF"/>
        <w:spacing w:after="0"/>
        <w:jc w:val="both"/>
        <w:rPr>
          <w:rFonts w:asciiTheme="minorHAnsi" w:hAnsiTheme="minorHAnsi" w:cstheme="minorHAnsi"/>
          <w:b/>
          <w:sz w:val="20"/>
          <w:szCs w:val="20"/>
        </w:rPr>
      </w:pPr>
      <w:r w:rsidRPr="00E50560">
        <w:rPr>
          <w:rFonts w:asciiTheme="minorHAnsi" w:hAnsiTheme="minorHAnsi" w:cstheme="minorHAnsi"/>
          <w:b/>
          <w:sz w:val="20"/>
          <w:szCs w:val="20"/>
        </w:rPr>
        <w:t>OŚWIADCZENIE DOTYCZĄCE PODMIOTU, NA KTÓREGO ZASOBY POWOŁUJE SIĘ WYKONAWCA:</w:t>
      </w:r>
    </w:p>
    <w:p w14:paraId="15D4B89B" w14:textId="77777777" w:rsidR="00FA29CC" w:rsidRPr="00E50560" w:rsidRDefault="00FA29CC" w:rsidP="00A6344F">
      <w:pPr>
        <w:spacing w:after="0"/>
        <w:jc w:val="both"/>
        <w:rPr>
          <w:rFonts w:asciiTheme="minorHAnsi" w:hAnsiTheme="minorHAnsi" w:cstheme="minorHAnsi"/>
          <w:b/>
          <w:sz w:val="20"/>
          <w:szCs w:val="20"/>
        </w:rPr>
      </w:pPr>
    </w:p>
    <w:p w14:paraId="1CBACBC8" w14:textId="6B133E6C" w:rsidR="00FA29CC" w:rsidRPr="00E50560" w:rsidRDefault="002246B4" w:rsidP="00A6344F">
      <w:pPr>
        <w:spacing w:after="0"/>
        <w:jc w:val="both"/>
        <w:rPr>
          <w:sz w:val="20"/>
          <w:szCs w:val="20"/>
        </w:rPr>
      </w:pPr>
      <w:r w:rsidRPr="00E50560">
        <w:rPr>
          <w:sz w:val="20"/>
          <w:szCs w:val="20"/>
        </w:rPr>
        <w:t>Oświadczam, że w stosunku do następującego/</w:t>
      </w:r>
      <w:proofErr w:type="spellStart"/>
      <w:r w:rsidRPr="00E50560">
        <w:rPr>
          <w:sz w:val="20"/>
          <w:szCs w:val="20"/>
        </w:rPr>
        <w:t>ych</w:t>
      </w:r>
      <w:proofErr w:type="spellEnd"/>
      <w:r w:rsidRPr="00E50560">
        <w:rPr>
          <w:sz w:val="20"/>
          <w:szCs w:val="20"/>
        </w:rPr>
        <w:t xml:space="preserve"> podmiotów, na którego/</w:t>
      </w:r>
      <w:proofErr w:type="spellStart"/>
      <w:r w:rsidRPr="00E50560">
        <w:rPr>
          <w:sz w:val="20"/>
          <w:szCs w:val="20"/>
        </w:rPr>
        <w:t>ych</w:t>
      </w:r>
      <w:proofErr w:type="spellEnd"/>
      <w:r w:rsidRPr="00E50560">
        <w:rPr>
          <w:sz w:val="20"/>
          <w:szCs w:val="20"/>
        </w:rPr>
        <w:t xml:space="preserve"> zasoby powołuję się w niniejszym postępowaniu, </w:t>
      </w:r>
      <w:r w:rsidR="00FA29CC" w:rsidRPr="00E50560">
        <w:rPr>
          <w:rFonts w:asciiTheme="minorHAnsi" w:hAnsiTheme="minorHAnsi" w:cstheme="minorHAnsi"/>
          <w:sz w:val="20"/>
          <w:szCs w:val="20"/>
        </w:rPr>
        <w:t xml:space="preserve">tj.: …………………………………………………………… </w:t>
      </w:r>
      <w:r w:rsidR="00FA29CC" w:rsidRPr="00E50560">
        <w:rPr>
          <w:rFonts w:asciiTheme="minorHAnsi" w:hAnsiTheme="minorHAnsi" w:cstheme="minorHAnsi"/>
          <w:i/>
          <w:sz w:val="20"/>
          <w:szCs w:val="20"/>
        </w:rPr>
        <w:t>(</w:t>
      </w:r>
      <w:r w:rsidR="00FA29CC" w:rsidRPr="00E50560">
        <w:rPr>
          <w:rFonts w:asciiTheme="minorHAnsi" w:hAnsiTheme="minorHAnsi" w:cstheme="minorHAnsi"/>
          <w:i/>
          <w:sz w:val="16"/>
          <w:szCs w:val="16"/>
        </w:rPr>
        <w:t>podać pełną nazwę/firmę, adres, a także w zależności od podmiotu: NIP/PESEL, KRS/</w:t>
      </w:r>
      <w:proofErr w:type="spellStart"/>
      <w:r w:rsidR="00FA29CC" w:rsidRPr="00E50560">
        <w:rPr>
          <w:rFonts w:asciiTheme="minorHAnsi" w:hAnsiTheme="minorHAnsi" w:cstheme="minorHAnsi"/>
          <w:i/>
          <w:sz w:val="16"/>
          <w:szCs w:val="16"/>
        </w:rPr>
        <w:t>CEiDG</w:t>
      </w:r>
      <w:proofErr w:type="spellEnd"/>
      <w:r w:rsidRPr="00E50560">
        <w:rPr>
          <w:rFonts w:asciiTheme="minorHAnsi" w:hAnsiTheme="minorHAnsi" w:cstheme="minorHAnsi"/>
          <w:sz w:val="20"/>
          <w:szCs w:val="20"/>
        </w:rPr>
        <w:t>) n</w:t>
      </w:r>
      <w:r w:rsidR="00FA29CC" w:rsidRPr="00E50560">
        <w:rPr>
          <w:rFonts w:asciiTheme="minorHAnsi" w:hAnsiTheme="minorHAnsi" w:cstheme="minorHAnsi"/>
          <w:sz w:val="20"/>
          <w:szCs w:val="20"/>
        </w:rPr>
        <w:t>ie zachodzą podstawy wykluczenia z postępowania o udzielenie zamówienia.</w:t>
      </w:r>
    </w:p>
    <w:p w14:paraId="45287758" w14:textId="77777777" w:rsidR="00FA29CC" w:rsidRPr="00E50560" w:rsidRDefault="00FA29CC" w:rsidP="00A6344F">
      <w:pPr>
        <w:spacing w:after="0"/>
        <w:jc w:val="both"/>
        <w:rPr>
          <w:rFonts w:asciiTheme="minorHAnsi" w:hAnsiTheme="minorHAnsi" w:cstheme="minorHAnsi"/>
          <w:sz w:val="20"/>
          <w:szCs w:val="20"/>
        </w:rPr>
      </w:pPr>
    </w:p>
    <w:p w14:paraId="6AC683F5" w14:textId="77777777" w:rsidR="00E50560" w:rsidRPr="006E2D4E" w:rsidRDefault="00E50560" w:rsidP="00A6344F">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INFORMACJA DOTYCZĄCA WYKONAWCY:</w:t>
      </w:r>
    </w:p>
    <w:p w14:paraId="5CC13747" w14:textId="32ED3687" w:rsidR="00E50560" w:rsidRPr="006E2D4E" w:rsidRDefault="00E50560" w:rsidP="00A6344F">
      <w:pPr>
        <w:spacing w:after="0"/>
        <w:jc w:val="both"/>
        <w:rPr>
          <w:rFonts w:asciiTheme="minorHAnsi" w:hAnsiTheme="minorHAnsi" w:cstheme="minorHAnsi"/>
          <w:sz w:val="20"/>
          <w:szCs w:val="20"/>
        </w:rPr>
      </w:pPr>
      <w:r w:rsidRPr="006E2D4E">
        <w:rPr>
          <w:rFonts w:asciiTheme="minorHAnsi" w:hAnsiTheme="minorHAnsi" w:cstheme="minorHAnsi"/>
          <w:sz w:val="20"/>
          <w:szCs w:val="20"/>
        </w:rPr>
        <w:t xml:space="preserve">Oświadczam, że spełniam warunki udziału w postępowaniu określone przez zamawiającego w  pkt. </w:t>
      </w:r>
      <w:r w:rsidR="006E2D4E" w:rsidRPr="006E2D4E">
        <w:rPr>
          <w:rFonts w:asciiTheme="minorHAnsi" w:hAnsiTheme="minorHAnsi" w:cstheme="minorHAnsi"/>
          <w:sz w:val="20"/>
          <w:szCs w:val="20"/>
        </w:rPr>
        <w:t>11</w:t>
      </w:r>
      <w:r w:rsidRPr="006E2D4E">
        <w:rPr>
          <w:rFonts w:asciiTheme="minorHAnsi" w:hAnsiTheme="minorHAnsi" w:cstheme="minorHAnsi"/>
          <w:sz w:val="20"/>
          <w:szCs w:val="20"/>
        </w:rPr>
        <w:t>.</w:t>
      </w:r>
      <w:r w:rsidR="006E2D4E" w:rsidRPr="006E2D4E">
        <w:rPr>
          <w:rFonts w:asciiTheme="minorHAnsi" w:hAnsiTheme="minorHAnsi" w:cstheme="minorHAnsi"/>
          <w:sz w:val="20"/>
          <w:szCs w:val="20"/>
        </w:rPr>
        <w:t>1</w:t>
      </w:r>
      <w:r w:rsidRPr="006E2D4E">
        <w:rPr>
          <w:rFonts w:asciiTheme="minorHAnsi" w:hAnsiTheme="minorHAnsi" w:cstheme="minorHAnsi"/>
          <w:sz w:val="20"/>
          <w:szCs w:val="20"/>
        </w:rPr>
        <w:t>. SWZ</w:t>
      </w:r>
      <w:r w:rsidR="006E2D4E" w:rsidRPr="006E2D4E">
        <w:rPr>
          <w:rFonts w:asciiTheme="minorHAnsi" w:hAnsiTheme="minorHAnsi" w:cstheme="minorHAnsi"/>
          <w:sz w:val="20"/>
          <w:szCs w:val="20"/>
        </w:rPr>
        <w:t>.</w:t>
      </w:r>
    </w:p>
    <w:p w14:paraId="7B728092" w14:textId="77777777" w:rsidR="00E50560" w:rsidRPr="006E2D4E" w:rsidRDefault="00E50560" w:rsidP="00A6344F">
      <w:pPr>
        <w:spacing w:after="0"/>
        <w:jc w:val="both"/>
        <w:rPr>
          <w:rFonts w:asciiTheme="minorHAnsi" w:hAnsiTheme="minorHAnsi" w:cstheme="minorHAnsi"/>
          <w:sz w:val="20"/>
          <w:szCs w:val="20"/>
        </w:rPr>
      </w:pPr>
    </w:p>
    <w:p w14:paraId="72BB62D0" w14:textId="77777777" w:rsidR="00E50560" w:rsidRPr="00D31A37" w:rsidRDefault="00E50560" w:rsidP="00A6344F">
      <w:pPr>
        <w:shd w:val="clear" w:color="auto" w:fill="BFBFBF"/>
        <w:spacing w:after="0"/>
        <w:jc w:val="both"/>
        <w:rPr>
          <w:rFonts w:asciiTheme="minorHAnsi" w:hAnsiTheme="minorHAnsi" w:cstheme="minorHAnsi"/>
          <w:sz w:val="20"/>
          <w:szCs w:val="20"/>
        </w:rPr>
      </w:pPr>
      <w:r w:rsidRPr="00D31A37">
        <w:rPr>
          <w:rFonts w:asciiTheme="minorHAnsi" w:hAnsiTheme="minorHAnsi" w:cstheme="minorHAnsi"/>
          <w:b/>
          <w:sz w:val="20"/>
          <w:szCs w:val="20"/>
        </w:rPr>
        <w:t>INFORMACJA W ZWIĄZKU Z POLEGANIEM NA ZASOBACH INNYCH PODMIOTÓW</w:t>
      </w:r>
      <w:r w:rsidRPr="00D31A37">
        <w:rPr>
          <w:rFonts w:asciiTheme="minorHAnsi" w:hAnsiTheme="minorHAnsi" w:cstheme="minorHAnsi"/>
          <w:sz w:val="20"/>
          <w:szCs w:val="20"/>
        </w:rPr>
        <w:t xml:space="preserve">: </w:t>
      </w:r>
    </w:p>
    <w:p w14:paraId="10C75C56" w14:textId="58FB9DB0" w:rsidR="00E50560" w:rsidRPr="00D31A37" w:rsidRDefault="00E50560" w:rsidP="00A6344F">
      <w:pPr>
        <w:spacing w:after="0"/>
        <w:jc w:val="both"/>
        <w:rPr>
          <w:rFonts w:asciiTheme="minorHAnsi" w:hAnsiTheme="minorHAnsi" w:cstheme="minorHAnsi"/>
          <w:sz w:val="20"/>
          <w:szCs w:val="20"/>
        </w:rPr>
      </w:pPr>
      <w:r w:rsidRPr="00D31A37">
        <w:rPr>
          <w:rFonts w:asciiTheme="minorHAnsi" w:hAnsiTheme="minorHAnsi" w:cstheme="minorHAnsi"/>
          <w:sz w:val="20"/>
          <w:szCs w:val="20"/>
        </w:rPr>
        <w:t xml:space="preserve">Oświadczam, że w celu wykazania spełniania warunków udziału w postępowaniu, określonych przez zamawiającego w pkt </w:t>
      </w:r>
      <w:r w:rsidR="00D31A37" w:rsidRPr="00D31A37">
        <w:rPr>
          <w:rFonts w:asciiTheme="minorHAnsi" w:hAnsiTheme="minorHAnsi" w:cstheme="minorHAnsi"/>
          <w:sz w:val="20"/>
          <w:szCs w:val="20"/>
        </w:rPr>
        <w:t>11</w:t>
      </w:r>
      <w:r w:rsidRPr="00D31A37">
        <w:rPr>
          <w:rFonts w:asciiTheme="minorHAnsi" w:hAnsiTheme="minorHAnsi" w:cstheme="minorHAnsi"/>
          <w:sz w:val="20"/>
          <w:szCs w:val="20"/>
        </w:rPr>
        <w:t>.</w:t>
      </w:r>
      <w:r w:rsidR="00D31A37" w:rsidRPr="00D31A37">
        <w:rPr>
          <w:rFonts w:asciiTheme="minorHAnsi" w:hAnsiTheme="minorHAnsi" w:cstheme="minorHAnsi"/>
          <w:sz w:val="20"/>
          <w:szCs w:val="20"/>
        </w:rPr>
        <w:t>1</w:t>
      </w:r>
      <w:r w:rsidRPr="00D31A37">
        <w:rPr>
          <w:rFonts w:asciiTheme="minorHAnsi" w:hAnsiTheme="minorHAnsi" w:cstheme="minorHAnsi"/>
          <w:sz w:val="20"/>
          <w:szCs w:val="20"/>
        </w:rPr>
        <w:t xml:space="preserve"> SWZ polegam na zasobach następującego/</w:t>
      </w:r>
      <w:proofErr w:type="spellStart"/>
      <w:r w:rsidRPr="00D31A37">
        <w:rPr>
          <w:rFonts w:asciiTheme="minorHAnsi" w:hAnsiTheme="minorHAnsi" w:cstheme="minorHAnsi"/>
          <w:sz w:val="20"/>
          <w:szCs w:val="20"/>
        </w:rPr>
        <w:t>ych</w:t>
      </w:r>
      <w:proofErr w:type="spellEnd"/>
      <w:r w:rsidRPr="00D31A37">
        <w:rPr>
          <w:rFonts w:asciiTheme="minorHAnsi" w:hAnsiTheme="minorHAnsi" w:cstheme="minorHAnsi"/>
          <w:sz w:val="20"/>
          <w:szCs w:val="20"/>
        </w:rPr>
        <w:t xml:space="preserve"> podmiotu/ów: ………………………………………………………., </w:t>
      </w:r>
      <w:r w:rsidRPr="00D31A37">
        <w:rPr>
          <w:rFonts w:asciiTheme="minorHAnsi" w:hAnsiTheme="minorHAnsi" w:cstheme="minorHAnsi"/>
          <w:sz w:val="20"/>
          <w:szCs w:val="20"/>
        </w:rPr>
        <w:br/>
        <w:t>w następującym zakresie: ……………………………………………………………...</w:t>
      </w:r>
      <w:r w:rsidRPr="00D31A37">
        <w:rPr>
          <w:rFonts w:asciiTheme="minorHAnsi" w:hAnsiTheme="minorHAnsi" w:cstheme="minorHAnsi"/>
          <w:sz w:val="16"/>
          <w:szCs w:val="16"/>
        </w:rPr>
        <w:t xml:space="preserve"> </w:t>
      </w:r>
      <w:r w:rsidRPr="00D31A37">
        <w:rPr>
          <w:rFonts w:asciiTheme="minorHAnsi" w:hAnsiTheme="minorHAnsi" w:cstheme="minorHAnsi"/>
          <w:i/>
          <w:sz w:val="16"/>
          <w:szCs w:val="16"/>
        </w:rPr>
        <w:t xml:space="preserve">(wskazać podmiot i określić odpowiedni zakres dla wskazanego podmiotu). </w:t>
      </w:r>
    </w:p>
    <w:p w14:paraId="4B2E05F1" w14:textId="77777777" w:rsidR="00E50560" w:rsidRPr="004A7C06" w:rsidRDefault="00E50560" w:rsidP="00A6344F">
      <w:pPr>
        <w:spacing w:after="0"/>
        <w:jc w:val="both"/>
        <w:rPr>
          <w:rFonts w:ascii="Garamond" w:hAnsi="Garamond" w:cs="Arial"/>
          <w:i/>
          <w:sz w:val="16"/>
          <w:szCs w:val="16"/>
        </w:rPr>
      </w:pPr>
    </w:p>
    <w:p w14:paraId="3FA6B8F4" w14:textId="77777777" w:rsidR="00E50560" w:rsidRPr="006E2D4E" w:rsidRDefault="00E50560" w:rsidP="00A6344F">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7A1250A3" w14:textId="77777777" w:rsidR="00E50560" w:rsidRPr="006E2D4E" w:rsidRDefault="00E50560" w:rsidP="00A6344F">
      <w:pPr>
        <w:spacing w:after="0"/>
        <w:jc w:val="both"/>
        <w:rPr>
          <w:rFonts w:asciiTheme="minorHAnsi" w:hAnsiTheme="minorHAnsi" w:cstheme="minorHAnsi"/>
          <w:sz w:val="20"/>
          <w:szCs w:val="20"/>
        </w:rPr>
      </w:pPr>
      <w:r w:rsidRPr="006E2D4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2B568D" w14:textId="77777777" w:rsidR="006E2D4E" w:rsidRPr="00E50560" w:rsidRDefault="006E2D4E" w:rsidP="00A6344F">
      <w:pPr>
        <w:spacing w:after="0"/>
        <w:jc w:val="both"/>
        <w:rPr>
          <w:rFonts w:asciiTheme="minorHAnsi" w:hAnsiTheme="minorHAnsi" w:cstheme="minorHAnsi"/>
          <w:sz w:val="20"/>
          <w:szCs w:val="20"/>
        </w:rPr>
      </w:pPr>
    </w:p>
    <w:p w14:paraId="4332E691" w14:textId="77777777" w:rsidR="007530CE" w:rsidRDefault="006E2D4E" w:rsidP="005C3866">
      <w:pPr>
        <w:keepNext/>
        <w:tabs>
          <w:tab w:val="num" w:pos="0"/>
        </w:tabs>
        <w:spacing w:after="0"/>
        <w:outlineLvl w:val="0"/>
        <w:rPr>
          <w:rFonts w:asciiTheme="minorHAnsi" w:hAnsiTheme="minorHAnsi" w:cstheme="minorHAnsi"/>
          <w:sz w:val="18"/>
          <w:szCs w:val="18"/>
        </w:rPr>
      </w:pPr>
      <w:r w:rsidRPr="006E2D4E">
        <w:rPr>
          <w:rFonts w:asciiTheme="minorHAnsi" w:hAnsiTheme="minorHAnsi" w:cstheme="minorHAnsi"/>
          <w:sz w:val="18"/>
          <w:szCs w:val="18"/>
        </w:rPr>
        <w:lastRenderedPageBreak/>
        <w:t xml:space="preserve">…………….……. </w:t>
      </w:r>
      <w:r w:rsidRPr="006E2D4E">
        <w:rPr>
          <w:rFonts w:asciiTheme="minorHAnsi" w:hAnsiTheme="minorHAnsi" w:cstheme="minorHAnsi"/>
          <w:i/>
          <w:sz w:val="18"/>
          <w:szCs w:val="18"/>
        </w:rPr>
        <w:t xml:space="preserve">(miejscowość), </w:t>
      </w:r>
      <w:r w:rsidRPr="006E2D4E">
        <w:rPr>
          <w:rFonts w:asciiTheme="minorHAnsi" w:hAnsiTheme="minorHAnsi" w:cstheme="minorHAnsi"/>
          <w:sz w:val="18"/>
          <w:szCs w:val="18"/>
        </w:rPr>
        <w:t xml:space="preserve">dnia …………………. r. </w:t>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p>
    <w:p w14:paraId="0AF6C1E9" w14:textId="77777777" w:rsidR="007530CE" w:rsidRDefault="007530CE" w:rsidP="005C3866">
      <w:pPr>
        <w:keepNext/>
        <w:tabs>
          <w:tab w:val="num" w:pos="0"/>
        </w:tabs>
        <w:spacing w:after="0"/>
        <w:outlineLvl w:val="0"/>
        <w:rPr>
          <w:rFonts w:asciiTheme="minorHAnsi" w:hAnsiTheme="minorHAnsi" w:cstheme="minorHAnsi"/>
          <w:sz w:val="18"/>
          <w:szCs w:val="18"/>
        </w:rPr>
      </w:pPr>
    </w:p>
    <w:p w14:paraId="3206F6F1" w14:textId="569D6FDF" w:rsidR="005C3866" w:rsidRDefault="007530CE" w:rsidP="005C3866">
      <w:pPr>
        <w:keepNext/>
        <w:tabs>
          <w:tab w:val="num" w:pos="0"/>
        </w:tabs>
        <w:spacing w:after="0"/>
        <w:outlineLvl w:val="0"/>
        <w:rPr>
          <w:rFonts w:asciiTheme="minorHAnsi" w:hAnsiTheme="minorHAnsi" w:cstheme="minorHAnsi"/>
          <w:i/>
          <w:sz w:val="20"/>
          <w:szCs w:val="20"/>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005C3866" w:rsidRPr="007C5E27">
        <w:rPr>
          <w:rFonts w:asciiTheme="minorHAnsi" w:hAnsiTheme="minorHAnsi" w:cstheme="minorHAnsi"/>
          <w:i/>
          <w:sz w:val="20"/>
          <w:szCs w:val="20"/>
        </w:rPr>
        <w:t>(kwalifikowany podpis elektroniczn</w:t>
      </w:r>
      <w:r w:rsidR="005C3866">
        <w:rPr>
          <w:rFonts w:asciiTheme="minorHAnsi" w:hAnsiTheme="minorHAnsi" w:cstheme="minorHAnsi"/>
          <w:i/>
          <w:sz w:val="20"/>
          <w:szCs w:val="20"/>
        </w:rPr>
        <w:t>y</w:t>
      </w:r>
    </w:p>
    <w:p w14:paraId="503C3984" w14:textId="77777777" w:rsidR="005C3866" w:rsidRPr="00A46BB2" w:rsidRDefault="005C3866" w:rsidP="005C3866">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31775F1C" w14:textId="77777777" w:rsidR="005C3866" w:rsidRPr="00A46BB2" w:rsidRDefault="005C3866" w:rsidP="005C3866">
      <w:pPr>
        <w:spacing w:after="0"/>
        <w:ind w:left="-142"/>
        <w:jc w:val="both"/>
        <w:rPr>
          <w:rFonts w:asciiTheme="minorHAnsi" w:hAnsiTheme="minorHAnsi" w:cstheme="minorHAnsi"/>
          <w:b/>
          <w:i/>
          <w:iCs/>
          <w:color w:val="FF0000"/>
          <w:sz w:val="20"/>
          <w:szCs w:val="20"/>
          <w:u w:val="single"/>
          <w:lang w:eastAsia="ar-SA"/>
        </w:rPr>
      </w:pPr>
    </w:p>
    <w:p w14:paraId="13142064" w14:textId="4B888D10" w:rsidR="006E2D4E" w:rsidRPr="00E50560" w:rsidRDefault="006E2D4E" w:rsidP="00A6344F">
      <w:pPr>
        <w:spacing w:after="0"/>
        <w:jc w:val="both"/>
        <w:rPr>
          <w:rFonts w:asciiTheme="minorHAnsi" w:hAnsiTheme="minorHAnsi" w:cstheme="minorHAnsi"/>
          <w:sz w:val="20"/>
          <w:szCs w:val="20"/>
        </w:rPr>
      </w:pPr>
    </w:p>
    <w:sectPr w:rsidR="006E2D4E" w:rsidRPr="00E50560" w:rsidSect="00597EE1">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58E8" w14:textId="77777777" w:rsidR="00152973" w:rsidRDefault="00152973" w:rsidP="00D9143F">
      <w:pPr>
        <w:spacing w:after="0" w:line="240" w:lineRule="auto"/>
      </w:pPr>
      <w:r>
        <w:separator/>
      </w:r>
    </w:p>
  </w:endnote>
  <w:endnote w:type="continuationSeparator" w:id="0">
    <w:p w14:paraId="55B8EA79" w14:textId="77777777" w:rsidR="00152973" w:rsidRDefault="00152973"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152973" w:rsidRPr="00D9143F" w:rsidRDefault="00152973">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2A51FC">
      <w:rPr>
        <w:rFonts w:ascii="Garamond" w:hAnsi="Garamond"/>
        <w:b/>
        <w:bCs/>
        <w:noProof/>
        <w:sz w:val="16"/>
        <w:szCs w:val="16"/>
      </w:rPr>
      <w:t>35</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2A51FC">
      <w:rPr>
        <w:rFonts w:ascii="Garamond" w:hAnsi="Garamond"/>
        <w:b/>
        <w:bCs/>
        <w:noProof/>
        <w:sz w:val="16"/>
        <w:szCs w:val="16"/>
      </w:rPr>
      <w:t>36</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BD54" w14:textId="77777777" w:rsidR="00152973" w:rsidRDefault="00152973" w:rsidP="00D9143F">
      <w:pPr>
        <w:spacing w:after="0" w:line="240" w:lineRule="auto"/>
      </w:pPr>
      <w:r>
        <w:separator/>
      </w:r>
    </w:p>
  </w:footnote>
  <w:footnote w:type="continuationSeparator" w:id="0">
    <w:p w14:paraId="1632B129" w14:textId="77777777" w:rsidR="00152973" w:rsidRDefault="00152973"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152973" w:rsidRDefault="00152973"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00001C"/>
    <w:multiLevelType w:val="singleLevel"/>
    <w:tmpl w:val="89B0917A"/>
    <w:name w:val="WW8Num28"/>
    <w:lvl w:ilvl="0">
      <w:start w:val="1"/>
      <w:numFmt w:val="decimal"/>
      <w:lvlText w:val="%1."/>
      <w:lvlJc w:val="left"/>
      <w:pPr>
        <w:tabs>
          <w:tab w:val="num" w:pos="0"/>
        </w:tabs>
        <w:ind w:left="644" w:hanging="360"/>
      </w:pPr>
      <w:rPr>
        <w:rFonts w:asciiTheme="minorHAnsi" w:hAnsiTheme="minorHAnsi" w:cstheme="minorHAnsi" w:hint="default"/>
        <w:b w:val="0"/>
        <w:sz w:val="20"/>
        <w:szCs w:val="20"/>
      </w:rPr>
    </w:lvl>
  </w:abstractNum>
  <w:abstractNum w:abstractNumId="9" w15:restartNumberingAfterBreak="0">
    <w:nsid w:val="0000001D"/>
    <w:multiLevelType w:val="singleLevel"/>
    <w:tmpl w:val="A0706EBC"/>
    <w:lvl w:ilvl="0">
      <w:start w:val="1"/>
      <w:numFmt w:val="decimal"/>
      <w:lvlText w:val="%1)"/>
      <w:lvlJc w:val="left"/>
      <w:pPr>
        <w:tabs>
          <w:tab w:val="num" w:pos="0"/>
        </w:tabs>
        <w:ind w:left="360" w:hanging="360"/>
      </w:pPr>
      <w:rPr>
        <w:rFonts w:asciiTheme="minorHAnsi" w:hAnsiTheme="minorHAnsi" w:cstheme="minorHAnsi" w:hint="default"/>
        <w:b w:val="0"/>
        <w:bCs/>
      </w:rPr>
    </w:lvl>
  </w:abstractNum>
  <w:abstractNum w:abstractNumId="10"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11366D"/>
    <w:multiLevelType w:val="hybridMultilevel"/>
    <w:tmpl w:val="E1C8545C"/>
    <w:lvl w:ilvl="0" w:tplc="E70EAF02">
      <w:start w:val="1"/>
      <w:numFmt w:val="decimal"/>
      <w:lvlText w:val="%1."/>
      <w:lvlJc w:val="left"/>
      <w:pPr>
        <w:tabs>
          <w:tab w:val="num" w:pos="360"/>
        </w:tabs>
        <w:ind w:left="360" w:hanging="360"/>
      </w:pPr>
      <w:rPr>
        <w:b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467AB4"/>
    <w:multiLevelType w:val="multilevel"/>
    <w:tmpl w:val="0C56BB74"/>
    <w:lvl w:ilvl="0">
      <w:start w:val="1"/>
      <w:numFmt w:val="decimal"/>
      <w:lvlText w:val="%1"/>
      <w:lvlJc w:val="center"/>
      <w:pPr>
        <w:tabs>
          <w:tab w:val="num" w:pos="360"/>
        </w:tabs>
        <w:ind w:left="360" w:hanging="360"/>
      </w:pPr>
      <w:rPr>
        <w:rFonts w:ascii="Wingdings" w:hAnsi="Wingdings" w:cs="Wingdings" w:hint="default"/>
      </w:rPr>
    </w:lvl>
    <w:lvl w:ilvl="1">
      <w:start w:val="1"/>
      <w:numFmt w:val="decimal"/>
      <w:lvlText w:val="%2."/>
      <w:lvlJc w:val="left"/>
      <w:pPr>
        <w:tabs>
          <w:tab w:val="num" w:pos="862"/>
        </w:tabs>
        <w:ind w:left="862" w:hanging="720"/>
      </w:pPr>
      <w:rPr>
        <w:rFonts w:asciiTheme="minorHAnsi" w:hAnsiTheme="minorHAnsi" w:cstheme="minorHAnsi"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rPr>
        <w:rFonts w:ascii="Symbol" w:hAnsi="Symbol" w:cs="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120D79"/>
    <w:multiLevelType w:val="hybridMultilevel"/>
    <w:tmpl w:val="40A8D078"/>
    <w:lvl w:ilvl="0" w:tplc="F6E0A412">
      <w:start w:val="1"/>
      <w:numFmt w:val="decimal"/>
      <w:lvlText w:val="%1."/>
      <w:lvlJc w:val="left"/>
      <w:pPr>
        <w:tabs>
          <w:tab w:val="num" w:pos="360"/>
        </w:tabs>
        <w:ind w:left="360" w:hanging="360"/>
      </w:pPr>
      <w:rPr>
        <w:rFonts w:asciiTheme="minorHAnsi" w:eastAsia="SimSun" w:hAnsiTheme="minorHAnsi" w:cstheme="minorHAnsi" w:hint="default"/>
      </w:rPr>
    </w:lvl>
    <w:lvl w:ilvl="1" w:tplc="04150011">
      <w:start w:val="1"/>
      <w:numFmt w:val="decimal"/>
      <w:lvlText w:val="%2)"/>
      <w:lvlJc w:val="left"/>
      <w:pPr>
        <w:tabs>
          <w:tab w:val="num" w:pos="1080"/>
        </w:tabs>
        <w:ind w:left="1080" w:hanging="360"/>
      </w:pPr>
      <w:rPr>
        <w:b w:val="0"/>
      </w:rPr>
    </w:lvl>
    <w:lvl w:ilvl="2" w:tplc="5652124A">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79627B"/>
    <w:multiLevelType w:val="hybridMultilevel"/>
    <w:tmpl w:val="A0A6B078"/>
    <w:lvl w:ilvl="0" w:tplc="5BC87F5E">
      <w:start w:val="1"/>
      <w:numFmt w:val="decimal"/>
      <w:lvlText w:val="%1."/>
      <w:lvlJc w:val="left"/>
      <w:pPr>
        <w:tabs>
          <w:tab w:val="num" w:pos="720"/>
        </w:tabs>
        <w:ind w:left="720" w:hanging="360"/>
      </w:pPr>
      <w:rPr>
        <w:rFonts w:asciiTheme="minorHAnsi" w:hAnsiTheme="minorHAnsi" w:cstheme="minorHAnsi" w:hint="default"/>
        <w:b w:val="0"/>
        <w:bCs/>
      </w:rPr>
    </w:lvl>
    <w:lvl w:ilvl="1" w:tplc="40F08404">
      <w:start w:val="1"/>
      <w:numFmt w:val="decimal"/>
      <w:lvlText w:val="%2."/>
      <w:lvlJc w:val="left"/>
      <w:pPr>
        <w:tabs>
          <w:tab w:val="num" w:pos="1440"/>
        </w:tabs>
        <w:ind w:left="1440" w:hanging="360"/>
      </w:pPr>
      <w:rPr>
        <w:rFonts w:ascii="Garamond" w:eastAsia="Times New Roman" w:hAnsi="Garamond" w:cs="Times New Roman"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573"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B445E"/>
    <w:multiLevelType w:val="hybridMultilevel"/>
    <w:tmpl w:val="9B78F224"/>
    <w:lvl w:ilvl="0" w:tplc="F454FB6C">
      <w:start w:val="1"/>
      <w:numFmt w:val="decimal"/>
      <w:lvlText w:val="%1)"/>
      <w:lvlJc w:val="left"/>
      <w:pPr>
        <w:ind w:left="1647" w:hanging="360"/>
      </w:pPr>
      <w:rPr>
        <w:strike w:val="0"/>
        <w:dstrike w:val="0"/>
        <w:u w:val="none"/>
        <w:effect w:val="none"/>
      </w:r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6"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573" w:hanging="432"/>
      </w:pPr>
      <w:rPr>
        <w:rFonts w:hint="default"/>
        <w:b w:val="0"/>
        <w:color w:val="auto"/>
        <w:sz w:val="20"/>
        <w:szCs w:val="22"/>
      </w:rPr>
    </w:lvl>
    <w:lvl w:ilvl="2">
      <w:start w:val="1"/>
      <w:numFmt w:val="decimal"/>
      <w:lvlText w:val="%1.%2.%3."/>
      <w:lvlJc w:val="left"/>
      <w:pPr>
        <w:ind w:left="1071" w:hanging="504"/>
      </w:pPr>
      <w:rPr>
        <w:rFonts w:asciiTheme="minorHAnsi" w:hAnsiTheme="minorHAnsi" w:cstheme="minorHAnsi" w:hint="default"/>
        <w:b w:val="0"/>
        <w:i w:val="0"/>
        <w:color w:val="auto"/>
        <w:sz w:val="20"/>
        <w:szCs w:val="20"/>
      </w:rPr>
    </w:lvl>
    <w:lvl w:ilvl="3">
      <w:start w:val="1"/>
      <w:numFmt w:val="decimal"/>
      <w:lvlText w:val="%1.%2.%3.%4."/>
      <w:lvlJc w:val="left"/>
      <w:pPr>
        <w:ind w:left="1356" w:hanging="648"/>
      </w:pPr>
      <w:rPr>
        <w:rFonts w:hint="default"/>
        <w:b w:val="0"/>
        <w:bCs/>
        <w:color w:val="auto"/>
      </w:rPr>
    </w:lvl>
    <w:lvl w:ilvl="4">
      <w:start w:val="1"/>
      <w:numFmt w:val="decimal"/>
      <w:lvlText w:val="%1.%2.%3.%4.%5."/>
      <w:lvlJc w:val="left"/>
      <w:pPr>
        <w:ind w:left="1784" w:hanging="792"/>
      </w:pPr>
      <w:rPr>
        <w:rFonts w:hint="default"/>
      </w:rPr>
    </w:lvl>
    <w:lvl w:ilvl="5">
      <w:start w:val="1"/>
      <w:numFmt w:val="decimal"/>
      <w:lvlText w:val="%1.%2.%3.%4.%5.%6."/>
      <w:lvlJc w:val="left"/>
      <w:pPr>
        <w:ind w:left="2211"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9"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D586ED7"/>
    <w:multiLevelType w:val="hybridMultilevel"/>
    <w:tmpl w:val="E9B45792"/>
    <w:lvl w:ilvl="0" w:tplc="F906229C">
      <w:start w:val="1"/>
      <w:numFmt w:val="lowerLetter"/>
      <w:lvlText w:val="%1)"/>
      <w:lvlJc w:val="left"/>
      <w:pPr>
        <w:ind w:left="644" w:hanging="360"/>
      </w:pPr>
      <w:rPr>
        <w:rFonts w:asciiTheme="minorHAnsi" w:eastAsia="SimSun" w:hAnsiTheme="minorHAnsi" w:cs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3E67784"/>
    <w:multiLevelType w:val="hybridMultilevel"/>
    <w:tmpl w:val="0BE6D77A"/>
    <w:lvl w:ilvl="0" w:tplc="1EE8015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3F6A40"/>
    <w:multiLevelType w:val="hybridMultilevel"/>
    <w:tmpl w:val="B8EC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84251D"/>
    <w:multiLevelType w:val="hybridMultilevel"/>
    <w:tmpl w:val="F97255D2"/>
    <w:lvl w:ilvl="0" w:tplc="04150011">
      <w:start w:val="1"/>
      <w:numFmt w:val="decimal"/>
      <w:lvlText w:val="%1)"/>
      <w:lvlJc w:val="left"/>
      <w:pPr>
        <w:ind w:left="1068" w:hanging="360"/>
      </w:pPr>
    </w:lvl>
    <w:lvl w:ilvl="1" w:tplc="B4720856">
      <w:start w:val="1"/>
      <w:numFmt w:val="lowerLetter"/>
      <w:lvlText w:val="%2)"/>
      <w:lvlJc w:val="left"/>
      <w:pPr>
        <w:ind w:left="1788" w:hanging="360"/>
      </w:pPr>
      <w:rPr>
        <w:rFonts w:ascii="Garamond" w:eastAsia="SimSun" w:hAnsi="Garamond" w:cs="Mangal"/>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5E0652BA"/>
    <w:multiLevelType w:val="hybridMultilevel"/>
    <w:tmpl w:val="CAD25CE6"/>
    <w:lvl w:ilvl="0" w:tplc="6862D53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287249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4509D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7184580"/>
    <w:multiLevelType w:val="hybridMultilevel"/>
    <w:tmpl w:val="4D96C4B0"/>
    <w:lvl w:ilvl="0" w:tplc="1ECE0A9C">
      <w:start w:val="1"/>
      <w:numFmt w:val="lowerLetter"/>
      <w:lvlText w:val="%1)"/>
      <w:lvlJc w:val="left"/>
      <w:pPr>
        <w:tabs>
          <w:tab w:val="num" w:pos="1080"/>
        </w:tabs>
        <w:ind w:left="1080" w:hanging="360"/>
      </w:pPr>
      <w:rPr>
        <w:rFonts w:asciiTheme="minorHAnsi" w:eastAsia="SimSun" w:hAnsiTheme="minorHAnsi"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0"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6"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6A0FA9"/>
    <w:multiLevelType w:val="hybridMultilevel"/>
    <w:tmpl w:val="F396567C"/>
    <w:lvl w:ilvl="0" w:tplc="6136EFD8">
      <w:start w:val="1"/>
      <w:numFmt w:val="lowerLetter"/>
      <w:lvlText w:val="%1)"/>
      <w:lvlJc w:val="left"/>
      <w:pPr>
        <w:ind w:left="360" w:hanging="360"/>
      </w:pPr>
      <w:rPr>
        <w:rFonts w:asciiTheme="minorHAnsi" w:hAnsiTheme="minorHAnsi" w:cstheme="minorHAnsi" w:hint="default"/>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36E1A64"/>
    <w:multiLevelType w:val="hybridMultilevel"/>
    <w:tmpl w:val="B7E2CF0A"/>
    <w:lvl w:ilvl="0" w:tplc="D424F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32"/>
  </w:num>
  <w:num w:numId="6">
    <w:abstractNumId w:val="58"/>
  </w:num>
  <w:num w:numId="7">
    <w:abstractNumId w:val="61"/>
  </w:num>
  <w:num w:numId="8">
    <w:abstractNumId w:val="54"/>
  </w:num>
  <w:num w:numId="9">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0"/>
  </w:num>
  <w:num w:numId="13">
    <w:abstractNumId w:val="27"/>
  </w:num>
  <w:num w:numId="14">
    <w:abstractNumId w:val="38"/>
  </w:num>
  <w:num w:numId="15">
    <w:abstractNumId w:val="23"/>
  </w:num>
  <w:num w:numId="16">
    <w:abstractNumId w:val="41"/>
  </w:num>
  <w:num w:numId="17">
    <w:abstractNumId w:val="10"/>
  </w:num>
  <w:num w:numId="18">
    <w:abstractNumId w:val="43"/>
  </w:num>
  <w:num w:numId="19">
    <w:abstractNumId w:val="60"/>
  </w:num>
  <w:num w:numId="20">
    <w:abstractNumId w:val="44"/>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5"/>
  </w:num>
  <w:num w:numId="28">
    <w:abstractNumId w:val="42"/>
  </w:num>
  <w:num w:numId="29">
    <w:abstractNumId w:val="57"/>
  </w:num>
  <w:num w:numId="30">
    <w:abstractNumId w:val="36"/>
  </w:num>
  <w:num w:numId="31">
    <w:abstractNumId w:val="26"/>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21"/>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7"/>
  </w:num>
  <w:num w:numId="39">
    <w:abstractNumId w:val="56"/>
  </w:num>
  <w:num w:numId="40">
    <w:abstractNumId w:val="28"/>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2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num>
  <w:num w:numId="53">
    <w:abstractNumId w:val="20"/>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C74"/>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33C4"/>
    <w:rsid w:val="00064ACF"/>
    <w:rsid w:val="00065792"/>
    <w:rsid w:val="00067415"/>
    <w:rsid w:val="000674C2"/>
    <w:rsid w:val="0006793E"/>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5137"/>
    <w:rsid w:val="00086B37"/>
    <w:rsid w:val="00090F45"/>
    <w:rsid w:val="0009323D"/>
    <w:rsid w:val="00093D2F"/>
    <w:rsid w:val="00094AAF"/>
    <w:rsid w:val="0009534C"/>
    <w:rsid w:val="00095B6B"/>
    <w:rsid w:val="000A115B"/>
    <w:rsid w:val="000A12C0"/>
    <w:rsid w:val="000A154C"/>
    <w:rsid w:val="000A38F3"/>
    <w:rsid w:val="000A5092"/>
    <w:rsid w:val="000A583E"/>
    <w:rsid w:val="000B0057"/>
    <w:rsid w:val="000B014B"/>
    <w:rsid w:val="000B17D9"/>
    <w:rsid w:val="000B1BAF"/>
    <w:rsid w:val="000B2F54"/>
    <w:rsid w:val="000B3CA0"/>
    <w:rsid w:val="000B4247"/>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1F5"/>
    <w:rsid w:val="001173E2"/>
    <w:rsid w:val="00120712"/>
    <w:rsid w:val="001208E8"/>
    <w:rsid w:val="00121BA4"/>
    <w:rsid w:val="00121C6A"/>
    <w:rsid w:val="00122FDF"/>
    <w:rsid w:val="0012316B"/>
    <w:rsid w:val="001233E4"/>
    <w:rsid w:val="001243D3"/>
    <w:rsid w:val="001247DC"/>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973"/>
    <w:rsid w:val="00152D25"/>
    <w:rsid w:val="00152DF4"/>
    <w:rsid w:val="00154284"/>
    <w:rsid w:val="00154655"/>
    <w:rsid w:val="00155357"/>
    <w:rsid w:val="00155D35"/>
    <w:rsid w:val="00156CE9"/>
    <w:rsid w:val="00156D9F"/>
    <w:rsid w:val="00157A80"/>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8F5"/>
    <w:rsid w:val="00171DD7"/>
    <w:rsid w:val="00171DDB"/>
    <w:rsid w:val="00174304"/>
    <w:rsid w:val="00174472"/>
    <w:rsid w:val="001749AB"/>
    <w:rsid w:val="001753ED"/>
    <w:rsid w:val="00175536"/>
    <w:rsid w:val="00175D77"/>
    <w:rsid w:val="001779B6"/>
    <w:rsid w:val="0018030D"/>
    <w:rsid w:val="0018035E"/>
    <w:rsid w:val="00182F25"/>
    <w:rsid w:val="00183F1B"/>
    <w:rsid w:val="00184E1B"/>
    <w:rsid w:val="00185BFF"/>
    <w:rsid w:val="00186CE1"/>
    <w:rsid w:val="00187088"/>
    <w:rsid w:val="00193FF2"/>
    <w:rsid w:val="0019578B"/>
    <w:rsid w:val="00197609"/>
    <w:rsid w:val="001A1B50"/>
    <w:rsid w:val="001A2021"/>
    <w:rsid w:val="001A20D7"/>
    <w:rsid w:val="001A288A"/>
    <w:rsid w:val="001B0725"/>
    <w:rsid w:val="001B143D"/>
    <w:rsid w:val="001B15C1"/>
    <w:rsid w:val="001B28FC"/>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53C"/>
    <w:rsid w:val="00206C02"/>
    <w:rsid w:val="002078AC"/>
    <w:rsid w:val="00207DCE"/>
    <w:rsid w:val="00210EF1"/>
    <w:rsid w:val="00212528"/>
    <w:rsid w:val="00214E22"/>
    <w:rsid w:val="00214EDC"/>
    <w:rsid w:val="002168A5"/>
    <w:rsid w:val="00217CBC"/>
    <w:rsid w:val="0022095C"/>
    <w:rsid w:val="00222320"/>
    <w:rsid w:val="00223286"/>
    <w:rsid w:val="002246B4"/>
    <w:rsid w:val="00224A2D"/>
    <w:rsid w:val="00225A77"/>
    <w:rsid w:val="002271AB"/>
    <w:rsid w:val="00227416"/>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882"/>
    <w:rsid w:val="00255F88"/>
    <w:rsid w:val="00256E21"/>
    <w:rsid w:val="00257756"/>
    <w:rsid w:val="00261AD3"/>
    <w:rsid w:val="002675C7"/>
    <w:rsid w:val="00270D95"/>
    <w:rsid w:val="0027156F"/>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51FC"/>
    <w:rsid w:val="002A6D00"/>
    <w:rsid w:val="002A6F0B"/>
    <w:rsid w:val="002B16AE"/>
    <w:rsid w:val="002B1A83"/>
    <w:rsid w:val="002B1EB0"/>
    <w:rsid w:val="002B4F3C"/>
    <w:rsid w:val="002B50B7"/>
    <w:rsid w:val="002B522D"/>
    <w:rsid w:val="002B533F"/>
    <w:rsid w:val="002B7B52"/>
    <w:rsid w:val="002C01A7"/>
    <w:rsid w:val="002C04BC"/>
    <w:rsid w:val="002C05B8"/>
    <w:rsid w:val="002C122A"/>
    <w:rsid w:val="002C13F2"/>
    <w:rsid w:val="002C2B3E"/>
    <w:rsid w:val="002C42A9"/>
    <w:rsid w:val="002C4A07"/>
    <w:rsid w:val="002C4E6C"/>
    <w:rsid w:val="002C64A6"/>
    <w:rsid w:val="002C719B"/>
    <w:rsid w:val="002D152F"/>
    <w:rsid w:val="002D4D5A"/>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260"/>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17F0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0E37"/>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1FC3"/>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12E"/>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3F2F"/>
    <w:rsid w:val="0043416C"/>
    <w:rsid w:val="00435C41"/>
    <w:rsid w:val="00441434"/>
    <w:rsid w:val="00441B77"/>
    <w:rsid w:val="00442D3B"/>
    <w:rsid w:val="00442FBC"/>
    <w:rsid w:val="0044315D"/>
    <w:rsid w:val="004445CB"/>
    <w:rsid w:val="00444698"/>
    <w:rsid w:val="00444F8D"/>
    <w:rsid w:val="00445D57"/>
    <w:rsid w:val="004462A2"/>
    <w:rsid w:val="00446570"/>
    <w:rsid w:val="004506FC"/>
    <w:rsid w:val="0045187A"/>
    <w:rsid w:val="00455161"/>
    <w:rsid w:val="0045532E"/>
    <w:rsid w:val="00456FB9"/>
    <w:rsid w:val="00457A9B"/>
    <w:rsid w:val="00460260"/>
    <w:rsid w:val="004609AC"/>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BF9"/>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67"/>
    <w:rsid w:val="004B6FC7"/>
    <w:rsid w:val="004C2758"/>
    <w:rsid w:val="004C529D"/>
    <w:rsid w:val="004C5FDE"/>
    <w:rsid w:val="004C6723"/>
    <w:rsid w:val="004C7C99"/>
    <w:rsid w:val="004C7CCF"/>
    <w:rsid w:val="004D0214"/>
    <w:rsid w:val="004D0DE8"/>
    <w:rsid w:val="004D0FC8"/>
    <w:rsid w:val="004D1AB1"/>
    <w:rsid w:val="004D23BA"/>
    <w:rsid w:val="004D40D5"/>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8D5"/>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65425"/>
    <w:rsid w:val="00571B44"/>
    <w:rsid w:val="0057335C"/>
    <w:rsid w:val="00576392"/>
    <w:rsid w:val="00577FC0"/>
    <w:rsid w:val="005822F9"/>
    <w:rsid w:val="00582CC7"/>
    <w:rsid w:val="005844CB"/>
    <w:rsid w:val="00584517"/>
    <w:rsid w:val="005867AF"/>
    <w:rsid w:val="0058734F"/>
    <w:rsid w:val="00587784"/>
    <w:rsid w:val="00587B4C"/>
    <w:rsid w:val="0059034B"/>
    <w:rsid w:val="00590900"/>
    <w:rsid w:val="00592FA8"/>
    <w:rsid w:val="005935AC"/>
    <w:rsid w:val="00593C6B"/>
    <w:rsid w:val="00596033"/>
    <w:rsid w:val="00596BFD"/>
    <w:rsid w:val="00597EE1"/>
    <w:rsid w:val="005A177D"/>
    <w:rsid w:val="005A23D8"/>
    <w:rsid w:val="005A287A"/>
    <w:rsid w:val="005A3372"/>
    <w:rsid w:val="005A3DF8"/>
    <w:rsid w:val="005A5FB3"/>
    <w:rsid w:val="005A671C"/>
    <w:rsid w:val="005A67F7"/>
    <w:rsid w:val="005A6F81"/>
    <w:rsid w:val="005B014C"/>
    <w:rsid w:val="005B210B"/>
    <w:rsid w:val="005B2309"/>
    <w:rsid w:val="005B3E20"/>
    <w:rsid w:val="005B5718"/>
    <w:rsid w:val="005B6A37"/>
    <w:rsid w:val="005B74AF"/>
    <w:rsid w:val="005C3147"/>
    <w:rsid w:val="005C3866"/>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13CF"/>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51B"/>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615"/>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0CE"/>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53C8"/>
    <w:rsid w:val="00786C2F"/>
    <w:rsid w:val="00787C1D"/>
    <w:rsid w:val="007907CE"/>
    <w:rsid w:val="00792441"/>
    <w:rsid w:val="00792D3A"/>
    <w:rsid w:val="00795F68"/>
    <w:rsid w:val="0079622D"/>
    <w:rsid w:val="00797B76"/>
    <w:rsid w:val="00797C1E"/>
    <w:rsid w:val="007A18D6"/>
    <w:rsid w:val="007A2699"/>
    <w:rsid w:val="007A26BB"/>
    <w:rsid w:val="007A26CF"/>
    <w:rsid w:val="007A2DB8"/>
    <w:rsid w:val="007A3C61"/>
    <w:rsid w:val="007A3CCA"/>
    <w:rsid w:val="007A3D98"/>
    <w:rsid w:val="007A539A"/>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47DDA"/>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6AA"/>
    <w:rsid w:val="00892DE7"/>
    <w:rsid w:val="00893106"/>
    <w:rsid w:val="00893948"/>
    <w:rsid w:val="008944FF"/>
    <w:rsid w:val="0089460A"/>
    <w:rsid w:val="0089684F"/>
    <w:rsid w:val="008969A3"/>
    <w:rsid w:val="00897B55"/>
    <w:rsid w:val="00897B69"/>
    <w:rsid w:val="008A09C3"/>
    <w:rsid w:val="008A12B0"/>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3A50"/>
    <w:rsid w:val="008C4507"/>
    <w:rsid w:val="008C666D"/>
    <w:rsid w:val="008C66E9"/>
    <w:rsid w:val="008D0973"/>
    <w:rsid w:val="008D2F54"/>
    <w:rsid w:val="008D3B26"/>
    <w:rsid w:val="008D4054"/>
    <w:rsid w:val="008D5E0F"/>
    <w:rsid w:val="008E047A"/>
    <w:rsid w:val="008E138D"/>
    <w:rsid w:val="008E1DF0"/>
    <w:rsid w:val="008E2CFD"/>
    <w:rsid w:val="008E48C0"/>
    <w:rsid w:val="008E4FE9"/>
    <w:rsid w:val="008E512F"/>
    <w:rsid w:val="008E603F"/>
    <w:rsid w:val="008F0453"/>
    <w:rsid w:val="008F10B7"/>
    <w:rsid w:val="008F33C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2460"/>
    <w:rsid w:val="00913342"/>
    <w:rsid w:val="00913414"/>
    <w:rsid w:val="009137B4"/>
    <w:rsid w:val="00913EEB"/>
    <w:rsid w:val="00915808"/>
    <w:rsid w:val="00916E1D"/>
    <w:rsid w:val="00917172"/>
    <w:rsid w:val="0091718F"/>
    <w:rsid w:val="009172E4"/>
    <w:rsid w:val="0092130D"/>
    <w:rsid w:val="00923985"/>
    <w:rsid w:val="00923BA7"/>
    <w:rsid w:val="00924CE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99E"/>
    <w:rsid w:val="00965C43"/>
    <w:rsid w:val="00970A41"/>
    <w:rsid w:val="009711FE"/>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6EC1"/>
    <w:rsid w:val="00987F6A"/>
    <w:rsid w:val="00990DC5"/>
    <w:rsid w:val="009920A7"/>
    <w:rsid w:val="00993A69"/>
    <w:rsid w:val="00993AB3"/>
    <w:rsid w:val="009958DE"/>
    <w:rsid w:val="009A0825"/>
    <w:rsid w:val="009A1E4C"/>
    <w:rsid w:val="009A276B"/>
    <w:rsid w:val="009A2865"/>
    <w:rsid w:val="009A2C7B"/>
    <w:rsid w:val="009A501C"/>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5B5D"/>
    <w:rsid w:val="009E6112"/>
    <w:rsid w:val="009E7954"/>
    <w:rsid w:val="009E79AD"/>
    <w:rsid w:val="009E7C32"/>
    <w:rsid w:val="009F0C15"/>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172B1"/>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0B7"/>
    <w:rsid w:val="00A45300"/>
    <w:rsid w:val="00A4562A"/>
    <w:rsid w:val="00A458B6"/>
    <w:rsid w:val="00A45A10"/>
    <w:rsid w:val="00A46A4B"/>
    <w:rsid w:val="00A46BB2"/>
    <w:rsid w:val="00A47164"/>
    <w:rsid w:val="00A47FCE"/>
    <w:rsid w:val="00A51324"/>
    <w:rsid w:val="00A52AFB"/>
    <w:rsid w:val="00A53047"/>
    <w:rsid w:val="00A54FB5"/>
    <w:rsid w:val="00A5573C"/>
    <w:rsid w:val="00A55FD6"/>
    <w:rsid w:val="00A565EB"/>
    <w:rsid w:val="00A60A9A"/>
    <w:rsid w:val="00A60D05"/>
    <w:rsid w:val="00A61126"/>
    <w:rsid w:val="00A6245A"/>
    <w:rsid w:val="00A62A6B"/>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3761"/>
    <w:rsid w:val="00AC4002"/>
    <w:rsid w:val="00AC51FC"/>
    <w:rsid w:val="00AC5E86"/>
    <w:rsid w:val="00AC6BB6"/>
    <w:rsid w:val="00AD17FC"/>
    <w:rsid w:val="00AD3298"/>
    <w:rsid w:val="00AD5A3B"/>
    <w:rsid w:val="00AD7182"/>
    <w:rsid w:val="00AD7B0F"/>
    <w:rsid w:val="00AD7C99"/>
    <w:rsid w:val="00AE110C"/>
    <w:rsid w:val="00AE12A0"/>
    <w:rsid w:val="00AE2051"/>
    <w:rsid w:val="00AE20C0"/>
    <w:rsid w:val="00AE232F"/>
    <w:rsid w:val="00AE3911"/>
    <w:rsid w:val="00AE55FA"/>
    <w:rsid w:val="00AE6253"/>
    <w:rsid w:val="00AE728D"/>
    <w:rsid w:val="00AE793B"/>
    <w:rsid w:val="00AE7CA2"/>
    <w:rsid w:val="00AF0671"/>
    <w:rsid w:val="00AF0FD1"/>
    <w:rsid w:val="00AF3519"/>
    <w:rsid w:val="00AF3627"/>
    <w:rsid w:val="00AF46A1"/>
    <w:rsid w:val="00AF6F7A"/>
    <w:rsid w:val="00B00342"/>
    <w:rsid w:val="00B00431"/>
    <w:rsid w:val="00B01448"/>
    <w:rsid w:val="00B02620"/>
    <w:rsid w:val="00B0263A"/>
    <w:rsid w:val="00B02A62"/>
    <w:rsid w:val="00B03444"/>
    <w:rsid w:val="00B04265"/>
    <w:rsid w:val="00B060B5"/>
    <w:rsid w:val="00B07707"/>
    <w:rsid w:val="00B077A0"/>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3C5E"/>
    <w:rsid w:val="00B349BC"/>
    <w:rsid w:val="00B36F2E"/>
    <w:rsid w:val="00B3730C"/>
    <w:rsid w:val="00B379BC"/>
    <w:rsid w:val="00B37D34"/>
    <w:rsid w:val="00B4048C"/>
    <w:rsid w:val="00B413EF"/>
    <w:rsid w:val="00B41796"/>
    <w:rsid w:val="00B41879"/>
    <w:rsid w:val="00B46A06"/>
    <w:rsid w:val="00B51917"/>
    <w:rsid w:val="00B56A68"/>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C1B"/>
    <w:rsid w:val="00B96F06"/>
    <w:rsid w:val="00B979DC"/>
    <w:rsid w:val="00B97A6A"/>
    <w:rsid w:val="00BA044F"/>
    <w:rsid w:val="00BA12CD"/>
    <w:rsid w:val="00BA3FC7"/>
    <w:rsid w:val="00BA6CBE"/>
    <w:rsid w:val="00BA7C58"/>
    <w:rsid w:val="00BB07F1"/>
    <w:rsid w:val="00BB2CB9"/>
    <w:rsid w:val="00BB3A04"/>
    <w:rsid w:val="00BB3CC7"/>
    <w:rsid w:val="00BB73AB"/>
    <w:rsid w:val="00BC0E0A"/>
    <w:rsid w:val="00BC111F"/>
    <w:rsid w:val="00BC2282"/>
    <w:rsid w:val="00BC2CE4"/>
    <w:rsid w:val="00BC2F27"/>
    <w:rsid w:val="00BC4E47"/>
    <w:rsid w:val="00BC5766"/>
    <w:rsid w:val="00BC6A65"/>
    <w:rsid w:val="00BC7E9B"/>
    <w:rsid w:val="00BD0193"/>
    <w:rsid w:val="00BD3BB0"/>
    <w:rsid w:val="00BD46DF"/>
    <w:rsid w:val="00BD5039"/>
    <w:rsid w:val="00BD527B"/>
    <w:rsid w:val="00BD64C9"/>
    <w:rsid w:val="00BD6838"/>
    <w:rsid w:val="00BD6AC7"/>
    <w:rsid w:val="00BE1971"/>
    <w:rsid w:val="00BE23B5"/>
    <w:rsid w:val="00BE29B1"/>
    <w:rsid w:val="00BE598E"/>
    <w:rsid w:val="00BE6035"/>
    <w:rsid w:val="00BE70A9"/>
    <w:rsid w:val="00BE7A87"/>
    <w:rsid w:val="00BF1188"/>
    <w:rsid w:val="00BF1485"/>
    <w:rsid w:val="00BF1583"/>
    <w:rsid w:val="00BF27FD"/>
    <w:rsid w:val="00BF322D"/>
    <w:rsid w:val="00BF5A45"/>
    <w:rsid w:val="00BF64DE"/>
    <w:rsid w:val="00BF68C8"/>
    <w:rsid w:val="00BF696B"/>
    <w:rsid w:val="00BF7D75"/>
    <w:rsid w:val="00BF7FBD"/>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4F94"/>
    <w:rsid w:val="00C152AA"/>
    <w:rsid w:val="00C15754"/>
    <w:rsid w:val="00C166A1"/>
    <w:rsid w:val="00C16892"/>
    <w:rsid w:val="00C174C7"/>
    <w:rsid w:val="00C21803"/>
    <w:rsid w:val="00C23F7B"/>
    <w:rsid w:val="00C24F24"/>
    <w:rsid w:val="00C256D3"/>
    <w:rsid w:val="00C25B79"/>
    <w:rsid w:val="00C309C5"/>
    <w:rsid w:val="00C30C3B"/>
    <w:rsid w:val="00C316A8"/>
    <w:rsid w:val="00C32022"/>
    <w:rsid w:val="00C32438"/>
    <w:rsid w:val="00C33904"/>
    <w:rsid w:val="00C33E2A"/>
    <w:rsid w:val="00C3682A"/>
    <w:rsid w:val="00C40155"/>
    <w:rsid w:val="00C40847"/>
    <w:rsid w:val="00C40C92"/>
    <w:rsid w:val="00C40EAE"/>
    <w:rsid w:val="00C41366"/>
    <w:rsid w:val="00C41387"/>
    <w:rsid w:val="00C4182E"/>
    <w:rsid w:val="00C42A59"/>
    <w:rsid w:val="00C42FDA"/>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A51"/>
    <w:rsid w:val="00C90DFC"/>
    <w:rsid w:val="00C94524"/>
    <w:rsid w:val="00C9580A"/>
    <w:rsid w:val="00CA060A"/>
    <w:rsid w:val="00CA0CD3"/>
    <w:rsid w:val="00CA1776"/>
    <w:rsid w:val="00CA1DC5"/>
    <w:rsid w:val="00CA5A59"/>
    <w:rsid w:val="00CA6C51"/>
    <w:rsid w:val="00CA795C"/>
    <w:rsid w:val="00CB0654"/>
    <w:rsid w:val="00CB0E95"/>
    <w:rsid w:val="00CB105B"/>
    <w:rsid w:val="00CB2672"/>
    <w:rsid w:val="00CB3EE5"/>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64A9"/>
    <w:rsid w:val="00D10704"/>
    <w:rsid w:val="00D10E46"/>
    <w:rsid w:val="00D11973"/>
    <w:rsid w:val="00D127D8"/>
    <w:rsid w:val="00D150DC"/>
    <w:rsid w:val="00D154C3"/>
    <w:rsid w:val="00D155BD"/>
    <w:rsid w:val="00D15DA5"/>
    <w:rsid w:val="00D170A1"/>
    <w:rsid w:val="00D17165"/>
    <w:rsid w:val="00D17CA6"/>
    <w:rsid w:val="00D209A9"/>
    <w:rsid w:val="00D234A0"/>
    <w:rsid w:val="00D24B32"/>
    <w:rsid w:val="00D27DD4"/>
    <w:rsid w:val="00D313A0"/>
    <w:rsid w:val="00D31A37"/>
    <w:rsid w:val="00D32366"/>
    <w:rsid w:val="00D32BCD"/>
    <w:rsid w:val="00D32C1C"/>
    <w:rsid w:val="00D32E9D"/>
    <w:rsid w:val="00D340E9"/>
    <w:rsid w:val="00D3429C"/>
    <w:rsid w:val="00D344B2"/>
    <w:rsid w:val="00D34BC8"/>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47C4"/>
    <w:rsid w:val="00D55943"/>
    <w:rsid w:val="00D61761"/>
    <w:rsid w:val="00D620BE"/>
    <w:rsid w:val="00D62604"/>
    <w:rsid w:val="00D63260"/>
    <w:rsid w:val="00D649BE"/>
    <w:rsid w:val="00D65A1C"/>
    <w:rsid w:val="00D65B63"/>
    <w:rsid w:val="00D6628D"/>
    <w:rsid w:val="00D71B4B"/>
    <w:rsid w:val="00D7288F"/>
    <w:rsid w:val="00D73ED6"/>
    <w:rsid w:val="00D752C0"/>
    <w:rsid w:val="00D75667"/>
    <w:rsid w:val="00D77974"/>
    <w:rsid w:val="00D8112E"/>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A7C79"/>
    <w:rsid w:val="00DB2079"/>
    <w:rsid w:val="00DB25C1"/>
    <w:rsid w:val="00DB306E"/>
    <w:rsid w:val="00DB3185"/>
    <w:rsid w:val="00DB398A"/>
    <w:rsid w:val="00DB3B75"/>
    <w:rsid w:val="00DB5C32"/>
    <w:rsid w:val="00DB5D5F"/>
    <w:rsid w:val="00DB73E1"/>
    <w:rsid w:val="00DB76FC"/>
    <w:rsid w:val="00DC0A04"/>
    <w:rsid w:val="00DC1403"/>
    <w:rsid w:val="00DC2839"/>
    <w:rsid w:val="00DC3653"/>
    <w:rsid w:val="00DC41BC"/>
    <w:rsid w:val="00DC5DB3"/>
    <w:rsid w:val="00DC68C1"/>
    <w:rsid w:val="00DC7649"/>
    <w:rsid w:val="00DD024F"/>
    <w:rsid w:val="00DD1818"/>
    <w:rsid w:val="00DD2747"/>
    <w:rsid w:val="00DD2E60"/>
    <w:rsid w:val="00DD33CC"/>
    <w:rsid w:val="00DD55A9"/>
    <w:rsid w:val="00DD5792"/>
    <w:rsid w:val="00DD5B45"/>
    <w:rsid w:val="00DD713A"/>
    <w:rsid w:val="00DE1559"/>
    <w:rsid w:val="00DE1884"/>
    <w:rsid w:val="00DE2F48"/>
    <w:rsid w:val="00DE2FA8"/>
    <w:rsid w:val="00DE3231"/>
    <w:rsid w:val="00DE34F4"/>
    <w:rsid w:val="00DE496D"/>
    <w:rsid w:val="00DE59D0"/>
    <w:rsid w:val="00DE68D1"/>
    <w:rsid w:val="00DE7C37"/>
    <w:rsid w:val="00DF1100"/>
    <w:rsid w:val="00DF1ABA"/>
    <w:rsid w:val="00DF32B9"/>
    <w:rsid w:val="00DF49DE"/>
    <w:rsid w:val="00DF5E7F"/>
    <w:rsid w:val="00E00EF2"/>
    <w:rsid w:val="00E03D23"/>
    <w:rsid w:val="00E06D37"/>
    <w:rsid w:val="00E07D40"/>
    <w:rsid w:val="00E100C5"/>
    <w:rsid w:val="00E11C34"/>
    <w:rsid w:val="00E11EEF"/>
    <w:rsid w:val="00E12C7D"/>
    <w:rsid w:val="00E163E6"/>
    <w:rsid w:val="00E1660D"/>
    <w:rsid w:val="00E17643"/>
    <w:rsid w:val="00E17B05"/>
    <w:rsid w:val="00E20394"/>
    <w:rsid w:val="00E20F9F"/>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182D"/>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77D90"/>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5F72"/>
    <w:rsid w:val="00EA646F"/>
    <w:rsid w:val="00EA69E2"/>
    <w:rsid w:val="00EA74A9"/>
    <w:rsid w:val="00EA750D"/>
    <w:rsid w:val="00EB3EA9"/>
    <w:rsid w:val="00EB44A0"/>
    <w:rsid w:val="00EB469B"/>
    <w:rsid w:val="00EB4FB5"/>
    <w:rsid w:val="00EB552C"/>
    <w:rsid w:val="00EB5B3E"/>
    <w:rsid w:val="00EB5BB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3538"/>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27A30"/>
    <w:rsid w:val="00F30669"/>
    <w:rsid w:val="00F30842"/>
    <w:rsid w:val="00F318F7"/>
    <w:rsid w:val="00F31F63"/>
    <w:rsid w:val="00F3217B"/>
    <w:rsid w:val="00F344E2"/>
    <w:rsid w:val="00F35553"/>
    <w:rsid w:val="00F37996"/>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1E32"/>
    <w:rsid w:val="00F7226E"/>
    <w:rsid w:val="00F738C2"/>
    <w:rsid w:val="00F73E03"/>
    <w:rsid w:val="00F745D2"/>
    <w:rsid w:val="00F7648B"/>
    <w:rsid w:val="00F76D9A"/>
    <w:rsid w:val="00F77459"/>
    <w:rsid w:val="00F77712"/>
    <w:rsid w:val="00F779D0"/>
    <w:rsid w:val="00F80C0F"/>
    <w:rsid w:val="00F81164"/>
    <w:rsid w:val="00F81628"/>
    <w:rsid w:val="00F81C82"/>
    <w:rsid w:val="00F81F7F"/>
    <w:rsid w:val="00F82924"/>
    <w:rsid w:val="00F82A66"/>
    <w:rsid w:val="00F840EB"/>
    <w:rsid w:val="00F85488"/>
    <w:rsid w:val="00F85EB5"/>
    <w:rsid w:val="00F862CB"/>
    <w:rsid w:val="00F86459"/>
    <w:rsid w:val="00F86ACF"/>
    <w:rsid w:val="00F86BA0"/>
    <w:rsid w:val="00F9194A"/>
    <w:rsid w:val="00F92260"/>
    <w:rsid w:val="00F922D1"/>
    <w:rsid w:val="00F944AB"/>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63DF"/>
    <w:rsid w:val="00FB74B8"/>
    <w:rsid w:val="00FC3974"/>
    <w:rsid w:val="00FC3E5B"/>
    <w:rsid w:val="00FC477E"/>
    <w:rsid w:val="00FC55A1"/>
    <w:rsid w:val="00FC59F7"/>
    <w:rsid w:val="00FC5AF0"/>
    <w:rsid w:val="00FC5E1B"/>
    <w:rsid w:val="00FC6727"/>
    <w:rsid w:val="00FC7190"/>
    <w:rsid w:val="00FC7F5D"/>
    <w:rsid w:val="00FD08AA"/>
    <w:rsid w:val="00FD1089"/>
    <w:rsid w:val="00FD43B5"/>
    <w:rsid w:val="00FD6696"/>
    <w:rsid w:val="00FE067B"/>
    <w:rsid w:val="00FE1B36"/>
    <w:rsid w:val="00FE28FC"/>
    <w:rsid w:val="00FE3406"/>
    <w:rsid w:val="00FE3763"/>
    <w:rsid w:val="00FE38E0"/>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00DD3601-99F6-47A6-A693-13EAD902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unhideWhenUsed/>
    <w:rsid w:val="00167D61"/>
    <w:pPr>
      <w:spacing w:after="120" w:line="480" w:lineRule="auto"/>
    </w:pPr>
  </w:style>
  <w:style w:type="character" w:customStyle="1" w:styleId="Tekstpodstawowy2Znak">
    <w:name w:val="Tekst podstawowy 2 Znak"/>
    <w:basedOn w:val="Domylnaczcionkaakapitu"/>
    <w:link w:val="Tekstpodstawowy2"/>
    <w:uiPriority w:val="99"/>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table" w:customStyle="1" w:styleId="Tabela-Siatka1">
    <w:name w:val="Tabela - Siatka1"/>
    <w:basedOn w:val="Standardowy"/>
    <w:next w:val="Tabela-Siatka"/>
    <w:uiPriority w:val="39"/>
    <w:rsid w:val="00917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94BF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lewyblock">
    <w:name w:val="akapitlewyblock"/>
    <w:basedOn w:val="Normalny"/>
    <w:rsid w:val="003D1FC3"/>
    <w:pPr>
      <w:widowControl w:val="0"/>
      <w:spacing w:after="280" w:line="240" w:lineRule="auto"/>
    </w:pPr>
    <w:rPr>
      <w:rFonts w:ascii="Times New Roman" w:eastAsia="SimSun" w:hAnsi="Times New Roman" w:cs="Mangal"/>
      <w:kern w:val="2"/>
      <w:sz w:val="24"/>
      <w:szCs w:val="24"/>
      <w:lang w:eastAsia="hi-IN" w:bidi="hi-IN"/>
    </w:rPr>
  </w:style>
  <w:style w:type="paragraph" w:customStyle="1" w:styleId="Akapitzlist1">
    <w:name w:val="Akapit z listą1"/>
    <w:basedOn w:val="Normalny"/>
    <w:qFormat/>
    <w:rsid w:val="003D1FC3"/>
    <w:pPr>
      <w:widowControl w:val="0"/>
      <w:suppressAutoHyphens/>
      <w:spacing w:after="0" w:line="240" w:lineRule="auto"/>
      <w:ind w:left="720"/>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05807680">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rzetargi@khk.krako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4525-AAF0-40C5-AB8E-B6F0C313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31</TotalTime>
  <Pages>36</Pages>
  <Words>17936</Words>
  <Characters>107619</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125305</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Dominik Czerw</cp:lastModifiedBy>
  <cp:revision>4</cp:revision>
  <cp:lastPrinted>2021-08-04T10:36:00Z</cp:lastPrinted>
  <dcterms:created xsi:type="dcterms:W3CDTF">2021-08-04T10:28:00Z</dcterms:created>
  <dcterms:modified xsi:type="dcterms:W3CDTF">2021-08-04T10:37:00Z</dcterms:modified>
</cp:coreProperties>
</file>