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6E2FA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F87BC5">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F7CAAC" w:themeFill="accent2" w:themeFillTint="66"/>
            <w:vAlign w:val="center"/>
          </w:tcPr>
          <w:p w14:paraId="2442B354" w14:textId="7084EDDC" w:rsidR="00A71656" w:rsidRPr="00415BF5" w:rsidRDefault="008C026E" w:rsidP="00C46513">
            <w:pPr>
              <w:spacing w:after="0" w:line="240" w:lineRule="auto"/>
              <w:jc w:val="center"/>
              <w:rPr>
                <w:rFonts w:eastAsia="Times New Roman" w:cs="Times New Roman"/>
                <w:b/>
                <w:bCs/>
                <w:i/>
                <w:iCs/>
                <w:sz w:val="24"/>
                <w:szCs w:val="24"/>
                <w:lang w:eastAsia="pl-PL"/>
              </w:rPr>
            </w:pPr>
            <w:r w:rsidRPr="008C026E">
              <w:rPr>
                <w:rFonts w:eastAsia="Times New Roman" w:cs="Times New Roman"/>
                <w:b/>
                <w:bCs/>
                <w:i/>
                <w:iCs/>
                <w:sz w:val="28"/>
                <w:szCs w:val="28"/>
                <w:lang w:eastAsia="pl-PL"/>
              </w:rPr>
              <w:t>LEKI DO PROGRAMÓW LEKOWYCH</w:t>
            </w:r>
            <w:r w:rsidR="000F5055">
              <w:rPr>
                <w:rFonts w:eastAsia="Times New Roman" w:cs="Times New Roman"/>
                <w:b/>
                <w:bCs/>
                <w:i/>
                <w:iCs/>
                <w:sz w:val="28"/>
                <w:szCs w:val="28"/>
                <w:lang w:eastAsia="pl-PL"/>
              </w:rPr>
              <w:t xml:space="preserve"> II</w:t>
            </w:r>
            <w:r w:rsidR="00D72D7B">
              <w:rPr>
                <w:rFonts w:eastAsia="Times New Roman" w:cs="Times New Roman"/>
                <w:b/>
                <w:bCs/>
                <w:i/>
                <w:iCs/>
                <w:sz w:val="28"/>
                <w:szCs w:val="28"/>
                <w:lang w:eastAsia="pl-PL"/>
              </w:rPr>
              <w:t>I</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24D6A831"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F87BC5">
              <w:rPr>
                <w:rFonts w:eastAsia="Times New Roman" w:cs="Times New Roman"/>
                <w:szCs w:val="24"/>
                <w:lang w:eastAsia="pl-PL"/>
              </w:rPr>
              <w:t xml:space="preserve"> Ludwika </w:t>
            </w:r>
            <w:r w:rsidRPr="00920317">
              <w:rPr>
                <w:rFonts w:eastAsia="Times New Roman" w:cs="Times New Roman"/>
                <w:szCs w:val="24"/>
                <w:lang w:eastAsia="pl-PL"/>
              </w:rPr>
              <w:t>1</w:t>
            </w:r>
          </w:p>
        </w:tc>
      </w:tr>
      <w:tr w:rsidR="00A71656" w:rsidRPr="00920317" w14:paraId="13957D58" w14:textId="77777777" w:rsidTr="00B10F9B">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6E2FA5">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6E2FA5">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6E2FA5">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6E2FA5">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6E2FA5">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6E2FA5">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B10F9B">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2E234DD3" w14:textId="77777777" w:rsidR="003641BE" w:rsidRPr="003641BE" w:rsidRDefault="003641BE" w:rsidP="003641BE">
            <w:pPr>
              <w:spacing w:after="0" w:line="240" w:lineRule="auto"/>
              <w:jc w:val="center"/>
              <w:rPr>
                <w:rFonts w:eastAsia="Times New Roman" w:cs="Times New Roman"/>
                <w:b/>
                <w:bCs/>
                <w:i/>
                <w:iCs/>
                <w:sz w:val="20"/>
                <w:szCs w:val="20"/>
                <w:lang w:eastAsia="pl-PL"/>
              </w:rPr>
            </w:pPr>
            <w:bookmarkStart w:id="1" w:name="_Hlk65064140"/>
            <w:r w:rsidRPr="003641BE">
              <w:rPr>
                <w:rFonts w:eastAsia="Times New Roman" w:cs="Times New Roman"/>
                <w:b/>
                <w:bCs/>
                <w:i/>
                <w:iCs/>
                <w:sz w:val="20"/>
                <w:szCs w:val="20"/>
                <w:lang w:eastAsia="pl-PL"/>
              </w:rPr>
              <w:t>OFEROWANA WARTOŚĆ</w:t>
            </w:r>
          </w:p>
          <w:p w14:paraId="1B6D6102" w14:textId="77777777" w:rsidR="003641BE" w:rsidRPr="003641BE" w:rsidRDefault="003641BE" w:rsidP="003641BE">
            <w:pPr>
              <w:spacing w:after="0" w:line="240" w:lineRule="auto"/>
              <w:jc w:val="center"/>
              <w:rPr>
                <w:rFonts w:eastAsia="Times New Roman" w:cs="Times New Roman"/>
                <w:b/>
                <w:bCs/>
                <w:i/>
                <w:iCs/>
                <w:sz w:val="20"/>
                <w:szCs w:val="20"/>
                <w:lang w:eastAsia="pl-PL"/>
              </w:rPr>
            </w:pPr>
            <w:r w:rsidRPr="003641BE">
              <w:rPr>
                <w:rFonts w:eastAsia="Times New Roman" w:cs="Times New Roman"/>
                <w:b/>
                <w:bCs/>
                <w:i/>
                <w:iCs/>
                <w:sz w:val="20"/>
                <w:szCs w:val="20"/>
                <w:lang w:eastAsia="pl-PL"/>
              </w:rPr>
              <w:t xml:space="preserve">ZA WYKONANIE </w:t>
            </w:r>
          </w:p>
          <w:p w14:paraId="433A6F37" w14:textId="77777777" w:rsidR="00C356CA" w:rsidRDefault="003641BE" w:rsidP="00C356CA">
            <w:pPr>
              <w:spacing w:after="0" w:line="240" w:lineRule="auto"/>
              <w:jc w:val="center"/>
              <w:rPr>
                <w:rFonts w:eastAsia="Times New Roman" w:cs="Times New Roman"/>
                <w:b/>
                <w:bCs/>
                <w:i/>
                <w:iCs/>
                <w:sz w:val="20"/>
                <w:szCs w:val="20"/>
                <w:lang w:eastAsia="pl-PL"/>
              </w:rPr>
            </w:pPr>
            <w:r w:rsidRPr="003641BE">
              <w:rPr>
                <w:rFonts w:eastAsia="Times New Roman" w:cs="Times New Roman"/>
                <w:b/>
                <w:bCs/>
                <w:i/>
                <w:iCs/>
                <w:sz w:val="20"/>
                <w:szCs w:val="20"/>
                <w:lang w:eastAsia="pl-PL"/>
              </w:rPr>
              <w:t xml:space="preserve">ZADANIA </w:t>
            </w:r>
            <w:r w:rsidR="00C356CA">
              <w:rPr>
                <w:rFonts w:eastAsia="Times New Roman" w:cs="Times New Roman"/>
                <w:b/>
                <w:bCs/>
                <w:i/>
                <w:iCs/>
                <w:sz w:val="20"/>
                <w:szCs w:val="20"/>
                <w:lang w:eastAsia="pl-PL"/>
              </w:rPr>
              <w:t>1</w:t>
            </w:r>
          </w:p>
          <w:p w14:paraId="0770B61E" w14:textId="3AD61D9A" w:rsidR="006E2FA5" w:rsidRPr="00B10F9B" w:rsidRDefault="003641BE" w:rsidP="00C356CA">
            <w:pPr>
              <w:spacing w:after="0" w:line="240" w:lineRule="auto"/>
              <w:jc w:val="center"/>
              <w:rPr>
                <w:rFonts w:eastAsia="Times New Roman" w:cs="Times New Roman"/>
                <w:i/>
                <w:iCs/>
                <w:sz w:val="20"/>
                <w:szCs w:val="20"/>
                <w:lang w:eastAsia="pl-PL"/>
              </w:rPr>
            </w:pPr>
            <w:r w:rsidRPr="003641BE">
              <w:rPr>
                <w:rFonts w:eastAsia="Times New Roman" w:cs="Times New Roman"/>
                <w:b/>
                <w:bCs/>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11ECE454" w14:textId="77777777" w:rsidR="003641BE" w:rsidRPr="003641BE" w:rsidRDefault="003641BE" w:rsidP="003641BE">
            <w:pPr>
              <w:spacing w:after="0" w:line="240" w:lineRule="auto"/>
              <w:rPr>
                <w:rFonts w:eastAsia="Times New Roman" w:cs="Times New Roman"/>
                <w:b/>
                <w:bCs/>
                <w:sz w:val="24"/>
                <w:szCs w:val="24"/>
                <w:lang w:eastAsia="pl-PL"/>
              </w:rPr>
            </w:pPr>
            <w:r w:rsidRPr="003641BE">
              <w:rPr>
                <w:rFonts w:eastAsia="Times New Roman" w:cs="Times New Roman"/>
                <w:b/>
                <w:bCs/>
                <w:sz w:val="24"/>
                <w:szCs w:val="24"/>
                <w:lang w:eastAsia="pl-PL"/>
              </w:rPr>
              <w:t xml:space="preserve">wartość brutto: </w:t>
            </w:r>
          </w:p>
          <w:p w14:paraId="480020FD" w14:textId="77777777" w:rsidR="003641BE" w:rsidRPr="00C46513"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słownie:</w:t>
            </w:r>
          </w:p>
          <w:p w14:paraId="47FE65C6" w14:textId="77777777" w:rsidR="003641BE" w:rsidRPr="00C46513"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 xml:space="preserve">wartość netto: </w:t>
            </w:r>
          </w:p>
          <w:p w14:paraId="7A4C7195" w14:textId="77777777" w:rsidR="006E2FA5"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słownie:</w:t>
            </w:r>
          </w:p>
          <w:p w14:paraId="7A87C165" w14:textId="6C963055" w:rsidR="00C46513" w:rsidRPr="006E2FA5" w:rsidRDefault="00C46513" w:rsidP="003641BE">
            <w:pPr>
              <w:spacing w:after="0" w:line="240" w:lineRule="auto"/>
              <w:rPr>
                <w:rFonts w:eastAsia="Times New Roman" w:cs="Times New Roman"/>
                <w:sz w:val="24"/>
                <w:szCs w:val="24"/>
                <w:lang w:eastAsia="pl-PL"/>
              </w:rPr>
            </w:pPr>
            <w:r>
              <w:rPr>
                <w:rFonts w:eastAsia="Times New Roman" w:cs="Times New Roman"/>
                <w:sz w:val="24"/>
                <w:szCs w:val="24"/>
                <w:lang w:eastAsia="pl-PL"/>
              </w:rPr>
              <w:t>VAT %:</w:t>
            </w:r>
          </w:p>
        </w:tc>
      </w:tr>
      <w:bookmarkEnd w:id="1"/>
      <w:tr w:rsidR="001C49DF"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4A86E196" w:rsidR="001C49DF" w:rsidRPr="00920317" w:rsidRDefault="00154871" w:rsidP="001C49DF">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1C49DF" w:rsidRPr="00920317">
              <w:rPr>
                <w:rFonts w:eastAsia="Times New Roman" w:cs="Times New Roman"/>
                <w:b/>
                <w:sz w:val="24"/>
                <w:szCs w:val="24"/>
                <w:lang w:eastAsia="pl-PL"/>
              </w:rPr>
              <w:t xml:space="preserve">0 dni </w:t>
            </w:r>
          </w:p>
        </w:tc>
      </w:tr>
      <w:tr w:rsidR="001C49DF" w:rsidRPr="00920317" w14:paraId="6FFD673A" w14:textId="77777777" w:rsidTr="006E2FA5">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0A1137BE" w:rsidR="001C49DF" w:rsidRPr="00920317" w:rsidRDefault="00D72D7B"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2 miesiące</w:t>
            </w:r>
            <w:r w:rsidR="001C49DF" w:rsidRPr="00920317">
              <w:rPr>
                <w:rFonts w:eastAsia="Times New Roman" w:cs="Calibri"/>
                <w:b/>
                <w:bCs/>
                <w:sz w:val="24"/>
                <w:szCs w:val="24"/>
                <w:lang w:eastAsia="pl-PL"/>
              </w:rPr>
              <w:t xml:space="preserve"> </w:t>
            </w:r>
            <w:r w:rsidR="001C49DF"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lastRenderedPageBreak/>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6A019AAB" w14:textId="77777777" w:rsidR="00B5269D" w:rsidRDefault="00B5269D" w:rsidP="00B5269D">
      <w:pPr>
        <w:tabs>
          <w:tab w:val="left" w:pos="459"/>
        </w:tabs>
        <w:spacing w:after="0" w:line="360" w:lineRule="auto"/>
        <w:jc w:val="left"/>
        <w:rPr>
          <w:rFonts w:ascii="Calibri" w:eastAsia="Times New Roman" w:hAnsi="Calibri" w:cs="Times New Roman"/>
          <w:b/>
          <w:bCs/>
          <w:sz w:val="20"/>
          <w:szCs w:val="20"/>
          <w:u w:val="single"/>
          <w:lang w:eastAsia="pl-PL"/>
        </w:rPr>
      </w:pP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5D6492DD" w14:textId="77777777" w:rsidR="00C46513" w:rsidRDefault="00484CF8" w:rsidP="00C46513">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34F95CA9" w:rsidR="00484CF8" w:rsidRPr="00C46513" w:rsidRDefault="00484CF8" w:rsidP="00C46513">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733AB05C" w:rsidR="006A65EF" w:rsidRPr="0043406F" w:rsidRDefault="006A65EF" w:rsidP="0043406F">
      <w:pPr>
        <w:keepNext/>
        <w:keepLines/>
        <w:spacing w:before="480" w:after="0" w:line="276" w:lineRule="auto"/>
        <w:jc w:val="right"/>
        <w:outlineLvl w:val="0"/>
        <w:rPr>
          <w:rFonts w:eastAsia="Times New Roman" w:cstheme="minorHAnsi"/>
          <w:bCs/>
          <w:i/>
          <w:sz w:val="24"/>
          <w:szCs w:val="24"/>
          <w:lang w:eastAsia="pl-PL"/>
        </w:rPr>
      </w:pPr>
      <w:bookmarkStart w:id="4" w:name="_Hlk62729996"/>
      <w:bookmarkStart w:id="5" w:name="_Hlk120788539"/>
      <w:r w:rsidRPr="0043406F">
        <w:rPr>
          <w:rFonts w:eastAsia="Times New Roman" w:cstheme="minorHAnsi"/>
          <w:bCs/>
          <w:i/>
          <w:sz w:val="24"/>
          <w:szCs w:val="24"/>
          <w:lang w:eastAsia="pl-PL"/>
        </w:rPr>
        <w:lastRenderedPageBreak/>
        <w:t>Załącznik nr 2</w:t>
      </w:r>
      <w:r w:rsidR="00A16037" w:rsidRPr="0043406F">
        <w:rPr>
          <w:rFonts w:eastAsia="Times New Roman" w:cstheme="minorHAnsi"/>
          <w:bCs/>
          <w:i/>
          <w:sz w:val="24"/>
          <w:szCs w:val="24"/>
          <w:lang w:eastAsia="pl-PL"/>
        </w:rPr>
        <w:t>a</w:t>
      </w:r>
      <w:r w:rsidRPr="0043406F">
        <w:rPr>
          <w:rFonts w:eastAsia="Times New Roman" w:cstheme="minorHAnsi"/>
          <w:bCs/>
          <w:i/>
          <w:sz w:val="24"/>
          <w:szCs w:val="24"/>
          <w:lang w:eastAsia="pl-PL"/>
        </w:rPr>
        <w:t xml:space="preserve"> do SWZ</w:t>
      </w:r>
      <w:r w:rsidR="00C41D09" w:rsidRPr="0043406F">
        <w:rPr>
          <w:rFonts w:cstheme="minorHAnsi"/>
          <w:sz w:val="24"/>
          <w:szCs w:val="24"/>
        </w:rPr>
        <w:t xml:space="preserve"> </w:t>
      </w:r>
    </w:p>
    <w:p w14:paraId="2B7AADDE" w14:textId="77777777" w:rsidR="0085154B" w:rsidRPr="0043406F" w:rsidRDefault="0085154B" w:rsidP="0043406F">
      <w:pPr>
        <w:spacing w:line="276" w:lineRule="auto"/>
        <w:rPr>
          <w:rFonts w:cstheme="minorHAnsi"/>
          <w:sz w:val="24"/>
          <w:szCs w:val="24"/>
        </w:rPr>
      </w:pPr>
    </w:p>
    <w:bookmarkEnd w:id="4"/>
    <w:p w14:paraId="1C6CF2EB" w14:textId="77777777" w:rsidR="008103FA" w:rsidRPr="0043406F" w:rsidRDefault="008103FA" w:rsidP="0043406F">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AAFEFF9" w14:textId="6D99F8F0" w:rsidR="008103FA" w:rsidRPr="0043406F" w:rsidRDefault="008103FA" w:rsidP="0043406F">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p>
    <w:p w14:paraId="46EFF5EA" w14:textId="58221776" w:rsidR="00637A1B" w:rsidRPr="0043406F" w:rsidRDefault="00637A1B" w:rsidP="0043406F">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r w:rsidRPr="0043406F">
        <w:rPr>
          <w:rFonts w:eastAsia="Times New Roman" w:cstheme="minorHAnsi"/>
          <w:b/>
          <w:bCs/>
          <w:i/>
          <w:iCs/>
          <w:sz w:val="24"/>
          <w:szCs w:val="24"/>
          <w:u w:val="single"/>
          <w:lang w:eastAsia="pl-PL"/>
        </w:rPr>
        <w:t xml:space="preserve">Formularz asortymentowo </w:t>
      </w:r>
      <w:r w:rsidR="00B10F9B" w:rsidRPr="0043406F">
        <w:rPr>
          <w:rFonts w:eastAsia="Times New Roman" w:cstheme="minorHAnsi"/>
          <w:b/>
          <w:bCs/>
          <w:i/>
          <w:iCs/>
          <w:sz w:val="24"/>
          <w:szCs w:val="24"/>
          <w:u w:val="single"/>
          <w:lang w:eastAsia="pl-PL"/>
        </w:rPr>
        <w:t>–</w:t>
      </w:r>
      <w:r w:rsidRPr="0043406F">
        <w:rPr>
          <w:rFonts w:eastAsia="Times New Roman" w:cstheme="minorHAnsi"/>
          <w:b/>
          <w:bCs/>
          <w:i/>
          <w:iCs/>
          <w:sz w:val="24"/>
          <w:szCs w:val="24"/>
          <w:u w:val="single"/>
          <w:lang w:eastAsia="pl-PL"/>
        </w:rPr>
        <w:t xml:space="preserve"> cenowy</w:t>
      </w:r>
      <w:r w:rsidR="00B10F9B" w:rsidRPr="0043406F">
        <w:rPr>
          <w:rFonts w:eastAsia="Times New Roman" w:cstheme="minorHAnsi"/>
          <w:b/>
          <w:bCs/>
          <w:i/>
          <w:iCs/>
          <w:sz w:val="24"/>
          <w:szCs w:val="24"/>
          <w:u w:val="single"/>
          <w:lang w:eastAsia="pl-PL"/>
        </w:rPr>
        <w:t xml:space="preserve"> do pobrania w oddzielnym pliku</w:t>
      </w:r>
    </w:p>
    <w:p w14:paraId="3DC7B36F" w14:textId="313B8DA8" w:rsidR="00637A1B" w:rsidRPr="0043406F" w:rsidRDefault="00637A1B" w:rsidP="0043406F">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47F9CAD" w14:textId="7B194DD4" w:rsidR="008103FA" w:rsidRPr="0043406F" w:rsidRDefault="008103FA" w:rsidP="0043406F">
      <w:pPr>
        <w:widowControl w:val="0"/>
        <w:autoSpaceDE w:val="0"/>
        <w:autoSpaceDN w:val="0"/>
        <w:adjustRightInd w:val="0"/>
        <w:spacing w:after="0" w:line="276" w:lineRule="auto"/>
        <w:ind w:left="720"/>
        <w:contextualSpacing/>
        <w:jc w:val="left"/>
        <w:rPr>
          <w:rFonts w:eastAsia="Times New Roman" w:cstheme="minorHAnsi"/>
          <w:sz w:val="24"/>
          <w:szCs w:val="24"/>
          <w:u w:val="single"/>
          <w:lang w:eastAsia="pl-PL"/>
        </w:rPr>
      </w:pPr>
    </w:p>
    <w:p w14:paraId="1421BE5E" w14:textId="77777777" w:rsidR="00637A1B" w:rsidRPr="0043406F" w:rsidRDefault="00637A1B" w:rsidP="0043406F">
      <w:pPr>
        <w:widowControl w:val="0"/>
        <w:autoSpaceDE w:val="0"/>
        <w:autoSpaceDN w:val="0"/>
        <w:adjustRightInd w:val="0"/>
        <w:spacing w:after="0" w:line="276" w:lineRule="auto"/>
        <w:jc w:val="right"/>
        <w:rPr>
          <w:rFonts w:eastAsia="Times New Roman" w:cstheme="minorHAnsi"/>
          <w:i/>
          <w:sz w:val="24"/>
          <w:szCs w:val="24"/>
        </w:rPr>
      </w:pPr>
    </w:p>
    <w:p w14:paraId="7776920E" w14:textId="77777777" w:rsidR="00C154F0" w:rsidRPr="0043406F" w:rsidRDefault="00637A1B" w:rsidP="0043406F">
      <w:pPr>
        <w:widowControl w:val="0"/>
        <w:autoSpaceDE w:val="0"/>
        <w:autoSpaceDN w:val="0"/>
        <w:adjustRightInd w:val="0"/>
        <w:spacing w:after="0" w:line="276" w:lineRule="auto"/>
        <w:jc w:val="right"/>
        <w:rPr>
          <w:rFonts w:eastAsia="Times New Roman" w:cstheme="minorHAnsi"/>
          <w:i/>
          <w:sz w:val="24"/>
          <w:szCs w:val="24"/>
        </w:rPr>
      </w:pPr>
      <w:r w:rsidRPr="0043406F">
        <w:rPr>
          <w:rFonts w:eastAsia="Times New Roman" w:cstheme="minorHAnsi"/>
          <w:b/>
          <w:i/>
          <w:color w:val="1F3864" w:themeColor="accent1" w:themeShade="80"/>
          <w:sz w:val="24"/>
          <w:szCs w:val="24"/>
          <w:lang w:eastAsia="pl-PL"/>
        </w:rPr>
        <w:t>Dokument należy podpisać podpisem elektronicznym: kwalifikow</w:t>
      </w:r>
      <w:bookmarkEnd w:id="5"/>
      <w:r w:rsidRPr="0043406F">
        <w:rPr>
          <w:rFonts w:eastAsia="Times New Roman" w:cstheme="minorHAnsi"/>
          <w:b/>
          <w:i/>
          <w:color w:val="1F3864" w:themeColor="accent1" w:themeShade="80"/>
          <w:sz w:val="24"/>
          <w:szCs w:val="24"/>
          <w:lang w:eastAsia="pl-PL"/>
        </w:rPr>
        <w:t>anym</w:t>
      </w:r>
    </w:p>
    <w:p w14:paraId="6FB130B3" w14:textId="77777777" w:rsidR="00C154F0" w:rsidRPr="0043406F" w:rsidRDefault="00C154F0" w:rsidP="0043406F">
      <w:pPr>
        <w:widowControl w:val="0"/>
        <w:autoSpaceDE w:val="0"/>
        <w:autoSpaceDN w:val="0"/>
        <w:adjustRightInd w:val="0"/>
        <w:spacing w:after="0" w:line="276" w:lineRule="auto"/>
        <w:jc w:val="right"/>
        <w:rPr>
          <w:rFonts w:eastAsia="Times New Roman" w:cstheme="minorHAnsi"/>
          <w:i/>
          <w:sz w:val="24"/>
          <w:szCs w:val="24"/>
        </w:rPr>
      </w:pPr>
    </w:p>
    <w:p w14:paraId="14665D9E" w14:textId="77777777" w:rsidR="00A16037" w:rsidRPr="0043406F" w:rsidRDefault="00A16037" w:rsidP="0043406F">
      <w:pPr>
        <w:widowControl w:val="0"/>
        <w:autoSpaceDE w:val="0"/>
        <w:autoSpaceDN w:val="0"/>
        <w:adjustRightInd w:val="0"/>
        <w:spacing w:after="0" w:line="276" w:lineRule="auto"/>
        <w:jc w:val="right"/>
        <w:rPr>
          <w:rFonts w:eastAsia="Times New Roman" w:cstheme="minorHAnsi"/>
          <w:i/>
          <w:sz w:val="24"/>
          <w:szCs w:val="24"/>
        </w:rPr>
      </w:pPr>
    </w:p>
    <w:p w14:paraId="26DBFE29" w14:textId="77777777" w:rsidR="004E2A2C" w:rsidRPr="0043406F" w:rsidRDefault="004E2A2C" w:rsidP="004A21CC">
      <w:pPr>
        <w:widowControl w:val="0"/>
        <w:autoSpaceDE w:val="0"/>
        <w:autoSpaceDN w:val="0"/>
        <w:adjustRightInd w:val="0"/>
        <w:spacing w:after="0" w:line="276" w:lineRule="auto"/>
        <w:rPr>
          <w:rFonts w:eastAsia="Times New Roman" w:cstheme="minorHAnsi"/>
          <w:i/>
          <w:sz w:val="24"/>
          <w:szCs w:val="24"/>
        </w:rPr>
      </w:pPr>
    </w:p>
    <w:p w14:paraId="30714413"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289396E3"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28BB1027"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0F9559BB" w14:textId="5AA4D349" w:rsidR="009D6D9B" w:rsidRPr="0043406F" w:rsidRDefault="009D6D9B" w:rsidP="0043406F">
      <w:pPr>
        <w:widowControl w:val="0"/>
        <w:autoSpaceDE w:val="0"/>
        <w:autoSpaceDN w:val="0"/>
        <w:adjustRightInd w:val="0"/>
        <w:spacing w:after="0" w:line="276" w:lineRule="auto"/>
        <w:jc w:val="right"/>
        <w:rPr>
          <w:rFonts w:eastAsia="Times New Roman" w:cstheme="minorHAnsi"/>
          <w:bCs/>
          <w:i/>
          <w:sz w:val="24"/>
          <w:szCs w:val="24"/>
          <w:lang w:eastAsia="pl-PL"/>
        </w:rPr>
      </w:pPr>
      <w:r w:rsidRPr="0043406F">
        <w:rPr>
          <w:rFonts w:eastAsia="Times New Roman" w:cstheme="minorHAnsi"/>
          <w:bCs/>
          <w:i/>
          <w:sz w:val="24"/>
          <w:szCs w:val="24"/>
          <w:lang w:eastAsia="pl-PL"/>
        </w:rPr>
        <w:t>Załącznik nr 3 do SWZ</w:t>
      </w:r>
    </w:p>
    <w:p w14:paraId="6FA0068A" w14:textId="77777777" w:rsidR="009D6D9B" w:rsidRPr="0043406F" w:rsidRDefault="009D6D9B" w:rsidP="0043406F">
      <w:pPr>
        <w:keepNext/>
        <w:keepLines/>
        <w:spacing w:before="480" w:after="0" w:line="276" w:lineRule="auto"/>
        <w:jc w:val="right"/>
        <w:outlineLvl w:val="0"/>
        <w:rPr>
          <w:rFonts w:eastAsia="Times New Roman" w:cstheme="minorHAnsi"/>
          <w:bCs/>
          <w:i/>
          <w:sz w:val="24"/>
          <w:szCs w:val="24"/>
          <w:lang w:eastAsia="pl-PL"/>
        </w:rPr>
      </w:pPr>
    </w:p>
    <w:p w14:paraId="6927D165"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OŚWIADCZENIA WYKONAWCY</w:t>
      </w:r>
    </w:p>
    <w:p w14:paraId="3798F3DF"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DOTYCZĄCE PRZESŁANEK WYKLUCZENIA Z POSTĘPOWANIA</w:t>
      </w:r>
    </w:p>
    <w:p w14:paraId="01D0863C"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ORAZ SPEŁNIANIA WARUNKÓW UDZIAŁU W POSTĘPOWANIU</w:t>
      </w:r>
    </w:p>
    <w:p w14:paraId="37BA6591"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składane na podstawie art. 125 ust. 1 ustawy Prawo Zamówień Publicznych</w:t>
      </w:r>
    </w:p>
    <w:p w14:paraId="04D7473F" w14:textId="77777777" w:rsidR="009D6D9B" w:rsidRPr="0043406F" w:rsidRDefault="009D6D9B" w:rsidP="0043406F">
      <w:pPr>
        <w:spacing w:after="0" w:line="276" w:lineRule="auto"/>
        <w:jc w:val="center"/>
        <w:rPr>
          <w:rFonts w:eastAsia="Times New Roman" w:cstheme="minorHAnsi"/>
          <w:sz w:val="24"/>
          <w:szCs w:val="24"/>
          <w:lang w:eastAsia="pl-PL"/>
        </w:rPr>
      </w:pPr>
    </w:p>
    <w:p w14:paraId="51D4DEA7" w14:textId="77777777" w:rsidR="009D6D9B" w:rsidRPr="0043406F" w:rsidRDefault="009D6D9B" w:rsidP="0043406F">
      <w:pPr>
        <w:spacing w:after="0" w:line="276" w:lineRule="auto"/>
        <w:jc w:val="center"/>
        <w:rPr>
          <w:rFonts w:eastAsia="Times New Roman" w:cstheme="minorHAnsi"/>
          <w:sz w:val="24"/>
          <w:szCs w:val="24"/>
          <w:lang w:eastAsia="pl-PL"/>
        </w:rPr>
      </w:pPr>
    </w:p>
    <w:p w14:paraId="6E6E914B"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 xml:space="preserve">OŚWIADCZENIE SKŁADANE NA FORMULARZU JEDNOLITEGO EUROPEJSKIEGO DOKUMENTU ZAMÓWIENIA, </w:t>
      </w:r>
    </w:p>
    <w:p w14:paraId="22C8E847" w14:textId="77777777" w:rsidR="009D6D9B" w:rsidRPr="0043406F" w:rsidRDefault="009D6D9B" w:rsidP="0043406F">
      <w:pPr>
        <w:spacing w:after="0" w:line="276" w:lineRule="auto"/>
        <w:jc w:val="center"/>
        <w:rPr>
          <w:rFonts w:eastAsia="Times New Roman" w:cstheme="minorHAnsi"/>
          <w:b/>
          <w:sz w:val="24"/>
          <w:szCs w:val="24"/>
          <w:lang w:eastAsia="pl-PL"/>
        </w:rPr>
      </w:pPr>
      <w:r w:rsidRPr="0043406F">
        <w:rPr>
          <w:rFonts w:eastAsia="Times New Roman" w:cstheme="minorHAnsi"/>
          <w:sz w:val="24"/>
          <w:szCs w:val="24"/>
          <w:lang w:eastAsia="pl-PL"/>
        </w:rPr>
        <w:t>W FORMIE OPISANEJ W ROZDZIALE II podrozdziale 8 pkt 2 ppkt a SWZ</w:t>
      </w:r>
    </w:p>
    <w:p w14:paraId="1083B35A" w14:textId="77777777" w:rsidR="009D6D9B" w:rsidRPr="0043406F" w:rsidRDefault="009D6D9B" w:rsidP="0043406F">
      <w:pPr>
        <w:spacing w:after="0" w:line="276" w:lineRule="auto"/>
        <w:jc w:val="center"/>
        <w:rPr>
          <w:rFonts w:eastAsia="Times New Roman" w:cstheme="minorHAnsi"/>
          <w:b/>
          <w:sz w:val="24"/>
          <w:szCs w:val="24"/>
          <w:u w:val="single"/>
          <w:lang w:eastAsia="pl-PL"/>
        </w:rPr>
      </w:pPr>
    </w:p>
    <w:p w14:paraId="27032255" w14:textId="77777777" w:rsidR="0077464A" w:rsidRDefault="009D6D9B" w:rsidP="0043406F">
      <w:pPr>
        <w:spacing w:after="0" w:line="276" w:lineRule="auto"/>
        <w:jc w:val="center"/>
        <w:rPr>
          <w:rFonts w:eastAsia="Times New Roman" w:cstheme="minorHAnsi"/>
          <w:b/>
          <w:sz w:val="24"/>
          <w:szCs w:val="24"/>
          <w:lang w:eastAsia="pl-PL"/>
        </w:rPr>
      </w:pPr>
      <w:r w:rsidRPr="0043406F">
        <w:rPr>
          <w:rFonts w:eastAsia="Times New Roman" w:cstheme="minorHAnsi"/>
          <w:b/>
          <w:sz w:val="24"/>
          <w:szCs w:val="24"/>
          <w:u w:val="single"/>
          <w:lang w:eastAsia="pl-PL"/>
        </w:rPr>
        <w:t>DOKUMENT ESPD DO POBRANIA W ODRĘBNYM PLIKU</w:t>
      </w:r>
      <w:r w:rsidRPr="0043406F">
        <w:rPr>
          <w:rFonts w:eastAsia="Times New Roman" w:cstheme="minorHAnsi"/>
          <w:b/>
          <w:sz w:val="24"/>
          <w:szCs w:val="24"/>
          <w:lang w:eastAsia="pl-PL"/>
        </w:rPr>
        <w:t xml:space="preserve">  </w:t>
      </w:r>
    </w:p>
    <w:p w14:paraId="27844915" w14:textId="4E9436B2" w:rsidR="009D6D9B" w:rsidRPr="0043406F" w:rsidRDefault="009D6D9B" w:rsidP="0043406F">
      <w:pPr>
        <w:spacing w:after="0" w:line="276" w:lineRule="auto"/>
        <w:jc w:val="center"/>
        <w:rPr>
          <w:rFonts w:eastAsia="Times New Roman" w:cstheme="minorHAnsi"/>
          <w:b/>
          <w:sz w:val="24"/>
          <w:szCs w:val="24"/>
          <w:u w:val="single"/>
          <w:lang w:eastAsia="pl-PL"/>
        </w:rPr>
      </w:pPr>
      <w:r w:rsidRPr="0043406F">
        <w:rPr>
          <w:rFonts w:eastAsia="Times New Roman" w:cstheme="minorHAnsi"/>
          <w:b/>
          <w:bCs/>
          <w:i/>
          <w:iCs/>
          <w:color w:val="1F3864" w:themeColor="accent1" w:themeShade="80"/>
          <w:sz w:val="24"/>
          <w:szCs w:val="24"/>
          <w:lang w:eastAsia="pl-PL"/>
        </w:rPr>
        <w:t>(Dokumenty należy podpisać podpisem kwalifikowanym.)</w:t>
      </w:r>
    </w:p>
    <w:p w14:paraId="6D56F71D" w14:textId="2F4BF387" w:rsidR="00637A1B" w:rsidRPr="0043406F" w:rsidRDefault="00637A1B" w:rsidP="0043406F">
      <w:pPr>
        <w:widowControl w:val="0"/>
        <w:autoSpaceDE w:val="0"/>
        <w:autoSpaceDN w:val="0"/>
        <w:adjustRightInd w:val="0"/>
        <w:spacing w:after="0" w:line="276" w:lineRule="auto"/>
        <w:jc w:val="right"/>
        <w:rPr>
          <w:rFonts w:eastAsia="Times New Roman" w:cstheme="minorHAnsi"/>
          <w:b/>
          <w:i/>
          <w:color w:val="1F3864" w:themeColor="accent1" w:themeShade="80"/>
          <w:sz w:val="24"/>
          <w:szCs w:val="24"/>
          <w:lang w:eastAsia="pl-PL"/>
        </w:rPr>
      </w:pPr>
      <w:r w:rsidRPr="0043406F">
        <w:rPr>
          <w:rFonts w:eastAsia="Times New Roman" w:cstheme="minorHAnsi"/>
          <w:i/>
          <w:sz w:val="24"/>
          <w:szCs w:val="24"/>
        </w:rPr>
        <w:br w:type="page"/>
      </w:r>
    </w:p>
    <w:p w14:paraId="34E6E94C" w14:textId="06A19037" w:rsidR="00C7442C" w:rsidRPr="0043406F" w:rsidRDefault="00C7442C" w:rsidP="0043406F">
      <w:pPr>
        <w:keepNext/>
        <w:keepLines/>
        <w:spacing w:before="480" w:after="0" w:line="276" w:lineRule="auto"/>
        <w:jc w:val="right"/>
        <w:outlineLvl w:val="0"/>
        <w:rPr>
          <w:rFonts w:eastAsia="Calibri" w:cstheme="minorHAnsi"/>
          <w:i/>
          <w:sz w:val="24"/>
          <w:szCs w:val="24"/>
        </w:rPr>
      </w:pPr>
      <w:r w:rsidRPr="0043406F">
        <w:rPr>
          <w:rFonts w:eastAsia="Calibri" w:cstheme="minorHAnsi"/>
          <w:i/>
          <w:sz w:val="24"/>
          <w:szCs w:val="24"/>
        </w:rPr>
        <w:lastRenderedPageBreak/>
        <w:t>Załącznik nr 4 do SWZ</w:t>
      </w:r>
      <w:r w:rsidR="00C41D09" w:rsidRPr="0043406F">
        <w:rPr>
          <w:rFonts w:eastAsia="Times New Roman" w:cstheme="minorHAnsi"/>
          <w:bCs/>
          <w:sz w:val="24"/>
          <w:szCs w:val="24"/>
          <w:lang w:eastAsia="pl-PL"/>
        </w:rPr>
        <w:t xml:space="preserve"> </w:t>
      </w:r>
    </w:p>
    <w:p w14:paraId="642A0005" w14:textId="77777777" w:rsidR="00C7442C" w:rsidRPr="0043406F" w:rsidRDefault="00C7442C"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Umowa - Projekt</w:t>
      </w:r>
    </w:p>
    <w:p w14:paraId="50B2F613" w14:textId="4D5D2CAB" w:rsidR="004A21CC" w:rsidRDefault="004A21CC" w:rsidP="004A21CC">
      <w:pPr>
        <w:spacing w:after="0" w:line="240" w:lineRule="auto"/>
        <w:jc w:val="center"/>
        <w:rPr>
          <w:rFonts w:eastAsia="Times New Roman"/>
          <w:b/>
          <w:bCs/>
          <w:sz w:val="24"/>
          <w:szCs w:val="24"/>
          <w:lang w:eastAsia="pl-PL"/>
        </w:rPr>
      </w:pPr>
      <w:r>
        <w:rPr>
          <w:rFonts w:eastAsia="Times New Roman"/>
          <w:b/>
          <w:bCs/>
          <w:sz w:val="24"/>
          <w:szCs w:val="24"/>
          <w:lang w:eastAsia="pl-PL"/>
        </w:rPr>
        <w:t>UMOWA nr ……/202</w:t>
      </w:r>
      <w:r w:rsidR="0012247B">
        <w:rPr>
          <w:rFonts w:eastAsia="Times New Roman"/>
          <w:b/>
          <w:bCs/>
          <w:sz w:val="24"/>
          <w:szCs w:val="24"/>
          <w:lang w:eastAsia="pl-PL"/>
        </w:rPr>
        <w:t>4</w:t>
      </w:r>
      <w:r>
        <w:rPr>
          <w:rFonts w:eastAsia="Times New Roman"/>
          <w:b/>
          <w:bCs/>
          <w:sz w:val="24"/>
          <w:szCs w:val="24"/>
          <w:lang w:eastAsia="pl-PL"/>
        </w:rPr>
        <w:t>/ZP</w:t>
      </w:r>
    </w:p>
    <w:p w14:paraId="7C970772" w14:textId="77777777" w:rsidR="004A21CC" w:rsidRDefault="004A21CC" w:rsidP="004A21CC">
      <w:pPr>
        <w:spacing w:after="0" w:line="276" w:lineRule="auto"/>
        <w:jc w:val="center"/>
        <w:rPr>
          <w:rFonts w:eastAsia="Calibri" w:cs="Times New Roman"/>
          <w:b/>
          <w:bCs/>
          <w:sz w:val="24"/>
          <w:szCs w:val="24"/>
        </w:rPr>
      </w:pPr>
      <w:r>
        <w:rPr>
          <w:rFonts w:eastAsia="Calibri" w:cs="Times New Roman"/>
          <w:b/>
          <w:bCs/>
          <w:sz w:val="24"/>
          <w:szCs w:val="24"/>
        </w:rPr>
        <w:t xml:space="preserve">zawarta w Pile w dniu  .... …… …… roku </w:t>
      </w:r>
    </w:p>
    <w:p w14:paraId="4905AABB"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pomiędzy:</w:t>
      </w:r>
    </w:p>
    <w:p w14:paraId="7973ADC2" w14:textId="77777777"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Pr>
          <w:rFonts w:eastAsia="Times New Roman" w:cs="Times New Roman"/>
          <w:b/>
          <w:i/>
          <w:sz w:val="24"/>
          <w:szCs w:val="24"/>
          <w:lang w:eastAsia="pl-PL"/>
        </w:rPr>
        <w:t>Szpitalem Specjalistycznym w Pile im. Stanisława Staszica</w:t>
      </w:r>
    </w:p>
    <w:p w14:paraId="65DDE5E8" w14:textId="2A49CE0D"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Pr>
          <w:rFonts w:eastAsia="Times New Roman" w:cs="Times New Roman"/>
          <w:b/>
          <w:i/>
          <w:sz w:val="24"/>
          <w:szCs w:val="24"/>
          <w:lang w:eastAsia="pl-PL"/>
        </w:rPr>
        <w:t>64-920 Piła, ul. Rydygiera</w:t>
      </w:r>
      <w:r w:rsidR="0041280F">
        <w:rPr>
          <w:rFonts w:eastAsia="Times New Roman" w:cs="Times New Roman"/>
          <w:b/>
          <w:i/>
          <w:sz w:val="24"/>
          <w:szCs w:val="24"/>
          <w:lang w:eastAsia="pl-PL"/>
        </w:rPr>
        <w:t xml:space="preserve"> Ludwika</w:t>
      </w:r>
      <w:r>
        <w:rPr>
          <w:rFonts w:eastAsia="Times New Roman" w:cs="Times New Roman"/>
          <w:b/>
          <w:i/>
          <w:sz w:val="24"/>
          <w:szCs w:val="24"/>
          <w:lang w:eastAsia="pl-PL"/>
        </w:rPr>
        <w:t xml:space="preserve"> 1</w:t>
      </w:r>
    </w:p>
    <w:p w14:paraId="0CC9EDFF"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wpisanym do Krajowego Rejestru Sądowego KRS 0000008246 - Sąd Rejonowy Nowe Miasto i Wilda w Poznaniu, IX Wydział Gospodarczy Krajowego Rejestru Sądowego</w:t>
      </w:r>
    </w:p>
    <w:p w14:paraId="39BBF4A7"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 xml:space="preserve">REGON: 001261820 </w:t>
      </w:r>
      <w:r>
        <w:rPr>
          <w:rFonts w:eastAsia="Calibri" w:cs="Times New Roman"/>
          <w:sz w:val="24"/>
          <w:szCs w:val="24"/>
        </w:rPr>
        <w:tab/>
      </w:r>
      <w:r>
        <w:rPr>
          <w:rFonts w:eastAsia="Calibri" w:cs="Times New Roman"/>
          <w:sz w:val="24"/>
          <w:szCs w:val="24"/>
        </w:rPr>
        <w:tab/>
        <w:t>NIP: 764-20-88-098</w:t>
      </w:r>
    </w:p>
    <w:p w14:paraId="7AA57A2A"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który reprezentuje:</w:t>
      </w:r>
    </w:p>
    <w:p w14:paraId="394C92BF" w14:textId="77777777" w:rsidR="004A21CC" w:rsidRDefault="004A21CC" w:rsidP="004A21CC">
      <w:pPr>
        <w:spacing w:after="0" w:line="276" w:lineRule="auto"/>
        <w:rPr>
          <w:rFonts w:eastAsia="Calibri" w:cs="Times New Roman"/>
          <w:b/>
          <w:i/>
          <w:sz w:val="24"/>
          <w:szCs w:val="24"/>
        </w:rPr>
      </w:pPr>
      <w:r>
        <w:rPr>
          <w:rFonts w:eastAsia="Calibri" w:cs="Times New Roman"/>
          <w:b/>
          <w:i/>
          <w:sz w:val="24"/>
          <w:szCs w:val="24"/>
        </w:rPr>
        <w:t>…………………………………………………</w:t>
      </w:r>
    </w:p>
    <w:p w14:paraId="49A67C08"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zwanym dalej „Zamawiającym”</w:t>
      </w:r>
    </w:p>
    <w:p w14:paraId="12F12629"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a</w:t>
      </w:r>
    </w:p>
    <w:p w14:paraId="4851B1E9" w14:textId="77777777" w:rsidR="004A21CC" w:rsidRDefault="004A21CC" w:rsidP="004A21CC">
      <w:pPr>
        <w:spacing w:after="0" w:line="276" w:lineRule="auto"/>
        <w:rPr>
          <w:rFonts w:eastAsia="Calibri" w:cs="Times New Roman"/>
          <w:sz w:val="24"/>
          <w:szCs w:val="24"/>
        </w:rPr>
      </w:pPr>
      <w:r>
        <w:rPr>
          <w:rFonts w:eastAsia="Times New Roman" w:cs="Times New Roman"/>
          <w:i/>
          <w:sz w:val="24"/>
          <w:szCs w:val="24"/>
          <w:lang w:eastAsia="pl-PL"/>
        </w:rPr>
        <w:t>………………………………………………………</w:t>
      </w:r>
    </w:p>
    <w:p w14:paraId="01230846"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wpisanym do Krajowego Rejestru Sądowego KRS …….. – Sąd Rejonowy w ………, ….. Wydziału Gospodarczego Krajowego Rejestru Sądowego, </w:t>
      </w:r>
    </w:p>
    <w:p w14:paraId="380103A0"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19F4F2AF"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który reprezentuje:</w:t>
      </w:r>
    </w:p>
    <w:p w14:paraId="650EF58B" w14:textId="77777777" w:rsidR="004A21CC" w:rsidRDefault="004A21CC" w:rsidP="004A21CC">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Pr>
          <w:rFonts w:eastAsia="Times New Roman" w:cs="Times New Roman"/>
          <w:i/>
          <w:sz w:val="24"/>
          <w:szCs w:val="24"/>
          <w:lang w:eastAsia="pl-PL"/>
        </w:rPr>
        <w:t>………………………………………………………</w:t>
      </w:r>
    </w:p>
    <w:p w14:paraId="09EECAC3"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wpisanym do rejestru osób fizycznych prowadzących działalność gospodarczą Centralnej Ewidencji i Informacji o Działalności Gospodarczej Rzeczypospolitej Polskiej (CEIDG)</w:t>
      </w:r>
    </w:p>
    <w:p w14:paraId="28E55895"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01841962"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który reprezentuje:</w:t>
      </w:r>
    </w:p>
    <w:p w14:paraId="43CE827E" w14:textId="77777777"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Pr>
          <w:rFonts w:eastAsia="Times New Roman" w:cs="Times New Roman"/>
          <w:i/>
          <w:sz w:val="24"/>
          <w:szCs w:val="24"/>
          <w:lang w:eastAsia="pl-PL"/>
        </w:rPr>
        <w:t>………………………………………………………</w:t>
      </w:r>
    </w:p>
    <w:p w14:paraId="6470F6F6" w14:textId="6056023C" w:rsidR="004A21CC" w:rsidRDefault="004A21CC" w:rsidP="004A21CC">
      <w:pPr>
        <w:spacing w:after="0" w:line="240" w:lineRule="auto"/>
        <w:rPr>
          <w:rFonts w:eastAsia="Times New Roman" w:cs="Times New Roman"/>
          <w:spacing w:val="-3"/>
          <w:sz w:val="24"/>
          <w:szCs w:val="24"/>
          <w:lang w:eastAsia="pl-PL"/>
        </w:rPr>
      </w:pPr>
      <w:r>
        <w:rPr>
          <w:rFonts w:eastAsia="Times New Roman" w:cs="Times New Roman"/>
          <w:sz w:val="24"/>
          <w:szCs w:val="24"/>
          <w:lang w:eastAsia="pl-PL"/>
        </w:rPr>
        <w:t xml:space="preserve">zwanym dalej „Wykonawcą”, </w:t>
      </w:r>
      <w:r>
        <w:rPr>
          <w:rFonts w:eastAsia="Times New Roman" w:cs="Calibri"/>
          <w:sz w:val="24"/>
          <w:szCs w:val="24"/>
          <w:lang w:eastAsia="pl-PL"/>
        </w:rPr>
        <w:t>którego oferta została przyjęta w trybie przetargu nieograniczonego pod hasłem</w:t>
      </w:r>
      <w:r>
        <w:rPr>
          <w:rFonts w:eastAsia="Times New Roman" w:cs="Times New Roman"/>
          <w:b/>
          <w:sz w:val="24"/>
          <w:szCs w:val="24"/>
          <w:lang w:eastAsia="pl-PL"/>
        </w:rPr>
        <w:t xml:space="preserve"> „LEKI DO PROGRAMÓW LEKOWYCH”</w:t>
      </w:r>
      <w:r w:rsidR="00BB3C48">
        <w:rPr>
          <w:rFonts w:eastAsia="Times New Roman" w:cs="Times New Roman"/>
          <w:b/>
          <w:sz w:val="24"/>
          <w:szCs w:val="24"/>
          <w:lang w:eastAsia="pl-PL"/>
        </w:rPr>
        <w:t xml:space="preserve"> I</w:t>
      </w:r>
      <w:r w:rsidR="00F03B2E">
        <w:rPr>
          <w:rFonts w:eastAsia="Times New Roman" w:cs="Times New Roman"/>
          <w:b/>
          <w:sz w:val="24"/>
          <w:szCs w:val="24"/>
          <w:lang w:eastAsia="pl-PL"/>
        </w:rPr>
        <w:t>I</w:t>
      </w:r>
      <w:r w:rsidR="00BB3C48">
        <w:rPr>
          <w:rFonts w:eastAsia="Times New Roman" w:cs="Times New Roman"/>
          <w:b/>
          <w:sz w:val="24"/>
          <w:szCs w:val="24"/>
          <w:lang w:eastAsia="pl-PL"/>
        </w:rPr>
        <w:t>I</w:t>
      </w:r>
      <w:r>
        <w:rPr>
          <w:rFonts w:eastAsia="Times New Roman" w:cs="Times New Roman"/>
          <w:b/>
          <w:sz w:val="24"/>
          <w:szCs w:val="24"/>
          <w:lang w:eastAsia="pl-PL"/>
        </w:rPr>
        <w:t xml:space="preserve"> </w:t>
      </w:r>
      <w:r>
        <w:rPr>
          <w:rFonts w:eastAsia="Times New Roman" w:cs="Times New Roman"/>
          <w:sz w:val="24"/>
          <w:szCs w:val="24"/>
          <w:lang w:eastAsia="pl-PL"/>
        </w:rPr>
        <w:t>(nr sprawy:</w:t>
      </w:r>
      <w:r>
        <w:rPr>
          <w:rFonts w:eastAsia="Times New Roman" w:cs="Times New Roman"/>
          <w:spacing w:val="-3"/>
          <w:sz w:val="24"/>
          <w:szCs w:val="24"/>
          <w:lang w:eastAsia="pl-PL"/>
        </w:rPr>
        <w:t xml:space="preserve"> FZP.II-241/</w:t>
      </w:r>
      <w:r w:rsidR="00F03B2E">
        <w:rPr>
          <w:rFonts w:eastAsia="Times New Roman" w:cs="Times New Roman"/>
          <w:spacing w:val="-3"/>
          <w:sz w:val="24"/>
          <w:szCs w:val="24"/>
          <w:lang w:eastAsia="pl-PL"/>
        </w:rPr>
        <w:t>28</w:t>
      </w:r>
      <w:r w:rsidR="00BB3C48">
        <w:rPr>
          <w:rFonts w:eastAsia="Times New Roman" w:cs="Times New Roman"/>
          <w:spacing w:val="-3"/>
          <w:sz w:val="24"/>
          <w:szCs w:val="24"/>
          <w:lang w:eastAsia="pl-PL"/>
        </w:rPr>
        <w:t>/24</w:t>
      </w:r>
      <w:r>
        <w:rPr>
          <w:rFonts w:eastAsia="Times New Roman" w:cs="Times New Roman"/>
          <w:sz w:val="24"/>
          <w:szCs w:val="24"/>
          <w:lang w:eastAsia="pl-PL"/>
        </w:rPr>
        <w:t>), przeprowadzonego zgodnie z ustawą</w:t>
      </w:r>
      <w:r>
        <w:rPr>
          <w:rFonts w:eastAsiaTheme="majorEastAsia" w:cs="Arial"/>
          <w:sz w:val="24"/>
          <w:szCs w:val="24"/>
        </w:rPr>
        <w:t xml:space="preserve"> z 11 września 2019 r. - </w:t>
      </w:r>
      <w:r>
        <w:rPr>
          <w:rFonts w:eastAsia="Times New Roman" w:cs="Times New Roman"/>
          <w:bCs/>
          <w:sz w:val="24"/>
          <w:szCs w:val="24"/>
          <w:lang w:eastAsia="pl-PL"/>
        </w:rPr>
        <w:t>Prawo zamówień publicznych (t.j. Dz. U. 202</w:t>
      </w:r>
      <w:r w:rsidR="008E00E4">
        <w:rPr>
          <w:rFonts w:eastAsia="Times New Roman" w:cs="Times New Roman"/>
          <w:bCs/>
          <w:sz w:val="24"/>
          <w:szCs w:val="24"/>
          <w:lang w:eastAsia="pl-PL"/>
        </w:rPr>
        <w:t>3</w:t>
      </w:r>
      <w:r>
        <w:rPr>
          <w:rFonts w:eastAsia="Times New Roman" w:cs="Times New Roman"/>
          <w:bCs/>
          <w:sz w:val="24"/>
          <w:szCs w:val="24"/>
          <w:lang w:eastAsia="pl-PL"/>
        </w:rPr>
        <w:t xml:space="preserve"> poz. 1</w:t>
      </w:r>
      <w:r w:rsidR="008E00E4">
        <w:rPr>
          <w:rFonts w:eastAsia="Times New Roman" w:cs="Times New Roman"/>
          <w:bCs/>
          <w:sz w:val="24"/>
          <w:szCs w:val="24"/>
          <w:lang w:eastAsia="pl-PL"/>
        </w:rPr>
        <w:t>605</w:t>
      </w:r>
      <w:r>
        <w:rPr>
          <w:rFonts w:eastAsia="Times New Roman" w:cs="Times New Roman"/>
          <w:bCs/>
          <w:sz w:val="24"/>
          <w:szCs w:val="24"/>
          <w:lang w:eastAsia="pl-PL"/>
        </w:rPr>
        <w:t xml:space="preserve"> ze zm.) </w:t>
      </w:r>
      <w:r>
        <w:rPr>
          <w:rFonts w:eastAsia="Times New Roman" w:cs="Times New Roman"/>
          <w:sz w:val="24"/>
          <w:szCs w:val="24"/>
          <w:lang w:eastAsia="pl-PL"/>
        </w:rPr>
        <w:t>o następującej treści:</w:t>
      </w:r>
    </w:p>
    <w:p w14:paraId="5CBF22D7" w14:textId="77777777" w:rsidR="004A21CC" w:rsidRDefault="004A21CC" w:rsidP="004A21CC">
      <w:pPr>
        <w:spacing w:after="0"/>
        <w:jc w:val="center"/>
        <w:rPr>
          <w:b/>
          <w:sz w:val="24"/>
          <w:szCs w:val="24"/>
        </w:rPr>
      </w:pPr>
      <w:r>
        <w:rPr>
          <w:b/>
          <w:sz w:val="24"/>
          <w:szCs w:val="24"/>
        </w:rPr>
        <w:t>§ 1</w:t>
      </w:r>
    </w:p>
    <w:p w14:paraId="2BA88C64" w14:textId="77777777" w:rsidR="004A21CC" w:rsidRDefault="004A21CC" w:rsidP="004A21CC">
      <w:pPr>
        <w:numPr>
          <w:ilvl w:val="0"/>
          <w:numId w:val="17"/>
        </w:numPr>
        <w:spacing w:after="0" w:line="240" w:lineRule="auto"/>
        <w:ind w:left="426"/>
        <w:rPr>
          <w:rFonts w:eastAsia="Times New Roman" w:cs="Times New Roman"/>
          <w:sz w:val="24"/>
          <w:szCs w:val="24"/>
          <w:lang w:eastAsia="pl-PL"/>
        </w:rPr>
      </w:pPr>
      <w:r>
        <w:rPr>
          <w:rFonts w:eastAsia="Times New Roman" w:cs="Times New Roman"/>
          <w:sz w:val="24"/>
          <w:szCs w:val="24"/>
          <w:lang w:eastAsia="pl-PL"/>
        </w:rPr>
        <w:t xml:space="preserve">Umowa dotyczy sukcesywnego zaopatrywania Zamawiającego przez Wykonawcę w </w:t>
      </w:r>
      <w:r>
        <w:rPr>
          <w:rFonts w:eastAsia="Times New Roman" w:cs="Times New Roman"/>
          <w:b/>
          <w:bCs/>
          <w:sz w:val="24"/>
          <w:szCs w:val="24"/>
          <w:lang w:eastAsia="pl-PL"/>
        </w:rPr>
        <w:t>leki do programów lekowych.</w:t>
      </w:r>
      <w:r>
        <w:rPr>
          <w:rFonts w:eastAsia="Times New Roman" w:cs="Times New Roman"/>
          <w:sz w:val="24"/>
          <w:szCs w:val="24"/>
          <w:lang w:eastAsia="pl-PL"/>
        </w:rPr>
        <w:t xml:space="preserve"> Formularz asortymentowo – cenowy przedmiotu umowy stanowi załącznik nr 1 do umowy (załącznik nr 2 do SWZ).</w:t>
      </w:r>
    </w:p>
    <w:p w14:paraId="7C1E9C96" w14:textId="77777777" w:rsidR="004A21CC" w:rsidRDefault="004A21CC" w:rsidP="004A21CC">
      <w:pPr>
        <w:numPr>
          <w:ilvl w:val="0"/>
          <w:numId w:val="17"/>
        </w:numPr>
        <w:spacing w:after="0" w:line="240" w:lineRule="auto"/>
        <w:ind w:left="426"/>
        <w:rPr>
          <w:rFonts w:eastAsia="Times New Roman" w:cs="Times New Roman"/>
          <w:sz w:val="24"/>
          <w:szCs w:val="24"/>
          <w:lang w:eastAsia="pl-PL"/>
        </w:rPr>
      </w:pPr>
      <w:r>
        <w:rPr>
          <w:rFonts w:eastAsia="Times New Roman" w:cs="Times New Roman"/>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3D6A128A"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2</w:t>
      </w:r>
    </w:p>
    <w:p w14:paraId="29560F47"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Wykonawca zobowiązuje się przenosić na rzecz Zamawiającego towar określony w umowie i wydawać mu go w sposób w niej określony.</w:t>
      </w:r>
    </w:p>
    <w:p w14:paraId="6594D3C8"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3</w:t>
      </w:r>
    </w:p>
    <w:p w14:paraId="198D9A51"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Zamawiający zobowiązuje się odbierać towar i płacić Wykonawcy w sposób określony w niniejszej umowie.</w:t>
      </w:r>
    </w:p>
    <w:p w14:paraId="6865D629"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4</w:t>
      </w:r>
    </w:p>
    <w:p w14:paraId="25D5E0B3"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CENA TOWARU</w:t>
      </w:r>
    </w:p>
    <w:p w14:paraId="191A0BE5" w14:textId="77777777" w:rsidR="004A21CC" w:rsidRDefault="004A21CC" w:rsidP="004A21CC">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1CD72C9A" w14:textId="2614FC01" w:rsidR="004A21CC" w:rsidRPr="00BC6FD5" w:rsidRDefault="004A21CC" w:rsidP="00BC6FD5">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Wartość przedmiotu umowy wynosi:</w:t>
      </w:r>
    </w:p>
    <w:p w14:paraId="05D6D94E"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netto: ........................ (słownie: ...................)</w:t>
      </w:r>
    </w:p>
    <w:p w14:paraId="1E5B3225"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VAT: .......................</w:t>
      </w:r>
    </w:p>
    <w:p w14:paraId="2B9F80BF"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brutto: ...................... (słownie: ...................)</w:t>
      </w:r>
    </w:p>
    <w:p w14:paraId="211AE7EB"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lastRenderedPageBreak/>
        <w:t>§ 5</w:t>
      </w:r>
    </w:p>
    <w:p w14:paraId="203FF59E"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WARUNKI PŁATNOŚCI</w:t>
      </w:r>
    </w:p>
    <w:p w14:paraId="50BE80AB"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Zamawiający zapłaci za dostawę każdej partii towaru. Zapłata nastąpi na podstawie faktury wystawionej przez Wykonawcę i dowodu potwierdzającego dostawę.</w:t>
      </w:r>
    </w:p>
    <w:p w14:paraId="375B0AE5" w14:textId="69E27AE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 xml:space="preserve">Zapłata nastąpi przelewem na konto Wykonawcy w </w:t>
      </w:r>
      <w:r w:rsidRPr="0012247B">
        <w:rPr>
          <w:sz w:val="24"/>
          <w:szCs w:val="24"/>
        </w:rPr>
        <w:t xml:space="preserve">ciągu </w:t>
      </w:r>
      <w:r w:rsidR="0012247B" w:rsidRPr="0012247B">
        <w:rPr>
          <w:sz w:val="24"/>
          <w:szCs w:val="24"/>
        </w:rPr>
        <w:t xml:space="preserve">30 </w:t>
      </w:r>
      <w:r w:rsidRPr="0012247B">
        <w:rPr>
          <w:sz w:val="24"/>
          <w:szCs w:val="24"/>
        </w:rPr>
        <w:t xml:space="preserve">dni od </w:t>
      </w:r>
      <w:r>
        <w:rPr>
          <w:sz w:val="24"/>
          <w:szCs w:val="24"/>
        </w:rPr>
        <w:t xml:space="preserve">daty doręczenia faktury Zamawiającemu. </w:t>
      </w:r>
    </w:p>
    <w:p w14:paraId="3ABDC6D0"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 xml:space="preserve">Za datę zapłaty uważa się dzień obciążenia rachunku bankowego Zamawiającego. </w:t>
      </w:r>
    </w:p>
    <w:p w14:paraId="1D80E851"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755D1B3A" w14:textId="77777777" w:rsidR="004A21CC" w:rsidRDefault="004A21CC" w:rsidP="004A21CC">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sz w:val="24"/>
          <w:szCs w:val="24"/>
          <w:lang w:eastAsia="pl-PL"/>
        </w:rPr>
      </w:pPr>
      <w:bookmarkStart w:id="6" w:name="_Hlk129679251"/>
      <w:r>
        <w:rPr>
          <w:rFonts w:eastAsia="Times New Roman" w:cs="Times New Roman"/>
          <w:b/>
          <w:sz w:val="24"/>
          <w:szCs w:val="24"/>
          <w:lang w:eastAsia="pl-PL"/>
        </w:rPr>
        <w:t>§ 6</w:t>
      </w:r>
    </w:p>
    <w:bookmarkEnd w:id="6"/>
    <w:p w14:paraId="0FEA7BEE" w14:textId="77777777" w:rsidR="004A21CC" w:rsidRDefault="004A21CC" w:rsidP="004A21CC">
      <w:pPr>
        <w:tabs>
          <w:tab w:val="num" w:pos="720"/>
        </w:tabs>
        <w:spacing w:after="0"/>
        <w:ind w:left="720" w:hanging="720"/>
        <w:rPr>
          <w:rFonts w:cs="Calibri"/>
          <w:b/>
          <w:sz w:val="24"/>
          <w:szCs w:val="24"/>
        </w:rPr>
      </w:pPr>
      <w:r>
        <w:rPr>
          <w:rFonts w:cs="Calibri"/>
          <w:b/>
          <w:sz w:val="24"/>
          <w:szCs w:val="24"/>
          <w:highlight w:val="lightGray"/>
        </w:rPr>
        <w:t>DOSTAWA TOWARU</w:t>
      </w:r>
    </w:p>
    <w:p w14:paraId="31A116AE" w14:textId="77777777" w:rsidR="004A21CC" w:rsidRPr="006C4557"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Wykonawca zobowiązuje się do sukcesywnego dostarczania przedmiotu umowy do Apteki Szpitalnej Zamawiającego od poniedziałku do piątku w godz. 7:30 do 14:30, własnym transportem lub za </w:t>
      </w:r>
      <w:r w:rsidRPr="006C4557">
        <w:rPr>
          <w:rFonts w:cs="Calibri"/>
          <w:sz w:val="24"/>
          <w:szCs w:val="24"/>
        </w:rPr>
        <w:t>pośrednictwem firmy kurierskiej, na własny koszt i ryzyko.</w:t>
      </w:r>
    </w:p>
    <w:p w14:paraId="0BEFD40D" w14:textId="77777777" w:rsidR="004A21CC" w:rsidRPr="006C4557" w:rsidRDefault="004A21CC" w:rsidP="004A21CC">
      <w:pPr>
        <w:numPr>
          <w:ilvl w:val="0"/>
          <w:numId w:val="18"/>
        </w:numPr>
        <w:tabs>
          <w:tab w:val="num" w:pos="360"/>
        </w:tabs>
        <w:spacing w:after="0" w:line="240" w:lineRule="auto"/>
        <w:ind w:left="360"/>
        <w:rPr>
          <w:rFonts w:cs="Calibri"/>
          <w:sz w:val="24"/>
          <w:szCs w:val="24"/>
        </w:rPr>
      </w:pPr>
      <w:r w:rsidRPr="006C4557">
        <w:rPr>
          <w:rFonts w:cs="Calibri"/>
          <w:sz w:val="24"/>
          <w:szCs w:val="24"/>
        </w:rPr>
        <w:t>Dostawa realizowana będzie sukcesywnie w okresie trwania umowy po wcześniejszym pisemnym zamówieniu, opatrzonym podpisem Dyrektora Szpitala lub upoważnionego Zastępcy Dyrektora Szpitala, określającym ilość i rodzaj zamawianego towaru.</w:t>
      </w:r>
    </w:p>
    <w:p w14:paraId="0AA6AB1A" w14:textId="5635ACB8" w:rsidR="004A21CC" w:rsidRPr="002439F5" w:rsidRDefault="004A21CC" w:rsidP="004A21CC">
      <w:pPr>
        <w:numPr>
          <w:ilvl w:val="0"/>
          <w:numId w:val="18"/>
        </w:numPr>
        <w:tabs>
          <w:tab w:val="num" w:pos="360"/>
        </w:tabs>
        <w:spacing w:after="0" w:line="240" w:lineRule="auto"/>
        <w:ind w:left="360"/>
        <w:rPr>
          <w:rFonts w:cs="Calibri"/>
          <w:color w:val="FF0000"/>
          <w:sz w:val="24"/>
          <w:szCs w:val="24"/>
        </w:rPr>
      </w:pPr>
      <w:bookmarkStart w:id="7" w:name="_Hlk129679235"/>
      <w:r w:rsidRPr="006C4557">
        <w:rPr>
          <w:rFonts w:cs="Calibri"/>
          <w:sz w:val="24"/>
          <w:szCs w:val="24"/>
        </w:rPr>
        <w:t xml:space="preserve">Wykonawca zobowiązuje się do dostarczenia przedmiotu umowy w ciągu </w:t>
      </w:r>
      <w:r w:rsidRPr="006C4557">
        <w:rPr>
          <w:rFonts w:cs="Calibri"/>
          <w:b/>
          <w:bCs/>
          <w:sz w:val="24"/>
          <w:szCs w:val="24"/>
        </w:rPr>
        <w:t>24 godzin</w:t>
      </w:r>
      <w:r w:rsidRPr="006C4557">
        <w:rPr>
          <w:rFonts w:cs="Calibri"/>
          <w:sz w:val="24"/>
          <w:szCs w:val="24"/>
        </w:rPr>
        <w:t xml:space="preserve"> od momentu złożenia zamówienia lub w ciągu </w:t>
      </w:r>
      <w:r w:rsidRPr="006C4557">
        <w:rPr>
          <w:rFonts w:cs="Calibri"/>
          <w:b/>
          <w:bCs/>
          <w:sz w:val="24"/>
          <w:szCs w:val="24"/>
        </w:rPr>
        <w:t>12 godzin</w:t>
      </w:r>
      <w:r w:rsidRPr="006C4557">
        <w:rPr>
          <w:rFonts w:cs="Calibri"/>
          <w:sz w:val="24"/>
          <w:szCs w:val="24"/>
        </w:rPr>
        <w:t xml:space="preserve"> od poniedziałku do piątku, z wyłączeniem dni wolnych od pracy, od momentu zamówienia w przypadku zamówienia opatrzonego hasłem „cito”. Jeżeli dostawa wypada w dniu wolnym od pracy lub poza godzinami pracy apteki szpitalnej, dostawa nastąpi w pierwszym dniu roboczym po wyznaczonym terminie, jednak </w:t>
      </w:r>
      <w:r>
        <w:rPr>
          <w:rFonts w:cs="Calibri"/>
          <w:sz w:val="24"/>
          <w:szCs w:val="24"/>
        </w:rPr>
        <w:t>nie dotyczy to dostaw na hasło</w:t>
      </w:r>
      <w:r w:rsidRPr="002439F5">
        <w:rPr>
          <w:rFonts w:cs="Calibri"/>
          <w:sz w:val="24"/>
          <w:szCs w:val="24"/>
        </w:rPr>
        <w:t xml:space="preserve"> cito</w:t>
      </w:r>
      <w:r w:rsidR="002439F5" w:rsidRPr="002439F5">
        <w:rPr>
          <w:rFonts w:cs="Calibri"/>
          <w:sz w:val="24"/>
          <w:szCs w:val="24"/>
        </w:rPr>
        <w:t xml:space="preserve"> </w:t>
      </w:r>
    </w:p>
    <w:bookmarkEnd w:id="7"/>
    <w:p w14:paraId="36FEB6A6"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Wykonawca zobowiązany jest do dostarczenia faktury VAT wraz z dostawą danej partii towaru.</w:t>
      </w:r>
    </w:p>
    <w:p w14:paraId="64B1CC9A"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Wykonawca zobowiązuje się do dostarczenia przedmiotu umowy wolnego od wad, o odpowiedniej jakości określonej w ofercie przetargowej i ponosi za tę jakość pełną odpowiedzialność. </w:t>
      </w:r>
    </w:p>
    <w:p w14:paraId="14032908"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Jeżeli w dostarczonej partii towaru Zamawiający stwierdzi wady jakościowe lub ilościowe, niezwłocznie zawiadomi o nich Wykonawcę, który wymieni towar na wolny od wad w ciągu </w:t>
      </w:r>
      <w:r>
        <w:rPr>
          <w:rFonts w:cs="Calibri"/>
          <w:b/>
          <w:bCs/>
          <w:sz w:val="24"/>
          <w:szCs w:val="24"/>
        </w:rPr>
        <w:t>7 dni</w:t>
      </w:r>
      <w:r>
        <w:rPr>
          <w:rFonts w:cs="Calibri"/>
          <w:sz w:val="24"/>
          <w:szCs w:val="24"/>
        </w:rPr>
        <w:t xml:space="preserve"> w przypadku braków ilościowych oraz jakościowych, od daty zawiadomienia. Dostarczenie towaru wolnego od wad nastąpi na koszt i ryzyko Wykonawcy. </w:t>
      </w:r>
    </w:p>
    <w:p w14:paraId="5849DFC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odrzucenia reklamacji na wadę przedmiotu umowy przez Wykonawcę, Zamawiający może zażądać przeprowadzenia ekspertyzy przez właściwego rzeczoznawcę.</w:t>
      </w:r>
    </w:p>
    <w:p w14:paraId="251A1D19"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Jeżeli reklamacja Zamawiającego okaże się uzasadniona, koszty związane z przeprowadzeniem ekspertyzy ponosi Wykonawca.</w:t>
      </w:r>
    </w:p>
    <w:p w14:paraId="75DB1914"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Zamawiający zastrzega sobie możliwość zwiększenia ilości pozycji asortymentowych, przy jednoczesnym zmniejszeniu ilości innych pozycji asortymentowych. W ramach niniejszej umowy zamówienie podstawowe stanowi 70% asortymentu wskazanego w Załączniku nr 1 do umowy, jako ilości szacunkowe/średnie ilości, przy zachowaniu ogólnej wartości zamówienia zastrzeżonej dla Wykonawcy w niniejszej umowie.</w:t>
      </w:r>
    </w:p>
    <w:p w14:paraId="715DFBAA"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3D8C9C1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Zamawiający wymaga zgodności serii i daty ważności na opakowaniu leku i fakturze VAT. </w:t>
      </w:r>
    </w:p>
    <w:p w14:paraId="564C4D5B"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zaprzestania produkcji leku przez producenta Wykonawca zobowiązany jest do dostarczenia leku synonimowego tj. o tej samej substancji czynnej, postaci i dawce, w cenie leku zaoferowanego w ofercie.</w:t>
      </w:r>
    </w:p>
    <w:p w14:paraId="48408EB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gdy Wykonawca nie dostarczy przedmiotu umowy w terminie określonym w § 6 ust. 3 Zamawiający zastrzega sobie prawo dokonania zakupu interwencyjnego od innego dostawcy w ilościach i asortymencie nie zrealizowanej w terminie dostawy.</w:t>
      </w:r>
    </w:p>
    <w:p w14:paraId="6FAF3F6B"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zakupu interwencyjnego, o którym mowa w ust. 13 zmniejsza się odpowiednio wielkość przedmiotu umowy oraz wartość umowy o wielkość tego zakupu.</w:t>
      </w:r>
    </w:p>
    <w:p w14:paraId="3120D645"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lastRenderedPageBreak/>
        <w:t>W przypadku zakupu interwencyjnego Wykonawca zobowiązany jest do zwrotu Zamawiającemu różnicy pomiędzy ceną zakupu interwencyjnego i ceną dostawy oraz kary umownej za zwłokę w wysokości określonej w § 8 ust. 1.</w:t>
      </w:r>
    </w:p>
    <w:p w14:paraId="53C8EC35" w14:textId="77777777" w:rsidR="004A21CC" w:rsidRDefault="004A21CC" w:rsidP="004A21CC">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sz w:val="24"/>
          <w:szCs w:val="24"/>
          <w:lang w:eastAsia="pl-PL"/>
        </w:rPr>
      </w:pPr>
      <w:r>
        <w:rPr>
          <w:rFonts w:eastAsia="Times New Roman" w:cs="Times New Roman"/>
          <w:b/>
          <w:bCs/>
          <w:sz w:val="24"/>
          <w:szCs w:val="24"/>
          <w:lang w:eastAsia="pl-PL"/>
        </w:rPr>
        <w:t>§ 7</w:t>
      </w:r>
    </w:p>
    <w:p w14:paraId="5E1A909B"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Cs/>
          <w:sz w:val="24"/>
          <w:szCs w:val="24"/>
          <w:lang w:eastAsia="pl-PL"/>
        </w:rPr>
      </w:pPr>
      <w:r>
        <w:rPr>
          <w:rFonts w:eastAsia="Times New Roman" w:cs="Times New Roman"/>
          <w:bCs/>
          <w:sz w:val="24"/>
          <w:szCs w:val="24"/>
          <w:lang w:eastAsia="pl-PL"/>
        </w:rPr>
        <w:t xml:space="preserve">Osobą odpowiedzialną za realizację niniejszej umowy ze strony Zamawiającego jest Kierownik Apteki Szpitalnej tel. (67) 2106 500 lub 2106 513. </w:t>
      </w:r>
    </w:p>
    <w:p w14:paraId="3C2A84F7"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8</w:t>
      </w:r>
    </w:p>
    <w:p w14:paraId="463BDED5"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KARY UMOWNE</w:t>
      </w:r>
    </w:p>
    <w:p w14:paraId="01E068D3"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 przypadku niedostarczenia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19221928" w14:textId="0E1470DB"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 przypadku odstąpienia od umowy z winy Wykonawcy lub Zamawiającego druga strona może dochodzić od strony winnej kary umownej w wysokości 10% wartości brutto umowy.</w:t>
      </w:r>
    </w:p>
    <w:p w14:paraId="4C2BD758" w14:textId="6516BE88"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 xml:space="preserve">Dokumenty, o których mowa w § 1 ust. 2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w:t>
      </w:r>
      <w:r w:rsidR="00BC6FD5">
        <w:rPr>
          <w:rFonts w:eastAsia="Times New Roman" w:cs="Times New Roman"/>
          <w:sz w:val="24"/>
          <w:szCs w:val="24"/>
          <w:lang w:eastAsia="pl-PL"/>
        </w:rPr>
        <w:t>umowy</w:t>
      </w:r>
      <w:r>
        <w:rPr>
          <w:rFonts w:eastAsia="Times New Roman" w:cs="Times New Roman"/>
          <w:sz w:val="24"/>
          <w:szCs w:val="24"/>
          <w:lang w:eastAsia="pl-PL"/>
        </w:rPr>
        <w:t xml:space="preserve"> za każdy dzień zwłoki.</w:t>
      </w:r>
    </w:p>
    <w:p w14:paraId="48F12435"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6606EBE7"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Łączna maksymalna wysokość wszystkich kar umownych nie może przekraczać 20% wartości umownej brutto zadania.</w:t>
      </w:r>
    </w:p>
    <w:p w14:paraId="3294F747" w14:textId="77777777" w:rsidR="004A21CC" w:rsidRDefault="004A21CC" w:rsidP="004A21CC">
      <w:pPr>
        <w:ind w:left="357" w:hanging="357"/>
        <w:jc w:val="center"/>
        <w:rPr>
          <w:b/>
          <w:color w:val="000000"/>
          <w:sz w:val="24"/>
          <w:szCs w:val="24"/>
        </w:rPr>
      </w:pPr>
      <w:r>
        <w:rPr>
          <w:b/>
          <w:color w:val="000000"/>
          <w:sz w:val="24"/>
          <w:szCs w:val="24"/>
        </w:rPr>
        <w:t xml:space="preserve">§ 9 </w:t>
      </w:r>
    </w:p>
    <w:p w14:paraId="17DF2A06"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highlight w:val="lightGray"/>
          <w:lang w:eastAsia="pl-PL"/>
        </w:rPr>
      </w:pPr>
      <w:r>
        <w:rPr>
          <w:rFonts w:eastAsia="Times New Roman" w:cs="Times New Roman"/>
          <w:b/>
          <w:sz w:val="24"/>
          <w:szCs w:val="24"/>
          <w:highlight w:val="lightGray"/>
          <w:lang w:eastAsia="pl-PL"/>
        </w:rPr>
        <w:t>ODSTĄPIENIE OD UMOWY</w:t>
      </w:r>
    </w:p>
    <w:p w14:paraId="675BE9BD" w14:textId="77777777" w:rsidR="004A21CC" w:rsidRDefault="004A21CC" w:rsidP="004A21CC">
      <w:pPr>
        <w:numPr>
          <w:ilvl w:val="0"/>
          <w:numId w:val="6"/>
        </w:numPr>
        <w:tabs>
          <w:tab w:val="num" w:pos="360"/>
        </w:tabs>
        <w:autoSpaceDN w:val="0"/>
        <w:spacing w:after="0" w:line="240" w:lineRule="auto"/>
        <w:ind w:left="360"/>
        <w:rPr>
          <w:rFonts w:cs="Calibri"/>
          <w:color w:val="000000"/>
          <w:sz w:val="24"/>
          <w:szCs w:val="24"/>
        </w:rPr>
      </w:pPr>
      <w:r>
        <w:rPr>
          <w:rFonts w:cs="Calibri"/>
          <w:color w:val="000000"/>
          <w:sz w:val="24"/>
          <w:szCs w:val="24"/>
        </w:rPr>
        <w:t>Zamawiający może odstąpić od umowy, z przyczyn leżących po stronie Wykonawcy w szczególności w przypadkach:</w:t>
      </w:r>
    </w:p>
    <w:p w14:paraId="4C22F564"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nienależytego wykonywania postanowień niniejszej umowy,</w:t>
      </w:r>
    </w:p>
    <w:p w14:paraId="742CCF39"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stwierdzenie przez Zamawiającego wady fizycznej lub prawnej przedmiotu umowy,</w:t>
      </w:r>
    </w:p>
    <w:p w14:paraId="7616AC00"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zgłoszenia przez Zamawiającego dwóch reklamacji złożonych na dostarczony przez Wykonawcę przedmiot zamówienia,</w:t>
      </w:r>
    </w:p>
    <w:p w14:paraId="5ED16439"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dostarczania przez Wykonawcę przedmiotu innego niż wskazany w ofercie,</w:t>
      </w:r>
    </w:p>
    <w:p w14:paraId="21FED206"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zwłoka w dostawie przedmiotu zamówienia przekraczającego 14 dni.</w:t>
      </w:r>
    </w:p>
    <w:p w14:paraId="47CBF88F" w14:textId="77777777" w:rsidR="004A21CC" w:rsidRDefault="004A21CC" w:rsidP="004A21CC">
      <w:pPr>
        <w:numPr>
          <w:ilvl w:val="0"/>
          <w:numId w:val="6"/>
        </w:numPr>
        <w:tabs>
          <w:tab w:val="num" w:pos="360"/>
        </w:tabs>
        <w:spacing w:after="0" w:line="240" w:lineRule="auto"/>
        <w:ind w:left="360"/>
        <w:rPr>
          <w:rFonts w:cs="Calibri"/>
          <w:color w:val="000000"/>
          <w:sz w:val="24"/>
          <w:szCs w:val="24"/>
        </w:rPr>
      </w:pPr>
      <w:r>
        <w:rPr>
          <w:rFonts w:cs="Calibr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770B719E" w14:textId="77777777" w:rsidR="004A21CC" w:rsidRDefault="004A21CC" w:rsidP="004A21CC">
      <w:pPr>
        <w:numPr>
          <w:ilvl w:val="0"/>
          <w:numId w:val="6"/>
        </w:numPr>
        <w:tabs>
          <w:tab w:val="num" w:pos="360"/>
        </w:tabs>
        <w:spacing w:after="0" w:line="240" w:lineRule="auto"/>
        <w:ind w:left="360"/>
        <w:rPr>
          <w:rFonts w:cs="Calibri"/>
          <w:color w:val="000000"/>
          <w:sz w:val="24"/>
          <w:szCs w:val="24"/>
        </w:rPr>
      </w:pPr>
      <w:r>
        <w:rPr>
          <w:rFonts w:cs="Calibri"/>
          <w:color w:val="000000"/>
          <w:sz w:val="24"/>
          <w:szCs w:val="24"/>
        </w:rPr>
        <w:t>Odstąpienie od umowy w całości lub części (w zadaniu lub w danej pozycji z zadaniu) przez Zamawiającego może nastąpić jednostronnie w każdej chwili:</w:t>
      </w:r>
    </w:p>
    <w:p w14:paraId="0D12BB47"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22A75675"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 xml:space="preserve">w przypadku nieprzedłużenia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08AC7ACF"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w przypadku gdy na skutek zarządzenia Prezesa Narodowego Funduszu Zdrowia zostaną dokonane zamówienia wspólne, którym zostaną objęte leki będące przedmiotem umowy.</w:t>
      </w:r>
    </w:p>
    <w:p w14:paraId="5BF0026E" w14:textId="77777777" w:rsidR="004A21CC" w:rsidRDefault="004A21CC" w:rsidP="004A21CC">
      <w:pPr>
        <w:spacing w:after="0" w:line="240" w:lineRule="auto"/>
        <w:ind w:left="720"/>
        <w:rPr>
          <w:rFonts w:cs="Calibri"/>
          <w:color w:val="000000"/>
          <w:sz w:val="24"/>
          <w:szCs w:val="24"/>
        </w:rPr>
      </w:pPr>
    </w:p>
    <w:p w14:paraId="219A2EBF"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lastRenderedPageBreak/>
        <w:t>§ 10</w:t>
      </w:r>
    </w:p>
    <w:p w14:paraId="330027BC" w14:textId="433BE7FF" w:rsidR="004A21CC" w:rsidRDefault="004A21CC" w:rsidP="004A21CC">
      <w:pPr>
        <w:numPr>
          <w:ilvl w:val="0"/>
          <w:numId w:val="20"/>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 xml:space="preserve">Umowa zostaje zawarta na okres </w:t>
      </w:r>
      <w:r w:rsidR="00F03B2E">
        <w:rPr>
          <w:rFonts w:eastAsia="Times New Roman" w:cs="Times New Roman"/>
          <w:b/>
          <w:bCs/>
          <w:sz w:val="24"/>
          <w:szCs w:val="24"/>
          <w:lang w:eastAsia="pl-PL"/>
        </w:rPr>
        <w:t>2 miesięcy</w:t>
      </w:r>
      <w:r>
        <w:rPr>
          <w:rFonts w:eastAsia="Times New Roman" w:cs="Times New Roman"/>
          <w:sz w:val="24"/>
          <w:szCs w:val="24"/>
          <w:lang w:eastAsia="pl-PL"/>
        </w:rPr>
        <w:t xml:space="preserve">, od dnia zawarcia umowy. </w:t>
      </w:r>
    </w:p>
    <w:p w14:paraId="280122AD" w14:textId="77777777" w:rsidR="004A21CC" w:rsidRDefault="004A21CC" w:rsidP="004A21CC">
      <w:pPr>
        <w:numPr>
          <w:ilvl w:val="0"/>
          <w:numId w:val="20"/>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 przypadku, gdy w w/w terminie umowa nie zostanie wyczerpana wartościowo, okres jej obowiązywania ulega wydłużeniu do dnia zrealizowania pełnej kwoty nominalnej, nie dłużej niż o kolejne 3 miesiące.</w:t>
      </w:r>
    </w:p>
    <w:p w14:paraId="4E9C1659"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11</w:t>
      </w:r>
    </w:p>
    <w:p w14:paraId="55122375"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bCs/>
          <w:sz w:val="24"/>
          <w:szCs w:val="24"/>
          <w:lang w:eastAsia="pl-PL"/>
        </w:rPr>
      </w:pPr>
      <w:r>
        <w:rPr>
          <w:rFonts w:eastAsia="Times New Roman" w:cs="Times New Roman"/>
          <w:b/>
          <w:sz w:val="24"/>
          <w:szCs w:val="24"/>
          <w:highlight w:val="lightGray"/>
          <w:lang w:eastAsia="pl-PL"/>
        </w:rPr>
        <w:t>ZMIANY DO UMOWY</w:t>
      </w:r>
    </w:p>
    <w:p w14:paraId="33E71227"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Zmiana postanowień niniejszej umowy może nastąpić za zgodą obu stron wyrażoną na piśmie pod rygorem nieważności z zastrzeżeniem ust. 2.</w:t>
      </w:r>
    </w:p>
    <w:p w14:paraId="42B0230E"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7A3DB576"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Zamawiający dopuszcza możliwość zmiany zapisów umowy w następującym zakresie:</w:t>
      </w:r>
    </w:p>
    <w:p w14:paraId="2C6766DB"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zmiany sposobu konfekcjonowania,</w:t>
      </w:r>
    </w:p>
    <w:p w14:paraId="15E1A41F"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 wynikających z przekształceń własnościowych,</w:t>
      </w:r>
    </w:p>
    <w:p w14:paraId="0C61F475"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24EBF303"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 organizacyjno-technicznych, zmiany adresu Wykonawcy,</w:t>
      </w:r>
    </w:p>
    <w:p w14:paraId="0AD69103"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zmiany terminu realizacji zamówienia w sytuacji, gdy zmiana ta wynika z przyczyn niezależnych od Wykonawcy,</w:t>
      </w:r>
    </w:p>
    <w:p w14:paraId="6485C82D" w14:textId="77777777" w:rsidR="004A21CC" w:rsidRPr="00F16D78"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 xml:space="preserve">zmiany osób odpowiedzialnych za realizację umowy w przypadku zaistnienia okoliczności, </w:t>
      </w:r>
      <w:r w:rsidRPr="00F16D78">
        <w:rPr>
          <w:rFonts w:eastAsia="Times New Roman" w:cs="Times New Roman"/>
          <w:sz w:val="24"/>
          <w:szCs w:val="24"/>
          <w:lang w:eastAsia="pl-PL"/>
        </w:rPr>
        <w:t>których nie można było przewidzieć w chwili zawarcia umowy.</w:t>
      </w:r>
    </w:p>
    <w:p w14:paraId="7B5D4700" w14:textId="7B0D18E5" w:rsidR="004A21CC" w:rsidRPr="00F16D78"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bookmarkStart w:id="8" w:name="_Hlk157594398"/>
      <w:r w:rsidRPr="00F16D78">
        <w:rPr>
          <w:sz w:val="24"/>
          <w:szCs w:val="24"/>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r w:rsidR="003804FD" w:rsidRPr="00F16D78">
        <w:rPr>
          <w:sz w:val="24"/>
          <w:szCs w:val="24"/>
        </w:rPr>
        <w:t xml:space="preserve"> </w:t>
      </w:r>
      <w:bookmarkStart w:id="9" w:name="_Hlk156293542"/>
      <w:r w:rsidR="003804FD" w:rsidRPr="00F16D78">
        <w:rPr>
          <w:rFonts w:eastAsia="Times New Roman" w:cstheme="minorHAnsi"/>
          <w:sz w:val="24"/>
          <w:szCs w:val="24"/>
          <w:lang w:eastAsia="pl-PL"/>
        </w:rPr>
        <w:t>po wyrażeniu zgody przez obie strony umowy.</w:t>
      </w:r>
      <w:bookmarkEnd w:id="9"/>
      <w:r w:rsidRPr="00F16D78">
        <w:rPr>
          <w:sz w:val="24"/>
          <w:szCs w:val="24"/>
        </w:rPr>
        <w:t>;</w:t>
      </w:r>
    </w:p>
    <w:bookmarkEnd w:id="8"/>
    <w:p w14:paraId="4479D757" w14:textId="77777777" w:rsidR="004A21CC"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r>
        <w:rPr>
          <w:sz w:val="24"/>
          <w:szCs w:val="24"/>
        </w:rPr>
        <w:t>zwiększenia nie więcej niż 10% kwoty maksymalnego zobowiązania Zamawiającego, o której mowa w § 4 ust. 2 Umowy,</w:t>
      </w:r>
    </w:p>
    <w:p w14:paraId="114706B1" w14:textId="77777777" w:rsidR="004A21CC"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r>
        <w:rPr>
          <w:sz w:val="24"/>
          <w:szCs w:val="24"/>
        </w:rPr>
        <w:t>okresowych obniżek cen produktów objętych Umową, w przypadku ustalenia cen promocyjnych przez producenta.</w:t>
      </w:r>
    </w:p>
    <w:p w14:paraId="6CD85EDC" w14:textId="77777777" w:rsidR="004A21CC" w:rsidRDefault="004A21CC" w:rsidP="004A21CC">
      <w:pPr>
        <w:numPr>
          <w:ilvl w:val="0"/>
          <w:numId w:val="3"/>
        </w:numPr>
        <w:tabs>
          <w:tab w:val="num" w:pos="360"/>
        </w:tabs>
        <w:spacing w:after="0" w:line="240" w:lineRule="auto"/>
        <w:ind w:left="360"/>
        <w:rPr>
          <w:rFonts w:cs="Calibri"/>
          <w:sz w:val="24"/>
          <w:szCs w:val="24"/>
        </w:rPr>
      </w:pPr>
      <w:r>
        <w:rPr>
          <w:rFonts w:cs="Calibri"/>
          <w:sz w:val="24"/>
          <w:szCs w:val="24"/>
        </w:rPr>
        <w:t>Powyższe zmiany nie mogą być niekorzystne dla Zamawiającego.</w:t>
      </w:r>
    </w:p>
    <w:p w14:paraId="43BBFE5B" w14:textId="77777777" w:rsidR="004A21CC" w:rsidRDefault="004A21CC" w:rsidP="004A21CC">
      <w:pPr>
        <w:numPr>
          <w:ilvl w:val="0"/>
          <w:numId w:val="3"/>
        </w:numPr>
        <w:autoSpaceDN w:val="0"/>
        <w:spacing w:after="0" w:line="240" w:lineRule="auto"/>
        <w:ind w:left="360"/>
        <w:rPr>
          <w:rFonts w:cs="Calibri"/>
          <w:sz w:val="24"/>
          <w:szCs w:val="24"/>
        </w:rPr>
      </w:pPr>
      <w:r>
        <w:rPr>
          <w:rFonts w:cs="Calibri"/>
          <w:sz w:val="24"/>
          <w:szCs w:val="24"/>
        </w:rPr>
        <w:t>W przypadku wprowadzenia na rynek nowego, tańszego zamiennika produktu farmaceutycznego Zamawiający ma prawo żądać zmiany zaproponowanego w ofercie produktu farmaceutycznego na nowy, tańszy zamiennik.</w:t>
      </w:r>
    </w:p>
    <w:p w14:paraId="4186B484" w14:textId="77777777" w:rsidR="00EF0365" w:rsidRPr="00F16D78" w:rsidRDefault="00EF0365" w:rsidP="00EF0365">
      <w:pPr>
        <w:pStyle w:val="Akapitzlist"/>
        <w:numPr>
          <w:ilvl w:val="0"/>
          <w:numId w:val="23"/>
        </w:numPr>
        <w:autoSpaceDN w:val="0"/>
        <w:spacing w:after="0" w:line="240" w:lineRule="auto"/>
        <w:ind w:left="426"/>
        <w:rPr>
          <w:rFonts w:cs="Calibri"/>
          <w:sz w:val="24"/>
          <w:szCs w:val="24"/>
        </w:rPr>
      </w:pPr>
      <w:r w:rsidRPr="00F16D78">
        <w:rPr>
          <w:rFonts w:cs="Calibri"/>
          <w:bCs/>
          <w:sz w:val="24"/>
          <w:szCs w:val="24"/>
        </w:rPr>
        <w:t xml:space="preserve">Po upływie 12 miesięcy dopuszcza się wprowadzenie odpowiednich zmian wysokości wynagrodzenia należnego wykonawcy, w przypadku zmiany: </w:t>
      </w:r>
    </w:p>
    <w:p w14:paraId="67C7F2AF"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 xml:space="preserve">stawki podatku od towarów i usług, </w:t>
      </w:r>
    </w:p>
    <w:p w14:paraId="7CB60F65"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 xml:space="preserve">wysokości minimalnego wynagrodzenia za pracę ustalonego na podstawie art. 2 ust. 3-5 ustawy z dnia 10 października 2002 r. o minimalnym wynagrodzeniu za pracę, </w:t>
      </w:r>
    </w:p>
    <w:p w14:paraId="6F797E24"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zasad podlegania ubezpieczeniom społecznym lub ubezpieczeniu zdrowotnemu lub wysokości stawki składki na ubezpieczenia społeczne lub zdrowotne - jeżeli zmiany te będą miały wpływ na koszty wykonania zamówienia przez wykonawcę</w:t>
      </w:r>
    </w:p>
    <w:p w14:paraId="22E90D03" w14:textId="77777777" w:rsidR="00EF0365" w:rsidRPr="00F16D78" w:rsidRDefault="00EF0365" w:rsidP="00EF0365">
      <w:pPr>
        <w:numPr>
          <w:ilvl w:val="0"/>
          <w:numId w:val="24"/>
        </w:numPr>
        <w:spacing w:after="0" w:line="254" w:lineRule="auto"/>
        <w:ind w:left="426"/>
        <w:contextualSpacing/>
        <w:rPr>
          <w:rFonts w:cs="Calibri"/>
          <w:bCs/>
          <w:sz w:val="24"/>
          <w:szCs w:val="24"/>
        </w:rPr>
      </w:pPr>
      <w:r w:rsidRPr="00F16D78">
        <w:rPr>
          <w:rFonts w:cs="Calibri"/>
          <w:bCs/>
          <w:sz w:val="24"/>
          <w:szCs w:val="24"/>
        </w:rPr>
        <w:t xml:space="preserve">zasad gromadzenia i wysokości wpłat do pracowniczych planów kapitałowych, o których mowa w ustawie z dnia 4 października 2018 r. o pracowniczych planach kapitałowych (Dz. U. poz. 2215 oraz z 2019 r. poz. 1074 i 1572) </w:t>
      </w:r>
    </w:p>
    <w:p w14:paraId="61A4EF26" w14:textId="77777777" w:rsidR="00EF0365" w:rsidRPr="00F16D78" w:rsidRDefault="00EF0365" w:rsidP="00EF0365">
      <w:pPr>
        <w:numPr>
          <w:ilvl w:val="0"/>
          <w:numId w:val="24"/>
        </w:numPr>
        <w:spacing w:after="0" w:line="254" w:lineRule="auto"/>
        <w:ind w:left="426"/>
        <w:contextualSpacing/>
        <w:rPr>
          <w:rFonts w:cs="Calibri"/>
          <w:bCs/>
          <w:sz w:val="24"/>
          <w:szCs w:val="24"/>
        </w:rPr>
      </w:pPr>
      <w:r w:rsidRPr="00F16D78">
        <w:rPr>
          <w:rFonts w:cs="Calibri"/>
          <w:bCs/>
          <w:sz w:val="24"/>
          <w:szCs w:val="24"/>
        </w:rPr>
        <w:t>cen materiałów, przy czym nie więcej niż o średnioroczny wskaźnik cen towarów i usług konsumpcyjnych ogółem w danym roku w stosunku do roku poprzedniego, ogłaszany przez Prezesa Głównego Urzędu Statystycznego</w:t>
      </w:r>
    </w:p>
    <w:p w14:paraId="0F777473" w14:textId="77777777" w:rsidR="00EF0365" w:rsidRPr="00F16D78" w:rsidRDefault="00EF0365" w:rsidP="00EF0365">
      <w:pPr>
        <w:spacing w:after="0"/>
        <w:ind w:left="426"/>
        <w:contextualSpacing/>
        <w:rPr>
          <w:rFonts w:cs="Calibri"/>
          <w:bCs/>
          <w:sz w:val="24"/>
          <w:szCs w:val="24"/>
        </w:rPr>
      </w:pPr>
      <w:r w:rsidRPr="00F16D78">
        <w:rPr>
          <w:rFonts w:cs="Calibri"/>
          <w:bCs/>
          <w:sz w:val="24"/>
          <w:szCs w:val="24"/>
        </w:rPr>
        <w:lastRenderedPageBreak/>
        <w:t>- jeżeli zmiany te będą miały wpływ na koszty wykonania zamówienia przez wykonawcę.</w:t>
      </w:r>
    </w:p>
    <w:p w14:paraId="74BB2BFA" w14:textId="77777777" w:rsidR="00EF0365" w:rsidRPr="00F16D78" w:rsidRDefault="00EF0365" w:rsidP="00EF0365">
      <w:pPr>
        <w:pStyle w:val="Akapitzlist"/>
        <w:numPr>
          <w:ilvl w:val="0"/>
          <w:numId w:val="23"/>
        </w:numPr>
        <w:overflowPunct w:val="0"/>
        <w:autoSpaceDE w:val="0"/>
        <w:autoSpaceDN w:val="0"/>
        <w:adjustRightInd w:val="0"/>
        <w:spacing w:after="0" w:line="240" w:lineRule="auto"/>
        <w:ind w:left="426"/>
        <w:textAlignment w:val="baseline"/>
        <w:rPr>
          <w:rFonts w:cs="Calibri"/>
          <w:bCs/>
          <w:sz w:val="24"/>
          <w:szCs w:val="24"/>
        </w:rPr>
      </w:pPr>
      <w:r w:rsidRPr="00F16D78">
        <w:rPr>
          <w:rFonts w:cs="Calibri"/>
          <w:bCs/>
          <w:sz w:val="24"/>
          <w:szCs w:val="24"/>
        </w:rPr>
        <w:t>Zmiana wynagrodzenia następuje na pisemny wniosek Wykonawcy zawierający uzasadnienie i szczegółowy sposób jego wyliczenia oraz szczegółowe uzasadnienie wpływu zmian, o których mowa w ust. 6 na wynagrodzenie Wykonawcy. Zmiana będzie mogła nastąpić po upływie miesiąca od dnia wejścia w życie zmian dotyczących przypadków określonych w ust. 6 powyżej, ze skutkiem od dnia wprowadzenia zmian.</w:t>
      </w:r>
    </w:p>
    <w:p w14:paraId="4B930B9B" w14:textId="77777777" w:rsidR="00EF0365" w:rsidRPr="00F16D78" w:rsidRDefault="00EF0365" w:rsidP="00EF0365">
      <w:pPr>
        <w:numPr>
          <w:ilvl w:val="0"/>
          <w:numId w:val="23"/>
        </w:numPr>
        <w:overflowPunct w:val="0"/>
        <w:autoSpaceDE w:val="0"/>
        <w:autoSpaceDN w:val="0"/>
        <w:adjustRightInd w:val="0"/>
        <w:spacing w:after="0" w:line="240" w:lineRule="auto"/>
        <w:ind w:left="426" w:hanging="357"/>
        <w:textAlignment w:val="baseline"/>
        <w:rPr>
          <w:rFonts w:cs="Calibri"/>
          <w:bCs/>
          <w:sz w:val="24"/>
          <w:szCs w:val="24"/>
        </w:rPr>
      </w:pPr>
      <w:r w:rsidRPr="00F16D78">
        <w:rPr>
          <w:rFonts w:cs="Calibri"/>
          <w:bCs/>
          <w:sz w:val="24"/>
          <w:szCs w:val="24"/>
        </w:rPr>
        <w:t>W przypadku niewykazania przez Wykonawcę wpływu zmian, o których mowa w ust. 7 na wzrost wynagrodzenia Wykonawcy, Zmawiający ma prawo odmówić zmiany wynagrodzenia Wykonawcy do czasu przedstawienia wymaganego uzasadnienia oraz dokumentów potwierdzających żądania Wykonawcy.</w:t>
      </w:r>
    </w:p>
    <w:p w14:paraId="329EC66C" w14:textId="532CBB84" w:rsidR="00EF0365" w:rsidRPr="00777DD2" w:rsidRDefault="00EF0365" w:rsidP="00777DD2">
      <w:pPr>
        <w:pStyle w:val="Akapitzlist"/>
        <w:numPr>
          <w:ilvl w:val="0"/>
          <w:numId w:val="23"/>
        </w:numPr>
        <w:autoSpaceDN w:val="0"/>
        <w:spacing w:after="0" w:line="240" w:lineRule="auto"/>
        <w:ind w:left="426"/>
        <w:rPr>
          <w:rFonts w:cs="Calibri"/>
          <w:sz w:val="24"/>
          <w:szCs w:val="24"/>
        </w:rPr>
      </w:pPr>
      <w:r w:rsidRPr="00F16D78">
        <w:rPr>
          <w:rFonts w:cs="Calibri"/>
          <w:bCs/>
          <w:sz w:val="24"/>
          <w:szCs w:val="24"/>
        </w:rPr>
        <w:t>Zmiana wynagrodzenia Wykonawcy, o której mowa w ust. 6 dotyczy jedynie niewykonanej części zamówienia.</w:t>
      </w:r>
    </w:p>
    <w:p w14:paraId="1E19BA35" w14:textId="77777777" w:rsidR="004A21CC" w:rsidRPr="00F16D78"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F16D78">
        <w:rPr>
          <w:rFonts w:eastAsia="Times New Roman" w:cs="Times New Roman"/>
          <w:b/>
          <w:sz w:val="24"/>
          <w:szCs w:val="24"/>
          <w:lang w:eastAsia="pl-PL"/>
        </w:rPr>
        <w:t>§ 12</w:t>
      </w:r>
    </w:p>
    <w:p w14:paraId="5C09523A" w14:textId="77777777" w:rsidR="004A21CC" w:rsidRPr="00F16D78" w:rsidRDefault="004A21CC" w:rsidP="004A21CC">
      <w:pPr>
        <w:spacing w:after="0" w:line="256" w:lineRule="auto"/>
        <w:rPr>
          <w:rFonts w:eastAsiaTheme="minorHAnsi"/>
          <w:b/>
          <w:bCs/>
          <w:sz w:val="24"/>
          <w:szCs w:val="24"/>
        </w:rPr>
      </w:pPr>
      <w:r w:rsidRPr="00F16D78">
        <w:rPr>
          <w:rFonts w:eastAsia="Times New Roman" w:cs="Times New Roman"/>
          <w:b/>
          <w:sz w:val="24"/>
          <w:szCs w:val="24"/>
          <w:highlight w:val="lightGray"/>
          <w:shd w:val="clear" w:color="auto" w:fill="D9D9D9" w:themeFill="background1" w:themeFillShade="D9"/>
          <w:lang w:eastAsia="pl-PL"/>
        </w:rPr>
        <w:t xml:space="preserve">KLAUZULA </w:t>
      </w:r>
      <w:r w:rsidRPr="00F16D78">
        <w:rPr>
          <w:rFonts w:eastAsiaTheme="minorHAnsi"/>
          <w:b/>
          <w:bCs/>
          <w:sz w:val="24"/>
          <w:szCs w:val="24"/>
          <w:shd w:val="clear" w:color="auto" w:fill="D9D9D9" w:themeFill="background1" w:themeFillShade="D9"/>
        </w:rPr>
        <w:t>WALORYZACYJNA</w:t>
      </w:r>
      <w:r w:rsidRPr="00F16D78">
        <w:rPr>
          <w:rFonts w:eastAsiaTheme="minorHAnsi"/>
          <w:b/>
          <w:bCs/>
          <w:sz w:val="24"/>
          <w:szCs w:val="24"/>
        </w:rPr>
        <w:t xml:space="preserve"> – wzrost cen materiałów i kosztów</w:t>
      </w:r>
    </w:p>
    <w:p w14:paraId="6CA46624" w14:textId="77777777" w:rsidR="004A21CC" w:rsidRPr="00F16D78" w:rsidRDefault="004A21CC" w:rsidP="004A21CC">
      <w:pPr>
        <w:numPr>
          <w:ilvl w:val="0"/>
          <w:numId w:val="21"/>
        </w:numPr>
        <w:spacing w:after="0" w:line="256" w:lineRule="auto"/>
        <w:ind w:left="426"/>
        <w:contextualSpacing/>
        <w:rPr>
          <w:rFonts w:eastAsiaTheme="minorHAnsi"/>
          <w:sz w:val="24"/>
          <w:szCs w:val="24"/>
        </w:rPr>
      </w:pPr>
      <w:r w:rsidRPr="00F16D78">
        <w:rPr>
          <w:rFonts w:eastAsiaTheme="minorHAnsi"/>
          <w:sz w:val="24"/>
          <w:szCs w:val="24"/>
        </w:rPr>
        <w:t xml:space="preserve">Zamawiający dopuszcza możliwość waloryzacji cen w drodze porozumienia stron. </w:t>
      </w:r>
    </w:p>
    <w:p w14:paraId="79EF6291" w14:textId="77777777" w:rsidR="004A21CC" w:rsidRDefault="004A21CC" w:rsidP="004A21CC">
      <w:pPr>
        <w:numPr>
          <w:ilvl w:val="0"/>
          <w:numId w:val="21"/>
        </w:numPr>
        <w:spacing w:after="0" w:line="256" w:lineRule="auto"/>
        <w:ind w:left="426"/>
        <w:contextualSpacing/>
        <w:rPr>
          <w:rFonts w:eastAsiaTheme="minorHAnsi"/>
          <w:sz w:val="24"/>
          <w:szCs w:val="24"/>
        </w:rPr>
      </w:pPr>
      <w:r w:rsidRPr="00F16D78">
        <w:rPr>
          <w:rFonts w:eastAsiaTheme="minorHAnsi"/>
          <w:sz w:val="24"/>
          <w:szCs w:val="24"/>
        </w:rPr>
        <w:t xml:space="preserve">Poziom zmiany wynagrodzenia zostanie ustalony na podstawie wskaźnika zmiany cen materiałów lub kosztów ogłoszonego w komunikacie prezesa Głównego Urzędu Statystycznego, ustalonego w stosunku do kwartału, w którym została </w:t>
      </w:r>
      <w:r>
        <w:rPr>
          <w:rFonts w:eastAsiaTheme="minorHAnsi"/>
          <w:sz w:val="24"/>
          <w:szCs w:val="24"/>
        </w:rPr>
        <w:t>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6FA55FAA"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3653FADD" w14:textId="77777777" w:rsidR="004A21CC" w:rsidRDefault="004A21CC" w:rsidP="004A21CC">
      <w:pPr>
        <w:spacing w:after="0" w:line="256" w:lineRule="auto"/>
        <w:ind w:left="426"/>
        <w:contextualSpacing/>
        <w:rPr>
          <w:rFonts w:eastAsiaTheme="minorHAnsi"/>
          <w:sz w:val="24"/>
          <w:szCs w:val="24"/>
        </w:rPr>
      </w:pPr>
      <w:r>
        <w:rPr>
          <w:rFonts w:eastAsiaTheme="minorHAnsi"/>
          <w:sz w:val="24"/>
          <w:szCs w:val="24"/>
        </w:rPr>
        <w:t>Jeżeli umowa została zawarta po upływie 180 dni od dnia upływu terminu składania ofert, początkowym terminem ustalenia zmiany wynagrodzenia jest dzień otwarcia ofert.</w:t>
      </w:r>
    </w:p>
    <w:p w14:paraId="4ECBBEBC"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796112F4"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Maksymalna wartość zmiany wynagrodzenia, jaką dopuszcza zamawiający, to łącznie 10% w stosunku do wartości całkowitego wynagrodzenia brutto.</w:t>
      </w:r>
    </w:p>
    <w:p w14:paraId="1C21009F"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Nowa cena będzie obowiązywała od daty wskazanej w aneksie do umowy.</w:t>
      </w:r>
    </w:p>
    <w:p w14:paraId="39218F7B"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578A329B" w14:textId="77777777" w:rsidR="004A21CC" w:rsidRDefault="004A21CC" w:rsidP="004A21CC">
      <w:pPr>
        <w:numPr>
          <w:ilvl w:val="0"/>
          <w:numId w:val="21"/>
        </w:numPr>
        <w:spacing w:after="0" w:line="256" w:lineRule="auto"/>
        <w:ind w:left="426"/>
        <w:contextualSpacing/>
        <w:rPr>
          <w:rFonts w:eastAsiaTheme="minorHAnsi"/>
        </w:rPr>
      </w:pPr>
      <w:r>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Pr>
          <w:rFonts w:eastAsiaTheme="minorHAnsi"/>
        </w:rPr>
        <w:t>.</w:t>
      </w:r>
    </w:p>
    <w:p w14:paraId="6BC444BD"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13</w:t>
      </w:r>
    </w:p>
    <w:p w14:paraId="638DFE18" w14:textId="77777777" w:rsidR="004A21CC" w:rsidRDefault="004A21CC" w:rsidP="004A21CC">
      <w:pPr>
        <w:pStyle w:val="Akapitzlist"/>
        <w:numPr>
          <w:ilvl w:val="0"/>
          <w:numId w:val="2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5959CD3D" w14:textId="77777777" w:rsidR="004A21CC" w:rsidRDefault="004A21CC" w:rsidP="004A21CC">
      <w:pPr>
        <w:pStyle w:val="Akapitzlist"/>
        <w:numPr>
          <w:ilvl w:val="0"/>
          <w:numId w:val="2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Ewentualne spory wynikłe na tle realizacji niniejszej umowy rozstrzygać będzie sąd właściwy rzeczowo dla siedziby Zamawiającego, po uprzednim dążeniu stron do ugodowego załatwienia sporu.</w:t>
      </w:r>
    </w:p>
    <w:p w14:paraId="652373ED"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14</w:t>
      </w:r>
    </w:p>
    <w:p w14:paraId="0D41065C" w14:textId="762290DD" w:rsidR="004A21CC" w:rsidRPr="00777DD2" w:rsidRDefault="004A21CC" w:rsidP="00777DD2">
      <w:pPr>
        <w:overflowPunct w:val="0"/>
        <w:autoSpaceDE w:val="0"/>
        <w:autoSpaceDN w:val="0"/>
        <w:adjustRightInd w:val="0"/>
        <w:spacing w:after="0" w:line="240" w:lineRule="auto"/>
        <w:ind w:left="142"/>
        <w:textAlignment w:val="baseline"/>
        <w:rPr>
          <w:rFonts w:eastAsia="Times New Roman" w:cs="Times New Roman"/>
          <w:sz w:val="24"/>
          <w:szCs w:val="24"/>
          <w:lang w:eastAsia="pl-PL"/>
        </w:rPr>
      </w:pPr>
      <w:r>
        <w:rPr>
          <w:rFonts w:eastAsia="Times New Roman" w:cs="Times New Roman"/>
          <w:sz w:val="24"/>
          <w:szCs w:val="24"/>
          <w:lang w:eastAsia="pl-PL"/>
        </w:rPr>
        <w:t>Umowę sporządzono w dwóch jednobrzmiących egzemplarzach po jednym dla każdej ze stron.</w:t>
      </w:r>
    </w:p>
    <w:p w14:paraId="5550A9D8" w14:textId="4A04B398" w:rsidR="008B623C" w:rsidRPr="00777DD2" w:rsidRDefault="004A21CC" w:rsidP="00777DD2">
      <w:pPr>
        <w:overflowPunct w:val="0"/>
        <w:autoSpaceDE w:val="0"/>
        <w:autoSpaceDN w:val="0"/>
        <w:adjustRightInd w:val="0"/>
        <w:spacing w:after="0" w:line="240" w:lineRule="auto"/>
        <w:textAlignment w:val="baseline"/>
        <w:rPr>
          <w:bCs/>
          <w:sz w:val="24"/>
          <w:szCs w:val="24"/>
        </w:rPr>
      </w:pP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b/>
          <w:sz w:val="24"/>
          <w:szCs w:val="24"/>
          <w:lang w:eastAsia="pl-PL"/>
        </w:rPr>
        <w:t xml:space="preserve">ZAMAWIAJĄCY </w:t>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t>WYKONAWCA</w:t>
      </w: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4FBFE11C"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 29 stycznia 2004 r. Prawo zamówień publicznych (</w:t>
      </w:r>
      <w:r w:rsidR="00B32D0A">
        <w:rPr>
          <w:rFonts w:eastAsia="Times New Roman" w:cs="Tahoma"/>
          <w:bCs/>
          <w:sz w:val="24"/>
          <w:szCs w:val="24"/>
          <w:lang w:eastAsia="pl-PL"/>
        </w:rPr>
        <w:t xml:space="preserve">t.j.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5D3613">
        <w:rPr>
          <w:rFonts w:eastAsia="Times New Roman" w:cs="Tahoma"/>
          <w:bCs/>
          <w:sz w:val="24"/>
          <w:szCs w:val="24"/>
          <w:lang w:eastAsia="pl-PL"/>
        </w:rPr>
        <w:t>3</w:t>
      </w:r>
      <w:r w:rsidRPr="006F74DA">
        <w:rPr>
          <w:rFonts w:eastAsia="Times New Roman" w:cs="Tahoma"/>
          <w:bCs/>
          <w:sz w:val="24"/>
          <w:szCs w:val="24"/>
          <w:lang w:eastAsia="pl-PL"/>
        </w:rPr>
        <w:t xml:space="preserve"> r. poz. </w:t>
      </w:r>
      <w:r w:rsidR="002F252F">
        <w:rPr>
          <w:rFonts w:eastAsia="Times New Roman" w:cs="Tahoma"/>
          <w:bCs/>
          <w:sz w:val="24"/>
          <w:szCs w:val="24"/>
          <w:lang w:eastAsia="pl-PL"/>
        </w:rPr>
        <w:t>1605 ze zm.</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0FA5B15A" w14:textId="6C4005F7" w:rsidR="009D6D9B" w:rsidRDefault="007806A1" w:rsidP="007806A1">
      <w:pPr>
        <w:shd w:val="clear" w:color="auto" w:fill="F7CAAC" w:themeFill="accent2" w:themeFillTint="66"/>
        <w:spacing w:before="120" w:after="0" w:line="240" w:lineRule="auto"/>
        <w:rPr>
          <w:rFonts w:eastAsia="Times New Roman" w:cs="Tahoma"/>
          <w:b/>
          <w:sz w:val="24"/>
          <w:szCs w:val="24"/>
          <w:lang w:eastAsia="pl-PL"/>
        </w:rPr>
      </w:pPr>
      <w:r>
        <w:rPr>
          <w:rFonts w:eastAsia="Times New Roman" w:cs="Times New Roman"/>
          <w:b/>
          <w:bCs/>
          <w:i/>
          <w:iCs/>
          <w:sz w:val="28"/>
          <w:szCs w:val="28"/>
          <w:lang w:eastAsia="pl-PL"/>
        </w:rPr>
        <w:t xml:space="preserve"> </w:t>
      </w:r>
      <w:r w:rsidR="00551EE1">
        <w:rPr>
          <w:rFonts w:eastAsia="Times New Roman" w:cs="Times New Roman"/>
          <w:b/>
          <w:bCs/>
          <w:i/>
          <w:iCs/>
          <w:sz w:val="28"/>
          <w:szCs w:val="28"/>
          <w:lang w:eastAsia="pl-PL"/>
        </w:rPr>
        <w:t>LEKI DO PROGRAMÓW LEKOWYCH</w:t>
      </w:r>
      <w:r w:rsidR="00777DD2">
        <w:rPr>
          <w:rFonts w:eastAsia="Times New Roman" w:cs="Times New Roman"/>
          <w:b/>
          <w:bCs/>
          <w:i/>
          <w:iCs/>
          <w:sz w:val="28"/>
          <w:szCs w:val="28"/>
          <w:lang w:eastAsia="pl-PL"/>
        </w:rPr>
        <w:t xml:space="preserve"> II</w:t>
      </w:r>
      <w:r w:rsidR="00F03B2E">
        <w:rPr>
          <w:rFonts w:eastAsia="Times New Roman" w:cs="Times New Roman"/>
          <w:b/>
          <w:bCs/>
          <w:i/>
          <w:iCs/>
          <w:sz w:val="28"/>
          <w:szCs w:val="28"/>
          <w:lang w:eastAsia="pl-PL"/>
        </w:rPr>
        <w:t>I</w:t>
      </w:r>
    </w:p>
    <w:p w14:paraId="012A2A26" w14:textId="77777777" w:rsidR="0041280F"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prowadzonego przez: Szpital Specjalistyczny w Pile Im. Stanisława Staszica; 64-920 Piła, ul. Rydyg</w:t>
      </w:r>
    </w:p>
    <w:p w14:paraId="06B2B535" w14:textId="6C728A22"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iera</w:t>
      </w:r>
      <w:r w:rsidR="00375052">
        <w:rPr>
          <w:rFonts w:eastAsia="Times New Roman" w:cs="Tahoma"/>
          <w:b/>
          <w:bCs/>
          <w:sz w:val="24"/>
          <w:szCs w:val="24"/>
          <w:lang w:eastAsia="pl-PL"/>
        </w:rPr>
        <w:t xml:space="preserve"> Ludwika</w:t>
      </w:r>
      <w:r w:rsidRPr="006F74DA">
        <w:rPr>
          <w:rFonts w:eastAsia="Times New Roman" w:cs="Tahoma"/>
          <w:b/>
          <w:bCs/>
          <w:sz w:val="24"/>
          <w:szCs w:val="24"/>
          <w:lang w:eastAsia="pl-PL"/>
        </w:rPr>
        <w:t xml:space="preserve">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10" w:name="_Hlk65063549"/>
      <w:r w:rsidRPr="00920317">
        <w:rPr>
          <w:rFonts w:eastAsia="Times New Roman" w:cs="Tahoma"/>
          <w:lang w:eastAsia="pl-PL"/>
        </w:rPr>
        <w:t>do SWZ</w:t>
      </w:r>
      <w:r w:rsidR="00C41D09" w:rsidRPr="00920317">
        <w:rPr>
          <w:rFonts w:eastAsia="Times New Roman" w:cs="Tahoma"/>
          <w:lang w:eastAsia="pl-PL"/>
        </w:rPr>
        <w:t xml:space="preserve">       </w:t>
      </w:r>
      <w:bookmarkEnd w:id="10"/>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1" w:name="_Hlk62804029"/>
    </w:p>
    <w:bookmarkEnd w:id="11"/>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77777777"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B932E9">
        <w:rPr>
          <w:rFonts w:eastAsia="Times New Roman" w:cs="Times New Roman"/>
          <w:lang w:eastAsia="pl-PL"/>
        </w:rPr>
        <w:t xml:space="preserve"> informuję,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49511EE4" w:rsidR="00B932E9" w:rsidRPr="00B932E9" w:rsidRDefault="00B932E9" w:rsidP="004A21CC">
      <w:pPr>
        <w:numPr>
          <w:ilvl w:val="0"/>
          <w:numId w:val="12"/>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 Pile przy ul. Rydygiera </w:t>
      </w:r>
      <w:r w:rsidR="0041280F">
        <w:rPr>
          <w:rFonts w:eastAsia="Calibri" w:cs="Times New Roman"/>
          <w:sz w:val="20"/>
          <w:szCs w:val="20"/>
        </w:rPr>
        <w:t xml:space="preserve">Ludwika </w:t>
      </w:r>
      <w:r w:rsidRPr="00B932E9">
        <w:rPr>
          <w:rFonts w:eastAsia="Calibri" w:cs="Times New Roman"/>
          <w:sz w:val="20"/>
          <w:szCs w:val="20"/>
        </w:rPr>
        <w:t>1. Tel. 67 2106555, e-mail: wszpila@pi.onet.pl , Fax:   67 21 24 085, reprezentowany przez Dyrektora.</w:t>
      </w:r>
    </w:p>
    <w:p w14:paraId="05188FC7" w14:textId="0F2BBF33" w:rsidR="00B932E9" w:rsidRPr="00B932E9" w:rsidRDefault="00B932E9" w:rsidP="004A21CC">
      <w:pPr>
        <w:numPr>
          <w:ilvl w:val="0"/>
          <w:numId w:val="12"/>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Szpitalu Specjalistycznym w Pile:</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4A21CC">
      <w:pPr>
        <w:numPr>
          <w:ilvl w:val="0"/>
          <w:numId w:val="12"/>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4A21CC">
      <w:pPr>
        <w:numPr>
          <w:ilvl w:val="0"/>
          <w:numId w:val="13"/>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4A21CC">
      <w:pPr>
        <w:numPr>
          <w:ilvl w:val="0"/>
          <w:numId w:val="13"/>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4A21CC">
      <w:pPr>
        <w:numPr>
          <w:ilvl w:val="0"/>
          <w:numId w:val="12"/>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4A21CC">
      <w:pPr>
        <w:numPr>
          <w:ilvl w:val="0"/>
          <w:numId w:val="12"/>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4A21CC">
      <w:pPr>
        <w:numPr>
          <w:ilvl w:val="0"/>
          <w:numId w:val="12"/>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4A21CC">
      <w:pPr>
        <w:numPr>
          <w:ilvl w:val="1"/>
          <w:numId w:val="12"/>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4A21CC">
      <w:pPr>
        <w:numPr>
          <w:ilvl w:val="1"/>
          <w:numId w:val="12"/>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4A21CC">
      <w:pPr>
        <w:numPr>
          <w:ilvl w:val="0"/>
          <w:numId w:val="12"/>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4A21CC">
      <w:pPr>
        <w:numPr>
          <w:ilvl w:val="0"/>
          <w:numId w:val="12"/>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4A21CC">
      <w:pPr>
        <w:numPr>
          <w:ilvl w:val="0"/>
          <w:numId w:val="12"/>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4A21CC">
      <w:pPr>
        <w:numPr>
          <w:ilvl w:val="0"/>
          <w:numId w:val="12"/>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4A21CC">
      <w:pPr>
        <w:numPr>
          <w:ilvl w:val="1"/>
          <w:numId w:val="12"/>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4A21CC">
      <w:pPr>
        <w:numPr>
          <w:ilvl w:val="1"/>
          <w:numId w:val="12"/>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D98CA63" w14:textId="77777777" w:rsidR="00B932E9" w:rsidRPr="00BA7BFF" w:rsidRDefault="00B932E9" w:rsidP="00FF6608">
      <w:pPr>
        <w:numPr>
          <w:ilvl w:val="0"/>
          <w:numId w:val="5"/>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4EB36E94"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7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49B652C7" w14:textId="77777777" w:rsidR="00377406" w:rsidRDefault="00377406" w:rsidP="00377406">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77406" w14:paraId="7AC7659F" w14:textId="77777777" w:rsidTr="00377406">
        <w:trPr>
          <w:trHeight w:val="1595"/>
        </w:trPr>
        <w:tc>
          <w:tcPr>
            <w:tcW w:w="4962" w:type="dxa"/>
            <w:tcBorders>
              <w:top w:val="single" w:sz="4" w:space="0" w:color="auto"/>
              <w:left w:val="single" w:sz="4" w:space="0" w:color="auto"/>
              <w:bottom w:val="single" w:sz="4" w:space="0" w:color="auto"/>
              <w:right w:val="single" w:sz="4" w:space="0" w:color="auto"/>
            </w:tcBorders>
          </w:tcPr>
          <w:p w14:paraId="72928A0F" w14:textId="77777777" w:rsidR="00377406" w:rsidRDefault="00377406">
            <w:pPr>
              <w:spacing w:after="0" w:line="240" w:lineRule="auto"/>
              <w:rPr>
                <w:rFonts w:eastAsia="Times New Roman" w:cs="Calibri"/>
                <w:b/>
                <w:kern w:val="2"/>
                <w:sz w:val="24"/>
                <w:szCs w:val="24"/>
                <w:lang w:eastAsia="pl-PL"/>
                <w14:ligatures w14:val="standardContextual"/>
              </w:rPr>
            </w:pPr>
          </w:p>
        </w:tc>
      </w:tr>
    </w:tbl>
    <w:p w14:paraId="4E926E7C" w14:textId="77777777" w:rsidR="00377406" w:rsidRDefault="00377406" w:rsidP="00377406">
      <w:pPr>
        <w:autoSpaceDE w:val="0"/>
        <w:autoSpaceDN w:val="0"/>
        <w:adjustRightInd w:val="0"/>
        <w:spacing w:after="0" w:line="288" w:lineRule="atLeast"/>
        <w:rPr>
          <w:rFonts w:ascii="Calibri" w:eastAsia="Times New Roman" w:hAnsi="Calibri" w:cs="Calibri"/>
          <w:b/>
          <w:bCs/>
          <w:lang w:eastAsia="pl-PL"/>
        </w:rPr>
      </w:pPr>
    </w:p>
    <w:p w14:paraId="62A57046"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p>
    <w:p w14:paraId="7FD1167A"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p>
    <w:p w14:paraId="1358397D" w14:textId="77777777" w:rsidR="00377406" w:rsidRDefault="00377406" w:rsidP="00377406">
      <w:pPr>
        <w:autoSpaceDE w:val="0"/>
        <w:autoSpaceDN w:val="0"/>
        <w:adjustRightInd w:val="0"/>
        <w:spacing w:after="0" w:line="288" w:lineRule="atLeast"/>
        <w:jc w:val="center"/>
        <w:rPr>
          <w:rFonts w:ascii="Calibri" w:eastAsia="Times New Roman" w:hAnsi="Calibri" w:cs="Calibri"/>
          <w:b/>
          <w:sz w:val="24"/>
          <w:szCs w:val="24"/>
          <w:lang w:eastAsia="pl-PL"/>
        </w:rPr>
      </w:pPr>
      <w:r>
        <w:rPr>
          <w:rFonts w:ascii="Calibri" w:eastAsia="Times New Roman" w:hAnsi="Calibri" w:cs="Calibri"/>
          <w:b/>
          <w:bCs/>
          <w:sz w:val="24"/>
          <w:szCs w:val="24"/>
          <w:lang w:eastAsia="pl-PL"/>
        </w:rPr>
        <w:t>OŚWIADCZENIA WYKONAWCY/</w:t>
      </w:r>
      <w:r>
        <w:rPr>
          <w:rFonts w:ascii="Calibri" w:eastAsia="Times New Roman" w:hAnsi="Calibri" w:cs="Calibri"/>
          <w:b/>
          <w:sz w:val="24"/>
          <w:szCs w:val="24"/>
          <w:lang w:eastAsia="pl-PL"/>
        </w:rPr>
        <w:t>WYKONAWCÓW WSPÓLNIE UBIEGAJĄCYCH SIĘ O ZAMÓWIENIE</w:t>
      </w:r>
    </w:p>
    <w:p w14:paraId="3AA22AEE"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r>
        <w:rPr>
          <w:rFonts w:ascii="Calibri" w:eastAsia="Times New Roman" w:hAnsi="Calibri" w:cs="Calibri"/>
          <w:b/>
          <w:bCs/>
          <w:sz w:val="24"/>
          <w:szCs w:val="24"/>
          <w:lang w:eastAsia="pl-PL"/>
        </w:rPr>
        <w:t xml:space="preserve"> o aktualności informacji zawartych w oświadczeniu, </w:t>
      </w:r>
    </w:p>
    <w:p w14:paraId="7A55C0FA"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r>
        <w:rPr>
          <w:rFonts w:ascii="Calibri" w:eastAsia="Times New Roman" w:hAnsi="Calibri" w:cs="Calibri"/>
          <w:b/>
          <w:bCs/>
          <w:sz w:val="24"/>
          <w:szCs w:val="24"/>
          <w:lang w:eastAsia="pl-PL"/>
        </w:rPr>
        <w:t>o którym mowa w art. 125 ust. 1 ustawy pzp</w:t>
      </w:r>
    </w:p>
    <w:p w14:paraId="46D932D4" w14:textId="77777777" w:rsidR="00377406" w:rsidRDefault="00377406" w:rsidP="00377406">
      <w:pPr>
        <w:autoSpaceDE w:val="0"/>
        <w:autoSpaceDN w:val="0"/>
        <w:adjustRightInd w:val="0"/>
        <w:spacing w:after="0" w:line="288" w:lineRule="atLeast"/>
        <w:jc w:val="left"/>
        <w:rPr>
          <w:rFonts w:ascii="Calibri" w:eastAsia="Times New Roman" w:hAnsi="Calibri" w:cs="Calibri"/>
          <w:sz w:val="24"/>
          <w:szCs w:val="24"/>
          <w:lang w:eastAsia="pl-PL"/>
        </w:rPr>
      </w:pPr>
    </w:p>
    <w:p w14:paraId="157FBA2C" w14:textId="6F31B6E2" w:rsidR="00377406" w:rsidRDefault="00377406" w:rsidP="00377406">
      <w:pPr>
        <w:autoSpaceDE w:val="0"/>
        <w:autoSpaceDN w:val="0"/>
        <w:adjustRightInd w:val="0"/>
        <w:spacing w:after="0" w:line="288" w:lineRule="atLeast"/>
        <w:rPr>
          <w:rFonts w:ascii="Calibri" w:eastAsia="Times New Roman" w:hAnsi="Calibri" w:cs="Calibri"/>
          <w:sz w:val="24"/>
          <w:szCs w:val="24"/>
          <w:lang w:eastAsia="pl-PL"/>
        </w:rPr>
      </w:pPr>
      <w:r>
        <w:rPr>
          <w:rFonts w:ascii="Calibri" w:eastAsia="Times New Roman" w:hAnsi="Calibri" w:cs="Calibri"/>
          <w:sz w:val="24"/>
          <w:szCs w:val="24"/>
          <w:lang w:eastAsia="pl-PL"/>
        </w:rPr>
        <w:t>Przystępując do udziału w postępowaniu o udzielenie zamówienia publicznego w trybie przetargu nieograniczonego, którego przedmiotem jest „</w:t>
      </w:r>
      <w:r w:rsidR="00777DD2">
        <w:rPr>
          <w:rFonts w:ascii="Calibri" w:eastAsia="Times New Roman" w:hAnsi="Calibri" w:cs="Calibri"/>
          <w:b/>
          <w:bCs/>
          <w:sz w:val="24"/>
          <w:szCs w:val="24"/>
          <w:lang w:eastAsia="pl-PL"/>
        </w:rPr>
        <w:t>LEKI DO PROGRAMÓW LEKOWYCH I</w:t>
      </w:r>
      <w:r w:rsidR="00F03B2E">
        <w:rPr>
          <w:rFonts w:ascii="Calibri" w:eastAsia="Times New Roman" w:hAnsi="Calibri" w:cs="Calibri"/>
          <w:b/>
          <w:bCs/>
          <w:sz w:val="24"/>
          <w:szCs w:val="24"/>
          <w:lang w:eastAsia="pl-PL"/>
        </w:rPr>
        <w:t>I</w:t>
      </w:r>
      <w:r w:rsidR="00777DD2">
        <w:rPr>
          <w:rFonts w:ascii="Calibri" w:eastAsia="Times New Roman" w:hAnsi="Calibri" w:cs="Calibri"/>
          <w:b/>
          <w:bCs/>
          <w:sz w:val="24"/>
          <w:szCs w:val="24"/>
          <w:lang w:eastAsia="pl-PL"/>
        </w:rPr>
        <w:t>I</w:t>
      </w:r>
      <w:r>
        <w:rPr>
          <w:rFonts w:ascii="Calibri" w:eastAsia="Times New Roman" w:hAnsi="Calibri" w:cs="Calibri"/>
          <w:b/>
          <w:bCs/>
          <w:sz w:val="24"/>
          <w:szCs w:val="24"/>
          <w:lang w:eastAsia="pl-PL"/>
        </w:rPr>
        <w:t xml:space="preserve">” </w:t>
      </w:r>
      <w:r>
        <w:rPr>
          <w:rFonts w:ascii="Calibri" w:eastAsia="Times New Roman" w:hAnsi="Calibri" w:cs="Calibri"/>
          <w:sz w:val="24"/>
          <w:szCs w:val="24"/>
          <w:lang w:eastAsia="pl-PL"/>
        </w:rPr>
        <w:t>oświadczam, że Firma,/y, którą/e reprezentujemy:</w:t>
      </w:r>
    </w:p>
    <w:p w14:paraId="6015E494" w14:textId="77777777" w:rsidR="00377406" w:rsidRDefault="00377406" w:rsidP="00377406">
      <w:pPr>
        <w:spacing w:after="0" w:line="240" w:lineRule="auto"/>
        <w:jc w:val="left"/>
        <w:rPr>
          <w:rFonts w:ascii="Calibri" w:eastAsia="Times New Roman" w:hAnsi="Calibri" w:cs="Calibri"/>
          <w:sz w:val="24"/>
          <w:szCs w:val="24"/>
          <w:lang w:eastAsia="pl-PL"/>
        </w:rPr>
      </w:pPr>
    </w:p>
    <w:p w14:paraId="42EEDD41" w14:textId="77777777" w:rsidR="00377406" w:rsidRDefault="00377406" w:rsidP="00377406">
      <w:p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Oświadcza, że:</w:t>
      </w:r>
    </w:p>
    <w:p w14:paraId="60AAD822" w14:textId="77777777" w:rsidR="00377406" w:rsidRDefault="00377406" w:rsidP="004A21CC">
      <w:pPr>
        <w:numPr>
          <w:ilvl w:val="0"/>
          <w:numId w:val="14"/>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oświadczenie, o którym mowa w art. 125 ust. 1 ustawy, jest aktualne również w zakresie podstaw wykluczenia z postępowania wskazanych przez zamawiającego, o których mowa w:</w:t>
      </w:r>
    </w:p>
    <w:p w14:paraId="1532822C"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3 ustawy,</w:t>
      </w:r>
    </w:p>
    <w:p w14:paraId="4DB88216"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4 ustawy, dotyczących orzeczenia zakazu ubiegania się o zamówienie publiczne tytułem środka zapobiegawczego,</w:t>
      </w:r>
    </w:p>
    <w:p w14:paraId="3A63775C"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5 ustawy, dotyczących zawarcia z innymi wykonawcami porozumienia mającego na celu zakłócenie konkurencji,</w:t>
      </w:r>
    </w:p>
    <w:p w14:paraId="14E6D772"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6 ustawy.</w:t>
      </w:r>
    </w:p>
    <w:p w14:paraId="76E3EDC7" w14:textId="77777777" w:rsidR="00377406" w:rsidRDefault="00377406" w:rsidP="00377406">
      <w:pPr>
        <w:spacing w:after="0" w:line="240" w:lineRule="auto"/>
        <w:jc w:val="left"/>
        <w:rPr>
          <w:rFonts w:ascii="Calibri" w:eastAsia="Times New Roman" w:hAnsi="Calibri" w:cs="Calibri"/>
          <w:sz w:val="24"/>
          <w:szCs w:val="24"/>
          <w:lang w:eastAsia="pl-PL"/>
        </w:rPr>
      </w:pPr>
    </w:p>
    <w:p w14:paraId="2125E26E" w14:textId="77777777" w:rsidR="00377406" w:rsidRDefault="00377406" w:rsidP="00377406">
      <w:pPr>
        <w:spacing w:after="0" w:line="240" w:lineRule="auto"/>
        <w:jc w:val="left"/>
        <w:rPr>
          <w:rFonts w:ascii="Calibri" w:eastAsia="Times New Roman" w:hAnsi="Calibri" w:cs="Calibri"/>
          <w:lang w:eastAsia="pl-PL"/>
        </w:rPr>
      </w:pPr>
    </w:p>
    <w:p w14:paraId="456C689B"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6AF5E98F"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770DF853" w14:textId="77777777" w:rsidR="00377406" w:rsidRDefault="00377406" w:rsidP="00377406">
      <w:pPr>
        <w:spacing w:after="0" w:line="240" w:lineRule="auto"/>
        <w:jc w:val="left"/>
        <w:rPr>
          <w:rFonts w:ascii="Calibri" w:eastAsia="Times New Roman" w:hAnsi="Calibri" w:cs="Calibri"/>
          <w:iCs/>
          <w:sz w:val="24"/>
          <w:szCs w:val="24"/>
          <w:lang w:eastAsia="pl-PL"/>
        </w:rPr>
      </w:pPr>
    </w:p>
    <w:p w14:paraId="6DFC7F36" w14:textId="77777777" w:rsidR="00377406" w:rsidRDefault="00377406" w:rsidP="00377406">
      <w:pPr>
        <w:keepNext/>
        <w:keepLines/>
        <w:spacing w:before="480" w:after="0" w:line="240" w:lineRule="auto"/>
        <w:ind w:left="-142" w:firstLine="142"/>
        <w:jc w:val="right"/>
        <w:outlineLvl w:val="0"/>
        <w:rPr>
          <w:rFonts w:eastAsia="Calibri" w:cs="Arial"/>
          <w:bCs/>
        </w:rPr>
      </w:pPr>
    </w:p>
    <w:p w14:paraId="0AA92C96" w14:textId="77777777" w:rsidR="00377406" w:rsidRDefault="00377406" w:rsidP="00377406">
      <w:pPr>
        <w:spacing w:line="256" w:lineRule="auto"/>
        <w:jc w:val="left"/>
        <w:rPr>
          <w:rFonts w:eastAsia="Calibri" w:cs="Arial"/>
          <w:bCs/>
        </w:rPr>
      </w:pPr>
      <w:r>
        <w:rPr>
          <w:rFonts w:eastAsia="Calibri" w:cs="Arial"/>
          <w:bCs/>
        </w:rPr>
        <w:br w:type="page"/>
      </w:r>
    </w:p>
    <w:p w14:paraId="1720349C" w14:textId="51CDB55F" w:rsidR="00377406" w:rsidRDefault="00377406" w:rsidP="00377406">
      <w:pPr>
        <w:keepNext/>
        <w:keepLines/>
        <w:spacing w:before="480" w:after="0" w:line="240" w:lineRule="auto"/>
        <w:ind w:left="-142" w:firstLine="142"/>
        <w:jc w:val="right"/>
        <w:outlineLvl w:val="0"/>
        <w:rPr>
          <w:rFonts w:eastAsia="Calibri" w:cs="Arial"/>
          <w:bCs/>
        </w:rPr>
      </w:pPr>
      <w:r>
        <w:rPr>
          <w:rFonts w:eastAsia="Calibri" w:cs="Arial"/>
          <w:bCs/>
        </w:rPr>
        <w:lastRenderedPageBreak/>
        <w:t xml:space="preserve">Załącznik nr 8 do SWZ       </w:t>
      </w:r>
    </w:p>
    <w:p w14:paraId="498F0E67" w14:textId="77777777" w:rsidR="00377406" w:rsidRDefault="00377406" w:rsidP="00377406">
      <w:pPr>
        <w:spacing w:after="0" w:line="240" w:lineRule="auto"/>
        <w:rPr>
          <w:rFonts w:eastAsia="Times New Roman" w:cs="Calibri"/>
          <w:b/>
          <w:sz w:val="24"/>
          <w:szCs w:val="24"/>
          <w:lang w:eastAsia="pl-PL"/>
        </w:rPr>
      </w:pPr>
    </w:p>
    <w:p w14:paraId="10285512" w14:textId="77777777" w:rsidR="00377406" w:rsidRDefault="00377406" w:rsidP="00377406">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77406" w14:paraId="1AB0D091" w14:textId="77777777" w:rsidTr="00377406">
        <w:trPr>
          <w:trHeight w:val="1143"/>
        </w:trPr>
        <w:tc>
          <w:tcPr>
            <w:tcW w:w="4962" w:type="dxa"/>
            <w:tcBorders>
              <w:top w:val="single" w:sz="4" w:space="0" w:color="auto"/>
              <w:left w:val="single" w:sz="4" w:space="0" w:color="auto"/>
              <w:bottom w:val="single" w:sz="4" w:space="0" w:color="auto"/>
              <w:right w:val="single" w:sz="4" w:space="0" w:color="auto"/>
            </w:tcBorders>
          </w:tcPr>
          <w:p w14:paraId="76544A3C" w14:textId="77777777" w:rsidR="00377406" w:rsidRDefault="00377406">
            <w:pPr>
              <w:spacing w:after="0" w:line="240" w:lineRule="auto"/>
              <w:rPr>
                <w:rFonts w:eastAsia="Times New Roman" w:cs="Calibri"/>
                <w:b/>
                <w:kern w:val="2"/>
                <w:sz w:val="24"/>
                <w:szCs w:val="24"/>
                <w:lang w:eastAsia="pl-PL"/>
                <w14:ligatures w14:val="standardContextual"/>
              </w:rPr>
            </w:pPr>
          </w:p>
        </w:tc>
      </w:tr>
    </w:tbl>
    <w:p w14:paraId="0C3E0C64" w14:textId="77777777" w:rsidR="00377406" w:rsidRDefault="00377406" w:rsidP="00377406">
      <w:pPr>
        <w:spacing w:after="0" w:line="240" w:lineRule="auto"/>
        <w:rPr>
          <w:rFonts w:eastAsia="Times New Roman" w:cs="Calibri"/>
          <w:sz w:val="24"/>
          <w:szCs w:val="24"/>
          <w:u w:val="single"/>
          <w:lang w:eastAsia="pl-PL"/>
        </w:rPr>
      </w:pPr>
    </w:p>
    <w:p w14:paraId="436E1745" w14:textId="77777777" w:rsidR="00377406" w:rsidRDefault="00377406" w:rsidP="00377406">
      <w:pPr>
        <w:spacing w:after="0" w:line="240" w:lineRule="auto"/>
        <w:jc w:val="center"/>
        <w:rPr>
          <w:rFonts w:cstheme="minorHAnsi"/>
          <w:b/>
          <w:sz w:val="24"/>
          <w:szCs w:val="24"/>
          <w:u w:val="single"/>
        </w:rPr>
      </w:pPr>
      <w:r>
        <w:rPr>
          <w:rFonts w:cstheme="minorHAnsi"/>
          <w:b/>
          <w:sz w:val="24"/>
          <w:szCs w:val="24"/>
          <w:u w:val="single"/>
        </w:rPr>
        <w:t xml:space="preserve">OŚWIADCZENIA WYKONAWCY/WYKONAWCY WSPÓLNIE UBIEGAJĄCEGO SIĘ O UDZIELENIE ZAMÓWIENIA </w:t>
      </w:r>
    </w:p>
    <w:p w14:paraId="717F7BB8" w14:textId="77777777" w:rsidR="00377406" w:rsidRDefault="00377406" w:rsidP="00377406">
      <w:pPr>
        <w:spacing w:after="0" w:line="240" w:lineRule="auto"/>
        <w:jc w:val="center"/>
        <w:rPr>
          <w:rFonts w:cstheme="minorHAnsi"/>
          <w:bCs/>
          <w:caps/>
          <w:sz w:val="24"/>
          <w:szCs w:val="24"/>
        </w:rPr>
      </w:pPr>
      <w:r>
        <w:rPr>
          <w:rFonts w:cstheme="minorHAnsi"/>
          <w:bCs/>
          <w:sz w:val="24"/>
          <w:szCs w:val="24"/>
        </w:rPr>
        <w:t xml:space="preserve">DOTYCZĄCE PRZESŁANEK WYKLUCZENIA Z ART. 5K ROZPORZĄDZENIA 833/2014 ORAZ ART. 7 UST. 1 USTAWY </w:t>
      </w:r>
      <w:r>
        <w:rPr>
          <w:rFonts w:cstheme="minorHAnsi"/>
          <w:bCs/>
          <w:caps/>
          <w:sz w:val="24"/>
          <w:szCs w:val="24"/>
        </w:rPr>
        <w:t>o szczególnych rozwiązaniach w zakresie przeciwdziałania wspieraniu agresji na Ukrainę oraz służących ochronie bezpieczeństwa narodowego</w:t>
      </w:r>
    </w:p>
    <w:p w14:paraId="42BA30E3" w14:textId="77777777" w:rsidR="00377406" w:rsidRDefault="00377406" w:rsidP="00377406">
      <w:pPr>
        <w:spacing w:after="0" w:line="240" w:lineRule="auto"/>
        <w:ind w:firstLine="709"/>
        <w:rPr>
          <w:rFonts w:cstheme="minorHAnsi"/>
          <w:sz w:val="21"/>
          <w:szCs w:val="21"/>
        </w:rPr>
      </w:pPr>
    </w:p>
    <w:p w14:paraId="7BF255CB" w14:textId="6141FA81" w:rsidR="00377406" w:rsidRDefault="00377406" w:rsidP="00377406">
      <w:pPr>
        <w:spacing w:after="0" w:line="240" w:lineRule="auto"/>
        <w:ind w:firstLine="709"/>
        <w:rPr>
          <w:rFonts w:cstheme="minorHAnsi"/>
          <w:sz w:val="24"/>
          <w:szCs w:val="24"/>
        </w:rPr>
      </w:pPr>
      <w:r>
        <w:rPr>
          <w:rFonts w:cstheme="minorHAnsi"/>
          <w:sz w:val="24"/>
          <w:szCs w:val="24"/>
        </w:rPr>
        <w:t xml:space="preserve">Na potrzeby postępowania o udzielenie zamówienia publicznego pn. </w:t>
      </w:r>
      <w:r w:rsidR="0005184A">
        <w:rPr>
          <w:rFonts w:cstheme="minorHAnsi"/>
          <w:b/>
          <w:bCs/>
          <w:sz w:val="24"/>
          <w:szCs w:val="24"/>
        </w:rPr>
        <w:t>LEKI DO PROGRAMÓW LEKOWYCH</w:t>
      </w:r>
      <w:r w:rsidR="00777DD2">
        <w:rPr>
          <w:rFonts w:cstheme="minorHAnsi"/>
          <w:b/>
          <w:bCs/>
          <w:sz w:val="24"/>
          <w:szCs w:val="24"/>
        </w:rPr>
        <w:t xml:space="preserve"> I</w:t>
      </w:r>
      <w:r w:rsidR="00F03B2E">
        <w:rPr>
          <w:rFonts w:cstheme="minorHAnsi"/>
          <w:b/>
          <w:bCs/>
          <w:sz w:val="24"/>
          <w:szCs w:val="24"/>
        </w:rPr>
        <w:t>I</w:t>
      </w:r>
      <w:r w:rsidR="00777DD2">
        <w:rPr>
          <w:rFonts w:cstheme="minorHAnsi"/>
          <w:b/>
          <w:bCs/>
          <w:sz w:val="24"/>
          <w:szCs w:val="24"/>
        </w:rPr>
        <w:t>I</w:t>
      </w:r>
      <w:r w:rsidRPr="00377406">
        <w:rPr>
          <w:rFonts w:cstheme="minorHAnsi"/>
          <w:b/>
          <w:bCs/>
          <w:sz w:val="24"/>
          <w:szCs w:val="24"/>
        </w:rPr>
        <w:t xml:space="preserve"> </w:t>
      </w:r>
      <w:r>
        <w:rPr>
          <w:rFonts w:cstheme="minorHAnsi"/>
          <w:sz w:val="24"/>
          <w:szCs w:val="24"/>
        </w:rPr>
        <w:t xml:space="preserve">prowadzonego przez </w:t>
      </w:r>
      <w:r>
        <w:rPr>
          <w:rFonts w:cstheme="minorHAnsi"/>
          <w:b/>
          <w:sz w:val="24"/>
          <w:szCs w:val="24"/>
        </w:rPr>
        <w:t>Szpital Specjalistyczny w Pile</w:t>
      </w:r>
      <w:r>
        <w:rPr>
          <w:rFonts w:cstheme="minorHAnsi"/>
          <w:i/>
          <w:sz w:val="24"/>
          <w:szCs w:val="24"/>
        </w:rPr>
        <w:t xml:space="preserve">, </w:t>
      </w:r>
      <w:r>
        <w:rPr>
          <w:rFonts w:cstheme="minorHAnsi"/>
          <w:sz w:val="24"/>
          <w:szCs w:val="24"/>
        </w:rPr>
        <w:t xml:space="preserve">oświadczam, co następuje: </w:t>
      </w:r>
    </w:p>
    <w:p w14:paraId="1AD24B14" w14:textId="77777777" w:rsidR="00377406" w:rsidRDefault="00377406" w:rsidP="00377406">
      <w:pPr>
        <w:spacing w:after="0" w:line="240" w:lineRule="auto"/>
        <w:ind w:firstLine="709"/>
        <w:rPr>
          <w:rFonts w:cstheme="minorHAnsi"/>
          <w:sz w:val="24"/>
          <w:szCs w:val="24"/>
        </w:rPr>
      </w:pPr>
    </w:p>
    <w:p w14:paraId="1096FB56" w14:textId="77777777" w:rsidR="00377406" w:rsidRDefault="00377406" w:rsidP="00377406">
      <w:pPr>
        <w:shd w:val="clear" w:color="auto" w:fill="BFBFBF" w:themeFill="background1" w:themeFillShade="BF"/>
        <w:spacing w:after="0" w:line="240" w:lineRule="auto"/>
        <w:rPr>
          <w:rFonts w:cstheme="minorHAnsi"/>
          <w:b/>
          <w:sz w:val="24"/>
          <w:szCs w:val="24"/>
        </w:rPr>
      </w:pPr>
      <w:r>
        <w:rPr>
          <w:rFonts w:cstheme="minorHAnsi"/>
          <w:b/>
          <w:sz w:val="24"/>
          <w:szCs w:val="24"/>
        </w:rPr>
        <w:t>OŚWIADCZENIA DOTYCZĄCE WYKONAWCY:</w:t>
      </w:r>
    </w:p>
    <w:p w14:paraId="0B34C725" w14:textId="77777777" w:rsidR="00377406" w:rsidRDefault="00377406" w:rsidP="004A21CC">
      <w:pPr>
        <w:pStyle w:val="Akapitzlist"/>
        <w:numPr>
          <w:ilvl w:val="0"/>
          <w:numId w:val="16"/>
        </w:numPr>
        <w:spacing w:after="0" w:line="240" w:lineRule="auto"/>
        <w:ind w:left="426"/>
        <w:rPr>
          <w:rFonts w:cstheme="minorHAnsi"/>
          <w:b/>
          <w:bCs/>
          <w:sz w:val="24"/>
          <w:szCs w:val="24"/>
        </w:rPr>
      </w:pPr>
      <w:r>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2C89310" w14:textId="77777777" w:rsidR="00377406" w:rsidRDefault="00377406" w:rsidP="004A21CC">
      <w:pPr>
        <w:pStyle w:val="NormalnyWeb"/>
        <w:numPr>
          <w:ilvl w:val="0"/>
          <w:numId w:val="16"/>
        </w:numPr>
        <w:spacing w:after="0" w:line="240" w:lineRule="auto"/>
        <w:ind w:left="426"/>
        <w:jc w:val="both"/>
        <w:rPr>
          <w:rFonts w:asciiTheme="minorHAnsi" w:hAnsiTheme="minorHAnsi" w:cstheme="minorHAnsi"/>
          <w:b/>
          <w:bCs/>
        </w:rPr>
      </w:pPr>
      <w:r>
        <w:rPr>
          <w:rFonts w:asciiTheme="minorHAnsi" w:hAnsiTheme="minorHAnsi" w:cstheme="minorHAnsi"/>
        </w:rPr>
        <w:t xml:space="preserve">Oświadczam, że nie zachodzą w stosunku do mnie przesłanki wykluczenia z postępowania na podstawie art. </w:t>
      </w:r>
      <w:r>
        <w:rPr>
          <w:rFonts w:asciiTheme="minorHAnsi" w:eastAsia="Times New Roman" w:hAnsiTheme="minorHAnsi" w:cstheme="minorHAnsi"/>
          <w:color w:val="222222"/>
          <w:lang w:eastAsia="pl-PL"/>
        </w:rPr>
        <w:t xml:space="preserve">7 ust. 1 ustawy </w:t>
      </w:r>
      <w:r>
        <w:rPr>
          <w:rFonts w:asciiTheme="minorHAnsi" w:hAnsiTheme="minorHAnsi" w:cstheme="minorHAnsi"/>
          <w:color w:val="222222"/>
        </w:rPr>
        <w:t>z dnia 13 kwietnia 2022 r.</w:t>
      </w:r>
      <w:r>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Pr>
          <w:rFonts w:asciiTheme="minorHAnsi" w:hAnsiTheme="minorHAnsi" w:cstheme="minorHAnsi"/>
          <w:color w:val="222222"/>
        </w:rPr>
        <w:t>(Dz. U. Z 2022 r., poz. 835)</w:t>
      </w:r>
      <w:r>
        <w:rPr>
          <w:rFonts w:asciiTheme="minorHAnsi" w:hAnsiTheme="minorHAnsi" w:cstheme="minorHAnsi"/>
          <w:i/>
          <w:iCs/>
          <w:color w:val="222222"/>
        </w:rPr>
        <w:t>.</w:t>
      </w:r>
    </w:p>
    <w:p w14:paraId="63BE7E43" w14:textId="77777777" w:rsidR="00377406" w:rsidRDefault="00377406" w:rsidP="00377406">
      <w:pPr>
        <w:pStyle w:val="NormalnyWeb"/>
        <w:spacing w:after="0" w:line="240" w:lineRule="auto"/>
        <w:ind w:left="426"/>
        <w:jc w:val="both"/>
        <w:rPr>
          <w:rFonts w:asciiTheme="minorHAnsi" w:hAnsiTheme="minorHAnsi" w:cstheme="minorHAnsi"/>
          <w:b/>
          <w:bCs/>
        </w:rPr>
      </w:pPr>
    </w:p>
    <w:p w14:paraId="1DFECC0D" w14:textId="77777777" w:rsidR="00377406" w:rsidRDefault="00377406" w:rsidP="00377406">
      <w:pPr>
        <w:shd w:val="clear" w:color="auto" w:fill="BFBFBF" w:themeFill="background1" w:themeFillShade="BF"/>
        <w:spacing w:after="0" w:line="276" w:lineRule="auto"/>
        <w:rPr>
          <w:rFonts w:cstheme="minorHAnsi"/>
          <w:sz w:val="24"/>
          <w:szCs w:val="24"/>
        </w:rPr>
      </w:pPr>
      <w:r>
        <w:rPr>
          <w:rFonts w:cstheme="minorHAnsi"/>
          <w:b/>
          <w:sz w:val="24"/>
          <w:szCs w:val="24"/>
        </w:rPr>
        <w:t>INFORMACJA DOTYCZĄCA POLEGANIA NA ZDOLNOŚCIACH LUB SYTUACJI PODMIOTU UDOSTĘPNIAJĄCEGO ZASOBY W ZAKRESIE ODPOWIADAJĄCYM PONAD 10% WARTOŚCI ZAMÓWIENIA</w:t>
      </w:r>
      <w:r>
        <w:rPr>
          <w:rFonts w:cstheme="minorHAnsi"/>
          <w:b/>
          <w:bCs/>
          <w:sz w:val="24"/>
          <w:szCs w:val="24"/>
        </w:rPr>
        <w:t>:</w:t>
      </w:r>
    </w:p>
    <w:p w14:paraId="52E6D4EE" w14:textId="77777777" w:rsidR="00377406" w:rsidRDefault="00377406" w:rsidP="00377406">
      <w:pPr>
        <w:spacing w:after="0" w:line="276" w:lineRule="auto"/>
        <w:rPr>
          <w:rFonts w:cstheme="minorHAnsi"/>
          <w:sz w:val="18"/>
          <w:szCs w:val="18"/>
        </w:rPr>
      </w:pPr>
      <w:bookmarkStart w:id="12" w:name="_Hlk99016800"/>
      <w:r>
        <w:rPr>
          <w:rFonts w:cstheme="minorHAnsi"/>
          <w:color w:val="0070C0"/>
          <w:sz w:val="18"/>
          <w:szCs w:val="18"/>
        </w:rPr>
        <w:t>[UWAGA</w:t>
      </w:r>
      <w:r>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18"/>
        </w:rPr>
        <w:t>]</w:t>
      </w:r>
      <w:bookmarkEnd w:id="12"/>
    </w:p>
    <w:p w14:paraId="7C838FDD"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celu wykazania spełniania warunków udziału w postępowaniu, określonych przez zamawiającego w ………………………...………………….. </w:t>
      </w:r>
      <w:bookmarkStart w:id="13" w:name="_Hlk99005462"/>
      <w:r>
        <w:rPr>
          <w:rFonts w:cstheme="minorHAnsi"/>
          <w:i/>
          <w:sz w:val="24"/>
          <w:szCs w:val="24"/>
        </w:rPr>
        <w:t xml:space="preserve">(wskazać </w:t>
      </w:r>
      <w:bookmarkEnd w:id="13"/>
      <w:r>
        <w:rPr>
          <w:rFonts w:cstheme="minorHAnsi"/>
          <w:i/>
          <w:sz w:val="24"/>
          <w:szCs w:val="24"/>
        </w:rPr>
        <w:t>dokument i właściwą jednostkę redakcyjną dokumentu, w której określono warunki udziału w postępowaniu),</w:t>
      </w:r>
      <w:r>
        <w:rPr>
          <w:rFonts w:cstheme="minorHAnsi"/>
          <w:sz w:val="24"/>
          <w:szCs w:val="24"/>
        </w:rPr>
        <w:t xml:space="preserve"> polegam na zdolnościach lub sytuacji następującego podmiotu udostępniającego zasoby: </w:t>
      </w:r>
      <w:bookmarkStart w:id="14" w:name="_Hlk99014455"/>
      <w:r>
        <w:rPr>
          <w:rFonts w:cstheme="minorHAnsi"/>
          <w:sz w:val="24"/>
          <w:szCs w:val="24"/>
        </w:rPr>
        <w:t>………………………………………...…………………………………….…</w:t>
      </w:r>
      <w:r>
        <w:rPr>
          <w:rFonts w:cstheme="minorHAnsi"/>
          <w:i/>
          <w:sz w:val="24"/>
          <w:szCs w:val="24"/>
        </w:rPr>
        <w:t xml:space="preserve"> </w:t>
      </w:r>
      <w:bookmarkEnd w:id="14"/>
      <w:r>
        <w:rPr>
          <w:rFonts w:cstheme="minorHAnsi"/>
          <w:i/>
          <w:sz w:val="24"/>
          <w:szCs w:val="24"/>
        </w:rPr>
        <w:t>(podać pełną nazwę/firmę, adres, a także w zależności od podmiotu: NIP/PESEL, KRS/CEiDG)</w:t>
      </w:r>
      <w:r>
        <w:rPr>
          <w:rFonts w:cstheme="minorHAnsi"/>
          <w:sz w:val="24"/>
          <w:szCs w:val="24"/>
        </w:rPr>
        <w:t>,</w:t>
      </w:r>
      <w:r>
        <w:rPr>
          <w:rFonts w:cstheme="minorHAnsi"/>
          <w:sz w:val="24"/>
          <w:szCs w:val="24"/>
        </w:rPr>
        <w:br/>
        <w:t xml:space="preserve">w następującym zakresie: ……………………… </w:t>
      </w:r>
      <w:r>
        <w:rPr>
          <w:rFonts w:cstheme="minorHAnsi"/>
          <w:i/>
          <w:sz w:val="24"/>
          <w:szCs w:val="24"/>
        </w:rPr>
        <w:t>(określić odpowiedni zakres udostępnianych zasobów dla wskazanego podmiotu)</w:t>
      </w:r>
      <w:r>
        <w:rPr>
          <w:rFonts w:cstheme="minorHAnsi"/>
          <w:iCs/>
          <w:sz w:val="24"/>
          <w:szCs w:val="24"/>
        </w:rPr>
        <w:t>,</w:t>
      </w:r>
      <w:r>
        <w:rPr>
          <w:rFonts w:cstheme="minorHAnsi"/>
          <w:i/>
          <w:sz w:val="24"/>
          <w:szCs w:val="24"/>
        </w:rPr>
        <w:br/>
      </w:r>
      <w:r>
        <w:rPr>
          <w:rFonts w:cstheme="minorHAnsi"/>
          <w:sz w:val="24"/>
          <w:szCs w:val="24"/>
        </w:rPr>
        <w:t xml:space="preserve">co odpowiada ponad 10% wartości przedmiotowego zamówienia. </w:t>
      </w:r>
    </w:p>
    <w:p w14:paraId="5E331695" w14:textId="77777777" w:rsidR="00377406" w:rsidRDefault="00377406" w:rsidP="00377406">
      <w:pPr>
        <w:shd w:val="clear" w:color="auto" w:fill="BFBFBF" w:themeFill="background1" w:themeFillShade="BF"/>
        <w:spacing w:after="0" w:line="276" w:lineRule="auto"/>
        <w:rPr>
          <w:rFonts w:cstheme="minorHAnsi"/>
          <w:b/>
          <w:sz w:val="24"/>
          <w:szCs w:val="24"/>
        </w:rPr>
      </w:pPr>
      <w:r>
        <w:rPr>
          <w:rFonts w:cstheme="minorHAnsi"/>
          <w:b/>
          <w:sz w:val="24"/>
          <w:szCs w:val="24"/>
        </w:rPr>
        <w:t>OŚWIADCZENIE DOTYCZĄCE PODWYKONAWCY, NA KTÓREGO PRZYPADA PONAD 10% WARTOŚCI ZAMÓWIENIA:</w:t>
      </w:r>
    </w:p>
    <w:p w14:paraId="68F6315C" w14:textId="77777777" w:rsidR="00377406" w:rsidRDefault="00377406" w:rsidP="00377406">
      <w:pPr>
        <w:spacing w:after="0" w:line="276" w:lineRule="auto"/>
        <w:rPr>
          <w:rFonts w:cstheme="minorHAnsi"/>
          <w:sz w:val="20"/>
          <w:szCs w:val="20"/>
        </w:rPr>
      </w:pPr>
      <w:r>
        <w:rPr>
          <w:rFonts w:cstheme="minorHAnsi"/>
          <w:color w:val="0070C0"/>
          <w:sz w:val="20"/>
          <w:szCs w:val="20"/>
        </w:rPr>
        <w:t>[UWAGA</w:t>
      </w:r>
      <w:r>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20"/>
          <w:szCs w:val="20"/>
        </w:rPr>
        <w:t>]</w:t>
      </w:r>
    </w:p>
    <w:p w14:paraId="47D09174"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stosunku do następującego podmiotu, będącego podwykonawcą, na którego przypada ponad 10% wartości zamówienia:………………… ……………………….………..….…… </w:t>
      </w:r>
      <w:r>
        <w:rPr>
          <w:rFonts w:cstheme="minorHAnsi"/>
          <w:i/>
          <w:sz w:val="24"/>
          <w:szCs w:val="24"/>
        </w:rPr>
        <w:t xml:space="preserve">(podać pełną </w:t>
      </w:r>
      <w:r>
        <w:rPr>
          <w:rFonts w:cstheme="minorHAnsi"/>
          <w:i/>
          <w:sz w:val="24"/>
          <w:szCs w:val="24"/>
        </w:rPr>
        <w:lastRenderedPageBreak/>
        <w:t>nazwę/firmę,adres, a także w zależności od podmiotu: NIP/PESEL, KRS/CEiDG)</w:t>
      </w:r>
      <w:r>
        <w:rPr>
          <w:rFonts w:cstheme="minorHAnsi"/>
          <w:sz w:val="24"/>
          <w:szCs w:val="24"/>
        </w:rPr>
        <w:t>, nie zachodzą podstawy wykluczenia z postępowania o udzielenie zamówienia przewidziane w  art.  5k rozporządzenia 833/2014 w brzmieniu nadanym rozporządzeniem 2022/576.</w:t>
      </w:r>
    </w:p>
    <w:p w14:paraId="2768F2B9" w14:textId="77777777" w:rsidR="00377406" w:rsidRDefault="00377406" w:rsidP="00377406">
      <w:pPr>
        <w:shd w:val="clear" w:color="auto" w:fill="BFBFBF" w:themeFill="background1" w:themeFillShade="BF"/>
        <w:spacing w:after="0" w:line="276" w:lineRule="auto"/>
        <w:rPr>
          <w:rFonts w:cstheme="minorHAnsi"/>
          <w:b/>
          <w:sz w:val="24"/>
          <w:szCs w:val="24"/>
        </w:rPr>
      </w:pPr>
      <w:r>
        <w:rPr>
          <w:rFonts w:cstheme="minorHAnsi"/>
          <w:b/>
          <w:sz w:val="24"/>
          <w:szCs w:val="24"/>
        </w:rPr>
        <w:t>OŚWIADCZENIE DOTYCZĄCE DOSTAWCY, NA KTÓREGO PRZYPADA PONAD 10% WARTOŚCI ZAMÓWIENIA:</w:t>
      </w:r>
    </w:p>
    <w:p w14:paraId="0034660C" w14:textId="77777777" w:rsidR="00377406" w:rsidRDefault="00377406" w:rsidP="00377406">
      <w:pPr>
        <w:spacing w:after="0" w:line="276" w:lineRule="auto"/>
        <w:rPr>
          <w:rFonts w:cstheme="minorHAnsi"/>
          <w:sz w:val="20"/>
          <w:szCs w:val="20"/>
        </w:rPr>
      </w:pPr>
      <w:r>
        <w:rPr>
          <w:rFonts w:cstheme="minorHAnsi"/>
          <w:color w:val="0070C0"/>
          <w:sz w:val="20"/>
          <w:szCs w:val="20"/>
        </w:rPr>
        <w:t>[UWAGA</w:t>
      </w:r>
      <w:r>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Pr>
          <w:rFonts w:cstheme="minorHAnsi"/>
          <w:color w:val="0070C0"/>
          <w:sz w:val="20"/>
          <w:szCs w:val="20"/>
        </w:rPr>
        <w:t>]</w:t>
      </w:r>
    </w:p>
    <w:p w14:paraId="753B8EBB"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stosunku do następującego podmiotu, będącego dostawcą, na którego przypada ponad 10% wartości zamówienia:……………………. … </w:t>
      </w:r>
      <w:r>
        <w:rPr>
          <w:rFonts w:cstheme="minorHAnsi"/>
          <w:i/>
          <w:sz w:val="24"/>
          <w:szCs w:val="24"/>
        </w:rPr>
        <w:t>(podać pełną nazwę/firmę, adres, a także w zależności od podmiotu: NIP/PESEL, KRS/CEiDG)</w:t>
      </w:r>
      <w:r>
        <w:rPr>
          <w:rFonts w:cstheme="minorHAnsi"/>
          <w:sz w:val="24"/>
          <w:szCs w:val="24"/>
        </w:rPr>
        <w:t>, nie zachodzą podstawy wykluczenia z postępowania o udzielenie zamówienia przewidziane w  art.  5k rozporządzenia 833/2014 w brzmieniu nadanym rozporządzeniem 2022/576.</w:t>
      </w:r>
    </w:p>
    <w:p w14:paraId="08DF9ADE" w14:textId="77777777" w:rsidR="00377406" w:rsidRDefault="00377406" w:rsidP="00377406">
      <w:pPr>
        <w:spacing w:after="0" w:line="240" w:lineRule="auto"/>
        <w:ind w:left="5664" w:firstLine="708"/>
        <w:rPr>
          <w:rFonts w:cstheme="minorHAnsi"/>
          <w:i/>
          <w:sz w:val="24"/>
          <w:szCs w:val="24"/>
        </w:rPr>
      </w:pPr>
    </w:p>
    <w:p w14:paraId="0544ECFA" w14:textId="77777777" w:rsidR="00377406" w:rsidRDefault="00377406" w:rsidP="00377406">
      <w:pPr>
        <w:shd w:val="clear" w:color="auto" w:fill="BFBFBF" w:themeFill="background1" w:themeFillShade="BF"/>
        <w:spacing w:after="0" w:line="240" w:lineRule="auto"/>
        <w:rPr>
          <w:rFonts w:cstheme="minorHAnsi"/>
          <w:b/>
          <w:sz w:val="24"/>
          <w:szCs w:val="24"/>
        </w:rPr>
      </w:pPr>
      <w:r>
        <w:rPr>
          <w:rFonts w:cstheme="minorHAnsi"/>
          <w:b/>
          <w:sz w:val="24"/>
          <w:szCs w:val="24"/>
        </w:rPr>
        <w:t>OŚWIADCZENIE DOTYCZĄCE PODANYCH INFORMACJI:</w:t>
      </w:r>
    </w:p>
    <w:p w14:paraId="4043DA62" w14:textId="77777777" w:rsidR="00377406" w:rsidRDefault="00377406" w:rsidP="00377406">
      <w:pPr>
        <w:spacing w:after="0" w:line="240" w:lineRule="auto"/>
        <w:rPr>
          <w:rFonts w:cstheme="minorHAnsi"/>
          <w:sz w:val="24"/>
          <w:szCs w:val="24"/>
        </w:rPr>
      </w:pPr>
      <w:r>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61DB7D9" w14:textId="77777777" w:rsidR="00377406" w:rsidRDefault="00377406" w:rsidP="00377406">
      <w:pPr>
        <w:spacing w:after="0" w:line="240" w:lineRule="auto"/>
        <w:rPr>
          <w:rFonts w:eastAsia="Times New Roman" w:cs="Tahoma"/>
          <w:lang w:eastAsia="pl-PL"/>
        </w:rPr>
      </w:pPr>
    </w:p>
    <w:p w14:paraId="3D22B5EE"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bookmarkStart w:id="15" w:name="_Hlk150430425"/>
      <w:r>
        <w:rPr>
          <w:rFonts w:eastAsia="Times New Roman" w:cs="Arial"/>
          <w:b/>
          <w:bCs/>
          <w:i/>
          <w:iCs/>
          <w:color w:val="1F3864" w:themeColor="accent1" w:themeShade="80"/>
          <w:sz w:val="20"/>
          <w:szCs w:val="20"/>
          <w:lang w:eastAsia="pl-PL"/>
        </w:rPr>
        <w:t>Dokument należy podpisać podpisem elektronicznym: kwalifikowanym.</w:t>
      </w:r>
    </w:p>
    <w:bookmarkEnd w:id="15"/>
    <w:p w14:paraId="77AA4AD7"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5B062313"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157C6B3E"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lang w:eastAsia="pl-PL"/>
        </w:rPr>
      </w:pPr>
    </w:p>
    <w:p w14:paraId="612AED1B" w14:textId="6EA0045D" w:rsidR="00377406" w:rsidRDefault="00377406" w:rsidP="00377406">
      <w:pPr>
        <w:rPr>
          <w:rFonts w:eastAsia="Calibri" w:cs="Arial"/>
          <w:bCs/>
        </w:rPr>
      </w:pPr>
    </w:p>
    <w:p w14:paraId="5DB5CA96" w14:textId="77777777" w:rsidR="008E7B8D" w:rsidRDefault="008E7B8D" w:rsidP="00377406">
      <w:pPr>
        <w:rPr>
          <w:rFonts w:eastAsia="Calibri" w:cs="Arial"/>
          <w:bCs/>
        </w:rPr>
      </w:pPr>
    </w:p>
    <w:p w14:paraId="387AC790" w14:textId="77777777" w:rsidR="008E7B8D" w:rsidRDefault="008E7B8D" w:rsidP="00377406">
      <w:pPr>
        <w:rPr>
          <w:rFonts w:eastAsia="Calibri" w:cs="Arial"/>
          <w:bCs/>
        </w:rPr>
      </w:pPr>
    </w:p>
    <w:p w14:paraId="0AC0CD41" w14:textId="77777777" w:rsidR="008E7B8D" w:rsidRDefault="008E7B8D" w:rsidP="00377406">
      <w:pPr>
        <w:rPr>
          <w:rFonts w:eastAsia="Calibri" w:cs="Arial"/>
          <w:bCs/>
        </w:rPr>
      </w:pPr>
    </w:p>
    <w:p w14:paraId="04E4ECF1" w14:textId="77777777" w:rsidR="008E7B8D" w:rsidRDefault="008E7B8D" w:rsidP="00377406">
      <w:pPr>
        <w:rPr>
          <w:rFonts w:eastAsia="Calibri" w:cs="Arial"/>
          <w:bCs/>
        </w:rPr>
      </w:pPr>
    </w:p>
    <w:p w14:paraId="29A38D63" w14:textId="77777777" w:rsidR="008E7B8D" w:rsidRDefault="008E7B8D" w:rsidP="00377406">
      <w:pPr>
        <w:rPr>
          <w:rFonts w:eastAsia="Calibri" w:cs="Arial"/>
          <w:bCs/>
        </w:rPr>
      </w:pPr>
    </w:p>
    <w:p w14:paraId="32B44426" w14:textId="77777777" w:rsidR="008E7B8D" w:rsidRDefault="008E7B8D" w:rsidP="00377406">
      <w:pPr>
        <w:rPr>
          <w:rFonts w:eastAsia="Calibri" w:cs="Arial"/>
          <w:bCs/>
        </w:rPr>
      </w:pPr>
    </w:p>
    <w:p w14:paraId="51479C60" w14:textId="77777777" w:rsidR="008E7B8D" w:rsidRDefault="008E7B8D" w:rsidP="00377406">
      <w:pPr>
        <w:rPr>
          <w:rFonts w:eastAsia="Calibri" w:cs="Arial"/>
          <w:bCs/>
        </w:rPr>
      </w:pPr>
    </w:p>
    <w:p w14:paraId="16233A93" w14:textId="77777777" w:rsidR="008E7B8D" w:rsidRDefault="008E7B8D" w:rsidP="00377406">
      <w:pPr>
        <w:rPr>
          <w:rFonts w:eastAsia="Calibri" w:cs="Arial"/>
          <w:bCs/>
        </w:rPr>
      </w:pPr>
    </w:p>
    <w:p w14:paraId="46A95382" w14:textId="77777777" w:rsidR="008E7B8D" w:rsidRDefault="008E7B8D" w:rsidP="00377406">
      <w:pPr>
        <w:rPr>
          <w:rFonts w:eastAsia="Calibri" w:cs="Arial"/>
          <w:bCs/>
        </w:rPr>
      </w:pPr>
    </w:p>
    <w:p w14:paraId="2AE7DDE5" w14:textId="77777777" w:rsidR="008E7B8D" w:rsidRDefault="008E7B8D" w:rsidP="00377406">
      <w:pPr>
        <w:rPr>
          <w:rFonts w:eastAsia="Calibri" w:cs="Arial"/>
          <w:bCs/>
        </w:rPr>
      </w:pPr>
    </w:p>
    <w:p w14:paraId="3AB46081" w14:textId="77777777" w:rsidR="008E7B8D" w:rsidRDefault="008E7B8D" w:rsidP="00377406">
      <w:pPr>
        <w:rPr>
          <w:rFonts w:eastAsia="Calibri" w:cs="Arial"/>
          <w:bCs/>
        </w:rPr>
      </w:pPr>
    </w:p>
    <w:p w14:paraId="1E5FCA3F" w14:textId="77777777" w:rsidR="008E7B8D" w:rsidRDefault="008E7B8D" w:rsidP="00377406">
      <w:pPr>
        <w:rPr>
          <w:rFonts w:eastAsia="Calibri" w:cs="Arial"/>
          <w:bCs/>
        </w:rPr>
      </w:pPr>
    </w:p>
    <w:p w14:paraId="065EE6B9" w14:textId="77777777" w:rsidR="008E7B8D" w:rsidRDefault="008E7B8D" w:rsidP="00377406">
      <w:pPr>
        <w:rPr>
          <w:rFonts w:eastAsia="Calibri" w:cs="Arial"/>
          <w:bCs/>
        </w:rPr>
      </w:pPr>
    </w:p>
    <w:p w14:paraId="240C334A" w14:textId="77777777" w:rsidR="008E7B8D" w:rsidRDefault="008E7B8D" w:rsidP="00377406">
      <w:pPr>
        <w:rPr>
          <w:rFonts w:eastAsia="Calibri" w:cs="Arial"/>
          <w:bCs/>
        </w:rPr>
      </w:pPr>
    </w:p>
    <w:p w14:paraId="5B150FA2" w14:textId="77777777" w:rsidR="008E7B8D" w:rsidRDefault="008E7B8D" w:rsidP="00377406">
      <w:pPr>
        <w:rPr>
          <w:rFonts w:eastAsia="Calibri" w:cs="Arial"/>
          <w:bCs/>
        </w:rPr>
      </w:pPr>
    </w:p>
    <w:p w14:paraId="3CE2C040" w14:textId="77777777" w:rsidR="008E7B8D" w:rsidRDefault="008E7B8D" w:rsidP="00377406">
      <w:pPr>
        <w:rPr>
          <w:rFonts w:eastAsia="Calibri" w:cs="Arial"/>
          <w:bCs/>
        </w:rPr>
      </w:pPr>
    </w:p>
    <w:p w14:paraId="3B14048E" w14:textId="77777777" w:rsidR="008E7B8D" w:rsidRDefault="008E7B8D" w:rsidP="00377406">
      <w:pPr>
        <w:rPr>
          <w:rFonts w:eastAsia="Calibri" w:cs="Arial"/>
          <w:bCs/>
        </w:rPr>
      </w:pPr>
    </w:p>
    <w:p w14:paraId="2E47DA6F" w14:textId="77777777" w:rsidR="008E7B8D" w:rsidRDefault="008E7B8D" w:rsidP="00377406">
      <w:pPr>
        <w:rPr>
          <w:rFonts w:eastAsia="Calibri" w:cs="Arial"/>
          <w:bCs/>
        </w:rPr>
      </w:pPr>
    </w:p>
    <w:p w14:paraId="5AA4D46C" w14:textId="77777777" w:rsidR="008E7B8D" w:rsidRDefault="008E7B8D" w:rsidP="00377406">
      <w:pPr>
        <w:rPr>
          <w:rFonts w:eastAsia="Calibri" w:cs="Arial"/>
          <w:bCs/>
        </w:rPr>
      </w:pPr>
    </w:p>
    <w:p w14:paraId="3E7E806B" w14:textId="344C8E8F" w:rsidR="008E7B8D" w:rsidRDefault="008E7B8D" w:rsidP="008E7B8D">
      <w:pPr>
        <w:keepNext/>
        <w:keepLines/>
        <w:spacing w:before="480" w:after="0" w:line="240" w:lineRule="auto"/>
        <w:ind w:left="-142" w:firstLine="142"/>
        <w:jc w:val="right"/>
        <w:outlineLvl w:val="0"/>
        <w:rPr>
          <w:rFonts w:eastAsia="Calibri" w:cs="Arial"/>
          <w:bCs/>
        </w:rPr>
      </w:pPr>
      <w:r>
        <w:rPr>
          <w:rFonts w:eastAsia="Calibri" w:cs="Arial"/>
          <w:bCs/>
        </w:rPr>
        <w:lastRenderedPageBreak/>
        <w:t xml:space="preserve">Załącznik nr 9 do SWZ       </w:t>
      </w:r>
    </w:p>
    <w:p w14:paraId="34C81A44" w14:textId="77777777" w:rsidR="008E7B8D" w:rsidRDefault="008E7B8D" w:rsidP="008E7B8D">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7B8D" w14:paraId="6FE056F3" w14:textId="77777777" w:rsidTr="008E7B8D">
        <w:trPr>
          <w:trHeight w:val="1595"/>
        </w:trPr>
        <w:tc>
          <w:tcPr>
            <w:tcW w:w="10490" w:type="dxa"/>
            <w:tcBorders>
              <w:top w:val="single" w:sz="4" w:space="0" w:color="auto"/>
              <w:left w:val="single" w:sz="4" w:space="0" w:color="auto"/>
              <w:bottom w:val="single" w:sz="4" w:space="0" w:color="auto"/>
              <w:right w:val="single" w:sz="4" w:space="0" w:color="auto"/>
            </w:tcBorders>
          </w:tcPr>
          <w:p w14:paraId="7BA479C4" w14:textId="77777777" w:rsidR="008E7B8D" w:rsidRDefault="008E7B8D">
            <w:pPr>
              <w:spacing w:after="0" w:line="240" w:lineRule="auto"/>
              <w:rPr>
                <w:rFonts w:eastAsia="Times New Roman" w:cs="Calibri"/>
                <w:b/>
                <w:sz w:val="24"/>
                <w:szCs w:val="24"/>
                <w:lang w:eastAsia="pl-PL"/>
              </w:rPr>
            </w:pPr>
          </w:p>
        </w:tc>
      </w:tr>
    </w:tbl>
    <w:p w14:paraId="0C74A722" w14:textId="77777777" w:rsidR="008E7B8D" w:rsidRDefault="008E7B8D" w:rsidP="008E7B8D">
      <w:pPr>
        <w:spacing w:after="0" w:line="240" w:lineRule="auto"/>
        <w:rPr>
          <w:rFonts w:eastAsia="Times New Roman" w:cs="Calibri"/>
          <w:sz w:val="24"/>
          <w:szCs w:val="24"/>
          <w:u w:val="single"/>
          <w:lang w:eastAsia="pl-PL"/>
        </w:rPr>
      </w:pPr>
    </w:p>
    <w:p w14:paraId="723C8AC1"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OŚWIADCZENIE WYKONAWCY</w:t>
      </w:r>
    </w:p>
    <w:p w14:paraId="17A4124A"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DOT. PRZEDMIOTOWYCH ŚRODKÓW DOWODOWYCH</w:t>
      </w:r>
    </w:p>
    <w:p w14:paraId="0C5E643F" w14:textId="77777777" w:rsidR="008E7B8D" w:rsidRDefault="008E7B8D" w:rsidP="008E7B8D">
      <w:pPr>
        <w:autoSpaceDE w:val="0"/>
        <w:autoSpaceDN w:val="0"/>
        <w:adjustRightInd w:val="0"/>
        <w:spacing w:after="0" w:line="240" w:lineRule="auto"/>
        <w:jc w:val="center"/>
        <w:rPr>
          <w:rFonts w:eastAsia="Calibri" w:cs="Arial"/>
          <w:bCs/>
          <w:color w:val="000000"/>
          <w:sz w:val="24"/>
          <w:szCs w:val="24"/>
        </w:rPr>
      </w:pPr>
    </w:p>
    <w:p w14:paraId="1C3883AE" w14:textId="77777777" w:rsidR="008E7B8D" w:rsidRDefault="008E7B8D" w:rsidP="008E7B8D">
      <w:pPr>
        <w:autoSpaceDE w:val="0"/>
        <w:autoSpaceDN w:val="0"/>
        <w:adjustRightInd w:val="0"/>
        <w:spacing w:after="0" w:line="240" w:lineRule="auto"/>
        <w:jc w:val="center"/>
        <w:rPr>
          <w:rFonts w:eastAsia="Calibri" w:cs="Arial"/>
          <w:bCs/>
          <w:color w:val="000000"/>
          <w:sz w:val="24"/>
          <w:szCs w:val="24"/>
        </w:rPr>
      </w:pPr>
      <w:r>
        <w:rPr>
          <w:rFonts w:eastAsia="Calibri" w:cs="Arial"/>
          <w:bCs/>
          <w:color w:val="000000"/>
          <w:sz w:val="24"/>
          <w:szCs w:val="24"/>
        </w:rPr>
        <w:t>na potrzeby postępowania o udzielenie zamówienia publicznego pn.:</w:t>
      </w:r>
    </w:p>
    <w:p w14:paraId="3F2065EE" w14:textId="3B341130" w:rsidR="008E7B8D" w:rsidRDefault="008E7B8D" w:rsidP="008E7B8D">
      <w:pPr>
        <w:shd w:val="clear" w:color="auto" w:fill="F7CAAC" w:themeFill="accent2" w:themeFillTint="66"/>
        <w:autoSpaceDE w:val="0"/>
        <w:autoSpaceDN w:val="0"/>
        <w:adjustRightInd w:val="0"/>
        <w:spacing w:after="0" w:line="240" w:lineRule="auto"/>
        <w:jc w:val="center"/>
        <w:rPr>
          <w:rFonts w:eastAsia="Calibri" w:cs="Arial"/>
          <w:bCs/>
          <w:color w:val="000000"/>
          <w:sz w:val="24"/>
          <w:szCs w:val="24"/>
        </w:rPr>
      </w:pPr>
      <w:r>
        <w:rPr>
          <w:rFonts w:eastAsia="Calibri" w:cs="Arial"/>
          <w:b/>
          <w:color w:val="000000"/>
          <w:sz w:val="24"/>
          <w:szCs w:val="24"/>
        </w:rPr>
        <w:t>LEKI DO PROGRAMÓW LEKOWYCH</w:t>
      </w:r>
      <w:r w:rsidR="00D10AA3">
        <w:rPr>
          <w:rFonts w:eastAsia="Calibri" w:cs="Arial"/>
          <w:b/>
          <w:color w:val="000000"/>
          <w:sz w:val="24"/>
          <w:szCs w:val="24"/>
        </w:rPr>
        <w:t xml:space="preserve"> II</w:t>
      </w:r>
      <w:r w:rsidR="00F03B2E">
        <w:rPr>
          <w:rFonts w:eastAsia="Calibri" w:cs="Arial"/>
          <w:b/>
          <w:color w:val="000000"/>
          <w:sz w:val="24"/>
          <w:szCs w:val="24"/>
        </w:rPr>
        <w:t>I</w:t>
      </w:r>
    </w:p>
    <w:p w14:paraId="58F32C62" w14:textId="5BA1E9F4" w:rsidR="008E7B8D" w:rsidRDefault="008E7B8D" w:rsidP="008E7B8D">
      <w:pPr>
        <w:autoSpaceDE w:val="0"/>
        <w:autoSpaceDN w:val="0"/>
        <w:adjustRightInd w:val="0"/>
        <w:spacing w:after="0" w:line="240" w:lineRule="auto"/>
        <w:jc w:val="left"/>
        <w:rPr>
          <w:rFonts w:eastAsia="Calibri" w:cs="Arial"/>
          <w:bCs/>
          <w:color w:val="000000"/>
          <w:sz w:val="24"/>
          <w:szCs w:val="24"/>
        </w:rPr>
      </w:pPr>
      <w:r>
        <w:rPr>
          <w:rFonts w:eastAsia="Calibri" w:cs="Arial"/>
          <w:bCs/>
          <w:color w:val="000000"/>
          <w:sz w:val="24"/>
          <w:szCs w:val="24"/>
        </w:rPr>
        <w:t xml:space="preserve">prowadzonego przez: Szpital Specjalistyczny w Pile Im. Stanisława Staszica; 64-920 Piła, ul. Rydygiera </w:t>
      </w:r>
      <w:r w:rsidR="0041280F">
        <w:rPr>
          <w:rFonts w:eastAsia="Calibri" w:cs="Arial"/>
          <w:bCs/>
          <w:color w:val="000000"/>
          <w:sz w:val="24"/>
          <w:szCs w:val="24"/>
        </w:rPr>
        <w:t xml:space="preserve">Ludwika </w:t>
      </w:r>
      <w:r>
        <w:rPr>
          <w:rFonts w:eastAsia="Calibri" w:cs="Arial"/>
          <w:bCs/>
          <w:color w:val="000000"/>
          <w:sz w:val="24"/>
          <w:szCs w:val="24"/>
        </w:rPr>
        <w:t xml:space="preserve">1, </w:t>
      </w:r>
    </w:p>
    <w:p w14:paraId="03FA8C0A" w14:textId="77777777" w:rsidR="008E7B8D" w:rsidRDefault="008E7B8D" w:rsidP="008E7B8D">
      <w:pPr>
        <w:autoSpaceDE w:val="0"/>
        <w:autoSpaceDN w:val="0"/>
        <w:adjustRightInd w:val="0"/>
        <w:spacing w:after="0" w:line="240" w:lineRule="auto"/>
        <w:jc w:val="left"/>
        <w:rPr>
          <w:rFonts w:eastAsia="Calibri" w:cs="Arial"/>
          <w:b/>
          <w:color w:val="000000"/>
          <w:sz w:val="24"/>
          <w:szCs w:val="24"/>
        </w:rPr>
      </w:pPr>
      <w:r>
        <w:rPr>
          <w:rFonts w:eastAsia="Calibri" w:cs="Arial"/>
          <w:b/>
          <w:color w:val="000000"/>
          <w:sz w:val="24"/>
          <w:szCs w:val="24"/>
        </w:rPr>
        <w:t>oświadczam co następuje:</w:t>
      </w:r>
    </w:p>
    <w:p w14:paraId="3DDB0658" w14:textId="77777777" w:rsidR="008E7B8D" w:rsidRDefault="008E7B8D" w:rsidP="008E7B8D">
      <w:pPr>
        <w:spacing w:after="0" w:line="240" w:lineRule="auto"/>
        <w:rPr>
          <w:rFonts w:eastAsia="Times New Roman" w:cs="Tahoma"/>
          <w:sz w:val="24"/>
          <w:szCs w:val="24"/>
          <w:lang w:eastAsia="pl-PL"/>
        </w:rPr>
      </w:pPr>
    </w:p>
    <w:p w14:paraId="168F25FA" w14:textId="77777777" w:rsidR="008E7B8D" w:rsidRDefault="008E7B8D" w:rsidP="008E7B8D">
      <w:pPr>
        <w:ind w:left="284" w:hanging="142"/>
        <w:rPr>
          <w:b/>
          <w:sz w:val="24"/>
          <w:szCs w:val="24"/>
        </w:rPr>
      </w:pPr>
      <w:r>
        <w:rPr>
          <w:b/>
          <w:sz w:val="24"/>
          <w:szCs w:val="24"/>
        </w:rPr>
        <w:t xml:space="preserve">- posiadamy aktualne dokumenty oferowanego przedmiotu zamówienia, dopuszczające do obrotu i stosowania w ochronie zdrowia na terytorium Rzeczypospolitej Polskiej, zgodnie z polskim prawem oraz prawem Unii Europejskiej. </w:t>
      </w:r>
    </w:p>
    <w:p w14:paraId="0CB0B0A7" w14:textId="77777777" w:rsidR="008E7B8D" w:rsidRDefault="008E7B8D" w:rsidP="008E7B8D">
      <w:pPr>
        <w:ind w:left="-142"/>
        <w:rPr>
          <w:bCs/>
          <w:sz w:val="24"/>
          <w:szCs w:val="24"/>
        </w:rPr>
      </w:pPr>
    </w:p>
    <w:p w14:paraId="7175BF6C" w14:textId="77777777" w:rsidR="008E7B8D" w:rsidRDefault="008E7B8D" w:rsidP="008E7B8D">
      <w:pPr>
        <w:ind w:left="-142"/>
        <w:rPr>
          <w:rFonts w:cs="Times New Roman"/>
          <w:bCs/>
          <w:sz w:val="24"/>
          <w:szCs w:val="24"/>
        </w:rPr>
      </w:pPr>
      <w:r>
        <w:rPr>
          <w:bCs/>
          <w:sz w:val="24"/>
          <w:szCs w:val="24"/>
        </w:rPr>
        <w:t>Dokumenty, o których mowa powyżej podlegają udostępnieniu na każde żądanie Zamawiającego w terminie 4 dni roboczych od wezwania Zamawiającego</w:t>
      </w:r>
      <w:r>
        <w:rPr>
          <w:rFonts w:cs="Times New Roman"/>
          <w:bCs/>
          <w:sz w:val="24"/>
          <w:szCs w:val="24"/>
        </w:rPr>
        <w:t>;</w:t>
      </w:r>
    </w:p>
    <w:p w14:paraId="4D3D7A62" w14:textId="77777777" w:rsidR="008E7B8D" w:rsidRDefault="008E7B8D" w:rsidP="008E7B8D">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8E7B8D" w14:paraId="1EF4DA7C" w14:textId="77777777" w:rsidTr="008E7B8D">
        <w:tc>
          <w:tcPr>
            <w:tcW w:w="10485" w:type="dxa"/>
            <w:tcBorders>
              <w:top w:val="single" w:sz="4" w:space="0" w:color="auto"/>
              <w:left w:val="single" w:sz="4" w:space="0" w:color="auto"/>
              <w:bottom w:val="single" w:sz="4" w:space="0" w:color="auto"/>
              <w:right w:val="single" w:sz="4" w:space="0" w:color="auto"/>
            </w:tcBorders>
            <w:hideMark/>
          </w:tcPr>
          <w:p w14:paraId="4A8CEE06" w14:textId="77777777" w:rsidR="008E7B8D" w:rsidRDefault="008E7B8D">
            <w:pPr>
              <w:spacing w:line="264" w:lineRule="auto"/>
              <w:jc w:val="center"/>
              <w:rPr>
                <w:rFonts w:asciiTheme="minorHAnsi" w:eastAsia="Times New Roman" w:hAnsiTheme="minorHAnsi" w:cs="Tahoma"/>
                <w:b/>
                <w:i/>
                <w:iCs/>
                <w:sz w:val="18"/>
                <w:szCs w:val="18"/>
                <w:lang w:eastAsia="pl-PL"/>
              </w:rPr>
            </w:pPr>
            <w:r>
              <w:rPr>
                <w:rFonts w:asciiTheme="minorHAnsi" w:eastAsia="Times New Roman" w:hAnsiTheme="minorHAnsi" w:cs="Tahoma"/>
                <w:b/>
                <w:i/>
                <w:iCs/>
                <w:sz w:val="18"/>
                <w:szCs w:val="18"/>
                <w:lang w:eastAsia="pl-PL"/>
              </w:rPr>
              <w:t>Oświadczenie dotyczące podanych informacji</w:t>
            </w:r>
          </w:p>
          <w:p w14:paraId="1B942FA7" w14:textId="77777777" w:rsidR="008E7B8D" w:rsidRDefault="008E7B8D">
            <w:pPr>
              <w:spacing w:line="264" w:lineRule="auto"/>
              <w:rPr>
                <w:rFonts w:asciiTheme="minorHAnsi" w:eastAsia="Times New Roman" w:hAnsiTheme="minorHAnsi" w:cs="Tahoma"/>
                <w:b/>
                <w:iCs/>
                <w:sz w:val="20"/>
                <w:szCs w:val="20"/>
                <w:lang w:eastAsia="pl-PL"/>
              </w:rPr>
            </w:pPr>
            <w:r>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26E7F18" w14:textId="77777777" w:rsidR="008E7B8D" w:rsidRDefault="008E7B8D" w:rsidP="008E7B8D">
      <w:pPr>
        <w:spacing w:after="0" w:line="240" w:lineRule="auto"/>
        <w:ind w:right="190"/>
        <w:rPr>
          <w:rFonts w:ascii="Cambria" w:eastAsia="Times New Roman" w:hAnsi="Cambria" w:cs="Arial"/>
          <w:sz w:val="20"/>
          <w:szCs w:val="20"/>
          <w:lang w:eastAsia="pl-PL"/>
        </w:rPr>
      </w:pPr>
    </w:p>
    <w:p w14:paraId="540E9076" w14:textId="77777777" w:rsidR="008E7B8D" w:rsidRDefault="008E7B8D" w:rsidP="008E7B8D">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4DC8E96A" w14:textId="77777777" w:rsidR="008E7B8D" w:rsidRDefault="008E7B8D" w:rsidP="008E7B8D">
      <w:pPr>
        <w:spacing w:after="0" w:line="240" w:lineRule="auto"/>
        <w:rPr>
          <w:rFonts w:eastAsia="Times New Roman" w:cs="Tahoma"/>
          <w:lang w:eastAsia="pl-PL"/>
        </w:rPr>
      </w:pPr>
    </w:p>
    <w:p w14:paraId="2FAF6C96" w14:textId="77777777" w:rsidR="008E7B8D" w:rsidRDefault="008E7B8D" w:rsidP="008E7B8D">
      <w:pPr>
        <w:spacing w:after="0" w:line="240" w:lineRule="auto"/>
        <w:rPr>
          <w:rFonts w:eastAsia="Times New Roman" w:cs="Tahoma"/>
          <w:lang w:eastAsia="pl-PL"/>
        </w:rPr>
      </w:pPr>
    </w:p>
    <w:p w14:paraId="77E5919A" w14:textId="77777777" w:rsidR="008E7B8D" w:rsidRDefault="008E7B8D" w:rsidP="008E7B8D">
      <w:pPr>
        <w:spacing w:after="0" w:line="240" w:lineRule="auto"/>
        <w:rPr>
          <w:rFonts w:eastAsia="Times New Roman" w:cs="Tahoma"/>
          <w:lang w:eastAsia="pl-PL"/>
        </w:rPr>
      </w:pPr>
    </w:p>
    <w:p w14:paraId="3D0FBC5A" w14:textId="77777777" w:rsidR="008E7B8D" w:rsidRDefault="008E7B8D" w:rsidP="008E7B8D">
      <w:pPr>
        <w:spacing w:after="0" w:line="240" w:lineRule="auto"/>
        <w:rPr>
          <w:rFonts w:eastAsia="Times New Roman" w:cs="Tahoma"/>
          <w:lang w:eastAsia="pl-PL"/>
        </w:rPr>
      </w:pPr>
    </w:p>
    <w:p w14:paraId="1FB9A8D5" w14:textId="77777777" w:rsidR="008E7B8D" w:rsidRDefault="008E7B8D" w:rsidP="008E7B8D">
      <w:pPr>
        <w:spacing w:after="0" w:line="240" w:lineRule="auto"/>
        <w:rPr>
          <w:rFonts w:eastAsia="Times New Roman" w:cs="Tahoma"/>
          <w:lang w:eastAsia="pl-PL"/>
        </w:rPr>
      </w:pPr>
    </w:p>
    <w:p w14:paraId="308EA894" w14:textId="77777777" w:rsidR="008E7B8D" w:rsidRDefault="008E7B8D" w:rsidP="008E7B8D">
      <w:pPr>
        <w:tabs>
          <w:tab w:val="num" w:pos="709"/>
        </w:tabs>
        <w:spacing w:after="0" w:line="240" w:lineRule="auto"/>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50894DE7" w14:textId="77777777" w:rsidR="008E7B8D" w:rsidRDefault="008E7B8D" w:rsidP="00377406">
      <w:pPr>
        <w:rPr>
          <w:rFonts w:eastAsia="Calibri" w:cs="Arial"/>
          <w:bCs/>
        </w:rPr>
      </w:pPr>
    </w:p>
    <w:p w14:paraId="27999C3D" w14:textId="77777777" w:rsidR="008E7B8D" w:rsidRDefault="008E7B8D" w:rsidP="00377406">
      <w:pPr>
        <w:rPr>
          <w:rFonts w:eastAsia="Calibri" w:cs="Arial"/>
          <w:bCs/>
        </w:rPr>
      </w:pPr>
    </w:p>
    <w:p w14:paraId="1866209B" w14:textId="77777777" w:rsidR="008E7B8D" w:rsidRDefault="008E7B8D" w:rsidP="00377406">
      <w:pPr>
        <w:rPr>
          <w:rFonts w:eastAsia="Calibri" w:cs="Arial"/>
          <w:bCs/>
        </w:rPr>
      </w:pPr>
    </w:p>
    <w:p w14:paraId="3E683953" w14:textId="77777777" w:rsidR="008E7B8D" w:rsidRDefault="008E7B8D" w:rsidP="00377406">
      <w:pPr>
        <w:rPr>
          <w:rFonts w:eastAsia="Calibri" w:cs="Arial"/>
          <w:bCs/>
        </w:rPr>
      </w:pPr>
    </w:p>
    <w:p w14:paraId="2C0E345D" w14:textId="77777777" w:rsidR="008E7B8D" w:rsidRDefault="008E7B8D" w:rsidP="00377406">
      <w:pPr>
        <w:rPr>
          <w:rFonts w:eastAsia="Calibri" w:cs="Arial"/>
          <w:bCs/>
        </w:rPr>
      </w:pPr>
    </w:p>
    <w:p w14:paraId="493B9318" w14:textId="77777777" w:rsidR="008E7B8D" w:rsidRDefault="008E7B8D" w:rsidP="00377406">
      <w:pPr>
        <w:rPr>
          <w:rFonts w:eastAsia="Calibri" w:cs="Arial"/>
          <w:bCs/>
        </w:rPr>
      </w:pPr>
    </w:p>
    <w:p w14:paraId="0BE47723" w14:textId="77777777" w:rsidR="008E7B8D" w:rsidRDefault="008E7B8D" w:rsidP="00377406">
      <w:pPr>
        <w:rPr>
          <w:rFonts w:eastAsia="Calibri" w:cs="Arial"/>
          <w:bCs/>
        </w:rPr>
      </w:pPr>
    </w:p>
    <w:p w14:paraId="689BA19F" w14:textId="77777777" w:rsidR="008E7B8D" w:rsidRDefault="008E7B8D" w:rsidP="00377406">
      <w:pPr>
        <w:rPr>
          <w:rFonts w:eastAsia="Calibri" w:cs="Arial"/>
          <w:bCs/>
        </w:rPr>
      </w:pPr>
    </w:p>
    <w:p w14:paraId="143DF910" w14:textId="77777777" w:rsidR="008E7B8D" w:rsidRDefault="008E7B8D" w:rsidP="00377406">
      <w:pPr>
        <w:rPr>
          <w:rFonts w:eastAsia="Calibri" w:cs="Arial"/>
          <w:bCs/>
        </w:rPr>
      </w:pPr>
    </w:p>
    <w:p w14:paraId="1B99299B" w14:textId="77777777" w:rsidR="008E7B8D" w:rsidRDefault="008E7B8D" w:rsidP="00377406">
      <w:pPr>
        <w:rPr>
          <w:rFonts w:eastAsia="Calibri" w:cs="Arial"/>
          <w:bCs/>
        </w:rPr>
      </w:pPr>
    </w:p>
    <w:p w14:paraId="254A93E5" w14:textId="77777777" w:rsidR="008E7B8D" w:rsidRDefault="008E7B8D" w:rsidP="00377406">
      <w:pPr>
        <w:rPr>
          <w:rFonts w:eastAsia="Calibri" w:cs="Arial"/>
          <w:bCs/>
        </w:rPr>
      </w:pPr>
    </w:p>
    <w:p w14:paraId="7D485E5A" w14:textId="77777777" w:rsidR="008E7B8D" w:rsidRDefault="008E7B8D" w:rsidP="00377406">
      <w:pPr>
        <w:rPr>
          <w:rFonts w:eastAsia="Calibri" w:cs="Arial"/>
          <w:bCs/>
        </w:rPr>
      </w:pPr>
    </w:p>
    <w:p w14:paraId="1A5B3D29" w14:textId="68E232B8" w:rsidR="008E7B8D" w:rsidRDefault="008E7B8D" w:rsidP="008E7B8D">
      <w:pPr>
        <w:keepNext/>
        <w:keepLines/>
        <w:spacing w:before="480" w:after="0" w:line="240" w:lineRule="auto"/>
        <w:jc w:val="right"/>
        <w:outlineLvl w:val="0"/>
        <w:rPr>
          <w:rFonts w:eastAsia="Calibri" w:cs="Arial"/>
          <w:bCs/>
        </w:rPr>
      </w:pPr>
      <w:r>
        <w:rPr>
          <w:rFonts w:eastAsia="Calibri" w:cs="Arial"/>
          <w:bCs/>
        </w:rPr>
        <w:lastRenderedPageBreak/>
        <w:t xml:space="preserve">Załącznik nr </w:t>
      </w:r>
      <w:r w:rsidR="00D41461">
        <w:rPr>
          <w:rFonts w:eastAsia="Calibri" w:cs="Arial"/>
          <w:bCs/>
        </w:rPr>
        <w:t>10</w:t>
      </w:r>
      <w:r>
        <w:rPr>
          <w:rFonts w:eastAsia="Calibri" w:cs="Arial"/>
          <w:bCs/>
        </w:rPr>
        <w:t xml:space="preserve"> do SWZ</w:t>
      </w:r>
    </w:p>
    <w:p w14:paraId="3946062B" w14:textId="77777777" w:rsidR="008E7B8D" w:rsidRDefault="008E7B8D" w:rsidP="008E7B8D">
      <w:pPr>
        <w:keepNext/>
        <w:keepLines/>
        <w:spacing w:before="480" w:after="0" w:line="240" w:lineRule="auto"/>
        <w:jc w:val="right"/>
        <w:outlineLvl w:val="0"/>
        <w:rPr>
          <w:rFonts w:eastAsia="Calibri" w:cs="Arial"/>
          <w:bCs/>
        </w:rPr>
      </w:pPr>
    </w:p>
    <w:p w14:paraId="4E6762E8" w14:textId="77777777" w:rsidR="008E7B8D" w:rsidRDefault="008E7B8D" w:rsidP="008E7B8D">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7B8D" w14:paraId="0DFE8770" w14:textId="77777777" w:rsidTr="008E7B8D">
        <w:trPr>
          <w:trHeight w:val="1595"/>
        </w:trPr>
        <w:tc>
          <w:tcPr>
            <w:tcW w:w="10490" w:type="dxa"/>
            <w:tcBorders>
              <w:top w:val="single" w:sz="4" w:space="0" w:color="auto"/>
              <w:left w:val="single" w:sz="4" w:space="0" w:color="auto"/>
              <w:bottom w:val="single" w:sz="4" w:space="0" w:color="auto"/>
              <w:right w:val="single" w:sz="4" w:space="0" w:color="auto"/>
            </w:tcBorders>
          </w:tcPr>
          <w:p w14:paraId="6F4A3C77" w14:textId="77777777" w:rsidR="008E7B8D" w:rsidRDefault="008E7B8D">
            <w:pPr>
              <w:spacing w:after="0" w:line="240" w:lineRule="auto"/>
              <w:rPr>
                <w:rFonts w:eastAsia="Times New Roman" w:cs="Calibri"/>
                <w:b/>
                <w:sz w:val="24"/>
                <w:szCs w:val="24"/>
                <w:lang w:eastAsia="pl-PL"/>
              </w:rPr>
            </w:pPr>
          </w:p>
        </w:tc>
      </w:tr>
    </w:tbl>
    <w:p w14:paraId="789E7DDE" w14:textId="77777777" w:rsidR="008E7B8D" w:rsidRDefault="008E7B8D" w:rsidP="008E7B8D">
      <w:pPr>
        <w:tabs>
          <w:tab w:val="left" w:pos="708"/>
          <w:tab w:val="center" w:pos="4536"/>
          <w:tab w:val="right" w:pos="9072"/>
        </w:tabs>
        <w:spacing w:after="0" w:line="240" w:lineRule="auto"/>
        <w:jc w:val="left"/>
        <w:rPr>
          <w:rFonts w:eastAsia="Times New Roman" w:cs="Calibri"/>
          <w:b/>
          <w:lang w:eastAsia="pl-PL"/>
        </w:rPr>
      </w:pPr>
    </w:p>
    <w:p w14:paraId="734FB7F7" w14:textId="77777777" w:rsidR="008E7B8D" w:rsidRDefault="008E7B8D" w:rsidP="008E7B8D">
      <w:pPr>
        <w:spacing w:after="0" w:line="240" w:lineRule="auto"/>
        <w:rPr>
          <w:rFonts w:eastAsia="Times New Roman" w:cs="Calibri"/>
          <w:i/>
          <w:sz w:val="24"/>
          <w:szCs w:val="24"/>
          <w:lang w:eastAsia="pl-PL"/>
        </w:rPr>
      </w:pPr>
    </w:p>
    <w:p w14:paraId="5451648F"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OŚWIADCZENIE WYKONAWCY</w:t>
      </w:r>
    </w:p>
    <w:p w14:paraId="518B9618"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DOT. PODMIOTOWYCH ŚRODKÓW DOWODOWYCH</w:t>
      </w:r>
    </w:p>
    <w:p w14:paraId="7309EFE1" w14:textId="77777777" w:rsidR="008E7B8D" w:rsidRDefault="008E7B8D" w:rsidP="008E7B8D">
      <w:pPr>
        <w:autoSpaceDE w:val="0"/>
        <w:autoSpaceDN w:val="0"/>
        <w:adjustRightInd w:val="0"/>
        <w:spacing w:after="0" w:line="240" w:lineRule="auto"/>
        <w:jc w:val="center"/>
        <w:rPr>
          <w:rFonts w:eastAsia="Calibri" w:cs="Arial"/>
          <w:color w:val="000000"/>
          <w:sz w:val="24"/>
          <w:szCs w:val="24"/>
        </w:rPr>
      </w:pPr>
    </w:p>
    <w:p w14:paraId="5F4490C9" w14:textId="77777777" w:rsidR="008E7B8D" w:rsidRDefault="008E7B8D" w:rsidP="008E7B8D">
      <w:pPr>
        <w:autoSpaceDE w:val="0"/>
        <w:autoSpaceDN w:val="0"/>
        <w:adjustRightInd w:val="0"/>
        <w:spacing w:after="0" w:line="240" w:lineRule="auto"/>
        <w:jc w:val="center"/>
        <w:rPr>
          <w:rFonts w:eastAsia="Calibri" w:cs="Arial"/>
          <w:color w:val="000000"/>
          <w:sz w:val="24"/>
          <w:szCs w:val="24"/>
        </w:rPr>
      </w:pPr>
    </w:p>
    <w:p w14:paraId="64734735" w14:textId="77777777"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na potrzeby postępowania o udzielenie zamówienia publicznego pn.:</w:t>
      </w:r>
    </w:p>
    <w:p w14:paraId="357FB471" w14:textId="57842E9C" w:rsidR="008E7B8D" w:rsidRDefault="008E7B8D" w:rsidP="008E7B8D">
      <w:pPr>
        <w:shd w:val="clear" w:color="auto" w:fill="F7CAAC" w:themeFill="accent2" w:themeFillTint="66"/>
        <w:spacing w:after="0" w:line="264" w:lineRule="auto"/>
        <w:jc w:val="center"/>
        <w:rPr>
          <w:rFonts w:eastAsia="Times New Roman" w:cs="Tahoma"/>
          <w:iCs/>
          <w:sz w:val="24"/>
          <w:szCs w:val="24"/>
          <w:lang w:eastAsia="pl-PL"/>
        </w:rPr>
      </w:pPr>
      <w:r>
        <w:rPr>
          <w:rFonts w:eastAsia="Times New Roman" w:cs="Tahoma"/>
          <w:b/>
          <w:bCs/>
          <w:iCs/>
          <w:sz w:val="24"/>
          <w:szCs w:val="24"/>
          <w:lang w:eastAsia="pl-PL"/>
        </w:rPr>
        <w:t>LEKI DO PROGRAMÓW LEKOWYCH</w:t>
      </w:r>
      <w:r w:rsidR="00D41461">
        <w:rPr>
          <w:rFonts w:eastAsia="Times New Roman" w:cs="Tahoma"/>
          <w:b/>
          <w:bCs/>
          <w:iCs/>
          <w:sz w:val="24"/>
          <w:szCs w:val="24"/>
          <w:lang w:eastAsia="pl-PL"/>
        </w:rPr>
        <w:t xml:space="preserve"> II</w:t>
      </w:r>
      <w:r w:rsidR="00F03B2E">
        <w:rPr>
          <w:rFonts w:eastAsia="Times New Roman" w:cs="Tahoma"/>
          <w:b/>
          <w:bCs/>
          <w:iCs/>
          <w:sz w:val="24"/>
          <w:szCs w:val="24"/>
          <w:lang w:eastAsia="pl-PL"/>
        </w:rPr>
        <w:t>I</w:t>
      </w:r>
    </w:p>
    <w:p w14:paraId="7F3A1403" w14:textId="3118E66C"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 xml:space="preserve">prowadzonego przez: Szpital Specjalistyczny w Pile Im. Stanisława Staszica; 64-920 Piła, ul. Rydygiera </w:t>
      </w:r>
      <w:r w:rsidR="00D41461">
        <w:rPr>
          <w:rFonts w:eastAsia="Times New Roman" w:cs="Tahoma"/>
          <w:iCs/>
          <w:sz w:val="24"/>
          <w:szCs w:val="24"/>
          <w:lang w:eastAsia="pl-PL"/>
        </w:rPr>
        <w:t xml:space="preserve">Ludwika </w:t>
      </w:r>
      <w:r>
        <w:rPr>
          <w:rFonts w:eastAsia="Times New Roman" w:cs="Tahoma"/>
          <w:iCs/>
          <w:sz w:val="24"/>
          <w:szCs w:val="24"/>
          <w:lang w:eastAsia="pl-PL"/>
        </w:rPr>
        <w:t xml:space="preserve">1, </w:t>
      </w:r>
    </w:p>
    <w:p w14:paraId="721EA36F"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oświadczam co następuje:</w:t>
      </w:r>
    </w:p>
    <w:p w14:paraId="1C70CC57" w14:textId="77777777" w:rsidR="008E7B8D" w:rsidRDefault="008E7B8D" w:rsidP="008E7B8D">
      <w:pPr>
        <w:spacing w:after="0" w:line="264" w:lineRule="auto"/>
        <w:rPr>
          <w:rFonts w:eastAsia="Times New Roman" w:cs="Tahoma"/>
          <w:iCs/>
          <w:sz w:val="24"/>
          <w:szCs w:val="24"/>
          <w:lang w:eastAsia="pl-PL"/>
        </w:rPr>
      </w:pPr>
    </w:p>
    <w:p w14:paraId="2E5BF88D"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 posiadamy aktualne zezwolenie na prowadzenie działalności uprawniające do obrotu produktami leczniczymi stanowiącymi przedmiot zamówienia:</w:t>
      </w:r>
    </w:p>
    <w:p w14:paraId="195B15FD" w14:textId="77777777" w:rsidR="008E7B8D" w:rsidRDefault="008E7B8D" w:rsidP="008E7B8D">
      <w:pPr>
        <w:spacing w:after="0" w:line="264" w:lineRule="auto"/>
        <w:rPr>
          <w:rFonts w:eastAsia="Times New Roman" w:cs="Tahoma"/>
          <w:b/>
          <w:bCs/>
          <w:iCs/>
          <w:sz w:val="24"/>
          <w:szCs w:val="24"/>
          <w:lang w:eastAsia="pl-PL"/>
        </w:rPr>
      </w:pPr>
    </w:p>
    <w:p w14:paraId="56673971"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rodzaj dokumentu, numer zezwolenia, data:</w:t>
      </w:r>
    </w:p>
    <w:p w14:paraId="5113762C" w14:textId="77777777" w:rsidR="008E7B8D" w:rsidRDefault="008E7B8D" w:rsidP="008E7B8D">
      <w:pPr>
        <w:pBdr>
          <w:top w:val="single" w:sz="4" w:space="1" w:color="auto"/>
          <w:left w:val="single" w:sz="4" w:space="4" w:color="auto"/>
          <w:bottom w:val="single" w:sz="4" w:space="1" w:color="auto"/>
          <w:right w:val="single" w:sz="4" w:space="4" w:color="auto"/>
        </w:pBdr>
        <w:spacing w:after="0" w:line="264" w:lineRule="auto"/>
        <w:rPr>
          <w:rFonts w:eastAsia="Times New Roman" w:cs="Tahoma"/>
          <w:b/>
          <w:bCs/>
          <w:iCs/>
          <w:sz w:val="24"/>
          <w:szCs w:val="24"/>
          <w:lang w:eastAsia="pl-PL"/>
        </w:rPr>
      </w:pPr>
    </w:p>
    <w:p w14:paraId="72A952D1" w14:textId="77777777" w:rsidR="008E7B8D" w:rsidRDefault="008E7B8D" w:rsidP="008E7B8D">
      <w:pPr>
        <w:spacing w:after="0" w:line="264" w:lineRule="auto"/>
        <w:rPr>
          <w:rFonts w:eastAsia="Times New Roman" w:cs="Tahoma"/>
          <w:iCs/>
          <w:sz w:val="24"/>
          <w:szCs w:val="24"/>
          <w:lang w:eastAsia="pl-PL"/>
        </w:rPr>
      </w:pPr>
    </w:p>
    <w:p w14:paraId="64DB1E26" w14:textId="77777777" w:rsidR="008E7B8D" w:rsidRDefault="008E7B8D" w:rsidP="008E7B8D">
      <w:pPr>
        <w:spacing w:after="0" w:line="264" w:lineRule="auto"/>
        <w:rPr>
          <w:rFonts w:eastAsia="Times New Roman" w:cs="Tahoma"/>
          <w:iCs/>
          <w:sz w:val="24"/>
          <w:szCs w:val="24"/>
          <w:lang w:eastAsia="pl-PL"/>
        </w:rPr>
      </w:pPr>
    </w:p>
    <w:p w14:paraId="45208C51" w14:textId="77777777"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Dokumenty, o których mowa powyżej podlegają udostępnieniu na każde żądanie Zamawiającego w terminie 4 dni roboczych od wezwania Zamawiającego;</w:t>
      </w:r>
    </w:p>
    <w:p w14:paraId="0CB3EA94" w14:textId="77777777" w:rsidR="008E7B8D" w:rsidRDefault="008E7B8D" w:rsidP="008E7B8D">
      <w:pPr>
        <w:spacing w:after="0" w:line="264" w:lineRule="auto"/>
        <w:rPr>
          <w:rFonts w:eastAsia="Times New Roman" w:cs="Tahoma"/>
          <w:b/>
          <w:iCs/>
          <w:sz w:val="20"/>
          <w:szCs w:val="20"/>
          <w:lang w:eastAsia="pl-PL"/>
        </w:rPr>
      </w:pPr>
    </w:p>
    <w:p w14:paraId="6D3AD980" w14:textId="77777777" w:rsidR="008E7B8D" w:rsidRDefault="008E7B8D" w:rsidP="008E7B8D">
      <w:pPr>
        <w:spacing w:after="0" w:line="264" w:lineRule="auto"/>
        <w:rPr>
          <w:rFonts w:eastAsia="Times New Roman" w:cs="Tahoma"/>
          <w:b/>
          <w:iCs/>
          <w:sz w:val="20"/>
          <w:szCs w:val="20"/>
          <w:lang w:eastAsia="pl-PL"/>
        </w:rPr>
      </w:pPr>
    </w:p>
    <w:p w14:paraId="05B6E403" w14:textId="77777777" w:rsidR="008E7B8D" w:rsidRDefault="008E7B8D" w:rsidP="008E7B8D">
      <w:pPr>
        <w:spacing w:after="0" w:line="264" w:lineRule="auto"/>
        <w:rPr>
          <w:rFonts w:eastAsia="Times New Roman" w:cs="Tahoma"/>
          <w:b/>
          <w:iCs/>
          <w:sz w:val="20"/>
          <w:szCs w:val="20"/>
          <w:lang w:eastAsia="pl-PL"/>
        </w:rPr>
      </w:pPr>
    </w:p>
    <w:p w14:paraId="5455F8C4" w14:textId="77777777" w:rsidR="008E7B8D" w:rsidRDefault="008E7B8D" w:rsidP="008E7B8D">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8E7B8D" w14:paraId="29F7E392" w14:textId="77777777" w:rsidTr="008E7B8D">
        <w:tc>
          <w:tcPr>
            <w:tcW w:w="10485" w:type="dxa"/>
            <w:tcBorders>
              <w:top w:val="single" w:sz="4" w:space="0" w:color="auto"/>
              <w:left w:val="single" w:sz="4" w:space="0" w:color="auto"/>
              <w:bottom w:val="single" w:sz="4" w:space="0" w:color="auto"/>
              <w:right w:val="single" w:sz="4" w:space="0" w:color="auto"/>
            </w:tcBorders>
            <w:hideMark/>
          </w:tcPr>
          <w:p w14:paraId="01356175" w14:textId="77777777" w:rsidR="008E7B8D" w:rsidRDefault="008E7B8D">
            <w:pPr>
              <w:spacing w:line="264" w:lineRule="auto"/>
              <w:jc w:val="center"/>
              <w:rPr>
                <w:rFonts w:asciiTheme="minorHAnsi" w:eastAsia="Times New Roman" w:hAnsiTheme="minorHAnsi" w:cs="Tahoma"/>
                <w:b/>
                <w:i/>
                <w:iCs/>
                <w:sz w:val="18"/>
                <w:szCs w:val="18"/>
                <w:lang w:eastAsia="pl-PL"/>
              </w:rPr>
            </w:pPr>
            <w:r>
              <w:rPr>
                <w:rFonts w:asciiTheme="minorHAnsi" w:eastAsia="Times New Roman" w:hAnsiTheme="minorHAnsi" w:cs="Tahoma"/>
                <w:b/>
                <w:i/>
                <w:iCs/>
                <w:sz w:val="18"/>
                <w:szCs w:val="18"/>
                <w:lang w:eastAsia="pl-PL"/>
              </w:rPr>
              <w:t>Oświadczenie dotyczące podanych informacji</w:t>
            </w:r>
          </w:p>
          <w:p w14:paraId="77E86858" w14:textId="77777777" w:rsidR="008E7B8D" w:rsidRDefault="008E7B8D">
            <w:pPr>
              <w:spacing w:line="264" w:lineRule="auto"/>
              <w:rPr>
                <w:rFonts w:asciiTheme="minorHAnsi" w:eastAsia="Times New Roman" w:hAnsiTheme="minorHAnsi" w:cs="Tahoma"/>
                <w:b/>
                <w:iCs/>
                <w:sz w:val="20"/>
                <w:szCs w:val="20"/>
                <w:lang w:eastAsia="pl-PL"/>
              </w:rPr>
            </w:pPr>
            <w:r>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5E210C3" w14:textId="77777777" w:rsidR="008E7B8D" w:rsidRDefault="008E7B8D" w:rsidP="008E7B8D">
      <w:pPr>
        <w:spacing w:after="0" w:line="240" w:lineRule="auto"/>
        <w:ind w:right="190"/>
        <w:rPr>
          <w:rFonts w:ascii="Cambria" w:eastAsia="Times New Roman" w:hAnsi="Cambria" w:cs="Arial"/>
          <w:sz w:val="20"/>
          <w:szCs w:val="20"/>
          <w:lang w:eastAsia="pl-PL"/>
        </w:rPr>
      </w:pPr>
    </w:p>
    <w:p w14:paraId="6CA9CF92" w14:textId="77777777" w:rsidR="008E7B8D" w:rsidRDefault="008E7B8D" w:rsidP="008E7B8D">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498CFFDC" w14:textId="77777777" w:rsidR="008E7B8D" w:rsidRDefault="008E7B8D" w:rsidP="008E7B8D">
      <w:pPr>
        <w:spacing w:after="0" w:line="240" w:lineRule="auto"/>
        <w:rPr>
          <w:rFonts w:eastAsia="Times New Roman" w:cs="Tahoma"/>
          <w:lang w:eastAsia="pl-PL"/>
        </w:rPr>
      </w:pPr>
    </w:p>
    <w:p w14:paraId="41408372" w14:textId="77777777" w:rsidR="008E7B8D" w:rsidRDefault="008E7B8D" w:rsidP="008E7B8D">
      <w:pPr>
        <w:spacing w:after="0" w:line="240" w:lineRule="auto"/>
        <w:rPr>
          <w:rFonts w:eastAsia="Times New Roman" w:cs="Tahoma"/>
          <w:lang w:eastAsia="pl-PL"/>
        </w:rPr>
      </w:pPr>
    </w:p>
    <w:p w14:paraId="62FF9529" w14:textId="77777777" w:rsidR="008E7B8D" w:rsidRDefault="008E7B8D" w:rsidP="008E7B8D">
      <w:pPr>
        <w:spacing w:after="0" w:line="240" w:lineRule="auto"/>
        <w:rPr>
          <w:rFonts w:eastAsia="Times New Roman" w:cs="Tahoma"/>
          <w:lang w:eastAsia="pl-PL"/>
        </w:rPr>
      </w:pPr>
    </w:p>
    <w:p w14:paraId="020A438E" w14:textId="77777777" w:rsidR="008E7B8D" w:rsidRDefault="008E7B8D" w:rsidP="008E7B8D">
      <w:pPr>
        <w:tabs>
          <w:tab w:val="num" w:pos="709"/>
        </w:tabs>
        <w:spacing w:after="0" w:line="240" w:lineRule="auto"/>
        <w:jc w:val="right"/>
        <w:rPr>
          <w:rFonts w:eastAsia="Times New Roman" w:cs="Tahoma"/>
          <w:lang w:eastAsia="pl-PL"/>
        </w:rPr>
      </w:pPr>
      <w:r>
        <w:rPr>
          <w:rFonts w:eastAsia="Times New Roman" w:cs="Arial"/>
          <w:b/>
          <w:bCs/>
          <w:i/>
          <w:iCs/>
          <w:color w:val="1F3864" w:themeColor="accent1" w:themeShade="80"/>
          <w:sz w:val="20"/>
          <w:szCs w:val="20"/>
          <w:lang w:eastAsia="pl-PL"/>
        </w:rPr>
        <w:t>Dokument należy podpisać podpisem: kwalifikowanym</w:t>
      </w:r>
    </w:p>
    <w:p w14:paraId="4FF81D18" w14:textId="77777777" w:rsidR="008E7B8D" w:rsidRDefault="008E7B8D" w:rsidP="00377406">
      <w:pPr>
        <w:rPr>
          <w:rFonts w:eastAsia="Calibri" w:cs="Arial"/>
          <w:bCs/>
        </w:rPr>
      </w:pPr>
    </w:p>
    <w:sectPr w:rsidR="008E7B8D"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0B833BC0"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FZP.II-241/</w:t>
    </w:r>
    <w:r w:rsidR="00D72D7B">
      <w:rPr>
        <w:rFonts w:ascii="Calibri" w:eastAsia="Times New Roman" w:hAnsi="Calibri" w:cs="Times New Roman"/>
        <w:i/>
        <w:iCs/>
        <w:sz w:val="16"/>
        <w:szCs w:val="16"/>
        <w:lang w:eastAsia="pl-PL"/>
      </w:rPr>
      <w:t>28</w:t>
    </w:r>
    <w:r w:rsidR="000F5055">
      <w:rPr>
        <w:rFonts w:ascii="Calibri" w:eastAsia="Times New Roman" w:hAnsi="Calibri" w:cs="Times New Roman"/>
        <w:i/>
        <w:iCs/>
        <w:sz w:val="16"/>
        <w:szCs w:val="16"/>
        <w:lang w:eastAsia="pl-PL"/>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E196D"/>
    <w:multiLevelType w:val="hybridMultilevel"/>
    <w:tmpl w:val="3EAE0B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4"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DE70DC"/>
    <w:multiLevelType w:val="hybridMultilevel"/>
    <w:tmpl w:val="DA78B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AB4EC5"/>
    <w:multiLevelType w:val="hybridMultilevel"/>
    <w:tmpl w:val="4C7CB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7667250"/>
    <w:multiLevelType w:val="hybridMultilevel"/>
    <w:tmpl w:val="9C0274F8"/>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831869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6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156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178003">
    <w:abstractNumId w:val="0"/>
  </w:num>
  <w:num w:numId="5" w16cid:durableId="958339289">
    <w:abstractNumId w:val="8"/>
  </w:num>
  <w:num w:numId="6" w16cid:durableId="12259182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355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676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999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972083">
    <w:abstractNumId w:val="13"/>
    <w:lvlOverride w:ilvl="0">
      <w:startOverride w:val="1"/>
    </w:lvlOverride>
  </w:num>
  <w:num w:numId="11" w16cid:durableId="251669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0287">
    <w:abstractNumId w:val="21"/>
  </w:num>
  <w:num w:numId="13" w16cid:durableId="1952398119">
    <w:abstractNumId w:val="9"/>
  </w:num>
  <w:num w:numId="14" w16cid:durableId="60449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5150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6129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82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496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714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227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213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98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62013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4472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7C6C"/>
    <w:rsid w:val="0005184A"/>
    <w:rsid w:val="00054D51"/>
    <w:rsid w:val="00086BEC"/>
    <w:rsid w:val="00091BF6"/>
    <w:rsid w:val="000B7D22"/>
    <w:rsid w:val="000F5055"/>
    <w:rsid w:val="00113D5E"/>
    <w:rsid w:val="0012247B"/>
    <w:rsid w:val="00131F8A"/>
    <w:rsid w:val="00154278"/>
    <w:rsid w:val="00154871"/>
    <w:rsid w:val="00157571"/>
    <w:rsid w:val="00190851"/>
    <w:rsid w:val="001A32A9"/>
    <w:rsid w:val="001A3F67"/>
    <w:rsid w:val="001C3659"/>
    <w:rsid w:val="001C49DF"/>
    <w:rsid w:val="001E0AD7"/>
    <w:rsid w:val="002439F5"/>
    <w:rsid w:val="00275405"/>
    <w:rsid w:val="00290BCC"/>
    <w:rsid w:val="002955CB"/>
    <w:rsid w:val="002C2149"/>
    <w:rsid w:val="002C407B"/>
    <w:rsid w:val="002C7659"/>
    <w:rsid w:val="002E18D4"/>
    <w:rsid w:val="002F252F"/>
    <w:rsid w:val="002F2848"/>
    <w:rsid w:val="003040D1"/>
    <w:rsid w:val="0033312B"/>
    <w:rsid w:val="00334E75"/>
    <w:rsid w:val="00337E92"/>
    <w:rsid w:val="0034074F"/>
    <w:rsid w:val="003544BC"/>
    <w:rsid w:val="003641BE"/>
    <w:rsid w:val="00375052"/>
    <w:rsid w:val="00377406"/>
    <w:rsid w:val="003804FD"/>
    <w:rsid w:val="003909BB"/>
    <w:rsid w:val="003B109B"/>
    <w:rsid w:val="003E1032"/>
    <w:rsid w:val="00400922"/>
    <w:rsid w:val="0041280F"/>
    <w:rsid w:val="00415BF5"/>
    <w:rsid w:val="0043406F"/>
    <w:rsid w:val="00460A76"/>
    <w:rsid w:val="00484CF8"/>
    <w:rsid w:val="004A21CC"/>
    <w:rsid w:val="004E2A2C"/>
    <w:rsid w:val="005225F6"/>
    <w:rsid w:val="005351F2"/>
    <w:rsid w:val="00546DC5"/>
    <w:rsid w:val="00551EE1"/>
    <w:rsid w:val="00553C9B"/>
    <w:rsid w:val="00570140"/>
    <w:rsid w:val="00572A22"/>
    <w:rsid w:val="005874B3"/>
    <w:rsid w:val="005A5CF0"/>
    <w:rsid w:val="005A68BE"/>
    <w:rsid w:val="005B13F3"/>
    <w:rsid w:val="005B19F9"/>
    <w:rsid w:val="005C2B1B"/>
    <w:rsid w:val="005D3613"/>
    <w:rsid w:val="005E7A5C"/>
    <w:rsid w:val="0062428B"/>
    <w:rsid w:val="00637A1B"/>
    <w:rsid w:val="00640149"/>
    <w:rsid w:val="00654C43"/>
    <w:rsid w:val="00657C7A"/>
    <w:rsid w:val="006816B7"/>
    <w:rsid w:val="00683046"/>
    <w:rsid w:val="00684207"/>
    <w:rsid w:val="00697084"/>
    <w:rsid w:val="006A65EF"/>
    <w:rsid w:val="006C4557"/>
    <w:rsid w:val="006D2083"/>
    <w:rsid w:val="006E2FA5"/>
    <w:rsid w:val="006E3F49"/>
    <w:rsid w:val="00702A12"/>
    <w:rsid w:val="0071192C"/>
    <w:rsid w:val="007148A5"/>
    <w:rsid w:val="00720753"/>
    <w:rsid w:val="00720F4E"/>
    <w:rsid w:val="00731191"/>
    <w:rsid w:val="007341E1"/>
    <w:rsid w:val="0077464A"/>
    <w:rsid w:val="00777DD2"/>
    <w:rsid w:val="007806A1"/>
    <w:rsid w:val="00782DF8"/>
    <w:rsid w:val="00783A69"/>
    <w:rsid w:val="007A015D"/>
    <w:rsid w:val="007B5E7E"/>
    <w:rsid w:val="007B64A5"/>
    <w:rsid w:val="007E459D"/>
    <w:rsid w:val="007F679D"/>
    <w:rsid w:val="0080633B"/>
    <w:rsid w:val="008103FA"/>
    <w:rsid w:val="00830675"/>
    <w:rsid w:val="0085154B"/>
    <w:rsid w:val="0088761A"/>
    <w:rsid w:val="0089429A"/>
    <w:rsid w:val="008A7175"/>
    <w:rsid w:val="008B623C"/>
    <w:rsid w:val="008B7A3C"/>
    <w:rsid w:val="008C026E"/>
    <w:rsid w:val="008E00E4"/>
    <w:rsid w:val="008E7B8D"/>
    <w:rsid w:val="008F43D7"/>
    <w:rsid w:val="009048B7"/>
    <w:rsid w:val="00920317"/>
    <w:rsid w:val="00922558"/>
    <w:rsid w:val="00931890"/>
    <w:rsid w:val="00966682"/>
    <w:rsid w:val="009A0A4D"/>
    <w:rsid w:val="009A1E2A"/>
    <w:rsid w:val="009D6D9B"/>
    <w:rsid w:val="009E3B30"/>
    <w:rsid w:val="00A16037"/>
    <w:rsid w:val="00A3517F"/>
    <w:rsid w:val="00A4468D"/>
    <w:rsid w:val="00A71656"/>
    <w:rsid w:val="00AB1953"/>
    <w:rsid w:val="00AC0F14"/>
    <w:rsid w:val="00AD3D25"/>
    <w:rsid w:val="00AE7443"/>
    <w:rsid w:val="00B10F9B"/>
    <w:rsid w:val="00B32D0A"/>
    <w:rsid w:val="00B33C56"/>
    <w:rsid w:val="00B40EBC"/>
    <w:rsid w:val="00B5269D"/>
    <w:rsid w:val="00B60C18"/>
    <w:rsid w:val="00B6591E"/>
    <w:rsid w:val="00B6781D"/>
    <w:rsid w:val="00B72DFD"/>
    <w:rsid w:val="00B73D4F"/>
    <w:rsid w:val="00B75FAB"/>
    <w:rsid w:val="00B932E9"/>
    <w:rsid w:val="00BA7BFF"/>
    <w:rsid w:val="00BB3C48"/>
    <w:rsid w:val="00BB548A"/>
    <w:rsid w:val="00BC0FCC"/>
    <w:rsid w:val="00BC529B"/>
    <w:rsid w:val="00BC6FD5"/>
    <w:rsid w:val="00BD13BF"/>
    <w:rsid w:val="00BF5B8F"/>
    <w:rsid w:val="00C0664A"/>
    <w:rsid w:val="00C154F0"/>
    <w:rsid w:val="00C356CA"/>
    <w:rsid w:val="00C36763"/>
    <w:rsid w:val="00C41D09"/>
    <w:rsid w:val="00C43C4A"/>
    <w:rsid w:val="00C46513"/>
    <w:rsid w:val="00C54297"/>
    <w:rsid w:val="00C7442C"/>
    <w:rsid w:val="00CC13E8"/>
    <w:rsid w:val="00CC30E4"/>
    <w:rsid w:val="00CD37C8"/>
    <w:rsid w:val="00CD7BE7"/>
    <w:rsid w:val="00D03A4E"/>
    <w:rsid w:val="00D04522"/>
    <w:rsid w:val="00D05CB9"/>
    <w:rsid w:val="00D10AA3"/>
    <w:rsid w:val="00D41461"/>
    <w:rsid w:val="00D64CBF"/>
    <w:rsid w:val="00D72D7B"/>
    <w:rsid w:val="00D80D5A"/>
    <w:rsid w:val="00DC4F3D"/>
    <w:rsid w:val="00DF2920"/>
    <w:rsid w:val="00E02BF3"/>
    <w:rsid w:val="00E10461"/>
    <w:rsid w:val="00E11C49"/>
    <w:rsid w:val="00E50DE6"/>
    <w:rsid w:val="00E52F6E"/>
    <w:rsid w:val="00E637EA"/>
    <w:rsid w:val="00E84E0F"/>
    <w:rsid w:val="00EA7026"/>
    <w:rsid w:val="00EB3C92"/>
    <w:rsid w:val="00ED43AA"/>
    <w:rsid w:val="00EF0365"/>
    <w:rsid w:val="00EF67B5"/>
    <w:rsid w:val="00F03B2E"/>
    <w:rsid w:val="00F104CE"/>
    <w:rsid w:val="00F1306F"/>
    <w:rsid w:val="00F16D78"/>
    <w:rsid w:val="00F30262"/>
    <w:rsid w:val="00F41CC2"/>
    <w:rsid w:val="00F55B40"/>
    <w:rsid w:val="00F56ED6"/>
    <w:rsid w:val="00F87BC5"/>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Elenco Normale"/>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semiHidden/>
    <w:unhideWhenUsed/>
    <w:rsid w:val="00377406"/>
    <w:pPr>
      <w:spacing w:line="256" w:lineRule="auto"/>
      <w:jc w:val="left"/>
    </w:pPr>
    <w:rPr>
      <w:rFonts w:ascii="Times New Roman" w:eastAsiaTheme="minorHAnsi" w:hAnsi="Times New Roman" w:cs="Times New Roman"/>
      <w:sz w:val="24"/>
      <w:szCs w:val="24"/>
    </w:rPr>
  </w:style>
  <w:style w:type="character" w:customStyle="1" w:styleId="AkapitzlistZnak">
    <w:name w:val="Akapit z listą Znak"/>
    <w:aliases w:val="CW_Lista Znak,Elenco Normale Znak"/>
    <w:link w:val="Akapitzlist"/>
    <w:uiPriority w:val="34"/>
    <w:locked/>
    <w:rsid w:val="0037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261648900">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58361240">
      <w:bodyDiv w:val="1"/>
      <w:marLeft w:val="0"/>
      <w:marRight w:val="0"/>
      <w:marTop w:val="0"/>
      <w:marBottom w:val="0"/>
      <w:divBdr>
        <w:top w:val="none" w:sz="0" w:space="0" w:color="auto"/>
        <w:left w:val="none" w:sz="0" w:space="0" w:color="auto"/>
        <w:bottom w:val="none" w:sz="0" w:space="0" w:color="auto"/>
        <w:right w:val="none" w:sz="0" w:space="0" w:color="auto"/>
      </w:divBdr>
    </w:div>
    <w:div w:id="384794007">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798885593">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32470695">
      <w:bodyDiv w:val="1"/>
      <w:marLeft w:val="0"/>
      <w:marRight w:val="0"/>
      <w:marTop w:val="0"/>
      <w:marBottom w:val="0"/>
      <w:divBdr>
        <w:top w:val="none" w:sz="0" w:space="0" w:color="auto"/>
        <w:left w:val="none" w:sz="0" w:space="0" w:color="auto"/>
        <w:bottom w:val="none" w:sz="0" w:space="0" w:color="auto"/>
        <w:right w:val="none" w:sz="0" w:space="0" w:color="auto"/>
      </w:divBdr>
    </w:div>
    <w:div w:id="968708070">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01279612">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759907859">
      <w:bodyDiv w:val="1"/>
      <w:marLeft w:val="0"/>
      <w:marRight w:val="0"/>
      <w:marTop w:val="0"/>
      <w:marBottom w:val="0"/>
      <w:divBdr>
        <w:top w:val="none" w:sz="0" w:space="0" w:color="auto"/>
        <w:left w:val="none" w:sz="0" w:space="0" w:color="auto"/>
        <w:bottom w:val="none" w:sz="0" w:space="0" w:color="auto"/>
        <w:right w:val="none" w:sz="0" w:space="0" w:color="auto"/>
      </w:divBdr>
    </w:div>
    <w:div w:id="1853951950">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15</Pages>
  <Words>4880</Words>
  <Characters>29285</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96</cp:revision>
  <cp:lastPrinted>2024-03-12T10:42:00Z</cp:lastPrinted>
  <dcterms:created xsi:type="dcterms:W3CDTF">2021-02-24T12:48:00Z</dcterms:created>
  <dcterms:modified xsi:type="dcterms:W3CDTF">2024-04-10T10:23:00Z</dcterms:modified>
</cp:coreProperties>
</file>