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0AEC4" w14:textId="5269CF6E" w:rsidR="00957B20" w:rsidRPr="00820C37" w:rsidRDefault="00F62D47" w:rsidP="00957B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S</w:t>
      </w:r>
      <w:r w:rsidR="00957B20" w:rsidRPr="00820C37">
        <w:rPr>
          <w:rFonts w:ascii="Century Gothic" w:eastAsia="Times New Roman" w:hAnsi="Century Gothic" w:cs="Times New Roman"/>
          <w:sz w:val="20"/>
          <w:szCs w:val="20"/>
        </w:rPr>
        <w:t>OZ.383.1</w:t>
      </w:r>
      <w:r w:rsidR="002E5695">
        <w:rPr>
          <w:rFonts w:ascii="Century Gothic" w:eastAsia="Times New Roman" w:hAnsi="Century Gothic" w:cs="Times New Roman"/>
          <w:sz w:val="20"/>
          <w:szCs w:val="20"/>
        </w:rPr>
        <w:t>5</w:t>
      </w:r>
      <w:r w:rsidR="00820C37" w:rsidRPr="00820C37">
        <w:rPr>
          <w:rFonts w:ascii="Century Gothic" w:eastAsia="Times New Roman" w:hAnsi="Century Gothic" w:cs="Times New Roman"/>
          <w:sz w:val="20"/>
          <w:szCs w:val="20"/>
        </w:rPr>
        <w:t>.20</w:t>
      </w:r>
      <w:r>
        <w:rPr>
          <w:rFonts w:ascii="Century Gothic" w:eastAsia="Times New Roman" w:hAnsi="Century Gothic" w:cs="Times New Roman"/>
          <w:sz w:val="20"/>
          <w:szCs w:val="20"/>
        </w:rPr>
        <w:t>21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                                                                   </w:t>
      </w:r>
      <w:r w:rsidR="00820C37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</w:t>
      </w:r>
      <w:r w:rsidR="00957B20" w:rsidRPr="00BC4780">
        <w:rPr>
          <w:rFonts w:ascii="Century Gothic" w:eastAsia="Times New Roman" w:hAnsi="Century Gothic" w:cs="Times New Roman"/>
          <w:b/>
          <w:sz w:val="20"/>
          <w:szCs w:val="20"/>
        </w:rPr>
        <w:t xml:space="preserve">Załącznik Nr </w:t>
      </w:r>
      <w:r w:rsidR="0043383E" w:rsidRPr="00BC4780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Pr="00BC4780">
        <w:rPr>
          <w:rFonts w:ascii="Century Gothic" w:eastAsia="Times New Roman" w:hAnsi="Century Gothic" w:cs="Times New Roman"/>
          <w:b/>
          <w:sz w:val="20"/>
          <w:szCs w:val="20"/>
        </w:rPr>
        <w:t xml:space="preserve"> do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S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WZ </w:t>
      </w:r>
    </w:p>
    <w:p w14:paraId="3C1D7F4D" w14:textId="77777777" w:rsidR="00957B20" w:rsidRPr="00820C37" w:rsidRDefault="00957B20" w:rsidP="00957B20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2A98E9A" w14:textId="77777777" w:rsidR="00957B20" w:rsidRPr="00820C37" w:rsidRDefault="009C2A5D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Formularz parametrów technicznych i użytkowych</w:t>
      </w:r>
    </w:p>
    <w:p w14:paraId="4DD09DC9" w14:textId="77777777" w:rsid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741FAD0" w14:textId="747F0C90" w:rsidR="00957B20" w:rsidRP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Zadanie Nr 1- </w:t>
      </w:r>
      <w:r w:rsidR="00F23726">
        <w:rPr>
          <w:rFonts w:ascii="Century Gothic" w:eastAsia="Times New Roman" w:hAnsi="Century Gothic" w:cs="Times New Roman"/>
          <w:b/>
          <w:sz w:val="20"/>
          <w:szCs w:val="20"/>
        </w:rPr>
        <w:t>Pompa infuzyjna</w:t>
      </w:r>
      <w:r w:rsidR="00957B2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957B20" w:rsidRPr="00DB282F">
        <w:rPr>
          <w:rFonts w:ascii="Century Gothic" w:eastAsia="Times New Roman" w:hAnsi="Century Gothic" w:cs="Times New Roman"/>
          <w:b/>
          <w:sz w:val="20"/>
          <w:szCs w:val="20"/>
          <w:highlight w:val="yellow"/>
        </w:rPr>
        <w:t>-</w:t>
      </w:r>
      <w:r w:rsidR="002523D5" w:rsidRPr="00DB282F">
        <w:rPr>
          <w:rFonts w:ascii="Century Gothic" w:eastAsia="Times New Roman" w:hAnsi="Century Gothic" w:cs="Times New Roman"/>
          <w:b/>
          <w:sz w:val="20"/>
          <w:szCs w:val="20"/>
          <w:highlight w:val="yellow"/>
        </w:rPr>
        <w:t>6</w:t>
      </w:r>
      <w:r w:rsidR="00957B20" w:rsidRPr="00DB282F">
        <w:rPr>
          <w:rFonts w:ascii="Century Gothic" w:eastAsia="Times New Roman" w:hAnsi="Century Gothic" w:cs="Times New Roman"/>
          <w:b/>
          <w:sz w:val="20"/>
          <w:szCs w:val="20"/>
          <w:highlight w:val="yellow"/>
        </w:rPr>
        <w:t xml:space="preserve"> szt.</w:t>
      </w:r>
    </w:p>
    <w:p w14:paraId="193FF2C1" w14:textId="77777777" w:rsidR="00820C37" w:rsidRPr="00820C37" w:rsidRDefault="00820C37" w:rsidP="00820C3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410"/>
      </w:tblGrid>
      <w:tr w:rsidR="0089017F" w:rsidRPr="00BC4780" w14:paraId="4842135D" w14:textId="77777777" w:rsidTr="000F5CCF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08CE3" w14:textId="77777777" w:rsidR="0089017F" w:rsidRPr="00BC4780" w:rsidRDefault="0089017F" w:rsidP="0089017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E39B1D6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668429F" w14:textId="77777777" w:rsidR="0089017F" w:rsidRPr="00BC4780" w:rsidRDefault="0089017F" w:rsidP="0089017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8D0AC79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8756835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B2BB9AD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77F2EC9" w14:textId="77777777" w:rsidR="0089017F" w:rsidRPr="00BC4780" w:rsidRDefault="0089017F" w:rsidP="0089017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</w:t>
            </w:r>
            <w:r w:rsidR="00F23726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4532C87C" w14:textId="77777777" w:rsidR="0089017F" w:rsidRPr="00BC4780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C2C68" w:rsidRPr="00820C37" w14:paraId="31DD908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BA37" w14:textId="77777777" w:rsidR="00CC2C68" w:rsidRPr="00820C37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AB3F" w14:textId="77777777" w:rsidR="00CC2C68" w:rsidRPr="00820C37" w:rsidRDefault="00307F5B" w:rsidP="00820C3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F4C81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C8AF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CC2C68" w:rsidRPr="00820C37" w14:paraId="64D2CFA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6D28" w14:textId="77777777" w:rsidR="00CC2C68" w:rsidRPr="00820C37" w:rsidRDefault="00CC2C68" w:rsidP="00820C3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5BA4" w14:textId="77777777" w:rsidR="00CC2C68" w:rsidRPr="00730123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730123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780B1" w14:textId="77777777" w:rsidR="00CC2C68" w:rsidRPr="00820C37" w:rsidRDefault="00CC2C68" w:rsidP="003C56F6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F2C" w14:textId="77777777" w:rsidR="00CC2C68" w:rsidRPr="00820C37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30123" w:rsidRPr="00820C37" w14:paraId="3FAFE7F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1D40" w14:textId="77777777" w:rsidR="00730123" w:rsidRPr="00820C37" w:rsidRDefault="0073012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E316" w14:textId="3D0A7ADC" w:rsidR="00730123" w:rsidRPr="00793DEF" w:rsidRDefault="009B6487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Arial"/>
                <w:sz w:val="18"/>
                <w:szCs w:val="18"/>
              </w:rPr>
              <w:t>P</w:t>
            </w:r>
            <w:r w:rsidR="0070020F"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ompa objętościowa sterowana  elektronicznie, umożliwiająca współpracę z systemem centralnego zasilania i zarządzania danymi, przeznaczona do stosowania u dorosłych</w:t>
            </w:r>
            <w:r w:rsidR="0070020F">
              <w:rPr>
                <w:rFonts w:ascii="Century Gothic" w:eastAsia="Lucida Sans Unicode" w:hAnsi="Century Gothic" w:cs="Arial"/>
                <w:sz w:val="18"/>
                <w:szCs w:val="18"/>
              </w:rPr>
              <w:t xml:space="preserve"> </w:t>
            </w:r>
            <w:r w:rsidR="0070020F"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w celu okresowego lub ciągłego  podawania leków zalecanych do terapii infuzyjnej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9DBA" w14:textId="77777777" w:rsidR="00730123" w:rsidRPr="00CC2D69" w:rsidRDefault="001375F6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E78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95E66C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235E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F7CE" w14:textId="7793BC56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S</w:t>
            </w:r>
            <w:r w:rsidR="002476E8"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ystem alarmów i ostrzeżeń</w:t>
            </w:r>
            <w:r w:rsid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; a</w:t>
            </w:r>
            <w:r w:rsidR="002476E8"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kustyczno-optyczny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557B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19A3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5F4D59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6445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503B" w14:textId="023BCE99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N</w:t>
            </w:r>
            <w:r w:rsidR="00303099"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>iezbędne</w:t>
            </w:r>
            <w:r w:rsid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alarmy</w:t>
            </w:r>
            <w:r w:rsidR="00303099"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do bezpiecznego prowadzenia 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C4DF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65E5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4400583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BBB2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A48E" w14:textId="5BC6028D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utomatyczne prowadzenie infuzji dołączanej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D665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AF70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FD3576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31FC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81FD" w14:textId="4146EE32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przy stopniowym wzroście i spadku prędkości. Infuzja składa się z </w:t>
            </w:r>
            <w:r w:rsid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3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wzrostu, utrzymania i spadku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A0E7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7729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A45F71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FFC2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7A30" w14:textId="261BB738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okresowym, składującym się z </w:t>
            </w:r>
            <w:r w:rsid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2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bolusa i prędkości.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4C90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3B4F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1875E4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88A5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D545" w14:textId="01A6CB3A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programowanym, z możliwością zaprogramowania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>12 faz. Każda faza o określonych parametrach takich jak prędkość, czas, objętość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7BCD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491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B0BC26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E951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9740" w14:textId="2E011D7E" w:rsidR="001375F6" w:rsidRPr="00793DEF" w:rsidRDefault="00C47FC3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C47FC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prowadzenie terapii dawka w czasie. Po wprowadzeniu parametrów dawki i czasu pompa automatycznie obliczy prędkość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5ADA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268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C3F962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67F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6A2B" w14:textId="47D0089E" w:rsidR="001375F6" w:rsidRPr="00793DEF" w:rsidRDefault="00E62233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E6223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przekazywanie danych o podawanym żywieniu (pozajelitowym i dojelitowym) do systemu kontrolowanej insulinoterapii. W bibliotece leków zawarte dane żywienia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C6DD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04E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54F900D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DD10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7D90" w14:textId="6CA48C3E" w:rsidR="001375F6" w:rsidRPr="00793DEF" w:rsidRDefault="000A5A6F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Biblioteka Leków zawierająca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min. 600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 leków z możliwością podzielenia na min. 30 grup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D37B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EB2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814972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8D6C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6D75" w14:textId="5297D8DB" w:rsidR="001375F6" w:rsidRPr="00793DEF" w:rsidRDefault="000A5A6F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Biblioteka leków zawierająca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5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stężeń dla każdego leku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F9D9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B33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730123" w:rsidRPr="00820C37" w14:paraId="5C6501F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A043" w14:textId="77777777" w:rsidR="00730123" w:rsidRPr="00820C37" w:rsidRDefault="0073012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248C" w14:textId="6BA9993A" w:rsidR="00730123" w:rsidRPr="000A5A6F" w:rsidRDefault="000A5A6F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Bolus o określonej  objętości . Bolus podawany na żądanie .Maksymalna objętość bolusa po alarmie okluzji ≤0,2ml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F298" w14:textId="4A83A17D" w:rsidR="00730123" w:rsidRPr="00CC2D69" w:rsidRDefault="001375F6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5BA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452825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F9F0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3A69" w14:textId="0DC99AF2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Czułość techniczna – wykrywanie pojedynczych pęcherzyków powietrza ≤ 0,01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C042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9651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20853E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E538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6AFC" w14:textId="0BA58418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Dokładność mechaniczna &lt;&lt;±0,5%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36FD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620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24DD949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B42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652A" w14:textId="46A5050B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Funkcja KVO z możliwością  wyłączenia funkcji przez użytkownika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B9EC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7F62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C844C2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427A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2E97" w14:textId="7242D606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czasu infuzji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od 1min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42D3" w14:textId="2420A80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8F0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6664898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E036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5CC6" w14:textId="4E8DA22D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objętości do podania (VTBD)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>0,1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ml,  max.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9999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D3A5" w14:textId="13DAD848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583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7ECDD02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DDDCB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5E5" w14:textId="29A56A3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Historia pracy obejmująca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200</w:t>
            </w: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wpisów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712A" w14:textId="4DA7FD6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435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71CC7D7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96F4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081A" w14:textId="0E2EFAC8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>Komunikacja pomp umieszczonych w stacji dokującej/stanowisko pacjenta z komputerem poprzez Ethernet - złącze RJ45. Bez konieczności stosowania dodatkowych kabli np.RS232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91DA" w14:textId="40B20C13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522F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21C70D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2C96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45D2" w14:textId="70D8AA15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Leki zawarte w Bibliotece Leków powiązane z parametrami infuzji (limity względne </w:t>
            </w:r>
            <w:proofErr w:type="spellStart"/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>min-max;limity</w:t>
            </w:r>
            <w:proofErr w:type="spellEnd"/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bezwzględne min-max, parametry standardowe), możliwość wyświetlania naprzemiennego nazwy leku i/lub wybranych parametrów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605B" w14:textId="098607B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5F72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F02EDD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600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A589" w14:textId="372DE4EF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Mechanizm zabezpieczający  przed swobodnym  niekontrolowanym przepływem składający się z dwóch elementów – jeden w pompie jeden na drenie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41D3" w14:textId="75E22CD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1950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99D06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A31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BBF6" w14:textId="4301E2A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łączenia pomp w moduły bez użycia stacji dokującej - 3 pompy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9EB7" w14:textId="00DF845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9DD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EA7AA5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E44F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7BB2" w14:textId="01C154A3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opcjonalnego rozszerzenia oprogramowania pompy o tryb PCA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, </w:t>
            </w: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PCEA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, TCI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4311" w14:textId="19E4825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B02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4249CA2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499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E4D8" w14:textId="5651060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podaży </w:t>
            </w:r>
            <w:proofErr w:type="spellStart"/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cytostatyków</w:t>
            </w:r>
            <w:proofErr w:type="spellEnd"/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 układzie zamkniętym zgodnie z definicją NIOSH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E98A" w14:textId="6E689500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406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69337FF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DE6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0E9E" w14:textId="641669B2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preparatów krwiopochodnych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CC5E" w14:textId="3D29071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0D7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58A4FF4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F81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16234" w14:textId="6E87AFD6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żywienia dojelitowego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2D6D" w14:textId="6A01D6B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5B7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78AE17B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E4AB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7700" w14:textId="61BE6AAB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pracy pompy w środowisku MRI - w dedykowanej stacji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DBAB" w14:textId="63982B9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107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DCF21B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CCF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F434" w14:textId="5AD173E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recyzyjn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podaż z lub bez czujnika kropli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571E" w14:textId="5FCDF1C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E6C7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F9EEC3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B1B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9B02" w14:textId="1C1EBF66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programowania parametrów infuzji w mg, </w:t>
            </w:r>
            <w:proofErr w:type="spellStart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mcg</w:t>
            </w:r>
            <w:proofErr w:type="spellEnd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, U lub </w:t>
            </w:r>
            <w:proofErr w:type="spellStart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mmol</w:t>
            </w:r>
            <w:proofErr w:type="spellEnd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,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z uwzględnieniem lub nie masy ciała w odniesieniu do czasu ( np. mg/kg/min; mg/kg/h; mg/kg/24h)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6F0D" w14:textId="7AC19E5B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F89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EFFD65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F615D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27BE" w14:textId="4F677ADF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27FC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rozszerzenia zakresu ciśnienia okluzji o trzy dodatkowe poziomy 50 mmHg, 100 mmHg, 150 mmHg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80A3" w14:textId="70E5104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B42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0F2228DB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A37F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0D4A" w14:textId="1EB1AA90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skonfigurowania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50 oddziałów w jednej pompie.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94AB" w14:textId="1EAF54EF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343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3922D6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A4FC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4432" w14:textId="7F239C0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utworzenia Bazy Leków używanych w </w:t>
            </w:r>
            <w:proofErr w:type="spellStart"/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infuzjoterapii</w:t>
            </w:r>
            <w:proofErr w:type="spellEnd"/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na terenie szpitala  z możliwością zastosowania oprogramowania do tworzenia Bibliotek Leków na poszczególne oddziały.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F42E" w14:textId="475A0B2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3D2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E0D7C4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2DF3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8524" w14:textId="16BB67E3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z czytnikiem  kodów kreskowych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82F5" w14:textId="646A7EBA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B26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B57954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1F1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B7BC" w14:textId="4547E5A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spółpracy z systemem do kontrolowanej insulinoterapii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5CDF" w14:textId="648CA22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ABF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B7B5A4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8A7D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9D8C" w14:textId="69552C3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ymiany akumulatora przez użytkownika bez użycia narzędzi.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F049" w14:textId="023674D0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CDA0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7729D3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988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6ADB" w14:textId="29114EFE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Napięcie 11-16 V DC, zasilanie przy użyciu zasilacza zewnętrznego lub Stacji Dokującej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180A" w14:textId="7E2C089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389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6ADB4E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F87C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54AD" w14:textId="1314CBC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i mocowania pompy do rur i szyn medycznych pionowych i poziomych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4EF4" w14:textId="7A521EB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EC3D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61E71CF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3F9E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131E" w14:textId="0C9858C0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zestaw 2 i 3 pomp zasilanych jednym przewodem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5E02" w14:textId="3B7204B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532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0B4E93C9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BD2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6D36" w14:textId="3DBD7C16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Podświetlany ekran i przyciski z możliwością regulacji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ADF9" w14:textId="202BA20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FEF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173C6C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2A9C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FD51" w14:textId="041C51D7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Pompa przygotowana do rozbudowy o moduł do bezprzewodowej komunikacji pomp z komputerem poza stacją dokującą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1312" w14:textId="44F4575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831E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144775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FCB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C268" w14:textId="57F2E881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Prezentacja ciągłego pomiaru ciśnienia w linii w formie graficznej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DAC9" w14:textId="6CC85CA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240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0870E4B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1D42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27F2" w14:textId="1181F600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głośności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59dBA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74dBA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46E2" w14:textId="5D986D81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148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665D5C2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D22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D1F8" w14:textId="38A52537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jasności i kontrastu ekranu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12F4" w14:textId="3BADD61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D7D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E416AE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40A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1F4F" w14:textId="37C14DD8" w:rsidR="002D7014" w:rsidRPr="00EF2CE0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 przypadku niewłaściwej dawki 1,4 ml spowodowanej niepoprawnym działaniem urządzenia, pompa wyłączy się automatycznie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EEF7" w14:textId="16FAFD3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66EB2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983684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3B5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65C6" w14:textId="139C3009" w:rsidR="002D7014" w:rsidRPr="00EF2CE0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Wypełnienie drenu ze stale widoczną na ekranie i możliwą do kontrolowania  informacją o przetoczonej objętości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4FB8" w14:textId="35D1A83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35B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3041459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17BA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A564" w14:textId="543884A5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ciśnienia okluzji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225 mmHg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900mmHg, z wyborem na 9 poziomach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9A23" w14:textId="472EE90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FC0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C384C7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DC8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9523" w14:textId="62F6F55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prędkości infuzji min. 0,1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1 200 ml/h  Prędkość infuzji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0,1 - 99,99ml/h programowana co 0,01ml/godz.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29BF" w14:textId="6DAF4B7F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498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A14C23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C40B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A946" w14:textId="237C2F13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Zasilanie z akumulatora wewnętrznego min 16 h przy przepływie 25 ml/h lub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>13 h przy przepływie 100ml/h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9CA7" w14:textId="78F034A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6B5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04C6F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888D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24D4" w14:textId="143D3CCE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Zmiana szybkości infuzji bez konieczności przerywania wlewu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9D80" w14:textId="3221E6A1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121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0C6094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E578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144C" w14:textId="6BF6BB33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6A13" w14:textId="59998C3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12CD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2F727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F23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29F0" w14:textId="07D688A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BEDE" w14:textId="72A5497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2CF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A10DC4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530F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2303" w14:textId="44261D8C" w:rsidR="009F2AC0" w:rsidRPr="00A755F4" w:rsidRDefault="009F2AC0" w:rsidP="009F2AC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F52B" w14:textId="77777777" w:rsidR="009F2AC0" w:rsidRPr="00DB1AE1" w:rsidRDefault="009F2AC0" w:rsidP="009F2AC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4C9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3FFE795F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25D9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D55D" w14:textId="0C47161C" w:rsidR="009F2AC0" w:rsidRPr="009F2AC0" w:rsidRDefault="0027536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 xml:space="preserve">Gwarancja </w:t>
            </w:r>
            <w:r w:rsidR="0077424A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4155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069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E8DB83B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FE2A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6421" w14:textId="59352532" w:rsidR="009F2AC0" w:rsidRPr="009F2AC0" w:rsidRDefault="009F2AC0" w:rsidP="009F2AC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1BC9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A0AC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2E6025D7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8FCA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28D9" w14:textId="1B8F8470" w:rsidR="009F2AC0" w:rsidRPr="009F2AC0" w:rsidRDefault="009F2AC0" w:rsidP="009F2AC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FF65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BB7B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7A04162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7FE0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74E4" w14:textId="2D31003C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115D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0203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854858D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2FE2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AB9E" w14:textId="5030F96B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C748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EAC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2845665F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4C3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9339" w14:textId="3C18CE1B" w:rsidR="009F2AC0" w:rsidRPr="009F2AC0" w:rsidRDefault="009F2AC0" w:rsidP="009F2AC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E938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D864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7030317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0F8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4651" w14:textId="77777777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8BEF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2911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</w:tbl>
    <w:p w14:paraId="03E6763B" w14:textId="77777777" w:rsidR="00820C37" w:rsidRPr="00820C37" w:rsidRDefault="00820C37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3B525A60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 międzynarodowymi normami bezpieczeństwa EN i posiada deklarację CE.</w:t>
      </w:r>
    </w:p>
    <w:p w14:paraId="6161DD6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0277B208" w14:textId="77777777" w:rsidR="005A644C" w:rsidRPr="00820C37" w:rsidRDefault="005A644C" w:rsidP="00F23658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 xml:space="preserve">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44F588D0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A8E7E57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79193DD" w14:textId="77777777" w:rsidR="005A644C" w:rsidRP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lastRenderedPageBreak/>
        <w:t xml:space="preserve">                                                                                                                            (podpis osoby upoważnionej do</w:t>
      </w:r>
    </w:p>
    <w:p w14:paraId="56E27155" w14:textId="77777777" w:rsid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822A0DF" w14:textId="77777777" w:rsidR="00B45C29" w:rsidRDefault="00B45C29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B02A77B" w14:textId="54140B6A" w:rsidR="000D0703" w:rsidRDefault="000D0703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006BAE6" w14:textId="77777777" w:rsidR="009F2AC0" w:rsidRDefault="009F2AC0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DFFB50" w14:textId="77777777" w:rsidR="00820C37" w:rsidRPr="003C56F6" w:rsidRDefault="0089017F" w:rsidP="003C56F6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="003C56F6" w:rsidRPr="003C56F6">
        <w:rPr>
          <w:rFonts w:ascii="Century Gothic" w:eastAsia="Times New Roman" w:hAnsi="Century Gothic" w:cs="Times New Roman"/>
          <w:b/>
          <w:sz w:val="20"/>
          <w:szCs w:val="20"/>
        </w:rPr>
        <w:t>adanie Nr 2  -</w:t>
      </w:r>
      <w:r w:rsid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B45C29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Lampa bakteriologiczna przenośna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1 szt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20C37" w:rsidRPr="00BC4780" w14:paraId="0C2549B8" w14:textId="77777777" w:rsidTr="003C56F6">
        <w:trPr>
          <w:jc w:val="center"/>
        </w:trPr>
        <w:tc>
          <w:tcPr>
            <w:tcW w:w="10191" w:type="dxa"/>
            <w:gridSpan w:val="4"/>
          </w:tcPr>
          <w:p w14:paraId="7EB91FE6" w14:textId="77777777" w:rsidR="00C021A6" w:rsidRPr="00BC4780" w:rsidRDefault="00C021A6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F09B3DE" w14:textId="77777777" w:rsidR="00820C37" w:rsidRPr="00BC4780" w:rsidRDefault="00820C37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246021F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2CC3B1F" w14:textId="77777777" w:rsidR="00820C37" w:rsidRPr="00BC4780" w:rsidRDefault="00820C37" w:rsidP="00820C37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00508A0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C28BF55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2411E94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73F19F6" w14:textId="77777777" w:rsidR="00820C37" w:rsidRPr="00BC4780" w:rsidRDefault="00820C37" w:rsidP="00820C3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</w:t>
            </w:r>
            <w:r w:rsidR="00B45C29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5AD3D87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0C37" w:rsidRPr="00BC4780" w14:paraId="45257A08" w14:textId="77777777" w:rsidTr="00C021A6">
        <w:trPr>
          <w:jc w:val="center"/>
        </w:trPr>
        <w:tc>
          <w:tcPr>
            <w:tcW w:w="703" w:type="dxa"/>
          </w:tcPr>
          <w:p w14:paraId="0D89D98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 w:rsidR="0089017F"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7C6C01E3" w14:textId="77777777" w:rsidR="00820C37" w:rsidRPr="00BC4780" w:rsidRDefault="00C021A6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691517B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FEFCAC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4D44029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35085" w:rsidRPr="00820C37" w14:paraId="7002588F" w14:textId="77777777" w:rsidTr="006858AD">
        <w:trPr>
          <w:jc w:val="center"/>
        </w:trPr>
        <w:tc>
          <w:tcPr>
            <w:tcW w:w="703" w:type="dxa"/>
          </w:tcPr>
          <w:p w14:paraId="49C770C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33F57E5" w14:textId="77777777" w:rsidR="00A35085" w:rsidRPr="00A35085" w:rsidRDefault="00A35085" w:rsidP="00A35085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417" w:type="dxa"/>
            <w:vAlign w:val="center"/>
          </w:tcPr>
          <w:p w14:paraId="301BA37D" w14:textId="77777777" w:rsidR="00A35085" w:rsidRPr="00820C37" w:rsidRDefault="00A35085" w:rsidP="00A3508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3393" w:type="dxa"/>
          </w:tcPr>
          <w:p w14:paraId="2F5BCE3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8545B32" w14:textId="77777777" w:rsidTr="00C021A6">
        <w:trPr>
          <w:jc w:val="center"/>
        </w:trPr>
        <w:tc>
          <w:tcPr>
            <w:tcW w:w="703" w:type="dxa"/>
          </w:tcPr>
          <w:p w14:paraId="250C649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78" w:type="dxa"/>
            <w:vAlign w:val="center"/>
          </w:tcPr>
          <w:p w14:paraId="677B5AB4" w14:textId="77777777" w:rsidR="00A35085" w:rsidRPr="00692039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92039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Lampa przepływowa, jednofunkcyjna, na statywie przejezdnym.</w:t>
            </w:r>
          </w:p>
        </w:tc>
        <w:tc>
          <w:tcPr>
            <w:tcW w:w="1417" w:type="dxa"/>
            <w:vAlign w:val="center"/>
          </w:tcPr>
          <w:p w14:paraId="02539C8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CA8F1E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54A99E" w14:textId="77777777" w:rsidTr="006858AD">
        <w:trPr>
          <w:jc w:val="center"/>
        </w:trPr>
        <w:tc>
          <w:tcPr>
            <w:tcW w:w="703" w:type="dxa"/>
          </w:tcPr>
          <w:p w14:paraId="373B73D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  <w:vAlign w:val="center"/>
          </w:tcPr>
          <w:p w14:paraId="7ED6ECEB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Możliwość przebywania personelu i pacjentów w pomieszczeniu podczas pracy lampy.</w:t>
            </w:r>
          </w:p>
        </w:tc>
        <w:tc>
          <w:tcPr>
            <w:tcW w:w="1417" w:type="dxa"/>
            <w:vAlign w:val="center"/>
          </w:tcPr>
          <w:p w14:paraId="164BE4F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89B994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3267C32" w14:textId="77777777" w:rsidTr="00C021A6">
        <w:trPr>
          <w:jc w:val="center"/>
        </w:trPr>
        <w:tc>
          <w:tcPr>
            <w:tcW w:w="703" w:type="dxa"/>
          </w:tcPr>
          <w:p w14:paraId="3EFBBE1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678" w:type="dxa"/>
            <w:vAlign w:val="center"/>
          </w:tcPr>
          <w:p w14:paraId="5AB8017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energooszczędna - pobór mocy: 115 VA</w:t>
            </w:r>
          </w:p>
        </w:tc>
        <w:tc>
          <w:tcPr>
            <w:tcW w:w="1417" w:type="dxa"/>
            <w:vAlign w:val="center"/>
          </w:tcPr>
          <w:p w14:paraId="601E451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4E83E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DFE19C" w14:textId="77777777" w:rsidTr="00C021A6">
        <w:trPr>
          <w:jc w:val="center"/>
        </w:trPr>
        <w:tc>
          <w:tcPr>
            <w:tcW w:w="703" w:type="dxa"/>
          </w:tcPr>
          <w:p w14:paraId="0677771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678" w:type="dxa"/>
            <w:vAlign w:val="center"/>
          </w:tcPr>
          <w:p w14:paraId="30214B0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element emitujący promieniowanie UV-C: 2x55W</w:t>
            </w:r>
          </w:p>
        </w:tc>
        <w:tc>
          <w:tcPr>
            <w:tcW w:w="1417" w:type="dxa"/>
            <w:vAlign w:val="center"/>
          </w:tcPr>
          <w:p w14:paraId="084948C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E79DB5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C81D23" w14:textId="77777777" w:rsidTr="00C021A6">
        <w:trPr>
          <w:jc w:val="center"/>
        </w:trPr>
        <w:tc>
          <w:tcPr>
            <w:tcW w:w="703" w:type="dxa"/>
          </w:tcPr>
          <w:p w14:paraId="5EDEEB3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  <w:vAlign w:val="center"/>
          </w:tcPr>
          <w:p w14:paraId="28F2C379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trwałość promiennika: min 8000 h</w:t>
            </w:r>
          </w:p>
        </w:tc>
        <w:tc>
          <w:tcPr>
            <w:tcW w:w="1417" w:type="dxa"/>
            <w:vAlign w:val="center"/>
          </w:tcPr>
          <w:p w14:paraId="0441C3A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9FC07E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B04F9AC" w14:textId="77777777" w:rsidTr="00C021A6">
        <w:trPr>
          <w:jc w:val="center"/>
        </w:trPr>
        <w:tc>
          <w:tcPr>
            <w:tcW w:w="703" w:type="dxa"/>
          </w:tcPr>
          <w:p w14:paraId="0C1270A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3A778AB5" w14:textId="77777777" w:rsidR="00A35085" w:rsidRPr="00820C3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wydajność wentylatora: </w:t>
            </w:r>
            <w:r w:rsidRPr="008C730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 199 m3/h</w:t>
            </w:r>
          </w:p>
        </w:tc>
        <w:tc>
          <w:tcPr>
            <w:tcW w:w="1417" w:type="dxa"/>
            <w:vAlign w:val="center"/>
          </w:tcPr>
          <w:p w14:paraId="171120C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2BEF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6514F491" w14:textId="77777777" w:rsidTr="00C021A6">
        <w:trPr>
          <w:jc w:val="center"/>
        </w:trPr>
        <w:tc>
          <w:tcPr>
            <w:tcW w:w="703" w:type="dxa"/>
          </w:tcPr>
          <w:p w14:paraId="68EB238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1FC00A41" w14:textId="77777777" w:rsidR="00A35085" w:rsidRPr="003D63F8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dezynfekowana kubatura: </w:t>
            </w:r>
            <w:r w:rsidRPr="00F848C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45-90 m3/h</w:t>
            </w:r>
          </w:p>
        </w:tc>
        <w:tc>
          <w:tcPr>
            <w:tcW w:w="1417" w:type="dxa"/>
            <w:vAlign w:val="center"/>
          </w:tcPr>
          <w:p w14:paraId="2556294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57A04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5277FC6" w14:textId="77777777" w:rsidTr="00C021A6">
        <w:trPr>
          <w:jc w:val="center"/>
        </w:trPr>
        <w:tc>
          <w:tcPr>
            <w:tcW w:w="703" w:type="dxa"/>
          </w:tcPr>
          <w:p w14:paraId="6FF74F2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7DA40A91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zasięg działania lampy: 18-36 m2</w:t>
            </w:r>
          </w:p>
        </w:tc>
        <w:tc>
          <w:tcPr>
            <w:tcW w:w="1417" w:type="dxa"/>
            <w:vAlign w:val="center"/>
          </w:tcPr>
          <w:p w14:paraId="19364B7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FB137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06F44DC" w14:textId="77777777" w:rsidTr="00C021A6">
        <w:trPr>
          <w:jc w:val="center"/>
        </w:trPr>
        <w:tc>
          <w:tcPr>
            <w:tcW w:w="703" w:type="dxa"/>
          </w:tcPr>
          <w:p w14:paraId="575D8ED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3B3DCBFC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klasa zabezpieczenia przeciwpożarowego</w:t>
            </w: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: I </w:t>
            </w:r>
          </w:p>
        </w:tc>
        <w:tc>
          <w:tcPr>
            <w:tcW w:w="1417" w:type="dxa"/>
            <w:vAlign w:val="center"/>
          </w:tcPr>
          <w:p w14:paraId="4CC7626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816094B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D335860" w14:textId="77777777" w:rsidTr="00C021A6">
        <w:trPr>
          <w:jc w:val="center"/>
        </w:trPr>
        <w:tc>
          <w:tcPr>
            <w:tcW w:w="703" w:type="dxa"/>
          </w:tcPr>
          <w:p w14:paraId="67B171C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1D65DE0B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typ obudowy: IP 20</w:t>
            </w:r>
          </w:p>
        </w:tc>
        <w:tc>
          <w:tcPr>
            <w:tcW w:w="1417" w:type="dxa"/>
            <w:vAlign w:val="center"/>
          </w:tcPr>
          <w:p w14:paraId="6804192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468A4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46D750E3" w14:textId="77777777" w:rsidTr="006858AD">
        <w:trPr>
          <w:jc w:val="center"/>
        </w:trPr>
        <w:tc>
          <w:tcPr>
            <w:tcW w:w="703" w:type="dxa"/>
          </w:tcPr>
          <w:p w14:paraId="25D2368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0C822D70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licznik czasu pracy</w:t>
            </w:r>
          </w:p>
        </w:tc>
        <w:tc>
          <w:tcPr>
            <w:tcW w:w="1417" w:type="dxa"/>
            <w:vAlign w:val="center"/>
          </w:tcPr>
          <w:p w14:paraId="7915E01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432B0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733EA0" w14:textId="77777777" w:rsidTr="00C021A6">
        <w:trPr>
          <w:jc w:val="center"/>
        </w:trPr>
        <w:tc>
          <w:tcPr>
            <w:tcW w:w="703" w:type="dxa"/>
          </w:tcPr>
          <w:p w14:paraId="4D46F30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  <w:vAlign w:val="center"/>
          </w:tcPr>
          <w:p w14:paraId="35E60FDC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obudowa wykonana z blachy kwasoodpornej</w:t>
            </w:r>
          </w:p>
        </w:tc>
        <w:tc>
          <w:tcPr>
            <w:tcW w:w="1417" w:type="dxa"/>
            <w:vAlign w:val="center"/>
          </w:tcPr>
          <w:p w14:paraId="55FB4D3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CE8FE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303052B7" w14:textId="77777777" w:rsidTr="00C021A6">
        <w:trPr>
          <w:jc w:val="center"/>
        </w:trPr>
        <w:tc>
          <w:tcPr>
            <w:tcW w:w="703" w:type="dxa"/>
          </w:tcPr>
          <w:p w14:paraId="1736525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1A00F799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przewód z wtyczką do kontaktu</w:t>
            </w:r>
          </w:p>
        </w:tc>
        <w:tc>
          <w:tcPr>
            <w:tcW w:w="1417" w:type="dxa"/>
            <w:vAlign w:val="center"/>
          </w:tcPr>
          <w:p w14:paraId="322759F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AB300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555C71CA" w14:textId="77777777" w:rsidTr="006858AD">
        <w:trPr>
          <w:jc w:val="center"/>
        </w:trPr>
        <w:tc>
          <w:tcPr>
            <w:tcW w:w="703" w:type="dxa"/>
          </w:tcPr>
          <w:p w14:paraId="48E1FA37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2048F19D" w14:textId="77777777" w:rsidR="006858AD" w:rsidRPr="00910082" w:rsidRDefault="006858AD" w:rsidP="006858A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2969E183" w14:textId="15F04CB0" w:rsidR="006858AD" w:rsidRDefault="006858AD" w:rsidP="006858AD">
            <w:pPr>
              <w:jc w:val="center"/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FD3162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5EF13C57" w14:textId="77777777" w:rsidTr="006858AD">
        <w:trPr>
          <w:jc w:val="center"/>
        </w:trPr>
        <w:tc>
          <w:tcPr>
            <w:tcW w:w="703" w:type="dxa"/>
          </w:tcPr>
          <w:p w14:paraId="56862F85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</w:tcPr>
          <w:p w14:paraId="74D9D2B0" w14:textId="517D67CF" w:rsidR="006858AD" w:rsidRPr="000D0703" w:rsidRDefault="006858AD" w:rsidP="006858AD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drukowanej</w:t>
            </w:r>
          </w:p>
        </w:tc>
        <w:tc>
          <w:tcPr>
            <w:tcW w:w="1417" w:type="dxa"/>
          </w:tcPr>
          <w:p w14:paraId="63748DD1" w14:textId="3EBAA7FF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97169B7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7EF2A994" w14:textId="77777777" w:rsidTr="006858AD">
        <w:trPr>
          <w:jc w:val="center"/>
        </w:trPr>
        <w:tc>
          <w:tcPr>
            <w:tcW w:w="703" w:type="dxa"/>
          </w:tcPr>
          <w:p w14:paraId="67A4AB8C" w14:textId="77777777" w:rsidR="006858AD" w:rsidRPr="00156CC8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</w:pPr>
            <w:r w:rsidRPr="00156CC8"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</w:tcPr>
          <w:p w14:paraId="335600D0" w14:textId="77777777" w:rsidR="006858AD" w:rsidRPr="00156CC8" w:rsidRDefault="006858AD" w:rsidP="006858A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trike/>
                <w:sz w:val="18"/>
                <w:szCs w:val="18"/>
                <w:lang w:eastAsia="ar-SA"/>
              </w:rPr>
            </w:pPr>
            <w:r w:rsidRPr="00156CC8">
              <w:rPr>
                <w:rFonts w:ascii="Century Gothic" w:eastAsia="Times New Roman" w:hAnsi="Century Gothic" w:cs="Times New Roman"/>
                <w:strike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0569F512" w14:textId="19CBB3FC" w:rsidR="006858AD" w:rsidRPr="00156CC8" w:rsidRDefault="006858AD" w:rsidP="006858AD">
            <w:pPr>
              <w:jc w:val="center"/>
              <w:rPr>
                <w:strike/>
              </w:rPr>
            </w:pPr>
            <w:r w:rsidRPr="00156CC8"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CEB6E48" w14:textId="77777777" w:rsidR="006858AD" w:rsidRPr="00156CC8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trike/>
                <w:sz w:val="18"/>
                <w:szCs w:val="18"/>
                <w:lang w:eastAsia="ar-SA"/>
              </w:rPr>
            </w:pPr>
          </w:p>
        </w:tc>
      </w:tr>
    </w:tbl>
    <w:p w14:paraId="3E608269" w14:textId="77777777" w:rsidR="00307F5B" w:rsidRDefault="00307F5B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777C280" w14:textId="77777777" w:rsidR="00820C37" w:rsidRPr="00156CC8" w:rsidRDefault="00820C37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</w:pP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Wykonawca oświadcza, że oferowan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e</w:t>
      </w:r>
      <w:r w:rsidR="003C56F6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urządzenie</w:t>
      </w:r>
      <w:r w:rsidR="003C56F6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jest fabrycznie now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e, wolne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od wad fizycznych</w:t>
      </w:r>
      <w:r w:rsidR="00307F5B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i prawnych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             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i objęt</w:t>
      </w:r>
      <w:r w:rsidR="00EC1A01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a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 w:rsidR="0030219F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medycznych </w:t>
      </w:r>
      <w:r w:rsidR="000A1972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(Dz. U. z 2020 roku, poz. 186), 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jest zgodn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e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86D5F7F" w14:textId="77777777" w:rsidR="00820C37" w:rsidRPr="00820C37" w:rsidRDefault="00820C37" w:rsidP="00820C37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7C650C">
        <w:rPr>
          <w:rFonts w:ascii="Century Gothic" w:eastAsia="Calibri" w:hAnsi="Century Gothic" w:cs="Times New Roman"/>
          <w:sz w:val="18"/>
          <w:szCs w:val="18"/>
        </w:rPr>
        <w:t>urządzenie</w:t>
      </w:r>
      <w:r w:rsidR="00EC1A01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46F5716A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10CC706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23C1103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5658625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2D7FC34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2F32AA9" w14:textId="77777777" w:rsidR="00820C37" w:rsidRP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5B87214" w14:textId="77777777" w:rsid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1FFD5D8E" w14:textId="77777777" w:rsidR="00820C37" w:rsidRDefault="00820C37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5FAE6D4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AB87C68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Aparat do mierzenia ciśnienia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183609C0" w14:textId="77777777" w:rsidTr="000F5CCF">
        <w:trPr>
          <w:jc w:val="center"/>
        </w:trPr>
        <w:tc>
          <w:tcPr>
            <w:tcW w:w="10191" w:type="dxa"/>
            <w:gridSpan w:val="4"/>
          </w:tcPr>
          <w:p w14:paraId="0289757B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E6C9F09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81E14AE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50C4416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129CB08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02DB9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152AEC5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ABA450A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6F74C4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7D365885" w14:textId="77777777" w:rsidTr="000F5CCF">
        <w:trPr>
          <w:jc w:val="center"/>
        </w:trPr>
        <w:tc>
          <w:tcPr>
            <w:tcW w:w="703" w:type="dxa"/>
          </w:tcPr>
          <w:p w14:paraId="6C20C8F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0C996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1095E0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0DFEF99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09F7A9B6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346A4C81" w14:textId="77777777" w:rsidTr="000F5CCF">
        <w:trPr>
          <w:jc w:val="center"/>
        </w:trPr>
        <w:tc>
          <w:tcPr>
            <w:tcW w:w="703" w:type="dxa"/>
          </w:tcPr>
          <w:p w14:paraId="28EEE95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7B892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Wyświetlacz: cyfrowy, LCD ciekłokrystaliczny</w:t>
            </w:r>
          </w:p>
        </w:tc>
        <w:tc>
          <w:tcPr>
            <w:tcW w:w="1417" w:type="dxa"/>
            <w:vAlign w:val="center"/>
          </w:tcPr>
          <w:p w14:paraId="4E4954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28F5C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0E69E26" w14:textId="77777777" w:rsidTr="000F5CCF">
        <w:trPr>
          <w:jc w:val="center"/>
        </w:trPr>
        <w:tc>
          <w:tcPr>
            <w:tcW w:w="703" w:type="dxa"/>
          </w:tcPr>
          <w:p w14:paraId="6D05D01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30D23C1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Metoda pomiarowa: oscylometryczna</w:t>
            </w:r>
          </w:p>
        </w:tc>
        <w:tc>
          <w:tcPr>
            <w:tcW w:w="1417" w:type="dxa"/>
          </w:tcPr>
          <w:p w14:paraId="7A21607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D7F1F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E6767D2" w14:textId="77777777" w:rsidTr="000F5CCF">
        <w:trPr>
          <w:jc w:val="center"/>
        </w:trPr>
        <w:tc>
          <w:tcPr>
            <w:tcW w:w="703" w:type="dxa"/>
          </w:tcPr>
          <w:p w14:paraId="6A4DFF2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D418156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Zakres pomiarowy: ciśnienie 0-299 mmHg, tętno 40-180 uderzeń/min</w:t>
            </w:r>
          </w:p>
        </w:tc>
        <w:tc>
          <w:tcPr>
            <w:tcW w:w="1417" w:type="dxa"/>
          </w:tcPr>
          <w:p w14:paraId="650B8C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3405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5A86FF6" w14:textId="77777777" w:rsidTr="000F5CCF">
        <w:trPr>
          <w:jc w:val="center"/>
        </w:trPr>
        <w:tc>
          <w:tcPr>
            <w:tcW w:w="703" w:type="dxa"/>
          </w:tcPr>
          <w:p w14:paraId="1006E1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315CD4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Pamięć: 2 x 60 pomiarów z datą i godziną</w:t>
            </w:r>
          </w:p>
        </w:tc>
        <w:tc>
          <w:tcPr>
            <w:tcW w:w="1417" w:type="dxa"/>
          </w:tcPr>
          <w:p w14:paraId="267240D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82E5CB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4A00F53" w14:textId="77777777" w:rsidTr="000F5CCF">
        <w:trPr>
          <w:jc w:val="center"/>
        </w:trPr>
        <w:tc>
          <w:tcPr>
            <w:tcW w:w="703" w:type="dxa"/>
          </w:tcPr>
          <w:p w14:paraId="59DC1E2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C7D029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Dokładność: ciśnienie +/-3 mmHg, tętno +/- 5%</w:t>
            </w:r>
          </w:p>
        </w:tc>
        <w:tc>
          <w:tcPr>
            <w:tcW w:w="1417" w:type="dxa"/>
          </w:tcPr>
          <w:p w14:paraId="12D9984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0B3967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46804AE" w14:textId="77777777" w:rsidTr="000F5CCF">
        <w:trPr>
          <w:jc w:val="center"/>
        </w:trPr>
        <w:tc>
          <w:tcPr>
            <w:tcW w:w="703" w:type="dxa"/>
          </w:tcPr>
          <w:p w14:paraId="4B78B08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1A036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Pompowanie: automatyczne z zastosowaniem technologii </w:t>
            </w:r>
            <w:proofErr w:type="spellStart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Fuzzy</w:t>
            </w:r>
            <w:proofErr w:type="spellEnd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Logic</w:t>
            </w:r>
            <w:proofErr w:type="spellEnd"/>
          </w:p>
        </w:tc>
        <w:tc>
          <w:tcPr>
            <w:tcW w:w="1417" w:type="dxa"/>
          </w:tcPr>
          <w:p w14:paraId="3101CC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D0D5AF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18DE623" w14:textId="77777777" w:rsidTr="000F5CCF">
        <w:trPr>
          <w:jc w:val="center"/>
        </w:trPr>
        <w:tc>
          <w:tcPr>
            <w:tcW w:w="703" w:type="dxa"/>
          </w:tcPr>
          <w:p w14:paraId="55887B9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FF993A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Wypuszczanie powietrza: automatyczne przez sterowany zawór spustowy</w:t>
            </w:r>
          </w:p>
        </w:tc>
        <w:tc>
          <w:tcPr>
            <w:tcW w:w="1417" w:type="dxa"/>
          </w:tcPr>
          <w:p w14:paraId="54A3A63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2D9A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3F2161D" w14:textId="77777777" w:rsidTr="000F5CCF">
        <w:trPr>
          <w:jc w:val="center"/>
        </w:trPr>
        <w:tc>
          <w:tcPr>
            <w:tcW w:w="703" w:type="dxa"/>
          </w:tcPr>
          <w:p w14:paraId="1BC2B64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7D80C1A" w14:textId="4FE0F7DA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Zasilanie: 4 baterie alkaliczne AA (paluszki) </w:t>
            </w:r>
            <w:r w:rsidR="00A751F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</w:t>
            </w: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zasilacz sieciowy</w:t>
            </w:r>
          </w:p>
        </w:tc>
        <w:tc>
          <w:tcPr>
            <w:tcW w:w="1417" w:type="dxa"/>
          </w:tcPr>
          <w:p w14:paraId="5655056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BD36F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69F5B3D9" w14:textId="77777777" w:rsidTr="000F5CCF">
        <w:trPr>
          <w:jc w:val="center"/>
        </w:trPr>
        <w:tc>
          <w:tcPr>
            <w:tcW w:w="703" w:type="dxa"/>
          </w:tcPr>
          <w:p w14:paraId="294750D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FF44C8D" w14:textId="41E9E15B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Wymiary mankietu: 532 x 145 [mm] (średnica 75 mm) dla ramion o obwodzie 22-42 cm</w:t>
            </w:r>
          </w:p>
        </w:tc>
        <w:tc>
          <w:tcPr>
            <w:tcW w:w="1417" w:type="dxa"/>
          </w:tcPr>
          <w:p w14:paraId="4A2982E8" w14:textId="44772571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58FD54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7D7ECD66" w14:textId="77777777" w:rsidTr="000F5CCF">
        <w:trPr>
          <w:jc w:val="center"/>
        </w:trPr>
        <w:tc>
          <w:tcPr>
            <w:tcW w:w="703" w:type="dxa"/>
          </w:tcPr>
          <w:p w14:paraId="1201685F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B0DC480" w14:textId="29E44189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Technologia "</w:t>
            </w:r>
            <w:proofErr w:type="spellStart"/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Intellisense</w:t>
            </w:r>
            <w:proofErr w:type="spellEnd"/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"</w:t>
            </w:r>
          </w:p>
        </w:tc>
        <w:tc>
          <w:tcPr>
            <w:tcW w:w="1417" w:type="dxa"/>
          </w:tcPr>
          <w:p w14:paraId="3A3840FC" w14:textId="34B2E44F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B21DF43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A107B2E" w14:textId="77777777" w:rsidTr="000F5CCF">
        <w:trPr>
          <w:jc w:val="center"/>
        </w:trPr>
        <w:tc>
          <w:tcPr>
            <w:tcW w:w="703" w:type="dxa"/>
          </w:tcPr>
          <w:p w14:paraId="049ACDE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1D8BBC1" w14:textId="4DED85BD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wykrywania nieregularnego tętna występującego przy arytmii</w:t>
            </w:r>
          </w:p>
        </w:tc>
        <w:tc>
          <w:tcPr>
            <w:tcW w:w="1417" w:type="dxa"/>
          </w:tcPr>
          <w:p w14:paraId="32A7A97D" w14:textId="2C3071B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51DFA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0BAABD7" w14:textId="77777777" w:rsidTr="000F5CCF">
        <w:trPr>
          <w:jc w:val="center"/>
        </w:trPr>
        <w:tc>
          <w:tcPr>
            <w:tcW w:w="703" w:type="dxa"/>
          </w:tcPr>
          <w:p w14:paraId="7552755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6C7E71" w14:textId="59881D7A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Walidacja kliniczna dla ogólnej populacji, dla diabetyków i kobiet w ciąży</w:t>
            </w:r>
          </w:p>
        </w:tc>
        <w:tc>
          <w:tcPr>
            <w:tcW w:w="1417" w:type="dxa"/>
          </w:tcPr>
          <w:p w14:paraId="183BAE5D" w14:textId="55DFA58A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49CDC4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EBA95D6" w14:textId="77777777" w:rsidTr="000F5CCF">
        <w:trPr>
          <w:jc w:val="center"/>
        </w:trPr>
        <w:tc>
          <w:tcPr>
            <w:tcW w:w="703" w:type="dxa"/>
          </w:tcPr>
          <w:p w14:paraId="245F251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11F5A04" w14:textId="7FDE7F43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wysokiego ciśnienia</w:t>
            </w:r>
          </w:p>
        </w:tc>
        <w:tc>
          <w:tcPr>
            <w:tcW w:w="1417" w:type="dxa"/>
          </w:tcPr>
          <w:p w14:paraId="5ACD4A28" w14:textId="15C52F45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0A2C05E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00FB77E2" w14:textId="77777777" w:rsidTr="000F5CCF">
        <w:trPr>
          <w:jc w:val="center"/>
        </w:trPr>
        <w:tc>
          <w:tcPr>
            <w:tcW w:w="703" w:type="dxa"/>
          </w:tcPr>
          <w:p w14:paraId="67131BB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631B27AD" w14:textId="48B31C58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prawidłowo założonego mankietu</w:t>
            </w:r>
          </w:p>
        </w:tc>
        <w:tc>
          <w:tcPr>
            <w:tcW w:w="1417" w:type="dxa"/>
          </w:tcPr>
          <w:p w14:paraId="23CDFCC7" w14:textId="1A53313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0672B7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C8F92BC" w14:textId="77777777" w:rsidTr="000F5CCF">
        <w:trPr>
          <w:jc w:val="center"/>
        </w:trPr>
        <w:tc>
          <w:tcPr>
            <w:tcW w:w="703" w:type="dxa"/>
          </w:tcPr>
          <w:p w14:paraId="4A32D20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1AB0F200" w14:textId="0494BFC4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błędu z powodu ruchu podczas pomiaru</w:t>
            </w:r>
          </w:p>
        </w:tc>
        <w:tc>
          <w:tcPr>
            <w:tcW w:w="1417" w:type="dxa"/>
          </w:tcPr>
          <w:p w14:paraId="1140AE90" w14:textId="598D641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9758581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6F781F" w14:textId="77777777" w:rsidTr="000F5CCF">
        <w:trPr>
          <w:jc w:val="center"/>
        </w:trPr>
        <w:tc>
          <w:tcPr>
            <w:tcW w:w="703" w:type="dxa"/>
          </w:tcPr>
          <w:p w14:paraId="1AFD0D4B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  <w:vAlign w:val="center"/>
          </w:tcPr>
          <w:p w14:paraId="78F3A54C" w14:textId="2044E447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2 niezależne tory pamięci (2x60 pomiarów z datą i godziną)</w:t>
            </w:r>
          </w:p>
        </w:tc>
        <w:tc>
          <w:tcPr>
            <w:tcW w:w="1417" w:type="dxa"/>
          </w:tcPr>
          <w:p w14:paraId="36195783" w14:textId="0DF63430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53EFCA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7C43B9" w14:textId="77777777" w:rsidTr="000F5CCF">
        <w:trPr>
          <w:jc w:val="center"/>
        </w:trPr>
        <w:tc>
          <w:tcPr>
            <w:tcW w:w="703" w:type="dxa"/>
          </w:tcPr>
          <w:p w14:paraId="3B6014D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  <w:vAlign w:val="center"/>
          </w:tcPr>
          <w:p w14:paraId="700CD5FF" w14:textId="393CD859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uśredniania 3 ostatnich wyników z 10 minut</w:t>
            </w:r>
          </w:p>
        </w:tc>
        <w:tc>
          <w:tcPr>
            <w:tcW w:w="1417" w:type="dxa"/>
          </w:tcPr>
          <w:p w14:paraId="377A7992" w14:textId="6E44B009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9699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9F38501" w14:textId="77777777" w:rsidTr="000F5CCF">
        <w:trPr>
          <w:jc w:val="center"/>
        </w:trPr>
        <w:tc>
          <w:tcPr>
            <w:tcW w:w="703" w:type="dxa"/>
          </w:tcPr>
          <w:p w14:paraId="263F02ED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  <w:vAlign w:val="center"/>
          </w:tcPr>
          <w:p w14:paraId="5A5FF518" w14:textId="48CD68E6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Energooszczędny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min.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1000 pomiarów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na nowych bateriach alkalicznych</w:t>
            </w:r>
          </w:p>
        </w:tc>
        <w:tc>
          <w:tcPr>
            <w:tcW w:w="1417" w:type="dxa"/>
          </w:tcPr>
          <w:p w14:paraId="2E4A7FFF" w14:textId="299A8204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1D312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D8C9585" w14:textId="77777777" w:rsidTr="0090612A">
        <w:trPr>
          <w:jc w:val="center"/>
        </w:trPr>
        <w:tc>
          <w:tcPr>
            <w:tcW w:w="703" w:type="dxa"/>
          </w:tcPr>
          <w:p w14:paraId="7E42372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4D49B691" w14:textId="277AA99F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ku polskim w formie drukowanej.</w:t>
            </w:r>
          </w:p>
        </w:tc>
        <w:tc>
          <w:tcPr>
            <w:tcW w:w="1417" w:type="dxa"/>
          </w:tcPr>
          <w:p w14:paraId="1FEDC0E7" w14:textId="27CA0E4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C2D69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F0E2AC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4DC1C0C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B2CE17D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3D325D2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765E9F9C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71E17F6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88A0E9C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35F5321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2B051EBD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E78F4F9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15AFD21" w14:textId="278EBC8E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9E45CDE" w14:textId="6EB40C92" w:rsidR="006858AD" w:rsidRDefault="006858AD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5336E0" w14:textId="77777777" w:rsidR="007158C9" w:rsidRDefault="007158C9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AAD9A75" w14:textId="77777777" w:rsidR="000D0703" w:rsidRPr="00820C37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10B2837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4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Dozownik do tlenu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20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7A8DFDA3" w14:textId="77777777" w:rsidTr="000F5CCF">
        <w:trPr>
          <w:jc w:val="center"/>
        </w:trPr>
        <w:tc>
          <w:tcPr>
            <w:tcW w:w="10191" w:type="dxa"/>
            <w:gridSpan w:val="4"/>
          </w:tcPr>
          <w:p w14:paraId="74127D50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45E5885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2769825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B79544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E612AB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866F01A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1608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849AA13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0D0E598C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4D30BE83" w14:textId="77777777" w:rsidTr="000F5CCF">
        <w:trPr>
          <w:jc w:val="center"/>
        </w:trPr>
        <w:tc>
          <w:tcPr>
            <w:tcW w:w="703" w:type="dxa"/>
          </w:tcPr>
          <w:p w14:paraId="344855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560E39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7ACE6C9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C2985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FF8F73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26DC85C6" w14:textId="77777777" w:rsidTr="000F5CCF">
        <w:trPr>
          <w:jc w:val="center"/>
        </w:trPr>
        <w:tc>
          <w:tcPr>
            <w:tcW w:w="703" w:type="dxa"/>
          </w:tcPr>
          <w:p w14:paraId="6209970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4F30564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Ciśnienie zasilania 0,5 </w:t>
            </w:r>
            <w:proofErr w:type="spellStart"/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417" w:type="dxa"/>
            <w:vAlign w:val="center"/>
          </w:tcPr>
          <w:p w14:paraId="1A2282C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FEED2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17624A33" w14:textId="77777777" w:rsidTr="000F5CCF">
        <w:trPr>
          <w:jc w:val="center"/>
        </w:trPr>
        <w:tc>
          <w:tcPr>
            <w:tcW w:w="703" w:type="dxa"/>
          </w:tcPr>
          <w:p w14:paraId="7504D4E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5683878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Zakres wskazań 1-17l/min</w:t>
            </w:r>
          </w:p>
        </w:tc>
        <w:tc>
          <w:tcPr>
            <w:tcW w:w="1417" w:type="dxa"/>
          </w:tcPr>
          <w:p w14:paraId="1A4B475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FD60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6CFDFE8" w14:textId="77777777" w:rsidTr="000F5CCF">
        <w:trPr>
          <w:jc w:val="center"/>
        </w:trPr>
        <w:tc>
          <w:tcPr>
            <w:tcW w:w="703" w:type="dxa"/>
          </w:tcPr>
          <w:p w14:paraId="30C53CE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9BF24FE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Wtyki  do systemu: AGA, </w:t>
            </w:r>
          </w:p>
        </w:tc>
        <w:tc>
          <w:tcPr>
            <w:tcW w:w="1417" w:type="dxa"/>
          </w:tcPr>
          <w:p w14:paraId="54FAF6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ACB5D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72365B4" w14:textId="77777777" w:rsidTr="000F5CCF">
        <w:trPr>
          <w:jc w:val="center"/>
        </w:trPr>
        <w:tc>
          <w:tcPr>
            <w:tcW w:w="703" w:type="dxa"/>
          </w:tcPr>
          <w:p w14:paraId="0FCD9549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CE4C85E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Możliwość podłączenia: Nawilżacz, pojemnik jednorazowego użytku,</w:t>
            </w:r>
          </w:p>
        </w:tc>
        <w:tc>
          <w:tcPr>
            <w:tcW w:w="1417" w:type="dxa"/>
          </w:tcPr>
          <w:p w14:paraId="4FE796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285192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AA163F2" w14:textId="77777777" w:rsidTr="000F5CCF">
        <w:trPr>
          <w:jc w:val="center"/>
        </w:trPr>
        <w:tc>
          <w:tcPr>
            <w:tcW w:w="703" w:type="dxa"/>
          </w:tcPr>
          <w:p w14:paraId="340197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C1D72DF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Możliwość sterylizacji butelki nawilżacza w temp powyżej 120oC,</w:t>
            </w:r>
          </w:p>
        </w:tc>
        <w:tc>
          <w:tcPr>
            <w:tcW w:w="1417" w:type="dxa"/>
          </w:tcPr>
          <w:p w14:paraId="50CCB4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831694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34D06801" w14:textId="77777777" w:rsidTr="000F5CCF">
        <w:trPr>
          <w:jc w:val="center"/>
        </w:trPr>
        <w:tc>
          <w:tcPr>
            <w:tcW w:w="703" w:type="dxa"/>
          </w:tcPr>
          <w:p w14:paraId="1C8424D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4870622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Temperatura pracy: 10 – 30oC,</w:t>
            </w:r>
          </w:p>
        </w:tc>
        <w:tc>
          <w:tcPr>
            <w:tcW w:w="1417" w:type="dxa"/>
          </w:tcPr>
          <w:p w14:paraId="1B0303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AF9AB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34C94B9" w14:textId="77777777" w:rsidTr="000F5CCF">
        <w:trPr>
          <w:jc w:val="center"/>
        </w:trPr>
        <w:tc>
          <w:tcPr>
            <w:tcW w:w="703" w:type="dxa"/>
          </w:tcPr>
          <w:p w14:paraId="3A32C74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914C61D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Nawilżacz musi posiadać zawór bezpieczeństwa,</w:t>
            </w:r>
          </w:p>
        </w:tc>
        <w:tc>
          <w:tcPr>
            <w:tcW w:w="1417" w:type="dxa"/>
          </w:tcPr>
          <w:p w14:paraId="3D012B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DC022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9E50B83" w14:textId="77777777" w:rsidTr="000F5CCF">
        <w:trPr>
          <w:jc w:val="center"/>
        </w:trPr>
        <w:tc>
          <w:tcPr>
            <w:tcW w:w="703" w:type="dxa"/>
          </w:tcPr>
          <w:p w14:paraId="6BF25A5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B80B357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Dozownik tlenu musi być zarejestrowany w Urzędzie Rejestracji Produktów Leczniczych, Wyrobów Medycznych i Produktów Biobójczych.</w:t>
            </w:r>
          </w:p>
        </w:tc>
        <w:tc>
          <w:tcPr>
            <w:tcW w:w="1417" w:type="dxa"/>
          </w:tcPr>
          <w:p w14:paraId="236CF4A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F1D78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27D2DE31" w14:textId="77777777" w:rsidTr="000F5CCF">
        <w:trPr>
          <w:jc w:val="center"/>
        </w:trPr>
        <w:tc>
          <w:tcPr>
            <w:tcW w:w="703" w:type="dxa"/>
          </w:tcPr>
          <w:p w14:paraId="72F77B66" w14:textId="764FE45A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1B45FDF4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Ciśnienie wejściowe 5 bar</w:t>
            </w:r>
          </w:p>
        </w:tc>
        <w:tc>
          <w:tcPr>
            <w:tcW w:w="1417" w:type="dxa"/>
          </w:tcPr>
          <w:p w14:paraId="672C43E4" w14:textId="0D4BAED8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835824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219927E" w14:textId="77777777" w:rsidTr="000F5CCF">
        <w:trPr>
          <w:jc w:val="center"/>
        </w:trPr>
        <w:tc>
          <w:tcPr>
            <w:tcW w:w="703" w:type="dxa"/>
          </w:tcPr>
          <w:p w14:paraId="5FA2CAD3" w14:textId="5008009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</w:tcPr>
          <w:p w14:paraId="034BF65E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Zakres ciśnienia dla prawidłowych wskazań 5 (+/- 0,5 bar)</w:t>
            </w:r>
          </w:p>
        </w:tc>
        <w:tc>
          <w:tcPr>
            <w:tcW w:w="1417" w:type="dxa"/>
          </w:tcPr>
          <w:p w14:paraId="14373557" w14:textId="2B7F39DC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05FF2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9204723" w14:textId="77777777" w:rsidTr="000F5CCF">
        <w:trPr>
          <w:jc w:val="center"/>
        </w:trPr>
        <w:tc>
          <w:tcPr>
            <w:tcW w:w="703" w:type="dxa"/>
          </w:tcPr>
          <w:p w14:paraId="5A15CF21" w14:textId="665AF55D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</w:tcPr>
          <w:p w14:paraId="11B7F970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Zakres regulacji przepływu 0-15 l/min.</w:t>
            </w:r>
          </w:p>
        </w:tc>
        <w:tc>
          <w:tcPr>
            <w:tcW w:w="1417" w:type="dxa"/>
          </w:tcPr>
          <w:p w14:paraId="59E8E5FF" w14:textId="4ADB78E6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6CC5D33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3EA49683" w14:textId="77777777" w:rsidTr="000F5CCF">
        <w:trPr>
          <w:jc w:val="center"/>
        </w:trPr>
        <w:tc>
          <w:tcPr>
            <w:tcW w:w="703" w:type="dxa"/>
          </w:tcPr>
          <w:p w14:paraId="66561335" w14:textId="6116BB22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</w:tcPr>
          <w:p w14:paraId="0F2BBE16" w14:textId="18944B6A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 komplecie nawilżacz z butelką o pojemności 250 ml z możliwością sterylizacji w temperaturze 120</w:t>
            </w:r>
            <w:r w:rsidRPr="00314540">
              <w:rPr>
                <w:rFonts w:ascii="Arial" w:hAnsi="Arial" w:cs="Arial"/>
                <w:sz w:val="18"/>
                <w:szCs w:val="18"/>
              </w:rPr>
              <w:t>⁰</w:t>
            </w:r>
            <w:r w:rsidRPr="00314540">
              <w:rPr>
                <w:rFonts w:ascii="Century Gothic" w:hAnsi="Century Gothic"/>
                <w:sz w:val="18"/>
                <w:szCs w:val="18"/>
              </w:rPr>
              <w:t xml:space="preserve"> C</w:t>
            </w:r>
          </w:p>
        </w:tc>
        <w:tc>
          <w:tcPr>
            <w:tcW w:w="1417" w:type="dxa"/>
          </w:tcPr>
          <w:p w14:paraId="1C27FFB3" w14:textId="60B9F06F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5894839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6331A52B" w14:textId="77777777" w:rsidTr="000F5CCF">
        <w:trPr>
          <w:jc w:val="center"/>
        </w:trPr>
        <w:tc>
          <w:tcPr>
            <w:tcW w:w="703" w:type="dxa"/>
          </w:tcPr>
          <w:p w14:paraId="4B2EF755" w14:textId="3B8FEFE3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</w:tcPr>
          <w:p w14:paraId="63D34641" w14:textId="0C1DEAB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 xml:space="preserve">Możliwość podłączenia pojemnika jednorazowego  </w:t>
            </w:r>
            <w:proofErr w:type="spellStart"/>
            <w:r w:rsidRPr="00314540">
              <w:rPr>
                <w:rFonts w:ascii="Century Gothic" w:hAnsi="Century Gothic"/>
                <w:sz w:val="18"/>
                <w:szCs w:val="18"/>
              </w:rPr>
              <w:t>RespiFlow</w:t>
            </w:r>
            <w:proofErr w:type="spellEnd"/>
            <w:r w:rsidRPr="00314540">
              <w:rPr>
                <w:rFonts w:ascii="Century Gothic" w:hAnsi="Century Gothic"/>
                <w:sz w:val="18"/>
                <w:szCs w:val="18"/>
              </w:rPr>
              <w:t>. Podłączenie nie wymaga przejściówek/ adapterów</w:t>
            </w:r>
          </w:p>
        </w:tc>
        <w:tc>
          <w:tcPr>
            <w:tcW w:w="1417" w:type="dxa"/>
          </w:tcPr>
          <w:p w14:paraId="3B3B054E" w14:textId="5849CD35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247451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27CC6A3F" w14:textId="77777777" w:rsidTr="000F5CCF">
        <w:trPr>
          <w:jc w:val="center"/>
        </w:trPr>
        <w:tc>
          <w:tcPr>
            <w:tcW w:w="703" w:type="dxa"/>
          </w:tcPr>
          <w:p w14:paraId="029A5677" w14:textId="1CD89319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</w:tcPr>
          <w:p w14:paraId="75F3BFA9" w14:textId="72C233B6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 xml:space="preserve">Dozownik zbudowany ( z wyjątkiem kopułki) z mosiądzu chromowanego, odpornego na uderzenia i pęknięcia </w:t>
            </w:r>
          </w:p>
        </w:tc>
        <w:tc>
          <w:tcPr>
            <w:tcW w:w="1417" w:type="dxa"/>
          </w:tcPr>
          <w:p w14:paraId="230CAB96" w14:textId="22523FE6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1F6758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6ECE22B4" w14:textId="77777777" w:rsidTr="003E055B">
        <w:trPr>
          <w:jc w:val="center"/>
        </w:trPr>
        <w:tc>
          <w:tcPr>
            <w:tcW w:w="703" w:type="dxa"/>
          </w:tcPr>
          <w:p w14:paraId="6814AD1B" w14:textId="3DA68FD1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7C41C3D0" w14:textId="1F46C70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Wydajność (+/-) 12 ml wody /h przy przepływie gazu 15l/min.</w:t>
            </w:r>
          </w:p>
        </w:tc>
        <w:tc>
          <w:tcPr>
            <w:tcW w:w="1417" w:type="dxa"/>
          </w:tcPr>
          <w:p w14:paraId="02020F0F" w14:textId="486A25A2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0855BE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5B3FFB25" w14:textId="77777777" w:rsidTr="003E055B">
        <w:trPr>
          <w:jc w:val="center"/>
        </w:trPr>
        <w:tc>
          <w:tcPr>
            <w:tcW w:w="703" w:type="dxa"/>
          </w:tcPr>
          <w:p w14:paraId="75164B93" w14:textId="1F16253E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</w:tcPr>
          <w:p w14:paraId="735E2DBA" w14:textId="794E1F65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Wilgotność gazu jeśli wymagane jest nawilżenie 0-60%</w:t>
            </w:r>
          </w:p>
        </w:tc>
        <w:tc>
          <w:tcPr>
            <w:tcW w:w="1417" w:type="dxa"/>
          </w:tcPr>
          <w:p w14:paraId="7F0D24FD" w14:textId="2B3291D8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650F7D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4EDB9F16" w14:textId="77777777" w:rsidTr="000F5CCF">
        <w:trPr>
          <w:jc w:val="center"/>
        </w:trPr>
        <w:tc>
          <w:tcPr>
            <w:tcW w:w="703" w:type="dxa"/>
          </w:tcPr>
          <w:p w14:paraId="40929BB3" w14:textId="45C97D2C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</w:tcPr>
          <w:p w14:paraId="536BF306" w14:textId="45176D50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Dokładność odczytu (+/- 10%)</w:t>
            </w:r>
          </w:p>
        </w:tc>
        <w:tc>
          <w:tcPr>
            <w:tcW w:w="1417" w:type="dxa"/>
          </w:tcPr>
          <w:p w14:paraId="6F571494" w14:textId="4E11C4B7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BD6514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07DAA92D" w14:textId="77777777" w:rsidTr="000F5CCF">
        <w:trPr>
          <w:jc w:val="center"/>
        </w:trPr>
        <w:tc>
          <w:tcPr>
            <w:tcW w:w="703" w:type="dxa"/>
          </w:tcPr>
          <w:p w14:paraId="5A72DB58" w14:textId="24A6F4FC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</w:tcPr>
          <w:p w14:paraId="03559C55" w14:textId="2EC96736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Budowa w oparciu o materiały  kompatybilne z tlenem</w:t>
            </w:r>
          </w:p>
        </w:tc>
        <w:tc>
          <w:tcPr>
            <w:tcW w:w="1417" w:type="dxa"/>
          </w:tcPr>
          <w:p w14:paraId="065B28CC" w14:textId="1AB471A1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38CB4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0748E79" w14:textId="77777777" w:rsidTr="000F5CCF">
        <w:trPr>
          <w:jc w:val="center"/>
        </w:trPr>
        <w:tc>
          <w:tcPr>
            <w:tcW w:w="703" w:type="dxa"/>
          </w:tcPr>
          <w:p w14:paraId="6A98E31C" w14:textId="3904C51A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064D991E" w14:textId="7F89519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Regulacja przepływu gazu przy użyciu pokrętła</w:t>
            </w:r>
          </w:p>
        </w:tc>
        <w:tc>
          <w:tcPr>
            <w:tcW w:w="1417" w:type="dxa"/>
          </w:tcPr>
          <w:p w14:paraId="69F7D59C" w14:textId="1777FC77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3CAA6F9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4E052013" w14:textId="77777777" w:rsidTr="000F5CCF">
        <w:trPr>
          <w:jc w:val="center"/>
        </w:trPr>
        <w:tc>
          <w:tcPr>
            <w:tcW w:w="703" w:type="dxa"/>
          </w:tcPr>
          <w:p w14:paraId="428AA700" w14:textId="638F30BF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4678" w:type="dxa"/>
          </w:tcPr>
          <w:p w14:paraId="5C358C55" w14:textId="520BF8ED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Wyposażone w rurkę rotametryczną z podziałką 0-15 l/ min.</w:t>
            </w:r>
          </w:p>
        </w:tc>
        <w:tc>
          <w:tcPr>
            <w:tcW w:w="1417" w:type="dxa"/>
          </w:tcPr>
          <w:p w14:paraId="0D5570D9" w14:textId="711D25F0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1D6F1C0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3278B933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C65A0A2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1D04F2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6F795F03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E3ED9B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C343E57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B487429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159D19BF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6F1677D" w14:textId="38CB7CDA" w:rsidR="000F5CCF" w:rsidRDefault="000F5CCF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61BFB9B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5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zabiegowy dwukomorowy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09EC96B6" w14:textId="77777777" w:rsidTr="000F5CCF">
        <w:trPr>
          <w:jc w:val="center"/>
        </w:trPr>
        <w:tc>
          <w:tcPr>
            <w:tcW w:w="10191" w:type="dxa"/>
            <w:gridSpan w:val="4"/>
          </w:tcPr>
          <w:p w14:paraId="6A9030F0" w14:textId="77777777" w:rsidR="000F5CCF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8B259E7" w14:textId="77777777" w:rsidR="000F5CCF" w:rsidRPr="00820C37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D2FD048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E561A13" w14:textId="77777777" w:rsidR="000F5CCF" w:rsidRPr="00820C37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832FC0E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6FC84EC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84116D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59D4536" w14:textId="77777777" w:rsidR="000F5CCF" w:rsidRPr="00820C37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7D74EE7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36D86471" w14:textId="77777777" w:rsidTr="000F5CCF">
        <w:trPr>
          <w:jc w:val="center"/>
        </w:trPr>
        <w:tc>
          <w:tcPr>
            <w:tcW w:w="703" w:type="dxa"/>
          </w:tcPr>
          <w:p w14:paraId="545E6B0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53BE99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67E2D9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1A7AF8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2904C3C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13753727" w14:textId="77777777" w:rsidTr="000F5CCF">
        <w:trPr>
          <w:jc w:val="center"/>
        </w:trPr>
        <w:tc>
          <w:tcPr>
            <w:tcW w:w="703" w:type="dxa"/>
          </w:tcPr>
          <w:p w14:paraId="26921C2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E4E69CB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313D6CF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C8ACA0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AD3D341" w14:textId="77777777" w:rsidTr="000F5CCF">
        <w:trPr>
          <w:jc w:val="center"/>
        </w:trPr>
        <w:tc>
          <w:tcPr>
            <w:tcW w:w="703" w:type="dxa"/>
          </w:tcPr>
          <w:p w14:paraId="12D1870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B3598F8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223A26E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BF255D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580DDD66" w14:textId="77777777" w:rsidTr="000F5CCF">
        <w:trPr>
          <w:jc w:val="center"/>
        </w:trPr>
        <w:tc>
          <w:tcPr>
            <w:tcW w:w="703" w:type="dxa"/>
          </w:tcPr>
          <w:p w14:paraId="7B5C164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6CFFF2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447B84B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19EE6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B24EE59" w14:textId="77777777" w:rsidTr="000F5CCF">
        <w:trPr>
          <w:jc w:val="center"/>
        </w:trPr>
        <w:tc>
          <w:tcPr>
            <w:tcW w:w="703" w:type="dxa"/>
          </w:tcPr>
          <w:p w14:paraId="26F380F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6A6BD8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25C18FF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DBC480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2E46D16" w14:textId="77777777" w:rsidTr="000F5CCF">
        <w:trPr>
          <w:jc w:val="center"/>
        </w:trPr>
        <w:tc>
          <w:tcPr>
            <w:tcW w:w="703" w:type="dxa"/>
          </w:tcPr>
          <w:p w14:paraId="22D874B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5028D0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 półek</w:t>
            </w:r>
          </w:p>
        </w:tc>
        <w:tc>
          <w:tcPr>
            <w:tcW w:w="1417" w:type="dxa"/>
          </w:tcPr>
          <w:p w14:paraId="2DE8819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BC014A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2CA6E63" w14:textId="77777777" w:rsidTr="000F5CCF">
        <w:trPr>
          <w:jc w:val="center"/>
        </w:trPr>
        <w:tc>
          <w:tcPr>
            <w:tcW w:w="703" w:type="dxa"/>
          </w:tcPr>
          <w:p w14:paraId="30399D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D5B9C9A" w14:textId="3D235F49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. ok 91 cm; szer. ok. 43 cm; dł. ok. 97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(+/- 2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cm)</w:t>
            </w:r>
          </w:p>
        </w:tc>
        <w:tc>
          <w:tcPr>
            <w:tcW w:w="1417" w:type="dxa"/>
          </w:tcPr>
          <w:p w14:paraId="2E9391C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4BF3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AF9BEFA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A207621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0A60ACC1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39D016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F018A0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91A64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494103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F3FEF91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2D66DBD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73C99E4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AE89C70" w14:textId="77777777" w:rsidR="000F5CCF" w:rsidRPr="00820C37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8C66202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DAAC129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AC14B5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4731B0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DF87CC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0696AC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7336EE7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B325662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528A58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361E64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DCD312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63E27CF4" w14:textId="111649EC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F1E9337" w14:textId="77777777" w:rsidR="006858AD" w:rsidRDefault="006858AD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2E07ECD" w14:textId="77777777" w:rsidR="000D0703" w:rsidRPr="00820C37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96D2FFF" w14:textId="77777777" w:rsidR="00D44AE4" w:rsidRPr="003C56F6" w:rsidRDefault="00D44AE4" w:rsidP="00D44AE4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6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zabiegowy mały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D44AE4" w:rsidRPr="00820C37" w14:paraId="4DBB8D00" w14:textId="77777777" w:rsidTr="00F30D3C">
        <w:trPr>
          <w:jc w:val="center"/>
        </w:trPr>
        <w:tc>
          <w:tcPr>
            <w:tcW w:w="10191" w:type="dxa"/>
            <w:gridSpan w:val="4"/>
          </w:tcPr>
          <w:p w14:paraId="6CD74C50" w14:textId="77777777" w:rsidR="00D44AE4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A978197" w14:textId="77777777" w:rsidR="00D44AE4" w:rsidRPr="00820C37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1534051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1D741B0" w14:textId="77777777" w:rsidR="00D44AE4" w:rsidRPr="00820C37" w:rsidRDefault="00D44AE4" w:rsidP="00F30D3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9FFC3BF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40542D0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……………………………………….…………………………………..………..………………</w:t>
            </w:r>
          </w:p>
          <w:p w14:paraId="68E109E4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C4551FD" w14:textId="77777777" w:rsidR="00D44AE4" w:rsidRPr="00820C37" w:rsidRDefault="00D44AE4" w:rsidP="00F30D3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2A670870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4AE4" w:rsidRPr="00820C37" w14:paraId="0D810488" w14:textId="77777777" w:rsidTr="00F30D3C">
        <w:trPr>
          <w:jc w:val="center"/>
        </w:trPr>
        <w:tc>
          <w:tcPr>
            <w:tcW w:w="703" w:type="dxa"/>
          </w:tcPr>
          <w:p w14:paraId="2F1D0A73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0826A244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D2BBEED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2487B17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1A6F7E6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D44AE4" w:rsidRPr="00820C37" w14:paraId="02A32956" w14:textId="77777777" w:rsidTr="00F30D3C">
        <w:trPr>
          <w:jc w:val="center"/>
        </w:trPr>
        <w:tc>
          <w:tcPr>
            <w:tcW w:w="703" w:type="dxa"/>
          </w:tcPr>
          <w:p w14:paraId="29977DF2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C76AA8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04537C49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1D3BA6A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1EAEBA0E" w14:textId="77777777" w:rsidTr="00F30D3C">
        <w:trPr>
          <w:jc w:val="center"/>
        </w:trPr>
        <w:tc>
          <w:tcPr>
            <w:tcW w:w="703" w:type="dxa"/>
          </w:tcPr>
          <w:p w14:paraId="48757DE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E6B6FC4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5AAB9E2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DFF460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778B86B2" w14:textId="77777777" w:rsidTr="00F30D3C">
        <w:trPr>
          <w:jc w:val="center"/>
        </w:trPr>
        <w:tc>
          <w:tcPr>
            <w:tcW w:w="703" w:type="dxa"/>
          </w:tcPr>
          <w:p w14:paraId="302460E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EA5A7F9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3429EE8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7B14AB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F201401" w14:textId="77777777" w:rsidTr="00F30D3C">
        <w:trPr>
          <w:jc w:val="center"/>
        </w:trPr>
        <w:tc>
          <w:tcPr>
            <w:tcW w:w="703" w:type="dxa"/>
          </w:tcPr>
          <w:p w14:paraId="3EBB5A6B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488892C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75032FB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49FA9D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017D2AB1" w14:textId="77777777" w:rsidTr="00F30D3C">
        <w:trPr>
          <w:jc w:val="center"/>
        </w:trPr>
        <w:tc>
          <w:tcPr>
            <w:tcW w:w="703" w:type="dxa"/>
          </w:tcPr>
          <w:p w14:paraId="7CAC425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7973CB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3 półki</w:t>
            </w:r>
          </w:p>
        </w:tc>
        <w:tc>
          <w:tcPr>
            <w:tcW w:w="1417" w:type="dxa"/>
          </w:tcPr>
          <w:p w14:paraId="095C268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F3E3B7E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DB94088" w14:textId="77777777" w:rsidTr="00F30D3C">
        <w:trPr>
          <w:jc w:val="center"/>
        </w:trPr>
        <w:tc>
          <w:tcPr>
            <w:tcW w:w="703" w:type="dxa"/>
          </w:tcPr>
          <w:p w14:paraId="39DB7A9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FA5509" w14:textId="79EE50BA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Wys. 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ok 91 cm; szer. ok. 43 cm; dł. ok. 65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(+/-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2 cm)</w:t>
            </w:r>
          </w:p>
        </w:tc>
        <w:tc>
          <w:tcPr>
            <w:tcW w:w="1417" w:type="dxa"/>
          </w:tcPr>
          <w:p w14:paraId="259D1456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21E775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6ED70C2" w14:textId="77777777" w:rsidR="00D44AE4" w:rsidRDefault="00D44AE4" w:rsidP="00D44AE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E0B83AA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AC6EBA6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2C4AFF72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4367E79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99EBB6D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9892BC6" w14:textId="77777777" w:rsidR="00D44AE4" w:rsidRPr="00820C37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E612957" w14:textId="77777777" w:rsidR="00D44AE4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007BC35B" w14:textId="77777777" w:rsidR="00D44AE4" w:rsidRDefault="00D44AE4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70217E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65AF7D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AE1F38A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948D8D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AB2F72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C0B7EF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25D361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CF0401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7D8376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D2645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E5FB24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847E7E6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99837C0" w14:textId="73026C76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63FE3F4" w14:textId="77777777" w:rsidR="00A57F0D" w:rsidRPr="003C56F6" w:rsidRDefault="00A57F0D" w:rsidP="00A57F0D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7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WC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6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57F0D" w:rsidRPr="00BC4780" w14:paraId="31F1A640" w14:textId="77777777" w:rsidTr="00F30D3C">
        <w:trPr>
          <w:jc w:val="center"/>
        </w:trPr>
        <w:tc>
          <w:tcPr>
            <w:tcW w:w="10191" w:type="dxa"/>
            <w:gridSpan w:val="4"/>
          </w:tcPr>
          <w:p w14:paraId="1C18E501" w14:textId="77777777" w:rsidR="00A57F0D" w:rsidRPr="00BC4780" w:rsidRDefault="00A57F0D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2161748" w14:textId="77777777" w:rsidR="00A57F0D" w:rsidRPr="00BC4780" w:rsidRDefault="00A57F0D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487D650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35748A" w14:textId="77777777" w:rsidR="00A57F0D" w:rsidRPr="00BC4780" w:rsidRDefault="00A57F0D" w:rsidP="00F30D3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C48276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0CDC8C6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19C40F4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2748F36" w14:textId="77777777" w:rsidR="00A57F0D" w:rsidRPr="00BC4780" w:rsidRDefault="00A57F0D" w:rsidP="00F30D3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CA6B16E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7F0D" w:rsidRPr="00BC4780" w14:paraId="419041A6" w14:textId="77777777" w:rsidTr="00F30D3C">
        <w:trPr>
          <w:jc w:val="center"/>
        </w:trPr>
        <w:tc>
          <w:tcPr>
            <w:tcW w:w="703" w:type="dxa"/>
          </w:tcPr>
          <w:p w14:paraId="1E83B533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3DCB3819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3833F75E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CA59449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73684C5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C62252" w:rsidRPr="00820C37" w14:paraId="1F3D9B9D" w14:textId="77777777" w:rsidTr="00F30D3C">
        <w:trPr>
          <w:jc w:val="center"/>
        </w:trPr>
        <w:tc>
          <w:tcPr>
            <w:tcW w:w="703" w:type="dxa"/>
          </w:tcPr>
          <w:p w14:paraId="56334D1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921C972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Chromowana rama stalowa</w:t>
            </w:r>
          </w:p>
        </w:tc>
        <w:tc>
          <w:tcPr>
            <w:tcW w:w="1417" w:type="dxa"/>
          </w:tcPr>
          <w:p w14:paraId="7039DC93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6CFDC2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AA80F2A" w14:textId="77777777" w:rsidTr="00F30D3C">
        <w:trPr>
          <w:jc w:val="center"/>
        </w:trPr>
        <w:tc>
          <w:tcPr>
            <w:tcW w:w="703" w:type="dxa"/>
          </w:tcPr>
          <w:p w14:paraId="1987889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F90B9CF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Konstrukcja składana</w:t>
            </w:r>
          </w:p>
        </w:tc>
        <w:tc>
          <w:tcPr>
            <w:tcW w:w="1417" w:type="dxa"/>
          </w:tcPr>
          <w:p w14:paraId="6E35450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CA680C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A00AEFF" w14:textId="77777777" w:rsidTr="00F30D3C">
        <w:trPr>
          <w:jc w:val="center"/>
        </w:trPr>
        <w:tc>
          <w:tcPr>
            <w:tcW w:w="703" w:type="dxa"/>
          </w:tcPr>
          <w:p w14:paraId="4C5A9E2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B729E47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Miękkie siedzisko w kolorze czarnym</w:t>
            </w:r>
          </w:p>
        </w:tc>
        <w:tc>
          <w:tcPr>
            <w:tcW w:w="1417" w:type="dxa"/>
          </w:tcPr>
          <w:p w14:paraId="072EEEA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E861C8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6082364" w14:textId="77777777" w:rsidTr="00F30D3C">
        <w:trPr>
          <w:jc w:val="center"/>
        </w:trPr>
        <w:tc>
          <w:tcPr>
            <w:tcW w:w="703" w:type="dxa"/>
          </w:tcPr>
          <w:p w14:paraId="37464B92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ECDFF33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Wysokość siedziska umożliwiające najazd na sedes</w:t>
            </w:r>
          </w:p>
        </w:tc>
        <w:tc>
          <w:tcPr>
            <w:tcW w:w="1417" w:type="dxa"/>
          </w:tcPr>
          <w:p w14:paraId="5FC4153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6F39C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71036D98" w14:textId="77777777" w:rsidTr="00F30D3C">
        <w:trPr>
          <w:jc w:val="center"/>
        </w:trPr>
        <w:tc>
          <w:tcPr>
            <w:tcW w:w="703" w:type="dxa"/>
          </w:tcPr>
          <w:p w14:paraId="41429197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1D82021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Podnóżki zdejmowane, uchylne</w:t>
            </w:r>
          </w:p>
        </w:tc>
        <w:tc>
          <w:tcPr>
            <w:tcW w:w="1417" w:type="dxa"/>
          </w:tcPr>
          <w:p w14:paraId="4B55566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3E05AA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D4DE231" w14:textId="77777777" w:rsidTr="00F30D3C">
        <w:trPr>
          <w:jc w:val="center"/>
        </w:trPr>
        <w:tc>
          <w:tcPr>
            <w:tcW w:w="703" w:type="dxa"/>
          </w:tcPr>
          <w:p w14:paraId="2B905CC0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C430764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Demontowane oparcie</w:t>
            </w:r>
          </w:p>
        </w:tc>
        <w:tc>
          <w:tcPr>
            <w:tcW w:w="1417" w:type="dxa"/>
          </w:tcPr>
          <w:p w14:paraId="127F78C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F48F78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057581EB" w14:textId="77777777" w:rsidTr="00F30D3C">
        <w:trPr>
          <w:jc w:val="center"/>
        </w:trPr>
        <w:tc>
          <w:tcPr>
            <w:tcW w:w="703" w:type="dxa"/>
          </w:tcPr>
          <w:p w14:paraId="5FEB694F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6533F11C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Uchylne podłokietniki</w:t>
            </w:r>
          </w:p>
        </w:tc>
        <w:tc>
          <w:tcPr>
            <w:tcW w:w="1417" w:type="dxa"/>
          </w:tcPr>
          <w:p w14:paraId="14B5B137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95C4FF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854D5D1" w14:textId="77777777" w:rsidTr="00F30D3C">
        <w:trPr>
          <w:jc w:val="center"/>
        </w:trPr>
        <w:tc>
          <w:tcPr>
            <w:tcW w:w="703" w:type="dxa"/>
          </w:tcPr>
          <w:p w14:paraId="0805C228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5FF62B55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Koła pełne</w:t>
            </w:r>
          </w:p>
        </w:tc>
        <w:tc>
          <w:tcPr>
            <w:tcW w:w="1417" w:type="dxa"/>
          </w:tcPr>
          <w:p w14:paraId="01E93B91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B9EDB6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1F4E53EF" w14:textId="77777777" w:rsidTr="00F30D3C">
        <w:trPr>
          <w:jc w:val="center"/>
        </w:trPr>
        <w:tc>
          <w:tcPr>
            <w:tcW w:w="703" w:type="dxa"/>
          </w:tcPr>
          <w:p w14:paraId="799B8F02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5FCA48FE" w14:textId="77777777" w:rsidR="00C62252" w:rsidRPr="00820C37" w:rsidRDefault="00C62252" w:rsidP="00C62252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Hamulce na koła tylne</w:t>
            </w:r>
          </w:p>
        </w:tc>
        <w:tc>
          <w:tcPr>
            <w:tcW w:w="1417" w:type="dxa"/>
          </w:tcPr>
          <w:p w14:paraId="6E5F2F7B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AD8183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72A0EC87" w14:textId="77777777" w:rsidTr="00F30D3C">
        <w:trPr>
          <w:jc w:val="center"/>
        </w:trPr>
        <w:tc>
          <w:tcPr>
            <w:tcW w:w="703" w:type="dxa"/>
          </w:tcPr>
          <w:p w14:paraId="1AF6CD65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09325FCE" w14:textId="475B8015" w:rsidR="00C62252" w:rsidRPr="00820C37" w:rsidRDefault="007158C9" w:rsidP="00C6225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</w:t>
            </w:r>
            <w:r w:rsidR="00C62252"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ojemnik</w:t>
            </w:r>
            <w:r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na fekalia</w:t>
            </w:r>
          </w:p>
        </w:tc>
        <w:tc>
          <w:tcPr>
            <w:tcW w:w="1417" w:type="dxa"/>
          </w:tcPr>
          <w:p w14:paraId="6C921995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BEC485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53FC00E5" w14:textId="77777777" w:rsidTr="00F30D3C">
        <w:trPr>
          <w:jc w:val="center"/>
        </w:trPr>
        <w:tc>
          <w:tcPr>
            <w:tcW w:w="703" w:type="dxa"/>
          </w:tcPr>
          <w:p w14:paraId="229EE198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44414315" w14:textId="243F8B5A" w:rsidR="00C62252" w:rsidRPr="00820C37" w:rsidRDefault="00C62252" w:rsidP="00C62252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Obciążenie </w:t>
            </w:r>
            <w:r w:rsidR="007158C9"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do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</w:t>
            </w:r>
            <w:r w:rsidR="007158C9"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50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kg</w:t>
            </w:r>
          </w:p>
        </w:tc>
        <w:tc>
          <w:tcPr>
            <w:tcW w:w="1417" w:type="dxa"/>
          </w:tcPr>
          <w:p w14:paraId="16B765A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4C4910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41A4C83" w14:textId="77777777" w:rsidTr="00F30D3C">
        <w:trPr>
          <w:jc w:val="center"/>
        </w:trPr>
        <w:tc>
          <w:tcPr>
            <w:tcW w:w="703" w:type="dxa"/>
          </w:tcPr>
          <w:p w14:paraId="05BB451C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7C56F692" w14:textId="29731F6D" w:rsidR="00C62252" w:rsidRPr="00820C37" w:rsidRDefault="007158C9" w:rsidP="00C62252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Szer. 54-60 cm; wys. 89-100 cm</w:t>
            </w:r>
          </w:p>
        </w:tc>
        <w:tc>
          <w:tcPr>
            <w:tcW w:w="1417" w:type="dxa"/>
          </w:tcPr>
          <w:p w14:paraId="2F3E301B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FC8596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9DD342E" w14:textId="77777777" w:rsidR="007C650C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762793B6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75AA680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1BB2603B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5228835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8D02BC0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52B3E11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6F8D970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3BA4733" w14:textId="77777777" w:rsidR="00A57F0D" w:rsidRPr="00820C37" w:rsidRDefault="00A57F0D" w:rsidP="00A57F0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6C4A3B21" w14:textId="77777777" w:rsidR="000F5CCF" w:rsidRPr="00820C37" w:rsidRDefault="00A57F0D" w:rsidP="00A57F0D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76CB4564" w14:textId="77777777" w:rsidR="005A644C" w:rsidRPr="00820C37" w:rsidRDefault="005A644C" w:rsidP="00820C37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sectPr w:rsidR="005A644C" w:rsidRPr="00820C37" w:rsidSect="00F2365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E8B46" w14:textId="77777777" w:rsidR="004C643A" w:rsidRDefault="004C643A" w:rsidP="00820C37">
      <w:pPr>
        <w:spacing w:after="0" w:line="240" w:lineRule="auto"/>
      </w:pPr>
      <w:r>
        <w:separator/>
      </w:r>
    </w:p>
  </w:endnote>
  <w:endnote w:type="continuationSeparator" w:id="0">
    <w:p w14:paraId="07699E43" w14:textId="77777777" w:rsidR="004C643A" w:rsidRDefault="004C643A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6858AD" w:rsidRPr="00820C37" w:rsidRDefault="006858A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DB282F">
          <w:rPr>
            <w:rFonts w:ascii="Century Gothic" w:hAnsi="Century Gothic"/>
            <w:noProof/>
            <w:sz w:val="16"/>
            <w:szCs w:val="16"/>
          </w:rPr>
          <w:t>9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6858AD" w:rsidRDefault="00685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73439" w14:textId="77777777" w:rsidR="004C643A" w:rsidRDefault="004C643A" w:rsidP="00820C37">
      <w:pPr>
        <w:spacing w:after="0" w:line="240" w:lineRule="auto"/>
      </w:pPr>
      <w:r>
        <w:separator/>
      </w:r>
    </w:p>
  </w:footnote>
  <w:footnote w:type="continuationSeparator" w:id="0">
    <w:p w14:paraId="7E7FF16D" w14:textId="77777777" w:rsidR="004C643A" w:rsidRDefault="004C643A" w:rsidP="0082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E"/>
    <w:rsid w:val="0002780C"/>
    <w:rsid w:val="00043200"/>
    <w:rsid w:val="000A0B97"/>
    <w:rsid w:val="000A1085"/>
    <w:rsid w:val="000A1972"/>
    <w:rsid w:val="000A5A6F"/>
    <w:rsid w:val="000D0703"/>
    <w:rsid w:val="000F5CCF"/>
    <w:rsid w:val="001375F6"/>
    <w:rsid w:val="00156CC8"/>
    <w:rsid w:val="0019185D"/>
    <w:rsid w:val="001C4D2E"/>
    <w:rsid w:val="00206C7C"/>
    <w:rsid w:val="002476E8"/>
    <w:rsid w:val="002523D5"/>
    <w:rsid w:val="00252EC5"/>
    <w:rsid w:val="00265A77"/>
    <w:rsid w:val="00275360"/>
    <w:rsid w:val="00282803"/>
    <w:rsid w:val="002D1103"/>
    <w:rsid w:val="002D7014"/>
    <w:rsid w:val="002E5695"/>
    <w:rsid w:val="002F4E87"/>
    <w:rsid w:val="0030219F"/>
    <w:rsid w:val="00303099"/>
    <w:rsid w:val="00307F5B"/>
    <w:rsid w:val="00314540"/>
    <w:rsid w:val="00361427"/>
    <w:rsid w:val="00366BD6"/>
    <w:rsid w:val="00376BCE"/>
    <w:rsid w:val="00385952"/>
    <w:rsid w:val="003C56F6"/>
    <w:rsid w:val="004236B2"/>
    <w:rsid w:val="0043383E"/>
    <w:rsid w:val="004474C4"/>
    <w:rsid w:val="00471822"/>
    <w:rsid w:val="00480BBF"/>
    <w:rsid w:val="004C643A"/>
    <w:rsid w:val="00553E6B"/>
    <w:rsid w:val="005A644C"/>
    <w:rsid w:val="005B1E15"/>
    <w:rsid w:val="00621EC5"/>
    <w:rsid w:val="006858AD"/>
    <w:rsid w:val="00692039"/>
    <w:rsid w:val="006B5F30"/>
    <w:rsid w:val="006E091E"/>
    <w:rsid w:val="006E100A"/>
    <w:rsid w:val="006E3D4E"/>
    <w:rsid w:val="0070020F"/>
    <w:rsid w:val="007158C9"/>
    <w:rsid w:val="00723136"/>
    <w:rsid w:val="00730123"/>
    <w:rsid w:val="007422BB"/>
    <w:rsid w:val="00761742"/>
    <w:rsid w:val="007634B5"/>
    <w:rsid w:val="0077424A"/>
    <w:rsid w:val="00793DEF"/>
    <w:rsid w:val="0079441A"/>
    <w:rsid w:val="00795559"/>
    <w:rsid w:val="0079665C"/>
    <w:rsid w:val="0079747B"/>
    <w:rsid w:val="007B4DAD"/>
    <w:rsid w:val="007C650C"/>
    <w:rsid w:val="00820C37"/>
    <w:rsid w:val="00860AF6"/>
    <w:rsid w:val="0087170F"/>
    <w:rsid w:val="0089017F"/>
    <w:rsid w:val="008C5B40"/>
    <w:rsid w:val="008C7303"/>
    <w:rsid w:val="00910082"/>
    <w:rsid w:val="009146DD"/>
    <w:rsid w:val="00927FC4"/>
    <w:rsid w:val="00957B20"/>
    <w:rsid w:val="009934F0"/>
    <w:rsid w:val="009A2448"/>
    <w:rsid w:val="009A656C"/>
    <w:rsid w:val="009B5CEC"/>
    <w:rsid w:val="009B6487"/>
    <w:rsid w:val="009C2A5D"/>
    <w:rsid w:val="009F15FE"/>
    <w:rsid w:val="009F2AC0"/>
    <w:rsid w:val="00A32F8F"/>
    <w:rsid w:val="00A35085"/>
    <w:rsid w:val="00A57F0D"/>
    <w:rsid w:val="00A620C3"/>
    <w:rsid w:val="00A751F4"/>
    <w:rsid w:val="00A755F4"/>
    <w:rsid w:val="00AE090D"/>
    <w:rsid w:val="00B45C29"/>
    <w:rsid w:val="00B73A31"/>
    <w:rsid w:val="00BC4780"/>
    <w:rsid w:val="00BD3975"/>
    <w:rsid w:val="00C021A6"/>
    <w:rsid w:val="00C05282"/>
    <w:rsid w:val="00C3543C"/>
    <w:rsid w:val="00C47FC3"/>
    <w:rsid w:val="00C50C09"/>
    <w:rsid w:val="00C62252"/>
    <w:rsid w:val="00C638AE"/>
    <w:rsid w:val="00C927B2"/>
    <w:rsid w:val="00CC2C68"/>
    <w:rsid w:val="00CD6C17"/>
    <w:rsid w:val="00D35F5D"/>
    <w:rsid w:val="00D44AE4"/>
    <w:rsid w:val="00D53364"/>
    <w:rsid w:val="00D53436"/>
    <w:rsid w:val="00DB282F"/>
    <w:rsid w:val="00E16ED0"/>
    <w:rsid w:val="00E460F7"/>
    <w:rsid w:val="00E62233"/>
    <w:rsid w:val="00EC1A01"/>
    <w:rsid w:val="00EC3EED"/>
    <w:rsid w:val="00EF2CE0"/>
    <w:rsid w:val="00F23658"/>
    <w:rsid w:val="00F23726"/>
    <w:rsid w:val="00F30D3C"/>
    <w:rsid w:val="00F62D47"/>
    <w:rsid w:val="00F848C7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EFC6-B3C0-4033-A107-870115CB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3025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Małgorzata Mikulewicz</cp:lastModifiedBy>
  <cp:revision>3</cp:revision>
  <cp:lastPrinted>2021-04-16T10:59:00Z</cp:lastPrinted>
  <dcterms:created xsi:type="dcterms:W3CDTF">2021-04-27T07:31:00Z</dcterms:created>
  <dcterms:modified xsi:type="dcterms:W3CDTF">2021-04-27T07:31:00Z</dcterms:modified>
</cp:coreProperties>
</file>