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1E589" w14:textId="351A1DC5" w:rsidR="00BF1652" w:rsidRPr="00B97DE9" w:rsidRDefault="00BF1652" w:rsidP="00BF1652">
      <w:pPr>
        <w:jc w:val="right"/>
        <w:rPr>
          <w:rFonts w:asciiTheme="minorHAnsi" w:hAnsiTheme="minorHAnsi" w:cstheme="minorHAnsi"/>
          <w:sz w:val="20"/>
          <w:szCs w:val="20"/>
        </w:rPr>
      </w:pPr>
      <w:r w:rsidRPr="00B97DE9">
        <w:rPr>
          <w:rFonts w:asciiTheme="minorHAnsi" w:hAnsiTheme="minorHAnsi" w:cstheme="minorHAnsi"/>
          <w:sz w:val="20"/>
          <w:szCs w:val="20"/>
        </w:rPr>
        <w:t>Żyrardów, dn</w:t>
      </w:r>
      <w:r>
        <w:rPr>
          <w:rFonts w:asciiTheme="minorHAnsi" w:hAnsiTheme="minorHAnsi" w:cstheme="minorHAnsi"/>
          <w:sz w:val="20"/>
          <w:szCs w:val="20"/>
        </w:rPr>
        <w:t xml:space="preserve">. </w:t>
      </w:r>
      <w:r w:rsidR="00383CD7">
        <w:rPr>
          <w:rFonts w:asciiTheme="minorHAnsi" w:hAnsiTheme="minorHAnsi" w:cstheme="minorHAnsi"/>
          <w:sz w:val="20"/>
          <w:szCs w:val="20"/>
        </w:rPr>
        <w:t>07</w:t>
      </w:r>
      <w:r>
        <w:rPr>
          <w:rFonts w:asciiTheme="minorHAnsi" w:hAnsiTheme="minorHAnsi" w:cstheme="minorHAnsi"/>
          <w:sz w:val="20"/>
          <w:szCs w:val="20"/>
        </w:rPr>
        <w:t>.</w:t>
      </w:r>
      <w:r w:rsidR="006106DB">
        <w:rPr>
          <w:rFonts w:asciiTheme="minorHAnsi" w:hAnsiTheme="minorHAnsi" w:cstheme="minorHAnsi"/>
          <w:sz w:val="20"/>
          <w:szCs w:val="20"/>
        </w:rPr>
        <w:t>08</w:t>
      </w:r>
      <w:r>
        <w:rPr>
          <w:rFonts w:asciiTheme="minorHAnsi" w:hAnsiTheme="minorHAnsi" w:cstheme="minorHAnsi"/>
          <w:sz w:val="20"/>
          <w:szCs w:val="20"/>
        </w:rPr>
        <w:t>.2024</w:t>
      </w:r>
      <w:r w:rsidRPr="00B97DE9">
        <w:rPr>
          <w:rFonts w:asciiTheme="minorHAnsi" w:hAnsiTheme="minorHAnsi" w:cstheme="minorHAnsi"/>
          <w:sz w:val="20"/>
          <w:szCs w:val="20"/>
        </w:rPr>
        <w:t xml:space="preserve"> r.</w:t>
      </w:r>
    </w:p>
    <w:p w14:paraId="43230AC7" w14:textId="77777777" w:rsidR="00A613BE" w:rsidRDefault="00A613BE" w:rsidP="00DE654A">
      <w:pPr>
        <w:spacing w:after="40"/>
        <w:ind w:firstLine="708"/>
        <w:rPr>
          <w:rFonts w:asciiTheme="minorHAnsi" w:hAnsiTheme="minorHAnsi" w:cstheme="minorHAnsi"/>
          <w:sz w:val="20"/>
          <w:szCs w:val="20"/>
        </w:rPr>
      </w:pPr>
    </w:p>
    <w:p w14:paraId="1C53575D" w14:textId="6FC446E5" w:rsidR="00BF1652" w:rsidRPr="00C80C9D" w:rsidRDefault="00A613BE" w:rsidP="00C80C9D">
      <w:pPr>
        <w:ind w:firstLine="708"/>
        <w:rPr>
          <w:rFonts w:asciiTheme="minorHAnsi" w:hAnsiTheme="minorHAnsi" w:cstheme="minorHAnsi"/>
          <w:sz w:val="22"/>
        </w:rPr>
      </w:pPr>
      <w:r w:rsidRPr="00C80C9D">
        <w:rPr>
          <w:rFonts w:asciiTheme="minorHAnsi" w:hAnsiTheme="minorHAnsi" w:cstheme="minorHAnsi"/>
          <w:sz w:val="22"/>
        </w:rPr>
        <w:t xml:space="preserve">Nr postępowania: </w:t>
      </w:r>
      <w:r w:rsidR="00BF1652" w:rsidRPr="00C80C9D">
        <w:rPr>
          <w:rFonts w:asciiTheme="minorHAnsi" w:hAnsiTheme="minorHAnsi" w:cstheme="minorHAnsi"/>
          <w:sz w:val="22"/>
        </w:rPr>
        <w:t>ZP.26.</w:t>
      </w:r>
      <w:r w:rsidR="00DE78A2" w:rsidRPr="00C80C9D">
        <w:rPr>
          <w:rFonts w:asciiTheme="minorHAnsi" w:hAnsiTheme="minorHAnsi" w:cstheme="minorHAnsi"/>
          <w:sz w:val="22"/>
        </w:rPr>
        <w:t>ZM</w:t>
      </w:r>
      <w:r w:rsidR="00BF1652" w:rsidRPr="00C80C9D">
        <w:rPr>
          <w:rFonts w:asciiTheme="minorHAnsi" w:hAnsiTheme="minorHAnsi" w:cstheme="minorHAnsi"/>
          <w:sz w:val="22"/>
        </w:rPr>
        <w:t>.</w:t>
      </w:r>
      <w:r w:rsidR="006106DB" w:rsidRPr="00C80C9D">
        <w:rPr>
          <w:rFonts w:asciiTheme="minorHAnsi" w:hAnsiTheme="minorHAnsi" w:cstheme="minorHAnsi"/>
          <w:sz w:val="22"/>
        </w:rPr>
        <w:t>5</w:t>
      </w:r>
      <w:r w:rsidR="00BF1652" w:rsidRPr="00C80C9D">
        <w:rPr>
          <w:rFonts w:asciiTheme="minorHAnsi" w:hAnsiTheme="minorHAnsi" w:cstheme="minorHAnsi"/>
          <w:sz w:val="22"/>
        </w:rPr>
        <w:t xml:space="preserve">PZP.2024 </w:t>
      </w:r>
    </w:p>
    <w:p w14:paraId="7ED05663" w14:textId="33534CF4" w:rsidR="00BF1652" w:rsidRPr="00C80C9D" w:rsidRDefault="00DE654A" w:rsidP="00C80C9D">
      <w:pPr>
        <w:ind w:firstLine="708"/>
        <w:rPr>
          <w:rFonts w:asciiTheme="minorHAnsi" w:hAnsiTheme="minorHAnsi" w:cstheme="minorHAnsi"/>
          <w:b/>
          <w:bCs/>
          <w:sz w:val="22"/>
        </w:rPr>
      </w:pPr>
      <w:r w:rsidRPr="00C80C9D">
        <w:rPr>
          <w:rFonts w:asciiTheme="minorHAnsi" w:hAnsiTheme="minorHAnsi" w:cstheme="minorHAnsi"/>
          <w:sz w:val="22"/>
        </w:rPr>
        <w:t>N</w:t>
      </w:r>
      <w:r w:rsidR="00BF1652" w:rsidRPr="00C80C9D">
        <w:rPr>
          <w:rFonts w:asciiTheme="minorHAnsi" w:hAnsiTheme="minorHAnsi" w:cstheme="minorHAnsi"/>
          <w:sz w:val="22"/>
        </w:rPr>
        <w:t>a podstawie art. 284 ust. 1</w:t>
      </w:r>
      <w:r w:rsidR="003E7955" w:rsidRPr="00C80C9D">
        <w:rPr>
          <w:rFonts w:asciiTheme="minorHAnsi" w:hAnsiTheme="minorHAnsi" w:cstheme="minorHAnsi"/>
          <w:sz w:val="22"/>
        </w:rPr>
        <w:t xml:space="preserve"> </w:t>
      </w:r>
      <w:r w:rsidR="00AB0131" w:rsidRPr="00C80C9D">
        <w:rPr>
          <w:rFonts w:asciiTheme="minorHAnsi" w:hAnsiTheme="minorHAnsi" w:cstheme="minorHAnsi"/>
          <w:sz w:val="22"/>
        </w:rPr>
        <w:t>i 3</w:t>
      </w:r>
      <w:r w:rsidR="00BF1652" w:rsidRPr="00C80C9D">
        <w:rPr>
          <w:rFonts w:asciiTheme="minorHAnsi" w:hAnsiTheme="minorHAnsi" w:cstheme="minorHAnsi"/>
          <w:sz w:val="22"/>
        </w:rPr>
        <w:t xml:space="preserve"> ustawy z dnia 11 września 2019 r. Prawo Z</w:t>
      </w:r>
      <w:r w:rsidRPr="00C80C9D">
        <w:rPr>
          <w:rFonts w:asciiTheme="minorHAnsi" w:hAnsiTheme="minorHAnsi" w:cstheme="minorHAnsi"/>
          <w:sz w:val="22"/>
        </w:rPr>
        <w:t>amówień Publicznych (Dz. U. 2023 r., poz. 1605</w:t>
      </w:r>
      <w:r w:rsidR="00BF1652" w:rsidRPr="00C80C9D">
        <w:rPr>
          <w:rFonts w:asciiTheme="minorHAnsi" w:hAnsiTheme="minorHAnsi" w:cstheme="minorHAnsi"/>
          <w:sz w:val="22"/>
        </w:rPr>
        <w:t xml:space="preserve"> ze zm.), Zamawiający udziela wyjaśnień </w:t>
      </w:r>
      <w:r w:rsidR="003E7955" w:rsidRPr="00C80C9D">
        <w:rPr>
          <w:rFonts w:asciiTheme="minorHAnsi" w:hAnsiTheme="minorHAnsi" w:cstheme="minorHAnsi"/>
          <w:sz w:val="22"/>
        </w:rPr>
        <w:t xml:space="preserve">oraz dokonuje zmiany treści SWZ </w:t>
      </w:r>
      <w:r w:rsidR="00BF1652" w:rsidRPr="00C80C9D">
        <w:rPr>
          <w:rFonts w:asciiTheme="minorHAnsi" w:hAnsiTheme="minorHAnsi" w:cstheme="minorHAnsi"/>
          <w:sz w:val="22"/>
        </w:rPr>
        <w:t>do prowadzonego postępowania o udzielenie zamówienia publicznego pn.</w:t>
      </w:r>
      <w:r w:rsidR="006106DB" w:rsidRPr="00C80C9D">
        <w:rPr>
          <w:rFonts w:asciiTheme="minorHAnsi" w:hAnsiTheme="minorHAnsi" w:cstheme="minorHAnsi"/>
          <w:sz w:val="22"/>
        </w:rPr>
        <w:t xml:space="preserve"> </w:t>
      </w:r>
      <w:bookmarkStart w:id="0" w:name="_Hlk173403996"/>
      <w:r w:rsidR="006106DB" w:rsidRPr="00C80C9D">
        <w:rPr>
          <w:rFonts w:asciiTheme="minorHAnsi" w:hAnsiTheme="minorHAnsi" w:cstheme="minorHAnsi"/>
          <w:b/>
          <w:bCs/>
          <w:sz w:val="22"/>
        </w:rPr>
        <w:t>„Dostawa soli kamiennej drogowej, niezbrylającej gat. DR, do zwalczania śliskości zimowej”</w:t>
      </w:r>
      <w:bookmarkEnd w:id="0"/>
      <w:r w:rsidR="00BF1652" w:rsidRPr="00C80C9D">
        <w:rPr>
          <w:rFonts w:asciiTheme="minorHAnsi" w:hAnsiTheme="minorHAnsi" w:cstheme="minorHAnsi"/>
          <w:b/>
          <w:bCs/>
          <w:sz w:val="22"/>
        </w:rPr>
        <w:t>:</w:t>
      </w:r>
    </w:p>
    <w:p w14:paraId="522305A5" w14:textId="77777777" w:rsidR="00D66324" w:rsidRPr="00C80C9D" w:rsidRDefault="00D66324" w:rsidP="00C80C9D">
      <w:pPr>
        <w:rPr>
          <w:rFonts w:asciiTheme="minorHAnsi" w:hAnsiTheme="minorHAnsi" w:cstheme="minorHAnsi"/>
          <w:b/>
          <w:bCs/>
          <w:sz w:val="22"/>
        </w:rPr>
      </w:pPr>
    </w:p>
    <w:p w14:paraId="49C7CD8E" w14:textId="6DDCFEAC" w:rsidR="006106DB" w:rsidRPr="00C80C9D" w:rsidRDefault="006106DB" w:rsidP="00C80C9D">
      <w:pPr>
        <w:rPr>
          <w:rFonts w:asciiTheme="minorHAnsi" w:hAnsiTheme="minorHAnsi" w:cstheme="minorHAnsi"/>
          <w:b/>
          <w:bCs/>
          <w:sz w:val="22"/>
          <w:u w:val="single"/>
        </w:rPr>
      </w:pPr>
      <w:r w:rsidRPr="00C80C9D">
        <w:rPr>
          <w:rFonts w:asciiTheme="minorHAnsi" w:hAnsiTheme="minorHAnsi" w:cstheme="minorHAnsi"/>
          <w:b/>
          <w:bCs/>
          <w:sz w:val="22"/>
          <w:u w:val="single"/>
        </w:rPr>
        <w:t xml:space="preserve">Pytanie 1. </w:t>
      </w:r>
    </w:p>
    <w:p w14:paraId="14503B00" w14:textId="77777777" w:rsidR="008E24DB" w:rsidRPr="00C80C9D" w:rsidRDefault="008E24DB" w:rsidP="00C80C9D">
      <w:pPr>
        <w:rPr>
          <w:rFonts w:asciiTheme="minorHAnsi" w:hAnsiTheme="minorHAnsi" w:cstheme="minorHAnsi"/>
          <w:b/>
          <w:bCs/>
          <w:sz w:val="22"/>
        </w:rPr>
      </w:pPr>
      <w:r w:rsidRPr="00C80C9D">
        <w:rPr>
          <w:rFonts w:asciiTheme="minorHAnsi" w:hAnsiTheme="minorHAnsi" w:cstheme="minorHAnsi"/>
          <w:b/>
          <w:bCs/>
          <w:sz w:val="22"/>
        </w:rPr>
        <w:t>OPIS PRZEDMIOTU ZAMÓWIENIA (dalej: OPZ) - Zamawiający przewidział w pkt 1,2 oraz 4 OPIS</w:t>
      </w:r>
    </w:p>
    <w:p w14:paraId="64F43E46" w14:textId="77777777" w:rsidR="008E24DB" w:rsidRPr="00C80C9D" w:rsidRDefault="008E24DB" w:rsidP="00C80C9D">
      <w:pPr>
        <w:rPr>
          <w:rFonts w:asciiTheme="minorHAnsi" w:hAnsiTheme="minorHAnsi" w:cstheme="minorHAnsi"/>
          <w:b/>
          <w:bCs/>
          <w:sz w:val="22"/>
        </w:rPr>
      </w:pPr>
      <w:r w:rsidRPr="00C80C9D">
        <w:rPr>
          <w:rFonts w:asciiTheme="minorHAnsi" w:hAnsiTheme="minorHAnsi" w:cstheme="minorHAnsi"/>
          <w:b/>
          <w:bCs/>
          <w:sz w:val="22"/>
        </w:rPr>
        <w:t>PRZEDMIOTU ZAMÓWIENIA :</w:t>
      </w:r>
    </w:p>
    <w:p w14:paraId="32786FA5" w14:textId="7474FED1" w:rsidR="008E24DB" w:rsidRPr="00C80C9D" w:rsidRDefault="008E24DB" w:rsidP="00C80C9D">
      <w:pPr>
        <w:rPr>
          <w:rFonts w:asciiTheme="minorHAnsi" w:hAnsiTheme="minorHAnsi" w:cstheme="minorHAnsi"/>
          <w:b/>
          <w:bCs/>
          <w:sz w:val="22"/>
        </w:rPr>
      </w:pPr>
      <w:r w:rsidRPr="00C80C9D">
        <w:rPr>
          <w:rFonts w:asciiTheme="minorHAnsi" w:hAnsiTheme="minorHAnsi" w:cstheme="minorHAnsi"/>
          <w:b/>
          <w:bCs/>
          <w:sz w:val="22"/>
        </w:rPr>
        <w:t xml:space="preserve">1. Określenie przedmiotu zamówienia.: „Dostawa soli </w:t>
      </w:r>
      <w:r w:rsidRPr="00C80C9D">
        <w:rPr>
          <w:rFonts w:asciiTheme="minorHAnsi" w:hAnsiTheme="minorHAnsi" w:cstheme="minorHAnsi"/>
          <w:b/>
          <w:bCs/>
          <w:color w:val="FF0000"/>
          <w:sz w:val="22"/>
        </w:rPr>
        <w:t xml:space="preserve">kamiennej </w:t>
      </w:r>
      <w:r w:rsidRPr="00C80C9D">
        <w:rPr>
          <w:rFonts w:asciiTheme="minorHAnsi" w:hAnsiTheme="minorHAnsi" w:cstheme="minorHAnsi"/>
          <w:b/>
          <w:bCs/>
          <w:sz w:val="22"/>
        </w:rPr>
        <w:t xml:space="preserve">drogowej, niezbrylającej gat. </w:t>
      </w:r>
      <w:r w:rsidRPr="00C80C9D">
        <w:rPr>
          <w:rFonts w:asciiTheme="minorHAnsi" w:hAnsiTheme="minorHAnsi" w:cstheme="minorHAnsi"/>
          <w:b/>
          <w:bCs/>
          <w:color w:val="FF0000"/>
          <w:sz w:val="22"/>
        </w:rPr>
        <w:t>DR</w:t>
      </w:r>
      <w:r w:rsidRPr="00C80C9D">
        <w:rPr>
          <w:rFonts w:asciiTheme="minorHAnsi" w:hAnsiTheme="minorHAnsi" w:cstheme="minorHAnsi"/>
          <w:b/>
          <w:bCs/>
          <w:sz w:val="22"/>
        </w:rPr>
        <w:t>, do zwalczania śliskości zimowej” w ilości do 650 Mg.</w:t>
      </w:r>
    </w:p>
    <w:p w14:paraId="515FD672" w14:textId="77777777" w:rsidR="008E24DB" w:rsidRPr="00C80C9D" w:rsidRDefault="008E24DB" w:rsidP="00C80C9D">
      <w:pPr>
        <w:rPr>
          <w:rFonts w:asciiTheme="minorHAnsi" w:hAnsiTheme="minorHAnsi" w:cstheme="minorHAnsi"/>
          <w:b/>
          <w:bCs/>
          <w:sz w:val="22"/>
        </w:rPr>
      </w:pPr>
      <w:r w:rsidRPr="00C80C9D">
        <w:rPr>
          <w:rFonts w:asciiTheme="minorHAnsi" w:hAnsiTheme="minorHAnsi" w:cstheme="minorHAnsi"/>
          <w:b/>
          <w:bCs/>
          <w:sz w:val="22"/>
        </w:rPr>
        <w:t>2. Wymagania techniczne soli (w przeliczeniu na suchą masę):</w:t>
      </w:r>
    </w:p>
    <w:p w14:paraId="64B2B485" w14:textId="77777777" w:rsidR="008E24DB" w:rsidRPr="00C80C9D" w:rsidRDefault="008E24DB" w:rsidP="00C80C9D">
      <w:pPr>
        <w:rPr>
          <w:rFonts w:asciiTheme="minorHAnsi" w:hAnsiTheme="minorHAnsi" w:cstheme="minorHAnsi"/>
          <w:b/>
          <w:bCs/>
          <w:sz w:val="22"/>
        </w:rPr>
      </w:pPr>
      <w:r w:rsidRPr="00C80C9D">
        <w:rPr>
          <w:rFonts w:asciiTheme="minorHAnsi" w:hAnsiTheme="minorHAnsi" w:cstheme="minorHAnsi"/>
          <w:b/>
          <w:bCs/>
          <w:sz w:val="22"/>
        </w:rPr>
        <w:t>1) Zawartość NaCl min.90%</w:t>
      </w:r>
    </w:p>
    <w:p w14:paraId="36C43BBE" w14:textId="77777777" w:rsidR="008E24DB" w:rsidRPr="00C80C9D" w:rsidRDefault="008E24DB" w:rsidP="00C80C9D">
      <w:pPr>
        <w:rPr>
          <w:rFonts w:asciiTheme="minorHAnsi" w:hAnsiTheme="minorHAnsi" w:cstheme="minorHAnsi"/>
          <w:b/>
          <w:bCs/>
          <w:sz w:val="22"/>
        </w:rPr>
      </w:pPr>
      <w:r w:rsidRPr="00C80C9D">
        <w:rPr>
          <w:rFonts w:asciiTheme="minorHAnsi" w:hAnsiTheme="minorHAnsi" w:cstheme="minorHAnsi"/>
          <w:b/>
          <w:bCs/>
          <w:sz w:val="22"/>
        </w:rPr>
        <w:t>2) Zawartość części nierozpuszczalnych w wodzie max. 5%</w:t>
      </w:r>
    </w:p>
    <w:p w14:paraId="2134B14E" w14:textId="77777777" w:rsidR="008E24DB" w:rsidRPr="00C80C9D" w:rsidRDefault="008E24DB" w:rsidP="00C80C9D">
      <w:pPr>
        <w:rPr>
          <w:rFonts w:asciiTheme="minorHAnsi" w:hAnsiTheme="minorHAnsi" w:cstheme="minorHAnsi"/>
          <w:b/>
          <w:bCs/>
          <w:sz w:val="22"/>
        </w:rPr>
      </w:pPr>
      <w:r w:rsidRPr="00C80C9D">
        <w:rPr>
          <w:rFonts w:asciiTheme="minorHAnsi" w:hAnsiTheme="minorHAnsi" w:cstheme="minorHAnsi"/>
          <w:b/>
          <w:bCs/>
          <w:sz w:val="22"/>
        </w:rPr>
        <w:t>3) Zawartość wody max. 3%</w:t>
      </w:r>
    </w:p>
    <w:p w14:paraId="7D82C989" w14:textId="77777777" w:rsidR="008E24DB" w:rsidRPr="00C80C9D" w:rsidRDefault="008E24DB" w:rsidP="00C80C9D">
      <w:pPr>
        <w:rPr>
          <w:rFonts w:asciiTheme="minorHAnsi" w:hAnsiTheme="minorHAnsi" w:cstheme="minorHAnsi"/>
          <w:b/>
          <w:bCs/>
          <w:sz w:val="22"/>
        </w:rPr>
      </w:pPr>
      <w:r w:rsidRPr="00C80C9D">
        <w:rPr>
          <w:rFonts w:asciiTheme="minorHAnsi" w:hAnsiTheme="minorHAnsi" w:cstheme="minorHAnsi"/>
          <w:b/>
          <w:bCs/>
          <w:sz w:val="22"/>
        </w:rPr>
        <w:t>4) Zawartość antyzbrylacza min. 40</w:t>
      </w:r>
    </w:p>
    <w:p w14:paraId="1D7A828F" w14:textId="77777777" w:rsidR="008E24DB" w:rsidRPr="00C80C9D" w:rsidRDefault="008E24DB" w:rsidP="00C80C9D">
      <w:pPr>
        <w:rPr>
          <w:rFonts w:asciiTheme="minorHAnsi" w:hAnsiTheme="minorHAnsi" w:cstheme="minorHAnsi"/>
          <w:b/>
          <w:bCs/>
          <w:sz w:val="22"/>
        </w:rPr>
      </w:pPr>
      <w:r w:rsidRPr="00C80C9D">
        <w:rPr>
          <w:rFonts w:asciiTheme="minorHAnsi" w:hAnsiTheme="minorHAnsi" w:cstheme="minorHAnsi"/>
          <w:b/>
          <w:bCs/>
          <w:sz w:val="22"/>
        </w:rPr>
        <w:t>mg/kg</w:t>
      </w:r>
    </w:p>
    <w:p w14:paraId="7FEF701A" w14:textId="77777777" w:rsidR="008E24DB" w:rsidRPr="00C80C9D" w:rsidRDefault="008E24DB" w:rsidP="00C80C9D">
      <w:pPr>
        <w:rPr>
          <w:rFonts w:asciiTheme="minorHAnsi" w:hAnsiTheme="minorHAnsi" w:cstheme="minorHAnsi"/>
          <w:b/>
          <w:bCs/>
          <w:sz w:val="22"/>
        </w:rPr>
      </w:pPr>
      <w:r w:rsidRPr="00C80C9D">
        <w:rPr>
          <w:rFonts w:asciiTheme="minorHAnsi" w:hAnsiTheme="minorHAnsi" w:cstheme="minorHAnsi"/>
          <w:b/>
          <w:bCs/>
          <w:sz w:val="22"/>
        </w:rPr>
        <w:t>5) Naturalna zawartość chlorków magnezu i wapnia sprzyjająca</w:t>
      </w:r>
    </w:p>
    <w:p w14:paraId="1FAC9294" w14:textId="77777777" w:rsidR="008E24DB" w:rsidRPr="00C80C9D" w:rsidRDefault="008E24DB" w:rsidP="00C80C9D">
      <w:pPr>
        <w:rPr>
          <w:rFonts w:asciiTheme="minorHAnsi" w:hAnsiTheme="minorHAnsi" w:cstheme="minorHAnsi"/>
          <w:b/>
          <w:bCs/>
          <w:sz w:val="22"/>
        </w:rPr>
      </w:pPr>
      <w:r w:rsidRPr="00C80C9D">
        <w:rPr>
          <w:rFonts w:asciiTheme="minorHAnsi" w:hAnsiTheme="minorHAnsi" w:cstheme="minorHAnsi"/>
          <w:b/>
          <w:bCs/>
          <w:sz w:val="22"/>
        </w:rPr>
        <w:t>wysokiej skuteczności rozpuszczania pokrywy śnieżno-lodowej</w:t>
      </w:r>
    </w:p>
    <w:p w14:paraId="5A6A646F" w14:textId="74038908" w:rsidR="008E24DB" w:rsidRPr="00C80C9D" w:rsidRDefault="008E24DB" w:rsidP="00C80C9D">
      <w:pPr>
        <w:rPr>
          <w:rFonts w:asciiTheme="minorHAnsi" w:hAnsiTheme="minorHAnsi" w:cstheme="minorHAnsi"/>
          <w:b/>
          <w:bCs/>
          <w:color w:val="FF0000"/>
          <w:sz w:val="22"/>
        </w:rPr>
      </w:pPr>
      <w:r w:rsidRPr="00C80C9D">
        <w:rPr>
          <w:rFonts w:asciiTheme="minorHAnsi" w:hAnsiTheme="minorHAnsi" w:cstheme="minorHAnsi"/>
          <w:b/>
          <w:bCs/>
          <w:sz w:val="22"/>
        </w:rPr>
        <w:t xml:space="preserve">6) </w:t>
      </w:r>
      <w:r w:rsidRPr="00C80C9D">
        <w:rPr>
          <w:rFonts w:asciiTheme="minorHAnsi" w:hAnsiTheme="minorHAnsi" w:cstheme="minorHAnsi"/>
          <w:b/>
          <w:bCs/>
          <w:color w:val="FF0000"/>
          <w:sz w:val="22"/>
        </w:rPr>
        <w:t>klasa ziarnowa soli: 1÷6 mm; wielkość odsiewu na sicie górnym 6,0 mm maksymalnie 10%,</w:t>
      </w:r>
    </w:p>
    <w:p w14:paraId="3E9BD350" w14:textId="77777777" w:rsidR="008E24DB" w:rsidRPr="00C80C9D" w:rsidRDefault="008E24DB" w:rsidP="00C80C9D">
      <w:pPr>
        <w:rPr>
          <w:rFonts w:asciiTheme="minorHAnsi" w:hAnsiTheme="minorHAnsi" w:cstheme="minorHAnsi"/>
          <w:b/>
          <w:bCs/>
          <w:color w:val="FF0000"/>
          <w:sz w:val="22"/>
        </w:rPr>
      </w:pPr>
      <w:r w:rsidRPr="00C80C9D">
        <w:rPr>
          <w:rFonts w:asciiTheme="minorHAnsi" w:hAnsiTheme="minorHAnsi" w:cstheme="minorHAnsi"/>
          <w:b/>
          <w:bCs/>
          <w:color w:val="FF0000"/>
          <w:sz w:val="22"/>
        </w:rPr>
        <w:t>a wielkość przesiewu na sicie dolnym 1,0 mm maksymalnie 20%</w:t>
      </w:r>
    </w:p>
    <w:p w14:paraId="7B06677F" w14:textId="77777777" w:rsidR="008E24DB" w:rsidRPr="00C80C9D" w:rsidRDefault="008E24DB" w:rsidP="00C80C9D">
      <w:pPr>
        <w:rPr>
          <w:rFonts w:asciiTheme="minorHAnsi" w:hAnsiTheme="minorHAnsi" w:cstheme="minorHAnsi"/>
          <w:b/>
          <w:bCs/>
          <w:sz w:val="22"/>
        </w:rPr>
      </w:pPr>
      <w:r w:rsidRPr="00C80C9D">
        <w:rPr>
          <w:rFonts w:asciiTheme="minorHAnsi" w:hAnsiTheme="minorHAnsi" w:cstheme="minorHAnsi"/>
          <w:b/>
          <w:bCs/>
          <w:sz w:val="22"/>
        </w:rPr>
        <w:lastRenderedPageBreak/>
        <w:t>7) barwa: odcienie bieli i szarości.</w:t>
      </w:r>
    </w:p>
    <w:p w14:paraId="66E6480C" w14:textId="77777777" w:rsidR="008E24DB" w:rsidRPr="00C80C9D" w:rsidRDefault="008E24DB" w:rsidP="00C80C9D">
      <w:pPr>
        <w:rPr>
          <w:rFonts w:asciiTheme="minorHAnsi" w:hAnsiTheme="minorHAnsi" w:cstheme="minorHAnsi"/>
          <w:b/>
          <w:bCs/>
          <w:sz w:val="22"/>
        </w:rPr>
      </w:pPr>
      <w:r w:rsidRPr="00C80C9D">
        <w:rPr>
          <w:rFonts w:asciiTheme="minorHAnsi" w:hAnsiTheme="minorHAnsi" w:cstheme="minorHAnsi"/>
          <w:b/>
          <w:bCs/>
          <w:sz w:val="22"/>
        </w:rPr>
        <w:t xml:space="preserve">4. Szczegółowy opis przedmiotu zamówienia                                                                                                                                 </w:t>
      </w:r>
    </w:p>
    <w:p w14:paraId="7287638D" w14:textId="1696F5FD" w:rsidR="008E24DB" w:rsidRPr="00C80C9D" w:rsidRDefault="008E24DB" w:rsidP="00C80C9D">
      <w:pPr>
        <w:rPr>
          <w:rFonts w:asciiTheme="minorHAnsi" w:hAnsiTheme="minorHAnsi" w:cstheme="minorHAnsi"/>
          <w:b/>
          <w:bCs/>
          <w:sz w:val="22"/>
        </w:rPr>
      </w:pPr>
      <w:r w:rsidRPr="00C80C9D">
        <w:rPr>
          <w:rFonts w:asciiTheme="minorHAnsi" w:hAnsiTheme="minorHAnsi" w:cstheme="minorHAnsi"/>
          <w:b/>
          <w:bCs/>
          <w:sz w:val="22"/>
        </w:rPr>
        <w:t xml:space="preserve">Dostarczona sól powinna odpowiadać wymogom zawartym w Polskiej Normie </w:t>
      </w:r>
      <w:r w:rsidRPr="00C80C9D">
        <w:rPr>
          <w:rFonts w:asciiTheme="minorHAnsi" w:hAnsiTheme="minorHAnsi" w:cstheme="minorHAnsi"/>
          <w:b/>
          <w:bCs/>
          <w:color w:val="FF0000"/>
          <w:sz w:val="22"/>
        </w:rPr>
        <w:t xml:space="preserve">PN-86/C-84081/02 </w:t>
      </w:r>
      <w:r w:rsidRPr="00C80C9D">
        <w:rPr>
          <w:rFonts w:asciiTheme="minorHAnsi" w:hAnsiTheme="minorHAnsi" w:cstheme="minorHAnsi"/>
          <w:b/>
          <w:bCs/>
          <w:sz w:val="22"/>
        </w:rPr>
        <w:t>lub równoważnej.</w:t>
      </w:r>
    </w:p>
    <w:p w14:paraId="5FFDC973" w14:textId="12D62427" w:rsidR="008E24DB" w:rsidRPr="00C80C9D" w:rsidRDefault="008E24DB" w:rsidP="00C80C9D">
      <w:pPr>
        <w:rPr>
          <w:rFonts w:asciiTheme="minorHAnsi" w:hAnsiTheme="minorHAnsi" w:cstheme="minorHAnsi"/>
          <w:color w:val="222222"/>
          <w:sz w:val="22"/>
        </w:rPr>
      </w:pPr>
      <w:r w:rsidRPr="00C80C9D">
        <w:rPr>
          <w:rFonts w:asciiTheme="minorHAnsi" w:hAnsiTheme="minorHAnsi" w:cstheme="minorHAnsi"/>
          <w:color w:val="222222"/>
          <w:sz w:val="22"/>
        </w:rPr>
        <w:t>Zamawiający opisał specyfikację soli drogowej niezgodnie z Europejską Normą EN 16811-1, która została uznana przez Polski Komitet Normalizacyjny za Polską Normę PN-EN 16811-1:2016 -10 i dotyczy soli drogowej będącej przedmiotem zamówienia. Wykonawca podnosi, iż w Polsce aktualnie obowiązującą jest właśnie w/w norma, zatem Zamawiający zobligowany jest do modyfikacji parametrów zamawianej soli drogowej zgodnie z Polską Normą, a nie w sposób określony w OPZ.</w:t>
      </w:r>
    </w:p>
    <w:p w14:paraId="59232FBD" w14:textId="48BD99CA" w:rsidR="008E24DB" w:rsidRPr="00C80C9D" w:rsidRDefault="008E24DB" w:rsidP="00C80C9D">
      <w:pPr>
        <w:rPr>
          <w:rFonts w:asciiTheme="minorHAnsi" w:hAnsiTheme="minorHAnsi" w:cstheme="minorHAnsi"/>
          <w:color w:val="222222"/>
          <w:sz w:val="22"/>
        </w:rPr>
      </w:pPr>
      <w:r w:rsidRPr="00C80C9D">
        <w:rPr>
          <w:rFonts w:asciiTheme="minorHAnsi" w:hAnsiTheme="minorHAnsi" w:cstheme="minorHAnsi"/>
          <w:color w:val="222222"/>
          <w:sz w:val="22"/>
        </w:rPr>
        <w:t>1.</w:t>
      </w:r>
      <w:r w:rsidR="00D364DF" w:rsidRPr="00C80C9D">
        <w:rPr>
          <w:rFonts w:asciiTheme="minorHAnsi" w:hAnsiTheme="minorHAnsi" w:cstheme="minorHAnsi"/>
          <w:color w:val="222222"/>
          <w:sz w:val="22"/>
        </w:rPr>
        <w:t xml:space="preserve"> </w:t>
      </w:r>
      <w:r w:rsidRPr="00C80C9D">
        <w:rPr>
          <w:rFonts w:asciiTheme="minorHAnsi" w:hAnsiTheme="minorHAnsi" w:cstheme="minorHAnsi"/>
          <w:color w:val="222222"/>
          <w:sz w:val="22"/>
        </w:rPr>
        <w:t>Wykonawca wnosi o zmianę opisu przedmiotu zamówienia poprzez wykreślenie sformułowanie „kamienna” oraz „DR” każdorazowo przy oznaczeniu rodzaju soli objętej niniejszym zamówieniem. Wskazać należy, iż przedmiotem dostawy jest sól drogowa, niezbędna do zimowego utrzymania dróg, którą nie można zawężać jedynie do soli kamiennej.</w:t>
      </w:r>
    </w:p>
    <w:p w14:paraId="0C926A42" w14:textId="3867B218" w:rsidR="008E24DB" w:rsidRPr="00C80C9D" w:rsidRDefault="008E24DB" w:rsidP="00C80C9D">
      <w:pPr>
        <w:rPr>
          <w:rFonts w:asciiTheme="minorHAnsi" w:hAnsiTheme="minorHAnsi" w:cstheme="minorHAnsi"/>
          <w:color w:val="222222"/>
          <w:sz w:val="22"/>
        </w:rPr>
      </w:pPr>
      <w:r w:rsidRPr="00C80C9D">
        <w:rPr>
          <w:rFonts w:asciiTheme="minorHAnsi" w:hAnsiTheme="minorHAnsi" w:cstheme="minorHAnsi"/>
          <w:color w:val="222222"/>
          <w:sz w:val="22"/>
        </w:rPr>
        <w:t>2.</w:t>
      </w:r>
      <w:r w:rsidR="00D364DF" w:rsidRPr="00C80C9D">
        <w:rPr>
          <w:rFonts w:asciiTheme="minorHAnsi" w:hAnsiTheme="minorHAnsi" w:cstheme="minorHAnsi"/>
          <w:color w:val="222222"/>
          <w:sz w:val="22"/>
        </w:rPr>
        <w:t xml:space="preserve"> </w:t>
      </w:r>
      <w:r w:rsidRPr="00C80C9D">
        <w:rPr>
          <w:rFonts w:asciiTheme="minorHAnsi" w:hAnsiTheme="minorHAnsi" w:cstheme="minorHAnsi"/>
          <w:color w:val="222222"/>
          <w:sz w:val="22"/>
        </w:rPr>
        <w:t>Wykonawca wnosi o zmianę (modyfikację) przez Zamawiającego treści SWZ w zakresie wskazanym w Opisie Przedmiotu Zamówienia w zakresie punktu dotyczącego granulacji soli, w sposób zgodny z obowiązującą normą PN-EN 16811-1:2016 -10 w następującym zakresie dotyczącym granulacji ziaren:</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500"/>
        <w:gridCol w:w="2500"/>
        <w:gridCol w:w="2500"/>
      </w:tblGrid>
      <w:tr w:rsidR="008E24DB" w:rsidRPr="00C80C9D" w14:paraId="7BDA1F8C" w14:textId="77777777">
        <w:trPr>
          <w:trHeight w:val="319"/>
        </w:trPr>
        <w:tc>
          <w:tcPr>
            <w:tcW w:w="2500" w:type="dxa"/>
            <w:tcBorders>
              <w:top w:val="none" w:sz="6" w:space="0" w:color="auto"/>
              <w:bottom w:val="none" w:sz="6" w:space="0" w:color="auto"/>
              <w:right w:val="none" w:sz="6" w:space="0" w:color="auto"/>
            </w:tcBorders>
          </w:tcPr>
          <w:p w14:paraId="12382CA8"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Granulacja zgodnie z wymaganiami normy PN- EN 16811-I :2016-10 "Sól drogowa średnia Klasy M” </w:t>
            </w:r>
          </w:p>
        </w:tc>
        <w:tc>
          <w:tcPr>
            <w:tcW w:w="2500" w:type="dxa"/>
            <w:tcBorders>
              <w:top w:val="none" w:sz="6" w:space="0" w:color="auto"/>
              <w:left w:val="none" w:sz="6" w:space="0" w:color="auto"/>
              <w:bottom w:val="none" w:sz="6" w:space="0" w:color="auto"/>
              <w:right w:val="none" w:sz="6" w:space="0" w:color="auto"/>
            </w:tcBorders>
          </w:tcPr>
          <w:p w14:paraId="1015F623"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Jednostka </w:t>
            </w:r>
          </w:p>
        </w:tc>
        <w:tc>
          <w:tcPr>
            <w:tcW w:w="2500" w:type="dxa"/>
            <w:tcBorders>
              <w:top w:val="none" w:sz="6" w:space="0" w:color="auto"/>
              <w:left w:val="none" w:sz="6" w:space="0" w:color="auto"/>
              <w:bottom w:val="none" w:sz="6" w:space="0" w:color="auto"/>
            </w:tcBorders>
          </w:tcPr>
          <w:p w14:paraId="35904CAB"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Wymagania </w:t>
            </w:r>
          </w:p>
        </w:tc>
      </w:tr>
      <w:tr w:rsidR="008E24DB" w:rsidRPr="00C80C9D" w14:paraId="72F1996A" w14:textId="77777777">
        <w:trPr>
          <w:trHeight w:val="88"/>
        </w:trPr>
        <w:tc>
          <w:tcPr>
            <w:tcW w:w="2500" w:type="dxa"/>
            <w:tcBorders>
              <w:top w:val="none" w:sz="6" w:space="0" w:color="auto"/>
              <w:bottom w:val="none" w:sz="6" w:space="0" w:color="auto"/>
              <w:right w:val="none" w:sz="6" w:space="0" w:color="auto"/>
            </w:tcBorders>
          </w:tcPr>
          <w:p w14:paraId="79F93F7B"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zawartość ziaren &lt; 0,125 mm </w:t>
            </w:r>
          </w:p>
        </w:tc>
        <w:tc>
          <w:tcPr>
            <w:tcW w:w="2500" w:type="dxa"/>
            <w:tcBorders>
              <w:top w:val="none" w:sz="6" w:space="0" w:color="auto"/>
              <w:left w:val="none" w:sz="6" w:space="0" w:color="auto"/>
              <w:bottom w:val="none" w:sz="6" w:space="0" w:color="auto"/>
              <w:right w:val="none" w:sz="6" w:space="0" w:color="auto"/>
            </w:tcBorders>
          </w:tcPr>
          <w:p w14:paraId="6A055B2D"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 </w:t>
            </w:r>
          </w:p>
        </w:tc>
        <w:tc>
          <w:tcPr>
            <w:tcW w:w="2500" w:type="dxa"/>
            <w:tcBorders>
              <w:top w:val="none" w:sz="6" w:space="0" w:color="auto"/>
              <w:left w:val="none" w:sz="6" w:space="0" w:color="auto"/>
              <w:bottom w:val="none" w:sz="6" w:space="0" w:color="auto"/>
            </w:tcBorders>
          </w:tcPr>
          <w:p w14:paraId="6A87B32C"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maksymalnie 7 </w:t>
            </w:r>
          </w:p>
        </w:tc>
      </w:tr>
      <w:tr w:rsidR="008E24DB" w:rsidRPr="00C80C9D" w14:paraId="1C89375E" w14:textId="77777777">
        <w:trPr>
          <w:trHeight w:val="88"/>
        </w:trPr>
        <w:tc>
          <w:tcPr>
            <w:tcW w:w="2500" w:type="dxa"/>
            <w:tcBorders>
              <w:top w:val="none" w:sz="6" w:space="0" w:color="auto"/>
              <w:bottom w:val="none" w:sz="6" w:space="0" w:color="auto"/>
              <w:right w:val="none" w:sz="6" w:space="0" w:color="auto"/>
            </w:tcBorders>
          </w:tcPr>
          <w:p w14:paraId="39977011"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zawartość ziaren &lt; 0,8 mm </w:t>
            </w:r>
          </w:p>
        </w:tc>
        <w:tc>
          <w:tcPr>
            <w:tcW w:w="2500" w:type="dxa"/>
            <w:tcBorders>
              <w:top w:val="none" w:sz="6" w:space="0" w:color="auto"/>
              <w:left w:val="none" w:sz="6" w:space="0" w:color="auto"/>
              <w:bottom w:val="none" w:sz="6" w:space="0" w:color="auto"/>
              <w:right w:val="none" w:sz="6" w:space="0" w:color="auto"/>
            </w:tcBorders>
          </w:tcPr>
          <w:p w14:paraId="01B3200F"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 </w:t>
            </w:r>
          </w:p>
        </w:tc>
        <w:tc>
          <w:tcPr>
            <w:tcW w:w="2500" w:type="dxa"/>
            <w:tcBorders>
              <w:top w:val="none" w:sz="6" w:space="0" w:color="auto"/>
              <w:left w:val="none" w:sz="6" w:space="0" w:color="auto"/>
              <w:bottom w:val="none" w:sz="6" w:space="0" w:color="auto"/>
            </w:tcBorders>
          </w:tcPr>
          <w:p w14:paraId="4FE197CB"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5 - 35 </w:t>
            </w:r>
          </w:p>
        </w:tc>
      </w:tr>
      <w:tr w:rsidR="008E24DB" w:rsidRPr="00C80C9D" w14:paraId="59A83195" w14:textId="77777777">
        <w:trPr>
          <w:trHeight w:val="88"/>
        </w:trPr>
        <w:tc>
          <w:tcPr>
            <w:tcW w:w="2500" w:type="dxa"/>
            <w:tcBorders>
              <w:top w:val="none" w:sz="6" w:space="0" w:color="auto"/>
              <w:bottom w:val="none" w:sz="6" w:space="0" w:color="auto"/>
              <w:right w:val="none" w:sz="6" w:space="0" w:color="auto"/>
            </w:tcBorders>
          </w:tcPr>
          <w:p w14:paraId="571DDBDA"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zawartość ziaren &lt; 1,6 mm </w:t>
            </w:r>
          </w:p>
        </w:tc>
        <w:tc>
          <w:tcPr>
            <w:tcW w:w="2500" w:type="dxa"/>
            <w:tcBorders>
              <w:top w:val="none" w:sz="6" w:space="0" w:color="auto"/>
              <w:left w:val="none" w:sz="6" w:space="0" w:color="auto"/>
              <w:bottom w:val="none" w:sz="6" w:space="0" w:color="auto"/>
              <w:right w:val="none" w:sz="6" w:space="0" w:color="auto"/>
            </w:tcBorders>
          </w:tcPr>
          <w:p w14:paraId="2F8817B5"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 </w:t>
            </w:r>
          </w:p>
        </w:tc>
        <w:tc>
          <w:tcPr>
            <w:tcW w:w="2500" w:type="dxa"/>
            <w:tcBorders>
              <w:top w:val="none" w:sz="6" w:space="0" w:color="auto"/>
              <w:left w:val="none" w:sz="6" w:space="0" w:color="auto"/>
              <w:bottom w:val="none" w:sz="6" w:space="0" w:color="auto"/>
            </w:tcBorders>
          </w:tcPr>
          <w:p w14:paraId="1302489C"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10 - 60 </w:t>
            </w:r>
          </w:p>
        </w:tc>
      </w:tr>
      <w:tr w:rsidR="008E24DB" w:rsidRPr="00C80C9D" w14:paraId="040A14B2" w14:textId="77777777">
        <w:trPr>
          <w:trHeight w:val="88"/>
        </w:trPr>
        <w:tc>
          <w:tcPr>
            <w:tcW w:w="2500" w:type="dxa"/>
            <w:tcBorders>
              <w:top w:val="none" w:sz="6" w:space="0" w:color="auto"/>
              <w:bottom w:val="none" w:sz="6" w:space="0" w:color="auto"/>
              <w:right w:val="none" w:sz="6" w:space="0" w:color="auto"/>
            </w:tcBorders>
          </w:tcPr>
          <w:p w14:paraId="248301B7"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zawartość ziaren &lt; 3,15 mm </w:t>
            </w:r>
          </w:p>
        </w:tc>
        <w:tc>
          <w:tcPr>
            <w:tcW w:w="2500" w:type="dxa"/>
            <w:tcBorders>
              <w:top w:val="none" w:sz="6" w:space="0" w:color="auto"/>
              <w:left w:val="none" w:sz="6" w:space="0" w:color="auto"/>
              <w:bottom w:val="none" w:sz="6" w:space="0" w:color="auto"/>
              <w:right w:val="none" w:sz="6" w:space="0" w:color="auto"/>
            </w:tcBorders>
          </w:tcPr>
          <w:p w14:paraId="50E58220"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 </w:t>
            </w:r>
          </w:p>
        </w:tc>
        <w:tc>
          <w:tcPr>
            <w:tcW w:w="2500" w:type="dxa"/>
            <w:tcBorders>
              <w:top w:val="none" w:sz="6" w:space="0" w:color="auto"/>
              <w:left w:val="none" w:sz="6" w:space="0" w:color="auto"/>
              <w:bottom w:val="none" w:sz="6" w:space="0" w:color="auto"/>
            </w:tcBorders>
          </w:tcPr>
          <w:p w14:paraId="0FBDEBC1"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45 - 90 </w:t>
            </w:r>
          </w:p>
        </w:tc>
      </w:tr>
      <w:tr w:rsidR="008E24DB" w:rsidRPr="00C80C9D" w14:paraId="5BA416D4" w14:textId="77777777">
        <w:trPr>
          <w:trHeight w:val="204"/>
        </w:trPr>
        <w:tc>
          <w:tcPr>
            <w:tcW w:w="2500" w:type="dxa"/>
            <w:tcBorders>
              <w:top w:val="none" w:sz="6" w:space="0" w:color="auto"/>
              <w:bottom w:val="none" w:sz="6" w:space="0" w:color="auto"/>
              <w:right w:val="none" w:sz="6" w:space="0" w:color="auto"/>
            </w:tcBorders>
          </w:tcPr>
          <w:p w14:paraId="11C8B261"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zawartość ziaren &lt; 6,3 mm </w:t>
            </w:r>
          </w:p>
        </w:tc>
        <w:tc>
          <w:tcPr>
            <w:tcW w:w="2500" w:type="dxa"/>
            <w:tcBorders>
              <w:top w:val="none" w:sz="6" w:space="0" w:color="auto"/>
              <w:left w:val="none" w:sz="6" w:space="0" w:color="auto"/>
              <w:bottom w:val="none" w:sz="6" w:space="0" w:color="auto"/>
              <w:right w:val="none" w:sz="6" w:space="0" w:color="auto"/>
            </w:tcBorders>
          </w:tcPr>
          <w:p w14:paraId="5B6FF22D"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 </w:t>
            </w:r>
          </w:p>
        </w:tc>
        <w:tc>
          <w:tcPr>
            <w:tcW w:w="2500" w:type="dxa"/>
            <w:tcBorders>
              <w:top w:val="none" w:sz="6" w:space="0" w:color="auto"/>
              <w:left w:val="none" w:sz="6" w:space="0" w:color="auto"/>
              <w:bottom w:val="none" w:sz="6" w:space="0" w:color="auto"/>
            </w:tcBorders>
          </w:tcPr>
          <w:p w14:paraId="70AA985D"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100 (tolerancja 2% ziaren w zakresie od 6,3 mm do 8 </w:t>
            </w:r>
          </w:p>
        </w:tc>
      </w:tr>
    </w:tbl>
    <w:p w14:paraId="06C0CFF9" w14:textId="77777777" w:rsidR="008E24DB" w:rsidRPr="00C80C9D" w:rsidRDefault="008E24DB" w:rsidP="00C80C9D">
      <w:pPr>
        <w:jc w:val="left"/>
        <w:rPr>
          <w:rFonts w:asciiTheme="minorHAnsi" w:hAnsiTheme="minorHAnsi" w:cstheme="minorHAnsi"/>
          <w:color w:val="222222"/>
          <w:sz w:val="22"/>
        </w:rPr>
      </w:pPr>
    </w:p>
    <w:p w14:paraId="0ACFE0DC" w14:textId="77777777" w:rsidR="008E24DB" w:rsidRPr="00C80C9D" w:rsidRDefault="008E24DB" w:rsidP="00C80C9D">
      <w:pPr>
        <w:rPr>
          <w:rFonts w:asciiTheme="minorHAnsi" w:hAnsiTheme="minorHAnsi" w:cstheme="minorHAnsi"/>
          <w:color w:val="222222"/>
          <w:sz w:val="22"/>
        </w:rPr>
      </w:pPr>
      <w:r w:rsidRPr="00C80C9D">
        <w:rPr>
          <w:rFonts w:asciiTheme="minorHAnsi" w:hAnsiTheme="minorHAnsi" w:cstheme="minorHAnsi"/>
          <w:color w:val="222222"/>
          <w:sz w:val="22"/>
        </w:rPr>
        <w:t xml:space="preserve">W załączniku do zarządzenia Generalnego Dyrektora Dróg Krajowych i Autostrad nr 31 z dnia 5 września 2017 r. – „Wytyczne zimowego utrzymania dróg” na str. 33 „1.1.2. Typy i jakość soli (NaCl) w zależności od </w:t>
      </w:r>
      <w:r w:rsidRPr="00C80C9D">
        <w:rPr>
          <w:rFonts w:asciiTheme="minorHAnsi" w:hAnsiTheme="minorHAnsi" w:cstheme="minorHAnsi"/>
          <w:color w:val="222222"/>
          <w:sz w:val="22"/>
        </w:rPr>
        <w:lastRenderedPageBreak/>
        <w:t>źródła pozyskania” zostało wskazane, że stosowane są trzy główne sposoby pozyskania soli NaCl (…) Do soli tych należą: sól kamienna, sól warzona (próżniowa) oraz sól morska.</w:t>
      </w:r>
    </w:p>
    <w:p w14:paraId="4D445ED1" w14:textId="7D280B9F" w:rsidR="008E24DB" w:rsidRPr="00C80C9D" w:rsidRDefault="008E24DB" w:rsidP="00C80C9D">
      <w:pPr>
        <w:rPr>
          <w:rFonts w:asciiTheme="minorHAnsi" w:hAnsiTheme="minorHAnsi" w:cstheme="minorHAnsi"/>
          <w:color w:val="222222"/>
          <w:sz w:val="22"/>
        </w:rPr>
      </w:pPr>
      <w:r w:rsidRPr="00C80C9D">
        <w:rPr>
          <w:rFonts w:asciiTheme="minorHAnsi" w:hAnsiTheme="minorHAnsi" w:cstheme="minorHAnsi"/>
          <w:color w:val="222222"/>
          <w:sz w:val="22"/>
        </w:rPr>
        <w:t>Wymaganie aby przedmiot zamówienia objął jedynie dostawę soli kamiennej w sposób nieuzasadniony ogranicza rynek Wykonawców i narusza zasadę uczciwej konkurencji oraz zasadę proporcjonalności, skoro parametry granulacji określone wg normy PN-EN 16811-1:1016-10 Sól drogowa średnia Klasy M spełniają inne niż sól kamienna rodzaje soli w tym sól morska.</w:t>
      </w:r>
    </w:p>
    <w:p w14:paraId="76F010DC" w14:textId="77777777" w:rsidR="00C80C9D" w:rsidRDefault="008E24DB" w:rsidP="00C80C9D">
      <w:pPr>
        <w:rPr>
          <w:rFonts w:asciiTheme="minorHAnsi" w:hAnsiTheme="minorHAnsi" w:cstheme="minorHAnsi"/>
          <w:color w:val="222222"/>
          <w:sz w:val="22"/>
        </w:rPr>
      </w:pPr>
      <w:r w:rsidRPr="00C80C9D">
        <w:rPr>
          <w:rFonts w:asciiTheme="minorHAnsi" w:hAnsiTheme="minorHAnsi" w:cstheme="minorHAnsi"/>
          <w:color w:val="222222"/>
          <w:sz w:val="22"/>
        </w:rPr>
        <w:t>Modyfikacja SWZ i dopuszczenie dostawy soli o granulacji zgodnej z treścią normy PN. PN-EN 16811-1:2016 -10 w zakresie dotyczącym granulacji ziaren powinien skutkować zatem wykreśleniem sformułowania „kamienna” przy oznaczeniu soli objętej przedmiotem dostawy. Wymóg alby przedmiotem dostawy była jedynie sól kamienna nie jest uzasadniona obiektywnymi potrzebami Zamawiającego, gdyż sól kamienna z uwagi na przeznaczenie na rynek produktów spożywczych jest droższa niż pozostałe rodzaje soli, które spełniając wymagania co do granulacji określone dla normy PN. PN-EN 16811-1:2016 -10 również w sposób efektywny nadają się do odśnieżania dróg oraz produkcji solanki.</w:t>
      </w:r>
    </w:p>
    <w:p w14:paraId="39CC76C6" w14:textId="72C3B491" w:rsidR="008E24DB" w:rsidRPr="00C80C9D" w:rsidRDefault="008E24DB" w:rsidP="00C80C9D">
      <w:pPr>
        <w:rPr>
          <w:rFonts w:asciiTheme="minorHAnsi" w:hAnsiTheme="minorHAnsi" w:cstheme="minorHAnsi"/>
          <w:color w:val="222222"/>
          <w:sz w:val="22"/>
        </w:rPr>
      </w:pPr>
      <w:r w:rsidRPr="00C80C9D">
        <w:rPr>
          <w:rFonts w:asciiTheme="minorHAnsi" w:hAnsiTheme="minorHAnsi" w:cstheme="minorHAnsi"/>
          <w:color w:val="222222"/>
          <w:sz w:val="22"/>
        </w:rPr>
        <w:t>Wykonawca zwraca uwagę, iż kwestia obligatoryjności i zasadności stosowania normy PN-EN 16811-1:2016-10 była już przedmiotem rozstrzygnięcia Krajowej Izby Odwoławczej (sygn. sprawy: KIO 1143/24), zgodnie z którym skład orzekający – odnosząc się do analogicznego zamówienia dot. soli drogowej, odwołującego się do zarządzenia Generalnego Dyrektora Dróg Krajowych i Autostrad nr 31 z dnia 5 września 2017 r. – uwzględnił złożone odwołanie w tym zakresie, iż: „nakazał zamawiającemu modyfikację pkt 2.1. Szczegółowej Specyfikacji Technicznej stanowiącej część tomu III Specyfikacji Warunków Zamówienie przez dodanie do ww. punktu parametrów dotyczących granulacji soli, jako dopuszczonych przez zamawiającego, zgodnych z Europejską Normą EN 16811-I, która została uznana przez Polski Komitet Normalizacyjny za Polską Normę PN-EN 16811-1:2016-10 i dotyczy soli drogowej będącej przedmiotem zamówienia w następującym zakresie:</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500"/>
        <w:gridCol w:w="2500"/>
        <w:gridCol w:w="2500"/>
      </w:tblGrid>
      <w:tr w:rsidR="008E24DB" w:rsidRPr="00C80C9D" w14:paraId="7CDD3D71" w14:textId="77777777">
        <w:trPr>
          <w:trHeight w:val="318"/>
        </w:trPr>
        <w:tc>
          <w:tcPr>
            <w:tcW w:w="2500" w:type="dxa"/>
            <w:tcBorders>
              <w:top w:val="none" w:sz="6" w:space="0" w:color="auto"/>
              <w:bottom w:val="none" w:sz="6" w:space="0" w:color="auto"/>
              <w:right w:val="none" w:sz="6" w:space="0" w:color="auto"/>
            </w:tcBorders>
          </w:tcPr>
          <w:p w14:paraId="5B1089A7"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Granulacja zgodnie z wymaganiami normy PN- EN 16811-I :2016-10 "Sól drogowa średnia Klasy M” </w:t>
            </w:r>
          </w:p>
        </w:tc>
        <w:tc>
          <w:tcPr>
            <w:tcW w:w="2500" w:type="dxa"/>
            <w:tcBorders>
              <w:top w:val="none" w:sz="6" w:space="0" w:color="auto"/>
              <w:left w:val="none" w:sz="6" w:space="0" w:color="auto"/>
              <w:bottom w:val="none" w:sz="6" w:space="0" w:color="auto"/>
              <w:right w:val="none" w:sz="6" w:space="0" w:color="auto"/>
            </w:tcBorders>
          </w:tcPr>
          <w:p w14:paraId="247DA31C"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Jednostka </w:t>
            </w:r>
          </w:p>
        </w:tc>
        <w:tc>
          <w:tcPr>
            <w:tcW w:w="2500" w:type="dxa"/>
            <w:tcBorders>
              <w:top w:val="none" w:sz="6" w:space="0" w:color="auto"/>
              <w:left w:val="none" w:sz="6" w:space="0" w:color="auto"/>
              <w:bottom w:val="none" w:sz="6" w:space="0" w:color="auto"/>
            </w:tcBorders>
          </w:tcPr>
          <w:p w14:paraId="02E7420A"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Wymagania </w:t>
            </w:r>
          </w:p>
        </w:tc>
      </w:tr>
      <w:tr w:rsidR="008E24DB" w:rsidRPr="00C80C9D" w14:paraId="313B3353" w14:textId="77777777">
        <w:trPr>
          <w:trHeight w:val="88"/>
        </w:trPr>
        <w:tc>
          <w:tcPr>
            <w:tcW w:w="2500" w:type="dxa"/>
            <w:tcBorders>
              <w:top w:val="none" w:sz="6" w:space="0" w:color="auto"/>
              <w:bottom w:val="none" w:sz="6" w:space="0" w:color="auto"/>
              <w:right w:val="none" w:sz="6" w:space="0" w:color="auto"/>
            </w:tcBorders>
          </w:tcPr>
          <w:p w14:paraId="4E8B00A7"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zawartość ziaren &lt; 0,125 mm </w:t>
            </w:r>
          </w:p>
        </w:tc>
        <w:tc>
          <w:tcPr>
            <w:tcW w:w="2500" w:type="dxa"/>
            <w:tcBorders>
              <w:top w:val="none" w:sz="6" w:space="0" w:color="auto"/>
              <w:left w:val="none" w:sz="6" w:space="0" w:color="auto"/>
              <w:bottom w:val="none" w:sz="6" w:space="0" w:color="auto"/>
              <w:right w:val="none" w:sz="6" w:space="0" w:color="auto"/>
            </w:tcBorders>
          </w:tcPr>
          <w:p w14:paraId="45A4E71A"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 </w:t>
            </w:r>
          </w:p>
        </w:tc>
        <w:tc>
          <w:tcPr>
            <w:tcW w:w="2500" w:type="dxa"/>
            <w:tcBorders>
              <w:top w:val="none" w:sz="6" w:space="0" w:color="auto"/>
              <w:left w:val="none" w:sz="6" w:space="0" w:color="auto"/>
              <w:bottom w:val="none" w:sz="6" w:space="0" w:color="auto"/>
            </w:tcBorders>
          </w:tcPr>
          <w:p w14:paraId="6242A184"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maksymalnie 7 </w:t>
            </w:r>
          </w:p>
        </w:tc>
      </w:tr>
      <w:tr w:rsidR="008E24DB" w:rsidRPr="00C80C9D" w14:paraId="7A02A288" w14:textId="77777777">
        <w:trPr>
          <w:trHeight w:val="88"/>
        </w:trPr>
        <w:tc>
          <w:tcPr>
            <w:tcW w:w="2500" w:type="dxa"/>
            <w:tcBorders>
              <w:top w:val="none" w:sz="6" w:space="0" w:color="auto"/>
              <w:bottom w:val="none" w:sz="6" w:space="0" w:color="auto"/>
              <w:right w:val="none" w:sz="6" w:space="0" w:color="auto"/>
            </w:tcBorders>
          </w:tcPr>
          <w:p w14:paraId="472CBFFC"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zawartość ziaren &lt; 0,8 mm </w:t>
            </w:r>
          </w:p>
        </w:tc>
        <w:tc>
          <w:tcPr>
            <w:tcW w:w="2500" w:type="dxa"/>
            <w:tcBorders>
              <w:top w:val="none" w:sz="6" w:space="0" w:color="auto"/>
              <w:left w:val="none" w:sz="6" w:space="0" w:color="auto"/>
              <w:bottom w:val="none" w:sz="6" w:space="0" w:color="auto"/>
              <w:right w:val="none" w:sz="6" w:space="0" w:color="auto"/>
            </w:tcBorders>
          </w:tcPr>
          <w:p w14:paraId="1ACDEF4E"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 </w:t>
            </w:r>
          </w:p>
        </w:tc>
        <w:tc>
          <w:tcPr>
            <w:tcW w:w="2500" w:type="dxa"/>
            <w:tcBorders>
              <w:top w:val="none" w:sz="6" w:space="0" w:color="auto"/>
              <w:left w:val="none" w:sz="6" w:space="0" w:color="auto"/>
              <w:bottom w:val="none" w:sz="6" w:space="0" w:color="auto"/>
            </w:tcBorders>
          </w:tcPr>
          <w:p w14:paraId="6962451F"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5 - 35 </w:t>
            </w:r>
          </w:p>
        </w:tc>
      </w:tr>
      <w:tr w:rsidR="008E24DB" w:rsidRPr="00C80C9D" w14:paraId="23355EB4" w14:textId="77777777">
        <w:trPr>
          <w:trHeight w:val="88"/>
        </w:trPr>
        <w:tc>
          <w:tcPr>
            <w:tcW w:w="2500" w:type="dxa"/>
            <w:tcBorders>
              <w:top w:val="none" w:sz="6" w:space="0" w:color="auto"/>
              <w:bottom w:val="none" w:sz="6" w:space="0" w:color="auto"/>
              <w:right w:val="none" w:sz="6" w:space="0" w:color="auto"/>
            </w:tcBorders>
          </w:tcPr>
          <w:p w14:paraId="5222274D"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zawartość ziaren &lt; 1,6 mm </w:t>
            </w:r>
          </w:p>
        </w:tc>
        <w:tc>
          <w:tcPr>
            <w:tcW w:w="2500" w:type="dxa"/>
            <w:tcBorders>
              <w:top w:val="none" w:sz="6" w:space="0" w:color="auto"/>
              <w:left w:val="none" w:sz="6" w:space="0" w:color="auto"/>
              <w:bottom w:val="none" w:sz="6" w:space="0" w:color="auto"/>
              <w:right w:val="none" w:sz="6" w:space="0" w:color="auto"/>
            </w:tcBorders>
          </w:tcPr>
          <w:p w14:paraId="034AA465"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 </w:t>
            </w:r>
          </w:p>
        </w:tc>
        <w:tc>
          <w:tcPr>
            <w:tcW w:w="2500" w:type="dxa"/>
            <w:tcBorders>
              <w:top w:val="none" w:sz="6" w:space="0" w:color="auto"/>
              <w:left w:val="none" w:sz="6" w:space="0" w:color="auto"/>
              <w:bottom w:val="none" w:sz="6" w:space="0" w:color="auto"/>
            </w:tcBorders>
          </w:tcPr>
          <w:p w14:paraId="61916DFD"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10 - 60 </w:t>
            </w:r>
          </w:p>
        </w:tc>
      </w:tr>
      <w:tr w:rsidR="008E24DB" w:rsidRPr="00C80C9D" w14:paraId="7010554A" w14:textId="77777777">
        <w:trPr>
          <w:trHeight w:val="88"/>
        </w:trPr>
        <w:tc>
          <w:tcPr>
            <w:tcW w:w="2500" w:type="dxa"/>
            <w:tcBorders>
              <w:top w:val="none" w:sz="6" w:space="0" w:color="auto"/>
              <w:bottom w:val="none" w:sz="6" w:space="0" w:color="auto"/>
              <w:right w:val="none" w:sz="6" w:space="0" w:color="auto"/>
            </w:tcBorders>
          </w:tcPr>
          <w:p w14:paraId="517ED710"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lastRenderedPageBreak/>
              <w:t xml:space="preserve">zawartość ziaren &lt; 3,15 mm </w:t>
            </w:r>
          </w:p>
        </w:tc>
        <w:tc>
          <w:tcPr>
            <w:tcW w:w="2500" w:type="dxa"/>
            <w:tcBorders>
              <w:top w:val="none" w:sz="6" w:space="0" w:color="auto"/>
              <w:left w:val="none" w:sz="6" w:space="0" w:color="auto"/>
              <w:bottom w:val="none" w:sz="6" w:space="0" w:color="auto"/>
              <w:right w:val="none" w:sz="6" w:space="0" w:color="auto"/>
            </w:tcBorders>
          </w:tcPr>
          <w:p w14:paraId="0A0D5915"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 </w:t>
            </w:r>
          </w:p>
        </w:tc>
        <w:tc>
          <w:tcPr>
            <w:tcW w:w="2500" w:type="dxa"/>
            <w:tcBorders>
              <w:top w:val="none" w:sz="6" w:space="0" w:color="auto"/>
              <w:left w:val="none" w:sz="6" w:space="0" w:color="auto"/>
              <w:bottom w:val="none" w:sz="6" w:space="0" w:color="auto"/>
            </w:tcBorders>
          </w:tcPr>
          <w:p w14:paraId="3D1F2D0E"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45 - 90 </w:t>
            </w:r>
          </w:p>
        </w:tc>
      </w:tr>
      <w:tr w:rsidR="008E24DB" w:rsidRPr="00C80C9D" w14:paraId="031E395B" w14:textId="77777777">
        <w:trPr>
          <w:trHeight w:val="204"/>
        </w:trPr>
        <w:tc>
          <w:tcPr>
            <w:tcW w:w="2500" w:type="dxa"/>
            <w:tcBorders>
              <w:top w:val="none" w:sz="6" w:space="0" w:color="auto"/>
              <w:bottom w:val="none" w:sz="6" w:space="0" w:color="auto"/>
              <w:right w:val="none" w:sz="6" w:space="0" w:color="auto"/>
            </w:tcBorders>
          </w:tcPr>
          <w:p w14:paraId="3DA4E49B"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zawartość ziaren &lt; 6,3 mm </w:t>
            </w:r>
          </w:p>
        </w:tc>
        <w:tc>
          <w:tcPr>
            <w:tcW w:w="2500" w:type="dxa"/>
            <w:tcBorders>
              <w:top w:val="none" w:sz="6" w:space="0" w:color="auto"/>
              <w:left w:val="none" w:sz="6" w:space="0" w:color="auto"/>
              <w:bottom w:val="none" w:sz="6" w:space="0" w:color="auto"/>
              <w:right w:val="none" w:sz="6" w:space="0" w:color="auto"/>
            </w:tcBorders>
          </w:tcPr>
          <w:p w14:paraId="79E2D75C"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 </w:t>
            </w:r>
          </w:p>
        </w:tc>
        <w:tc>
          <w:tcPr>
            <w:tcW w:w="2500" w:type="dxa"/>
            <w:tcBorders>
              <w:top w:val="none" w:sz="6" w:space="0" w:color="auto"/>
              <w:left w:val="none" w:sz="6" w:space="0" w:color="auto"/>
              <w:bottom w:val="none" w:sz="6" w:space="0" w:color="auto"/>
            </w:tcBorders>
          </w:tcPr>
          <w:p w14:paraId="0E6CE873" w14:textId="77777777" w:rsidR="008E24DB" w:rsidRPr="00C80C9D" w:rsidRDefault="008E24DB" w:rsidP="00C80C9D">
            <w:pPr>
              <w:pStyle w:val="Default"/>
              <w:spacing w:line="360" w:lineRule="auto"/>
              <w:rPr>
                <w:rFonts w:asciiTheme="minorHAnsi" w:hAnsiTheme="minorHAnsi" w:cstheme="minorHAnsi"/>
                <w:sz w:val="22"/>
                <w:szCs w:val="22"/>
              </w:rPr>
            </w:pPr>
            <w:r w:rsidRPr="00C80C9D">
              <w:rPr>
                <w:rFonts w:asciiTheme="minorHAnsi" w:hAnsiTheme="minorHAnsi" w:cstheme="minorHAnsi"/>
                <w:b/>
                <w:bCs/>
                <w:i/>
                <w:iCs/>
                <w:sz w:val="22"/>
                <w:szCs w:val="22"/>
              </w:rPr>
              <w:t xml:space="preserve">100 (tolerancja 2% ziaren w zakresie od 6,3 mm do 8 </w:t>
            </w:r>
          </w:p>
        </w:tc>
      </w:tr>
    </w:tbl>
    <w:p w14:paraId="0E9B9E0C" w14:textId="77777777" w:rsidR="008E24DB" w:rsidRPr="00C80C9D" w:rsidRDefault="008E24DB" w:rsidP="00C80C9D">
      <w:pPr>
        <w:jc w:val="left"/>
        <w:rPr>
          <w:rFonts w:asciiTheme="minorHAnsi" w:hAnsiTheme="minorHAnsi" w:cstheme="minorHAnsi"/>
          <w:color w:val="222222"/>
          <w:sz w:val="22"/>
        </w:rPr>
      </w:pPr>
    </w:p>
    <w:p w14:paraId="546DB0EC" w14:textId="35FB9E09" w:rsidR="008E24DB" w:rsidRPr="00C80C9D" w:rsidRDefault="00D66324" w:rsidP="00C80C9D">
      <w:pPr>
        <w:jc w:val="left"/>
        <w:rPr>
          <w:rFonts w:asciiTheme="minorHAnsi" w:hAnsiTheme="minorHAnsi" w:cstheme="minorHAnsi"/>
          <w:color w:val="222222"/>
          <w:sz w:val="22"/>
        </w:rPr>
      </w:pPr>
      <w:r w:rsidRPr="00C80C9D">
        <w:rPr>
          <w:rFonts w:asciiTheme="minorHAnsi" w:hAnsiTheme="minorHAnsi" w:cstheme="minorHAnsi"/>
          <w:color w:val="222222"/>
          <w:sz w:val="22"/>
        </w:rPr>
        <w:t>Tym samym pkt 2.1 Szczegółowej Specyfikacji Technicznej powinien zostać zmodyfikowany przez dodanie powyżej opisanej tabeli, jako tabeli 2, zawierającej zgodne z warunkami zamówienia parametry dotyczące granulacji soli wynikające z Polskiej Normy PN-EN 16811-1:2016-10”.</w:t>
      </w:r>
    </w:p>
    <w:p w14:paraId="107F95B0" w14:textId="77777777" w:rsidR="00D66324" w:rsidRPr="00C80C9D" w:rsidRDefault="00D66324" w:rsidP="00C80C9D">
      <w:pPr>
        <w:jc w:val="left"/>
        <w:rPr>
          <w:rFonts w:asciiTheme="minorHAnsi" w:hAnsiTheme="minorHAnsi" w:cstheme="minorHAnsi"/>
          <w:color w:val="222222"/>
          <w:sz w:val="22"/>
        </w:rPr>
      </w:pPr>
    </w:p>
    <w:p w14:paraId="1D2F7136" w14:textId="21C70E7A" w:rsidR="00D66324" w:rsidRPr="00C80C9D" w:rsidRDefault="00D66324" w:rsidP="00C80C9D">
      <w:pPr>
        <w:jc w:val="left"/>
        <w:rPr>
          <w:rFonts w:asciiTheme="minorHAnsi" w:hAnsiTheme="minorHAnsi" w:cstheme="minorHAnsi"/>
          <w:b/>
          <w:bCs/>
          <w:color w:val="222222"/>
          <w:sz w:val="22"/>
          <w:u w:val="single"/>
        </w:rPr>
      </w:pPr>
      <w:r w:rsidRPr="00C80C9D">
        <w:rPr>
          <w:rFonts w:asciiTheme="minorHAnsi" w:hAnsiTheme="minorHAnsi" w:cstheme="minorHAnsi"/>
          <w:b/>
          <w:bCs/>
          <w:color w:val="222222"/>
          <w:sz w:val="22"/>
          <w:u w:val="single"/>
        </w:rPr>
        <w:t xml:space="preserve">Odpowiedź: </w:t>
      </w:r>
    </w:p>
    <w:p w14:paraId="3916B249" w14:textId="7FC4A073" w:rsidR="00BC4CF3" w:rsidRPr="00C80C9D" w:rsidRDefault="00320444" w:rsidP="00C80C9D">
      <w:pPr>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bCs/>
          <w:kern w:val="2"/>
          <w:sz w:val="22"/>
          <w:lang w:eastAsia="en-US"/>
          <w14:ligatures w14:val="standardContextual"/>
        </w:rPr>
        <w:t>Zamawiający</w:t>
      </w:r>
      <w:r w:rsidR="00BC4CF3" w:rsidRPr="00C80C9D">
        <w:rPr>
          <w:rFonts w:asciiTheme="minorHAnsi" w:eastAsia="Calibri" w:hAnsiTheme="minorHAnsi" w:cstheme="minorHAnsi"/>
          <w:kern w:val="2"/>
          <w:sz w:val="22"/>
          <w:lang w:eastAsia="en-US"/>
          <w14:ligatures w14:val="standardContextual"/>
        </w:rPr>
        <w:t xml:space="preserve"> informuje, że sól drogowa stanowiąca przedmiot zamówienia powinna spełniać wymagania zgodnie z zarządzeniem Nr 31 Generalnego Dyrektora Dróg Krajowych i Autostrad z dnia 05.09.2017r. w sprawie wprowadzenia „Wytycznych zimowego utrzymania dróg” </w:t>
      </w:r>
      <w:r w:rsidR="00BC4CF3" w:rsidRPr="00C80C9D">
        <w:rPr>
          <w:rFonts w:asciiTheme="minorHAnsi" w:eastAsia="Calibri" w:hAnsiTheme="minorHAnsi" w:cstheme="minorHAnsi"/>
          <w:b/>
          <w:bCs/>
          <w:kern w:val="2"/>
          <w:sz w:val="22"/>
          <w:lang w:eastAsia="en-US"/>
          <w14:ligatures w14:val="standardContextual"/>
        </w:rPr>
        <w:t>lub</w:t>
      </w:r>
      <w:r w:rsidR="00BC4CF3" w:rsidRPr="00C80C9D">
        <w:rPr>
          <w:rFonts w:asciiTheme="minorHAnsi" w:eastAsia="Calibri" w:hAnsiTheme="minorHAnsi" w:cstheme="minorHAnsi"/>
          <w:kern w:val="2"/>
          <w:sz w:val="22"/>
          <w:lang w:eastAsia="en-US"/>
          <w14:ligatures w14:val="standardContextual"/>
        </w:rPr>
        <w:t xml:space="preserve"> obowiązującą</w:t>
      </w:r>
      <w:r w:rsidR="00146C3F" w:rsidRPr="00C80C9D">
        <w:rPr>
          <w:rFonts w:asciiTheme="minorHAnsi" w:eastAsia="Calibri" w:hAnsiTheme="minorHAnsi" w:cstheme="minorHAnsi"/>
          <w:kern w:val="2"/>
          <w:sz w:val="22"/>
          <w:lang w:eastAsia="en-US"/>
          <w14:ligatures w14:val="standardContextual"/>
        </w:rPr>
        <w:t xml:space="preserve"> </w:t>
      </w:r>
      <w:r w:rsidR="00BC4CF3" w:rsidRPr="00C80C9D">
        <w:rPr>
          <w:rFonts w:asciiTheme="minorHAnsi" w:eastAsia="Calibri" w:hAnsiTheme="minorHAnsi" w:cstheme="minorHAnsi"/>
          <w:kern w:val="2"/>
          <w:sz w:val="22"/>
          <w:lang w:eastAsia="en-US"/>
          <w14:ligatures w14:val="standardContextual"/>
        </w:rPr>
        <w:t>normą</w:t>
      </w:r>
      <w:r w:rsidR="00146C3F" w:rsidRPr="00C80C9D">
        <w:rPr>
          <w:rFonts w:asciiTheme="minorHAnsi" w:eastAsia="Calibri" w:hAnsiTheme="minorHAnsi" w:cstheme="minorHAnsi"/>
          <w:kern w:val="2"/>
          <w:sz w:val="22"/>
          <w:lang w:eastAsia="en-US"/>
          <w14:ligatures w14:val="standardContextual"/>
        </w:rPr>
        <w:t xml:space="preserve"> </w:t>
      </w:r>
      <w:r w:rsidR="00BC4CF3" w:rsidRPr="00C80C9D">
        <w:rPr>
          <w:rFonts w:asciiTheme="minorHAnsi" w:eastAsia="Calibri" w:hAnsiTheme="minorHAnsi" w:cstheme="minorHAnsi"/>
          <w:kern w:val="2"/>
          <w:sz w:val="22"/>
          <w:lang w:eastAsia="en-US"/>
          <w14:ligatures w14:val="standardContextual"/>
        </w:rPr>
        <w:t>PN. PN-EN 16811- 1:2016 -10</w:t>
      </w:r>
      <w:r w:rsidR="00B01AFA" w:rsidRPr="00C80C9D">
        <w:rPr>
          <w:rFonts w:asciiTheme="minorHAnsi" w:eastAsia="Calibri" w:hAnsiTheme="minorHAnsi" w:cstheme="minorHAnsi"/>
          <w:kern w:val="2"/>
          <w:sz w:val="22"/>
          <w:lang w:eastAsia="en-US"/>
          <w14:ligatures w14:val="standardContextual"/>
        </w:rPr>
        <w:t xml:space="preserve"> </w:t>
      </w:r>
      <w:r w:rsidR="00BC4CF3" w:rsidRPr="00C80C9D">
        <w:rPr>
          <w:rFonts w:asciiTheme="minorHAnsi" w:eastAsia="Calibri" w:hAnsiTheme="minorHAnsi" w:cstheme="minorHAnsi"/>
          <w:kern w:val="2"/>
          <w:sz w:val="22"/>
          <w:lang w:eastAsia="en-US"/>
          <w14:ligatures w14:val="standardContextual"/>
        </w:rPr>
        <w:t xml:space="preserve">w zakresie dotyczącym granulacji ziaren. </w:t>
      </w:r>
    </w:p>
    <w:p w14:paraId="36C27795" w14:textId="77777777" w:rsidR="00BC4CF3" w:rsidRPr="00C80C9D" w:rsidRDefault="00BC4CF3" w:rsidP="00C80C9D">
      <w:pPr>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 xml:space="preserve">Parametry soli drogowej według zarządzenia Generalnego Dyrektora Dróg Krajowych i Autostrad nr 31 </w:t>
      </w:r>
      <w:r w:rsidRPr="00C80C9D">
        <w:rPr>
          <w:rFonts w:asciiTheme="minorHAnsi" w:eastAsia="Calibri" w:hAnsiTheme="minorHAnsi" w:cstheme="minorHAnsi"/>
          <w:kern w:val="2"/>
          <w:sz w:val="22"/>
          <w:lang w:eastAsia="en-US"/>
          <w14:ligatures w14:val="standardContextual"/>
        </w:rPr>
        <w:br/>
        <w:t>z dnia 5 września 2017r. w sprawie wprowadzenia „Wytycznych zimowego utrzymania dróg”:</w:t>
      </w:r>
    </w:p>
    <w:p w14:paraId="5D725988" w14:textId="77777777" w:rsidR="00BC4CF3" w:rsidRPr="00C80C9D" w:rsidRDefault="00BC4CF3" w:rsidP="00C80C9D">
      <w:pPr>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a. zawartość NaCl min. 90 %</w:t>
      </w:r>
    </w:p>
    <w:p w14:paraId="06E19E69" w14:textId="77777777" w:rsidR="00BC4CF3" w:rsidRPr="00C80C9D" w:rsidRDefault="00BC4CF3" w:rsidP="00C80C9D">
      <w:pPr>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b. zawartość wody max. 3%</w:t>
      </w:r>
    </w:p>
    <w:p w14:paraId="1886DA1E" w14:textId="77777777" w:rsidR="00BC4CF3" w:rsidRPr="00C80C9D" w:rsidRDefault="00BC4CF3" w:rsidP="00C80C9D">
      <w:pPr>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c. zawartość żelazocyjanku potasu 3 mg/kg -125 mg/kg</w:t>
      </w:r>
    </w:p>
    <w:p w14:paraId="38B88FCE" w14:textId="1B71999F" w:rsidR="00146C3F" w:rsidRPr="00C80C9D" w:rsidRDefault="00BC4CF3" w:rsidP="00C80C9D">
      <w:pPr>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d. zawartość części nierozpuszczalnych w wodzie max 8%</w:t>
      </w:r>
    </w:p>
    <w:p w14:paraId="73A36BDE" w14:textId="02E2252B" w:rsidR="00BC4CF3" w:rsidRPr="00C80C9D" w:rsidRDefault="00BC4CF3" w:rsidP="00C80C9D">
      <w:pPr>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e. granulacja</w:t>
      </w:r>
    </w:p>
    <w:p w14:paraId="5F6E28A5" w14:textId="77777777" w:rsidR="00BC4CF3" w:rsidRPr="00C80C9D" w:rsidRDefault="00BC4CF3" w:rsidP="00C80C9D">
      <w:pPr>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 xml:space="preserve">• </w:t>
      </w:r>
      <w:r w:rsidRPr="00C80C9D">
        <w:rPr>
          <w:rFonts w:asciiTheme="minorHAnsi" w:eastAsia="Calibri" w:hAnsiTheme="minorHAnsi" w:cstheme="minorHAnsi"/>
          <w:b/>
          <w:bCs/>
          <w:kern w:val="2"/>
          <w:sz w:val="22"/>
          <w:lang w:eastAsia="en-US"/>
          <w14:ligatures w14:val="standardContextual"/>
        </w:rPr>
        <w:t>wg zarządzenia nr 31 „Wytycznych zimowego utrzymania dróg</w:t>
      </w:r>
      <w:r w:rsidRPr="00C80C9D">
        <w:rPr>
          <w:rFonts w:asciiTheme="minorHAnsi" w:eastAsia="Calibri" w:hAnsiTheme="minorHAnsi" w:cstheme="minorHAnsi"/>
          <w:kern w:val="2"/>
          <w:sz w:val="22"/>
          <w:lang w:eastAsia="en-US"/>
          <w14:ligatures w14:val="standardContextual"/>
        </w:rPr>
        <w:t>”</w:t>
      </w:r>
    </w:p>
    <w:p w14:paraId="201A2BAB" w14:textId="77777777" w:rsidR="00BC4CF3" w:rsidRPr="00C80C9D" w:rsidRDefault="00BC4CF3" w:rsidP="00C80C9D">
      <w:pPr>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ilość ziaren &gt; 8 mm 0%</w:t>
      </w:r>
    </w:p>
    <w:p w14:paraId="2709FDEA" w14:textId="77777777" w:rsidR="00BC4CF3" w:rsidRPr="00C80C9D" w:rsidRDefault="00BC4CF3" w:rsidP="00C80C9D">
      <w:pPr>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ilość ziaren &gt; 6,3 mm max. 5% + 2% (3%-7%)</w:t>
      </w:r>
    </w:p>
    <w:p w14:paraId="455EB5BA" w14:textId="77777777" w:rsidR="00BC4CF3" w:rsidRPr="00C80C9D" w:rsidRDefault="00BC4CF3" w:rsidP="00C80C9D">
      <w:pPr>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ilość ziaren w przedziale 1-6 mm 35% - 60% + 2% (33%-62%)</w:t>
      </w:r>
    </w:p>
    <w:p w14:paraId="5D6E717E" w14:textId="77777777" w:rsidR="00BC4CF3" w:rsidRPr="00C80C9D" w:rsidRDefault="00BC4CF3" w:rsidP="00C80C9D">
      <w:pPr>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ilość ziaren &lt; 1 mm 30% - 50% + 2%(28%-52%)</w:t>
      </w:r>
    </w:p>
    <w:p w14:paraId="7104CF34" w14:textId="77777777" w:rsidR="00BC4CF3" w:rsidRPr="00C80C9D" w:rsidRDefault="00BC4CF3" w:rsidP="00C80C9D">
      <w:pPr>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ilość ziaren &lt; 0,125 mm max. 10% + 2% (8%-12%)</w:t>
      </w:r>
    </w:p>
    <w:p w14:paraId="41095FAC" w14:textId="77777777" w:rsidR="00BC4CF3" w:rsidRPr="00C80C9D" w:rsidRDefault="00BC4CF3" w:rsidP="00C80C9D">
      <w:pPr>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lub</w:t>
      </w:r>
    </w:p>
    <w:p w14:paraId="0FEA1E21" w14:textId="77777777" w:rsidR="00BC4CF3" w:rsidRPr="00C80C9D" w:rsidRDefault="00BC4CF3" w:rsidP="00C80C9D">
      <w:pPr>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 xml:space="preserve">• </w:t>
      </w:r>
      <w:r w:rsidRPr="00C80C9D">
        <w:rPr>
          <w:rFonts w:asciiTheme="minorHAnsi" w:eastAsia="Calibri" w:hAnsiTheme="minorHAnsi" w:cstheme="minorHAnsi"/>
          <w:b/>
          <w:bCs/>
          <w:kern w:val="2"/>
          <w:sz w:val="22"/>
          <w:lang w:eastAsia="en-US"/>
          <w14:ligatures w14:val="standardContextual"/>
        </w:rPr>
        <w:t>wg normy PN-EN 16811-1:2016-10</w:t>
      </w:r>
    </w:p>
    <w:p w14:paraId="23929A87" w14:textId="77777777" w:rsidR="00BC4CF3" w:rsidRPr="00C80C9D" w:rsidRDefault="00BC4CF3" w:rsidP="00C80C9D">
      <w:pPr>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Sól drogowa średnia Klasy M Jednostka Wymagania</w:t>
      </w:r>
    </w:p>
    <w:p w14:paraId="4A3EEBE8" w14:textId="77777777" w:rsidR="00BC4CF3" w:rsidRPr="00C80C9D" w:rsidRDefault="00BC4CF3" w:rsidP="00C80C9D">
      <w:pPr>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Zawartość ziaren &lt; 0,125 mm % Max. 7</w:t>
      </w:r>
    </w:p>
    <w:p w14:paraId="6AED0C54" w14:textId="77777777" w:rsidR="00BC4CF3" w:rsidRPr="00C80C9D" w:rsidRDefault="00BC4CF3" w:rsidP="00C80C9D">
      <w:pPr>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Zawartość ziaren &lt; 0,8 mm % 5 – 35</w:t>
      </w:r>
    </w:p>
    <w:p w14:paraId="22FEE5AF" w14:textId="77777777" w:rsidR="00BC4CF3" w:rsidRPr="00C80C9D" w:rsidRDefault="00BC4CF3" w:rsidP="00C80C9D">
      <w:pPr>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Zawartość ziaren &lt; 1,6 mm % 10 – 60</w:t>
      </w:r>
    </w:p>
    <w:p w14:paraId="27BE2518" w14:textId="77777777" w:rsidR="00BC4CF3" w:rsidRPr="00C80C9D" w:rsidRDefault="00BC4CF3" w:rsidP="00C80C9D">
      <w:pPr>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Zawartość ziaren &lt; 3,15 mm % 45 – 90</w:t>
      </w:r>
    </w:p>
    <w:p w14:paraId="44A1DE3D" w14:textId="77777777" w:rsidR="00BC4CF3" w:rsidRPr="00C80C9D" w:rsidRDefault="00BC4CF3" w:rsidP="00C80C9D">
      <w:pPr>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lastRenderedPageBreak/>
        <w:t>Zawartość ziaren &lt; 6,3 mm % 100 (tolerancja 2% wagi ziaren w zakresie od 6,3 mm do 8 mm)</w:t>
      </w:r>
    </w:p>
    <w:p w14:paraId="3B1A6CEA" w14:textId="5A000FDD" w:rsidR="00BC4CF3" w:rsidRPr="00C80C9D" w:rsidRDefault="00BC4CF3" w:rsidP="00C80C9D">
      <w:pPr>
        <w:rPr>
          <w:rFonts w:asciiTheme="minorHAnsi" w:eastAsia="Calibri" w:hAnsiTheme="minorHAnsi" w:cstheme="minorHAnsi"/>
          <w:b/>
          <w:bCs/>
          <w:kern w:val="2"/>
          <w:sz w:val="22"/>
          <w:lang w:eastAsia="en-US"/>
          <w14:ligatures w14:val="standardContextual"/>
        </w:rPr>
      </w:pPr>
      <w:r w:rsidRPr="00C80C9D">
        <w:rPr>
          <w:rFonts w:asciiTheme="minorHAnsi" w:eastAsia="Calibri" w:hAnsiTheme="minorHAnsi" w:cstheme="minorHAnsi"/>
          <w:b/>
          <w:bCs/>
          <w:kern w:val="2"/>
          <w:sz w:val="22"/>
          <w:lang w:eastAsia="en-US"/>
          <w14:ligatures w14:val="standardContextual"/>
        </w:rPr>
        <w:t xml:space="preserve">Sól drogowa DR będzie służyła do posypywania oraz musi spełniać wymogi polskich i europejskich norm PN-86/C-84081/02 </w:t>
      </w:r>
      <w:r w:rsidR="00D364DF" w:rsidRPr="00C80C9D">
        <w:rPr>
          <w:rFonts w:asciiTheme="minorHAnsi" w:eastAsia="Calibri" w:hAnsiTheme="minorHAnsi" w:cstheme="minorHAnsi"/>
          <w:b/>
          <w:bCs/>
          <w:kern w:val="2"/>
          <w:sz w:val="22"/>
          <w:lang w:eastAsia="en-US"/>
          <w14:ligatures w14:val="standardContextual"/>
        </w:rPr>
        <w:t xml:space="preserve">lub równoważnej </w:t>
      </w:r>
      <w:r w:rsidRPr="00C80C9D">
        <w:rPr>
          <w:rFonts w:asciiTheme="minorHAnsi" w:eastAsia="Calibri" w:hAnsiTheme="minorHAnsi" w:cstheme="minorHAnsi"/>
          <w:b/>
          <w:bCs/>
          <w:kern w:val="2"/>
          <w:sz w:val="22"/>
          <w:lang w:eastAsia="en-US"/>
          <w14:ligatures w14:val="standardContextual"/>
        </w:rPr>
        <w:t>i EN-PN-16811-1:2016</w:t>
      </w:r>
      <w:r w:rsidR="00D364DF" w:rsidRPr="00C80C9D">
        <w:rPr>
          <w:rFonts w:asciiTheme="minorHAnsi" w:eastAsia="Calibri" w:hAnsiTheme="minorHAnsi" w:cstheme="minorHAnsi"/>
          <w:b/>
          <w:bCs/>
          <w:kern w:val="2"/>
          <w:sz w:val="22"/>
          <w:lang w:eastAsia="en-US"/>
          <w14:ligatures w14:val="standardContextual"/>
        </w:rPr>
        <w:t xml:space="preserve"> lub równoważnej. </w:t>
      </w:r>
    </w:p>
    <w:p w14:paraId="7FD126FE" w14:textId="77777777" w:rsidR="00BC4CF3" w:rsidRPr="00C80C9D" w:rsidRDefault="00BC4CF3" w:rsidP="00C80C9D">
      <w:pPr>
        <w:rPr>
          <w:rFonts w:asciiTheme="minorHAnsi" w:eastAsia="Calibri" w:hAnsiTheme="minorHAnsi" w:cstheme="minorHAnsi"/>
          <w:b/>
          <w:bCs/>
          <w:kern w:val="2"/>
          <w:sz w:val="22"/>
          <w:lang w:eastAsia="en-US"/>
          <w14:ligatures w14:val="standardContextual"/>
        </w:rPr>
      </w:pPr>
      <w:r w:rsidRPr="00C80C9D">
        <w:rPr>
          <w:rFonts w:asciiTheme="minorHAnsi" w:eastAsia="Calibri" w:hAnsiTheme="minorHAnsi" w:cstheme="minorHAnsi"/>
          <w:b/>
          <w:bCs/>
          <w:kern w:val="2"/>
          <w:sz w:val="22"/>
          <w:lang w:eastAsia="en-US"/>
          <w14:ligatures w14:val="standardContextual"/>
        </w:rPr>
        <w:t>Dostawa soli drogowej będzie realizowana 7 dni w tygodniu, po wcześniejszym zgłoszeniu zapotrzebowania drogą mailową, telefonicznie lub sms.</w:t>
      </w:r>
    </w:p>
    <w:p w14:paraId="43F49F6B" w14:textId="77777777" w:rsidR="00F466EC" w:rsidRPr="00C80C9D" w:rsidRDefault="00F466EC" w:rsidP="00C80C9D">
      <w:pPr>
        <w:rPr>
          <w:rFonts w:asciiTheme="minorHAnsi" w:eastAsia="Calibri" w:hAnsiTheme="minorHAnsi" w:cstheme="minorHAnsi"/>
          <w:b/>
          <w:bCs/>
          <w:kern w:val="2"/>
          <w:sz w:val="22"/>
          <w:lang w:eastAsia="en-US"/>
          <w14:ligatures w14:val="standardContextual"/>
        </w:rPr>
      </w:pPr>
    </w:p>
    <w:p w14:paraId="302E1609" w14:textId="3D028301" w:rsidR="00BC4CF3" w:rsidRPr="00C80C9D" w:rsidRDefault="00D364DF" w:rsidP="00C80C9D">
      <w:pPr>
        <w:rPr>
          <w:rFonts w:asciiTheme="minorHAnsi" w:eastAsia="Calibri" w:hAnsiTheme="minorHAnsi" w:cstheme="minorHAnsi"/>
          <w:b/>
          <w:bCs/>
          <w:kern w:val="2"/>
          <w:sz w:val="22"/>
          <w:u w:val="single"/>
          <w:lang w:eastAsia="en-US"/>
          <w14:ligatures w14:val="standardContextual"/>
        </w:rPr>
      </w:pPr>
      <w:r w:rsidRPr="00C80C9D">
        <w:rPr>
          <w:rFonts w:asciiTheme="minorHAnsi" w:eastAsia="Calibri" w:hAnsiTheme="minorHAnsi" w:cstheme="minorHAnsi"/>
          <w:b/>
          <w:bCs/>
          <w:kern w:val="2"/>
          <w:sz w:val="22"/>
          <w:lang w:eastAsia="en-US"/>
          <w14:ligatures w14:val="standardContextual"/>
        </w:rPr>
        <w:t>W związku z powyższym Zamawiający dokonuje z</w:t>
      </w:r>
      <w:r w:rsidR="00BC4CF3" w:rsidRPr="00C80C9D">
        <w:rPr>
          <w:rFonts w:asciiTheme="minorHAnsi" w:eastAsia="Calibri" w:hAnsiTheme="minorHAnsi" w:cstheme="minorHAnsi"/>
          <w:b/>
          <w:bCs/>
          <w:kern w:val="2"/>
          <w:sz w:val="22"/>
          <w:lang w:eastAsia="en-US"/>
          <w14:ligatures w14:val="standardContextual"/>
        </w:rPr>
        <w:t>miana treści</w:t>
      </w:r>
      <w:r w:rsidR="00F466EC" w:rsidRPr="00C80C9D">
        <w:rPr>
          <w:rFonts w:asciiTheme="minorHAnsi" w:eastAsia="Calibri" w:hAnsiTheme="minorHAnsi" w:cstheme="minorHAnsi"/>
          <w:b/>
          <w:bCs/>
          <w:kern w:val="2"/>
          <w:sz w:val="22"/>
          <w:lang w:eastAsia="en-US"/>
          <w14:ligatures w14:val="standardContextual"/>
        </w:rPr>
        <w:t xml:space="preserve"> </w:t>
      </w:r>
      <w:r w:rsidR="00BC4CF3" w:rsidRPr="00C80C9D">
        <w:rPr>
          <w:rFonts w:asciiTheme="minorHAnsi" w:eastAsia="Calibri" w:hAnsiTheme="minorHAnsi" w:cstheme="minorHAnsi"/>
          <w:b/>
          <w:bCs/>
          <w:kern w:val="2"/>
          <w:sz w:val="22"/>
          <w:u w:val="single"/>
          <w:lang w:eastAsia="en-US"/>
          <w14:ligatures w14:val="standardContextual"/>
        </w:rPr>
        <w:t>Załącznik</w:t>
      </w:r>
      <w:r w:rsidR="00C80C9D">
        <w:rPr>
          <w:rFonts w:asciiTheme="minorHAnsi" w:eastAsia="Calibri" w:hAnsiTheme="minorHAnsi" w:cstheme="minorHAnsi"/>
          <w:b/>
          <w:bCs/>
          <w:kern w:val="2"/>
          <w:sz w:val="22"/>
          <w:u w:val="single"/>
          <w:lang w:eastAsia="en-US"/>
          <w14:ligatures w14:val="standardContextual"/>
        </w:rPr>
        <w:t>a</w:t>
      </w:r>
      <w:r w:rsidR="00BC4CF3" w:rsidRPr="00C80C9D">
        <w:rPr>
          <w:rFonts w:asciiTheme="minorHAnsi" w:eastAsia="Calibri" w:hAnsiTheme="minorHAnsi" w:cstheme="minorHAnsi"/>
          <w:b/>
          <w:bCs/>
          <w:kern w:val="2"/>
          <w:sz w:val="22"/>
          <w:u w:val="single"/>
          <w:lang w:eastAsia="en-US"/>
          <w14:ligatures w14:val="standardContextual"/>
        </w:rPr>
        <w:t xml:space="preserve"> nr 8 do SWZ – OPZ</w:t>
      </w:r>
      <w:r w:rsidR="00235474" w:rsidRPr="00C80C9D">
        <w:rPr>
          <w:rFonts w:asciiTheme="minorHAnsi" w:eastAsia="Calibri" w:hAnsiTheme="minorHAnsi" w:cstheme="minorHAnsi"/>
          <w:b/>
          <w:bCs/>
          <w:kern w:val="2"/>
          <w:sz w:val="22"/>
          <w:u w:val="single"/>
          <w:lang w:eastAsia="en-US"/>
          <w14:ligatures w14:val="standardContextual"/>
        </w:rPr>
        <w:t>, w brzmieniu</w:t>
      </w:r>
      <w:r w:rsidR="00EA3E6B">
        <w:rPr>
          <w:rFonts w:asciiTheme="minorHAnsi" w:eastAsia="Calibri" w:hAnsiTheme="minorHAnsi" w:cstheme="minorHAnsi"/>
          <w:b/>
          <w:bCs/>
          <w:kern w:val="2"/>
          <w:sz w:val="22"/>
          <w:u w:val="single"/>
          <w:lang w:eastAsia="en-US"/>
          <w14:ligatures w14:val="standardContextual"/>
        </w:rPr>
        <w:t>:</w:t>
      </w:r>
    </w:p>
    <w:p w14:paraId="27B9839E" w14:textId="78A61728" w:rsidR="00BC4CF3" w:rsidRPr="00C80C9D" w:rsidRDefault="00235474" w:rsidP="00C80C9D">
      <w:pPr>
        <w:overflowPunct w:val="0"/>
        <w:autoSpaceDN w:val="0"/>
        <w:adjustRightInd w:val="0"/>
        <w:contextualSpacing/>
        <w:jc w:val="left"/>
        <w:rPr>
          <w:rFonts w:asciiTheme="minorHAnsi" w:eastAsia="Calibri" w:hAnsiTheme="minorHAnsi" w:cstheme="minorHAnsi"/>
          <w:bCs/>
          <w:kern w:val="2"/>
          <w:sz w:val="22"/>
          <w:lang w:eastAsia="en-US" w:bidi="en-US"/>
          <w14:ligatures w14:val="standardContextual"/>
        </w:rPr>
      </w:pPr>
      <w:r w:rsidRPr="00C80C9D">
        <w:rPr>
          <w:rFonts w:asciiTheme="minorHAnsi" w:eastAsia="Calibri" w:hAnsiTheme="minorHAnsi" w:cstheme="minorHAnsi"/>
          <w:b/>
          <w:kern w:val="2"/>
          <w:sz w:val="22"/>
          <w:lang w:eastAsia="en-US" w:bidi="en-US"/>
          <w14:ligatures w14:val="standardContextual"/>
        </w:rPr>
        <w:t>Pkt</w:t>
      </w:r>
      <w:r w:rsidR="00D364DF" w:rsidRPr="00C80C9D">
        <w:rPr>
          <w:rFonts w:asciiTheme="minorHAnsi" w:eastAsia="Calibri" w:hAnsiTheme="minorHAnsi" w:cstheme="minorHAnsi"/>
          <w:b/>
          <w:kern w:val="2"/>
          <w:sz w:val="22"/>
          <w:lang w:eastAsia="en-US" w:bidi="en-US"/>
          <w14:ligatures w14:val="standardContextual"/>
        </w:rPr>
        <w:t>.</w:t>
      </w:r>
      <w:r w:rsidRPr="00C80C9D">
        <w:rPr>
          <w:rFonts w:asciiTheme="minorHAnsi" w:eastAsia="Calibri" w:hAnsiTheme="minorHAnsi" w:cstheme="minorHAnsi"/>
          <w:b/>
          <w:kern w:val="2"/>
          <w:sz w:val="22"/>
          <w:lang w:eastAsia="en-US" w:bidi="en-US"/>
          <w14:ligatures w14:val="standardContextual"/>
        </w:rPr>
        <w:t xml:space="preserve"> 1</w:t>
      </w:r>
      <w:r w:rsidRPr="00C80C9D">
        <w:rPr>
          <w:rFonts w:asciiTheme="minorHAnsi" w:eastAsia="Calibri" w:hAnsiTheme="minorHAnsi" w:cstheme="minorHAnsi"/>
          <w:kern w:val="2"/>
          <w:sz w:val="22"/>
          <w:lang w:eastAsia="en-US" w:bidi="en-US"/>
          <w14:ligatures w14:val="standardContextual"/>
        </w:rPr>
        <w:t xml:space="preserve">: </w:t>
      </w:r>
      <w:r w:rsidR="00D364DF" w:rsidRPr="00C80C9D">
        <w:rPr>
          <w:rFonts w:asciiTheme="minorHAnsi" w:eastAsia="Calibri" w:hAnsiTheme="minorHAnsi" w:cstheme="minorHAnsi"/>
          <w:kern w:val="2"/>
          <w:sz w:val="22"/>
          <w:lang w:eastAsia="en-US" w:bidi="en-US"/>
          <w14:ligatures w14:val="standardContextual"/>
        </w:rPr>
        <w:t>„</w:t>
      </w:r>
      <w:r w:rsidR="00BC4CF3" w:rsidRPr="00C80C9D">
        <w:rPr>
          <w:rFonts w:asciiTheme="minorHAnsi" w:eastAsia="Calibri" w:hAnsiTheme="minorHAnsi" w:cstheme="minorHAnsi"/>
          <w:kern w:val="2"/>
          <w:sz w:val="22"/>
          <w:lang w:eastAsia="en-US" w:bidi="en-US"/>
          <w14:ligatures w14:val="standardContextual"/>
        </w:rPr>
        <w:t>Określenie przedmiotu zamówienia.:</w:t>
      </w:r>
      <w:r w:rsidR="00BC4CF3" w:rsidRPr="00C80C9D">
        <w:rPr>
          <w:rFonts w:asciiTheme="minorHAnsi" w:eastAsia="Calibri" w:hAnsiTheme="minorHAnsi" w:cstheme="minorHAnsi"/>
          <w:b/>
          <w:bCs/>
          <w:kern w:val="2"/>
          <w:sz w:val="22"/>
          <w:lang w:eastAsia="en-US" w:bidi="en-US"/>
          <w14:ligatures w14:val="standardContextual"/>
        </w:rPr>
        <w:t xml:space="preserve"> „Dostawa soli  drogowej, niezbrylającej , do zwalczania śliskości zimowej” </w:t>
      </w:r>
      <w:r w:rsidRPr="00C80C9D">
        <w:rPr>
          <w:rFonts w:asciiTheme="minorHAnsi" w:eastAsia="Calibri" w:hAnsiTheme="minorHAnsi" w:cstheme="minorHAnsi"/>
          <w:bCs/>
          <w:kern w:val="2"/>
          <w:sz w:val="22"/>
          <w:lang w:eastAsia="en-US" w:bidi="en-US"/>
          <w14:ligatures w14:val="standardContextual"/>
        </w:rPr>
        <w:t>w ilości do 650 Mg.”</w:t>
      </w:r>
    </w:p>
    <w:p w14:paraId="7E1334E5" w14:textId="7EC81C82" w:rsidR="00BC4CF3" w:rsidRPr="00C80C9D" w:rsidRDefault="00235474" w:rsidP="00C80C9D">
      <w:pPr>
        <w:overflowPunct w:val="0"/>
        <w:autoSpaceDN w:val="0"/>
        <w:adjustRightInd w:val="0"/>
        <w:contextualSpacing/>
        <w:jc w:val="left"/>
        <w:rPr>
          <w:rFonts w:asciiTheme="minorHAnsi" w:eastAsia="Calibri" w:hAnsiTheme="minorHAnsi" w:cstheme="minorHAnsi"/>
          <w:kern w:val="2"/>
          <w:sz w:val="22"/>
          <w:lang w:eastAsia="en-US" w:bidi="en-US"/>
          <w14:ligatures w14:val="standardContextual"/>
        </w:rPr>
      </w:pPr>
      <w:r w:rsidRPr="00C80C9D">
        <w:rPr>
          <w:rFonts w:asciiTheme="minorHAnsi" w:eastAsia="Calibri" w:hAnsiTheme="minorHAnsi" w:cstheme="minorHAnsi"/>
          <w:b/>
          <w:bCs/>
          <w:kern w:val="2"/>
          <w:sz w:val="22"/>
          <w:lang w:eastAsia="en-US" w:bidi="en-US"/>
          <w14:ligatures w14:val="standardContextual"/>
        </w:rPr>
        <w:t>Pkt. 2</w:t>
      </w:r>
      <w:r w:rsidRPr="00C80C9D">
        <w:rPr>
          <w:rFonts w:asciiTheme="minorHAnsi" w:eastAsia="Calibri" w:hAnsiTheme="minorHAnsi" w:cstheme="minorHAnsi"/>
          <w:bCs/>
          <w:kern w:val="2"/>
          <w:sz w:val="22"/>
          <w:lang w:eastAsia="en-US" w:bidi="en-US"/>
          <w14:ligatures w14:val="standardContextual"/>
        </w:rPr>
        <w:t>: „</w:t>
      </w:r>
      <w:r w:rsidR="00BC4CF3" w:rsidRPr="00C80C9D">
        <w:rPr>
          <w:rFonts w:asciiTheme="minorHAnsi" w:eastAsia="Calibri" w:hAnsiTheme="minorHAnsi" w:cstheme="minorHAnsi"/>
          <w:kern w:val="2"/>
          <w:sz w:val="22"/>
          <w:lang w:eastAsia="en-US" w:bidi="en-US"/>
          <w14:ligatures w14:val="standardContextual"/>
        </w:rPr>
        <w:t>Wymagania techniczne soli (w przeliczeniu na suchą masę):</w:t>
      </w:r>
    </w:p>
    <w:p w14:paraId="41E1394A" w14:textId="77777777" w:rsidR="00BC4CF3" w:rsidRPr="00C80C9D" w:rsidRDefault="00BC4CF3" w:rsidP="00C80C9D">
      <w:pPr>
        <w:numPr>
          <w:ilvl w:val="0"/>
          <w:numId w:val="8"/>
        </w:numPr>
        <w:overflowPunct w:val="0"/>
        <w:autoSpaceDN w:val="0"/>
        <w:adjustRightInd w:val="0"/>
        <w:ind w:left="567"/>
        <w:contextualSpacing/>
        <w:jc w:val="left"/>
        <w:rPr>
          <w:rFonts w:asciiTheme="minorHAnsi" w:eastAsia="Calibri" w:hAnsiTheme="minorHAnsi" w:cstheme="minorHAnsi"/>
          <w:kern w:val="2"/>
          <w:sz w:val="22"/>
          <w:lang w:eastAsia="en-US" w:bidi="en-US"/>
          <w14:ligatures w14:val="standardContextual"/>
        </w:rPr>
      </w:pPr>
      <w:r w:rsidRPr="00C80C9D">
        <w:rPr>
          <w:rFonts w:asciiTheme="minorHAnsi" w:eastAsia="Calibri" w:hAnsiTheme="minorHAnsi" w:cstheme="minorHAnsi"/>
          <w:kern w:val="2"/>
          <w:sz w:val="22"/>
          <w:lang w:eastAsia="en-US" w:bidi="en-US"/>
          <w14:ligatures w14:val="standardContextual"/>
        </w:rPr>
        <w:t xml:space="preserve">Zawartość NaCl </w:t>
      </w:r>
      <w:r w:rsidRPr="00C80C9D">
        <w:rPr>
          <w:rFonts w:asciiTheme="minorHAnsi" w:eastAsia="Calibri" w:hAnsiTheme="minorHAnsi" w:cstheme="minorHAnsi"/>
          <w:kern w:val="2"/>
          <w:sz w:val="22"/>
          <w:lang w:eastAsia="en-US" w:bidi="en-US"/>
          <w14:ligatures w14:val="standardContextual"/>
        </w:rPr>
        <w:tab/>
      </w:r>
      <w:r w:rsidRPr="00C80C9D">
        <w:rPr>
          <w:rFonts w:asciiTheme="minorHAnsi" w:eastAsia="Calibri" w:hAnsiTheme="minorHAnsi" w:cstheme="minorHAnsi"/>
          <w:kern w:val="2"/>
          <w:sz w:val="22"/>
          <w:lang w:eastAsia="en-US" w:bidi="en-US"/>
          <w14:ligatures w14:val="standardContextual"/>
        </w:rPr>
        <w:tab/>
      </w:r>
      <w:r w:rsidRPr="00C80C9D">
        <w:rPr>
          <w:rFonts w:asciiTheme="minorHAnsi" w:eastAsia="Calibri" w:hAnsiTheme="minorHAnsi" w:cstheme="minorHAnsi"/>
          <w:kern w:val="2"/>
          <w:sz w:val="22"/>
          <w:lang w:eastAsia="en-US" w:bidi="en-US"/>
          <w14:ligatures w14:val="standardContextual"/>
        </w:rPr>
        <w:tab/>
      </w:r>
      <w:r w:rsidRPr="00C80C9D">
        <w:rPr>
          <w:rFonts w:asciiTheme="minorHAnsi" w:eastAsia="Calibri" w:hAnsiTheme="minorHAnsi" w:cstheme="minorHAnsi"/>
          <w:kern w:val="2"/>
          <w:sz w:val="22"/>
          <w:lang w:eastAsia="en-US" w:bidi="en-US"/>
          <w14:ligatures w14:val="standardContextual"/>
        </w:rPr>
        <w:tab/>
      </w:r>
      <w:r w:rsidRPr="00C80C9D">
        <w:rPr>
          <w:rFonts w:asciiTheme="minorHAnsi" w:eastAsia="Calibri" w:hAnsiTheme="minorHAnsi" w:cstheme="minorHAnsi"/>
          <w:kern w:val="2"/>
          <w:sz w:val="22"/>
          <w:lang w:eastAsia="en-US" w:bidi="en-US"/>
          <w14:ligatures w14:val="standardContextual"/>
        </w:rPr>
        <w:tab/>
      </w:r>
      <w:r w:rsidRPr="00C80C9D">
        <w:rPr>
          <w:rFonts w:asciiTheme="minorHAnsi" w:eastAsia="Calibri" w:hAnsiTheme="minorHAnsi" w:cstheme="minorHAnsi"/>
          <w:kern w:val="2"/>
          <w:sz w:val="22"/>
          <w:lang w:eastAsia="en-US" w:bidi="en-US"/>
          <w14:ligatures w14:val="standardContextual"/>
        </w:rPr>
        <w:tab/>
        <w:t xml:space="preserve"> min.90%</w:t>
      </w:r>
    </w:p>
    <w:p w14:paraId="785FAEB6" w14:textId="77777777" w:rsidR="00BC4CF3" w:rsidRPr="00C80C9D" w:rsidRDefault="00BC4CF3" w:rsidP="00C80C9D">
      <w:pPr>
        <w:numPr>
          <w:ilvl w:val="0"/>
          <w:numId w:val="8"/>
        </w:numPr>
        <w:overflowPunct w:val="0"/>
        <w:autoSpaceDN w:val="0"/>
        <w:adjustRightInd w:val="0"/>
        <w:ind w:left="567"/>
        <w:contextualSpacing/>
        <w:jc w:val="left"/>
        <w:rPr>
          <w:rFonts w:asciiTheme="minorHAnsi" w:eastAsia="Calibri" w:hAnsiTheme="minorHAnsi" w:cstheme="minorHAnsi"/>
          <w:kern w:val="2"/>
          <w:sz w:val="22"/>
          <w:lang w:eastAsia="en-US" w:bidi="en-US"/>
          <w14:ligatures w14:val="standardContextual"/>
        </w:rPr>
      </w:pPr>
      <w:r w:rsidRPr="00C80C9D">
        <w:rPr>
          <w:rFonts w:asciiTheme="minorHAnsi" w:eastAsia="Calibri" w:hAnsiTheme="minorHAnsi" w:cstheme="minorHAnsi"/>
          <w:kern w:val="2"/>
          <w:sz w:val="22"/>
          <w:lang w:eastAsia="en-US" w:bidi="en-US"/>
          <w14:ligatures w14:val="standardContextual"/>
        </w:rPr>
        <w:t>Zawartość części nierozpuszczalnych w wodzie</w:t>
      </w:r>
      <w:r w:rsidRPr="00C80C9D">
        <w:rPr>
          <w:rFonts w:asciiTheme="minorHAnsi" w:eastAsia="Calibri" w:hAnsiTheme="minorHAnsi" w:cstheme="minorHAnsi"/>
          <w:kern w:val="2"/>
          <w:sz w:val="22"/>
          <w:lang w:eastAsia="en-US" w:bidi="en-US"/>
          <w14:ligatures w14:val="standardContextual"/>
        </w:rPr>
        <w:tab/>
      </w:r>
      <w:r w:rsidRPr="00C80C9D">
        <w:rPr>
          <w:rFonts w:asciiTheme="minorHAnsi" w:eastAsia="Calibri" w:hAnsiTheme="minorHAnsi" w:cstheme="minorHAnsi"/>
          <w:kern w:val="2"/>
          <w:sz w:val="22"/>
          <w:lang w:eastAsia="en-US" w:bidi="en-US"/>
          <w14:ligatures w14:val="standardContextual"/>
        </w:rPr>
        <w:tab/>
        <w:t xml:space="preserve"> max. 5%</w:t>
      </w:r>
    </w:p>
    <w:p w14:paraId="09BE6C5D" w14:textId="77777777" w:rsidR="00BC4CF3" w:rsidRPr="00C80C9D" w:rsidRDefault="00BC4CF3" w:rsidP="00C80C9D">
      <w:pPr>
        <w:numPr>
          <w:ilvl w:val="0"/>
          <w:numId w:val="8"/>
        </w:numPr>
        <w:overflowPunct w:val="0"/>
        <w:autoSpaceDN w:val="0"/>
        <w:adjustRightInd w:val="0"/>
        <w:ind w:left="567"/>
        <w:contextualSpacing/>
        <w:jc w:val="left"/>
        <w:rPr>
          <w:rFonts w:asciiTheme="minorHAnsi" w:eastAsia="Calibri" w:hAnsiTheme="minorHAnsi" w:cstheme="minorHAnsi"/>
          <w:kern w:val="2"/>
          <w:sz w:val="22"/>
          <w:lang w:eastAsia="en-US" w:bidi="en-US"/>
          <w14:ligatures w14:val="standardContextual"/>
        </w:rPr>
      </w:pPr>
      <w:r w:rsidRPr="00C80C9D">
        <w:rPr>
          <w:rFonts w:asciiTheme="minorHAnsi" w:eastAsia="Calibri" w:hAnsiTheme="minorHAnsi" w:cstheme="minorHAnsi"/>
          <w:kern w:val="2"/>
          <w:sz w:val="22"/>
          <w:lang w:eastAsia="en-US" w:bidi="en-US"/>
          <w14:ligatures w14:val="standardContextual"/>
        </w:rPr>
        <w:t xml:space="preserve">Zawartość wody </w:t>
      </w:r>
      <w:r w:rsidRPr="00C80C9D">
        <w:rPr>
          <w:rFonts w:asciiTheme="minorHAnsi" w:eastAsia="Calibri" w:hAnsiTheme="minorHAnsi" w:cstheme="minorHAnsi"/>
          <w:kern w:val="2"/>
          <w:sz w:val="22"/>
          <w:lang w:eastAsia="en-US" w:bidi="en-US"/>
          <w14:ligatures w14:val="standardContextual"/>
        </w:rPr>
        <w:tab/>
      </w:r>
      <w:r w:rsidRPr="00C80C9D">
        <w:rPr>
          <w:rFonts w:asciiTheme="minorHAnsi" w:eastAsia="Calibri" w:hAnsiTheme="minorHAnsi" w:cstheme="minorHAnsi"/>
          <w:kern w:val="2"/>
          <w:sz w:val="22"/>
          <w:lang w:eastAsia="en-US" w:bidi="en-US"/>
          <w14:ligatures w14:val="standardContextual"/>
        </w:rPr>
        <w:tab/>
      </w:r>
      <w:r w:rsidRPr="00C80C9D">
        <w:rPr>
          <w:rFonts w:asciiTheme="minorHAnsi" w:eastAsia="Calibri" w:hAnsiTheme="minorHAnsi" w:cstheme="minorHAnsi"/>
          <w:kern w:val="2"/>
          <w:sz w:val="22"/>
          <w:lang w:eastAsia="en-US" w:bidi="en-US"/>
          <w14:ligatures w14:val="standardContextual"/>
        </w:rPr>
        <w:tab/>
      </w:r>
      <w:r w:rsidRPr="00C80C9D">
        <w:rPr>
          <w:rFonts w:asciiTheme="minorHAnsi" w:eastAsia="Calibri" w:hAnsiTheme="minorHAnsi" w:cstheme="minorHAnsi"/>
          <w:kern w:val="2"/>
          <w:sz w:val="22"/>
          <w:lang w:eastAsia="en-US" w:bidi="en-US"/>
          <w14:ligatures w14:val="standardContextual"/>
        </w:rPr>
        <w:tab/>
      </w:r>
      <w:r w:rsidRPr="00C80C9D">
        <w:rPr>
          <w:rFonts w:asciiTheme="minorHAnsi" w:eastAsia="Calibri" w:hAnsiTheme="minorHAnsi" w:cstheme="minorHAnsi"/>
          <w:kern w:val="2"/>
          <w:sz w:val="22"/>
          <w:lang w:eastAsia="en-US" w:bidi="en-US"/>
          <w14:ligatures w14:val="standardContextual"/>
        </w:rPr>
        <w:tab/>
        <w:t xml:space="preserve">               max. 3%</w:t>
      </w:r>
    </w:p>
    <w:p w14:paraId="694FE328" w14:textId="77777777" w:rsidR="00BC4CF3" w:rsidRPr="00C80C9D" w:rsidRDefault="00BC4CF3" w:rsidP="00C80C9D">
      <w:pPr>
        <w:numPr>
          <w:ilvl w:val="0"/>
          <w:numId w:val="8"/>
        </w:numPr>
        <w:overflowPunct w:val="0"/>
        <w:autoSpaceDN w:val="0"/>
        <w:adjustRightInd w:val="0"/>
        <w:ind w:left="567"/>
        <w:contextualSpacing/>
        <w:jc w:val="left"/>
        <w:rPr>
          <w:rFonts w:asciiTheme="minorHAnsi" w:eastAsia="Calibri" w:hAnsiTheme="minorHAnsi" w:cstheme="minorHAnsi"/>
          <w:kern w:val="2"/>
          <w:sz w:val="22"/>
          <w:lang w:eastAsia="en-US" w:bidi="en-US"/>
          <w14:ligatures w14:val="standardContextual"/>
        </w:rPr>
      </w:pPr>
      <w:r w:rsidRPr="00C80C9D">
        <w:rPr>
          <w:rFonts w:asciiTheme="minorHAnsi" w:eastAsia="Calibri" w:hAnsiTheme="minorHAnsi" w:cstheme="minorHAnsi"/>
          <w:kern w:val="2"/>
          <w:sz w:val="22"/>
          <w:lang w:eastAsia="en-US" w:bidi="en-US"/>
          <w14:ligatures w14:val="standardContextual"/>
        </w:rPr>
        <w:t>Zawartość antyzbrylacza</w:t>
      </w:r>
      <w:r w:rsidRPr="00C80C9D">
        <w:rPr>
          <w:rFonts w:asciiTheme="minorHAnsi" w:eastAsia="Calibri" w:hAnsiTheme="minorHAnsi" w:cstheme="minorHAnsi"/>
          <w:kern w:val="2"/>
          <w:sz w:val="22"/>
          <w:lang w:eastAsia="en-US" w:bidi="en-US"/>
          <w14:ligatures w14:val="standardContextual"/>
        </w:rPr>
        <w:tab/>
      </w:r>
      <w:r w:rsidRPr="00C80C9D">
        <w:rPr>
          <w:rFonts w:asciiTheme="minorHAnsi" w:eastAsia="Calibri" w:hAnsiTheme="minorHAnsi" w:cstheme="minorHAnsi"/>
          <w:kern w:val="2"/>
          <w:sz w:val="22"/>
          <w:lang w:eastAsia="en-US" w:bidi="en-US"/>
          <w14:ligatures w14:val="standardContextual"/>
        </w:rPr>
        <w:tab/>
      </w:r>
      <w:r w:rsidRPr="00C80C9D">
        <w:rPr>
          <w:rFonts w:asciiTheme="minorHAnsi" w:eastAsia="Calibri" w:hAnsiTheme="minorHAnsi" w:cstheme="minorHAnsi"/>
          <w:kern w:val="2"/>
          <w:sz w:val="22"/>
          <w:lang w:eastAsia="en-US" w:bidi="en-US"/>
          <w14:ligatures w14:val="standardContextual"/>
        </w:rPr>
        <w:tab/>
      </w:r>
      <w:r w:rsidRPr="00C80C9D">
        <w:rPr>
          <w:rFonts w:asciiTheme="minorHAnsi" w:eastAsia="Calibri" w:hAnsiTheme="minorHAnsi" w:cstheme="minorHAnsi"/>
          <w:kern w:val="2"/>
          <w:sz w:val="22"/>
          <w:lang w:eastAsia="en-US" w:bidi="en-US"/>
          <w14:ligatures w14:val="standardContextual"/>
        </w:rPr>
        <w:tab/>
      </w:r>
      <w:r w:rsidRPr="00C80C9D">
        <w:rPr>
          <w:rFonts w:asciiTheme="minorHAnsi" w:eastAsia="Calibri" w:hAnsiTheme="minorHAnsi" w:cstheme="minorHAnsi"/>
          <w:kern w:val="2"/>
          <w:sz w:val="22"/>
          <w:lang w:eastAsia="en-US" w:bidi="en-US"/>
          <w14:ligatures w14:val="standardContextual"/>
        </w:rPr>
        <w:tab/>
        <w:t xml:space="preserve"> min. 40 mg/kg</w:t>
      </w:r>
    </w:p>
    <w:p w14:paraId="38CA584A" w14:textId="77777777" w:rsidR="00BC4CF3" w:rsidRPr="00C80C9D" w:rsidRDefault="00BC4CF3" w:rsidP="00C80C9D">
      <w:pPr>
        <w:numPr>
          <w:ilvl w:val="0"/>
          <w:numId w:val="8"/>
        </w:numPr>
        <w:overflowPunct w:val="0"/>
        <w:autoSpaceDN w:val="0"/>
        <w:adjustRightInd w:val="0"/>
        <w:ind w:left="567"/>
        <w:contextualSpacing/>
        <w:jc w:val="left"/>
        <w:rPr>
          <w:rFonts w:asciiTheme="minorHAnsi" w:eastAsia="Calibri" w:hAnsiTheme="minorHAnsi" w:cstheme="minorHAnsi"/>
          <w:kern w:val="2"/>
          <w:sz w:val="22"/>
          <w:lang w:eastAsia="en-US" w:bidi="en-US"/>
          <w14:ligatures w14:val="standardContextual"/>
        </w:rPr>
      </w:pPr>
      <w:r w:rsidRPr="00C80C9D">
        <w:rPr>
          <w:rFonts w:asciiTheme="minorHAnsi" w:eastAsia="Calibri" w:hAnsiTheme="minorHAnsi" w:cstheme="minorHAnsi"/>
          <w:kern w:val="2"/>
          <w:sz w:val="22"/>
          <w:lang w:eastAsia="en-US" w:bidi="en-US"/>
          <w14:ligatures w14:val="standardContextual"/>
        </w:rPr>
        <w:t>Naturalna zawartość chlorków magnezu i wapnia sprzyjająca wysokiej skuteczności rozpuszczania pokrywy śnieżno-lodowej</w:t>
      </w:r>
    </w:p>
    <w:p w14:paraId="1EE23A74" w14:textId="69BFD12A" w:rsidR="00BC4CF3" w:rsidRPr="00C80C9D" w:rsidRDefault="00BC4CF3" w:rsidP="00C80C9D">
      <w:pPr>
        <w:numPr>
          <w:ilvl w:val="0"/>
          <w:numId w:val="8"/>
        </w:numPr>
        <w:overflowPunct w:val="0"/>
        <w:autoSpaceDN w:val="0"/>
        <w:adjustRightInd w:val="0"/>
        <w:ind w:left="567" w:hanging="349"/>
        <w:contextualSpacing/>
        <w:jc w:val="left"/>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 xml:space="preserve">klasa ziarnowa soli: </w:t>
      </w:r>
    </w:p>
    <w:p w14:paraId="67E94895" w14:textId="77777777" w:rsidR="00BC4CF3" w:rsidRPr="00C80C9D" w:rsidRDefault="00BC4CF3" w:rsidP="00C80C9D">
      <w:pPr>
        <w:ind w:left="1004"/>
        <w:contextualSpacing/>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 xml:space="preserve">• </w:t>
      </w:r>
      <w:r w:rsidRPr="00C80C9D">
        <w:rPr>
          <w:rFonts w:asciiTheme="minorHAnsi" w:eastAsia="Calibri" w:hAnsiTheme="minorHAnsi" w:cstheme="minorHAnsi"/>
          <w:b/>
          <w:bCs/>
          <w:kern w:val="2"/>
          <w:sz w:val="22"/>
          <w:lang w:eastAsia="en-US"/>
          <w14:ligatures w14:val="standardContextual"/>
        </w:rPr>
        <w:t>wg zarządzenia nr 31 „Wytycznych zimowego utrzymania dróg</w:t>
      </w:r>
      <w:r w:rsidRPr="00C80C9D">
        <w:rPr>
          <w:rFonts w:asciiTheme="minorHAnsi" w:eastAsia="Calibri" w:hAnsiTheme="minorHAnsi" w:cstheme="minorHAnsi"/>
          <w:kern w:val="2"/>
          <w:sz w:val="22"/>
          <w:lang w:eastAsia="en-US"/>
          <w14:ligatures w14:val="standardContextual"/>
        </w:rPr>
        <w:t>”</w:t>
      </w:r>
    </w:p>
    <w:p w14:paraId="7B92712A" w14:textId="77777777" w:rsidR="00BC4CF3" w:rsidRPr="00C80C9D" w:rsidRDefault="00BC4CF3" w:rsidP="00C80C9D">
      <w:pPr>
        <w:ind w:left="1004"/>
        <w:contextualSpacing/>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ilość ziaren &gt; 8 mm 0%</w:t>
      </w:r>
    </w:p>
    <w:p w14:paraId="3C0C4DD2" w14:textId="77777777" w:rsidR="00BC4CF3" w:rsidRPr="00C80C9D" w:rsidRDefault="00BC4CF3" w:rsidP="00C80C9D">
      <w:pPr>
        <w:ind w:left="1004"/>
        <w:contextualSpacing/>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ilość ziaren &gt; 6,3 mm max. 5% + 2% (3%-7%)</w:t>
      </w:r>
    </w:p>
    <w:p w14:paraId="3F124AFB" w14:textId="77777777" w:rsidR="00BC4CF3" w:rsidRPr="00C80C9D" w:rsidRDefault="00BC4CF3" w:rsidP="00C80C9D">
      <w:pPr>
        <w:ind w:left="1004"/>
        <w:contextualSpacing/>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ilość ziaren w przedziale 1-6 mm 35% - 60% + 2% (33%-62%)</w:t>
      </w:r>
    </w:p>
    <w:p w14:paraId="3BD342EB" w14:textId="77777777" w:rsidR="00BC4CF3" w:rsidRPr="00C80C9D" w:rsidRDefault="00BC4CF3" w:rsidP="00C80C9D">
      <w:pPr>
        <w:ind w:left="1004"/>
        <w:contextualSpacing/>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ilość ziaren &lt; 1 mm 30% - 50% + 2%(28%-52%)</w:t>
      </w:r>
    </w:p>
    <w:p w14:paraId="32BB1301" w14:textId="77777777" w:rsidR="00BC4CF3" w:rsidRPr="00C80C9D" w:rsidRDefault="00BC4CF3" w:rsidP="00C80C9D">
      <w:pPr>
        <w:ind w:left="1004"/>
        <w:contextualSpacing/>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ilość ziaren &lt; 0,125 mm max. 10% + 2% (8%-12%)</w:t>
      </w:r>
    </w:p>
    <w:p w14:paraId="79DC3CE6" w14:textId="77777777" w:rsidR="00BC4CF3" w:rsidRPr="00C80C9D" w:rsidRDefault="00BC4CF3" w:rsidP="00C80C9D">
      <w:pPr>
        <w:ind w:left="1004"/>
        <w:contextualSpacing/>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lub</w:t>
      </w:r>
    </w:p>
    <w:p w14:paraId="0FA2AE2A" w14:textId="77777777" w:rsidR="00BC4CF3" w:rsidRPr="00C80C9D" w:rsidRDefault="00BC4CF3" w:rsidP="00C80C9D">
      <w:pPr>
        <w:ind w:left="1004"/>
        <w:contextualSpacing/>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 xml:space="preserve">• </w:t>
      </w:r>
      <w:r w:rsidRPr="00C80C9D">
        <w:rPr>
          <w:rFonts w:asciiTheme="minorHAnsi" w:eastAsia="Calibri" w:hAnsiTheme="minorHAnsi" w:cstheme="minorHAnsi"/>
          <w:b/>
          <w:bCs/>
          <w:kern w:val="2"/>
          <w:sz w:val="22"/>
          <w:lang w:eastAsia="en-US"/>
          <w14:ligatures w14:val="standardContextual"/>
        </w:rPr>
        <w:t>wg normy PN-EN 16811-1:2016-10</w:t>
      </w:r>
    </w:p>
    <w:p w14:paraId="6F002C44" w14:textId="77777777" w:rsidR="00BC4CF3" w:rsidRPr="00C80C9D" w:rsidRDefault="00BC4CF3" w:rsidP="00C80C9D">
      <w:pPr>
        <w:ind w:left="1004"/>
        <w:contextualSpacing/>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Sól drogowa średnia Klasy M Jednostka Wymagania</w:t>
      </w:r>
    </w:p>
    <w:p w14:paraId="74AF1094" w14:textId="77777777" w:rsidR="00BC4CF3" w:rsidRPr="00C80C9D" w:rsidRDefault="00BC4CF3" w:rsidP="00C80C9D">
      <w:pPr>
        <w:ind w:left="1004"/>
        <w:contextualSpacing/>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Zawartość ziaren &lt; 0,125 mm % Max. 7</w:t>
      </w:r>
    </w:p>
    <w:p w14:paraId="7B1C02E9" w14:textId="77777777" w:rsidR="00BC4CF3" w:rsidRPr="00C80C9D" w:rsidRDefault="00BC4CF3" w:rsidP="00C80C9D">
      <w:pPr>
        <w:ind w:left="1004"/>
        <w:contextualSpacing/>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Zawartość ziaren &lt; 0,8 mm % 5 – 35</w:t>
      </w:r>
    </w:p>
    <w:p w14:paraId="7CA89C4D" w14:textId="77777777" w:rsidR="00BC4CF3" w:rsidRPr="00C80C9D" w:rsidRDefault="00BC4CF3" w:rsidP="00C80C9D">
      <w:pPr>
        <w:ind w:left="1004"/>
        <w:contextualSpacing/>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Zawartość ziaren &lt; 1,6 mm % 10 – 60</w:t>
      </w:r>
    </w:p>
    <w:p w14:paraId="6B813952" w14:textId="77777777" w:rsidR="00BC4CF3" w:rsidRPr="00C80C9D" w:rsidRDefault="00BC4CF3" w:rsidP="00C80C9D">
      <w:pPr>
        <w:ind w:left="1004"/>
        <w:contextualSpacing/>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Zawartość ziaren &lt; 3,15 mm % 45 – 90</w:t>
      </w:r>
    </w:p>
    <w:p w14:paraId="076A8E90" w14:textId="1F249A1F" w:rsidR="00BC4CF3" w:rsidRPr="00C80C9D" w:rsidRDefault="00BC4CF3" w:rsidP="00C80C9D">
      <w:pPr>
        <w:ind w:left="1004"/>
        <w:contextualSpacing/>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Zawartość ziaren &lt; 6,3 mm % 100 (tolerancja 2% wagi ziaren w zakresie od 6,3 mm do 8 mm)</w:t>
      </w:r>
    </w:p>
    <w:p w14:paraId="1DEBE4C2" w14:textId="44738791" w:rsidR="00BC4CF3" w:rsidRPr="00C80C9D" w:rsidRDefault="00BC4CF3" w:rsidP="00C80C9D">
      <w:pPr>
        <w:numPr>
          <w:ilvl w:val="0"/>
          <w:numId w:val="8"/>
        </w:numPr>
        <w:overflowPunct w:val="0"/>
        <w:autoSpaceDN w:val="0"/>
        <w:adjustRightInd w:val="0"/>
        <w:ind w:left="567" w:hanging="349"/>
        <w:contextualSpacing/>
        <w:jc w:val="left"/>
        <w:rPr>
          <w:rFonts w:asciiTheme="minorHAnsi" w:eastAsia="Calibri" w:hAnsiTheme="minorHAnsi" w:cstheme="minorHAnsi"/>
          <w:kern w:val="2"/>
          <w:sz w:val="22"/>
          <w:lang w:eastAsia="en-US"/>
          <w14:ligatures w14:val="standardContextual"/>
        </w:rPr>
      </w:pPr>
      <w:r w:rsidRPr="00C80C9D">
        <w:rPr>
          <w:rFonts w:asciiTheme="minorHAnsi" w:eastAsia="Calibri" w:hAnsiTheme="minorHAnsi" w:cstheme="minorHAnsi"/>
          <w:kern w:val="2"/>
          <w:sz w:val="22"/>
          <w:lang w:eastAsia="en-US"/>
          <w14:ligatures w14:val="standardContextual"/>
        </w:rPr>
        <w:t>barwa: odcienie bieli i szarości</w:t>
      </w:r>
      <w:r w:rsidR="00235474" w:rsidRPr="00C80C9D">
        <w:rPr>
          <w:rFonts w:asciiTheme="minorHAnsi" w:eastAsia="Calibri" w:hAnsiTheme="minorHAnsi" w:cstheme="minorHAnsi"/>
          <w:kern w:val="2"/>
          <w:sz w:val="22"/>
          <w:lang w:eastAsia="en-US"/>
          <w14:ligatures w14:val="standardContextual"/>
        </w:rPr>
        <w:t>”</w:t>
      </w:r>
    </w:p>
    <w:p w14:paraId="2CCFF581" w14:textId="77777777" w:rsidR="00D62C56" w:rsidRPr="00C80C9D" w:rsidRDefault="00D62C56" w:rsidP="00C80C9D">
      <w:pPr>
        <w:jc w:val="left"/>
        <w:rPr>
          <w:rFonts w:asciiTheme="minorHAnsi" w:hAnsiTheme="minorHAnsi" w:cstheme="minorHAnsi"/>
          <w:b/>
          <w:bCs/>
          <w:color w:val="222222"/>
          <w:sz w:val="22"/>
          <w:u w:val="single"/>
        </w:rPr>
      </w:pPr>
    </w:p>
    <w:p w14:paraId="2468A43E" w14:textId="77777777" w:rsidR="00EA3E6B" w:rsidRDefault="00EA3E6B" w:rsidP="00C80C9D">
      <w:pPr>
        <w:jc w:val="left"/>
        <w:rPr>
          <w:rFonts w:asciiTheme="minorHAnsi" w:hAnsiTheme="minorHAnsi" w:cstheme="minorHAnsi"/>
          <w:b/>
          <w:bCs/>
          <w:color w:val="222222"/>
          <w:sz w:val="22"/>
          <w:u w:val="single"/>
        </w:rPr>
      </w:pPr>
    </w:p>
    <w:p w14:paraId="5D71A10F" w14:textId="77777777" w:rsidR="00EA3E6B" w:rsidRDefault="00EA3E6B" w:rsidP="00C80C9D">
      <w:pPr>
        <w:jc w:val="left"/>
        <w:rPr>
          <w:rFonts w:asciiTheme="minorHAnsi" w:hAnsiTheme="minorHAnsi" w:cstheme="minorHAnsi"/>
          <w:b/>
          <w:bCs/>
          <w:color w:val="222222"/>
          <w:sz w:val="22"/>
          <w:u w:val="single"/>
        </w:rPr>
      </w:pPr>
    </w:p>
    <w:p w14:paraId="14FA3BEF" w14:textId="00753DC9" w:rsidR="00D66324" w:rsidRPr="00C80C9D" w:rsidRDefault="00D66324" w:rsidP="00C80C9D">
      <w:pPr>
        <w:jc w:val="left"/>
        <w:rPr>
          <w:rFonts w:asciiTheme="minorHAnsi" w:hAnsiTheme="minorHAnsi" w:cstheme="minorHAnsi"/>
          <w:b/>
          <w:bCs/>
          <w:color w:val="222222"/>
          <w:sz w:val="22"/>
          <w:u w:val="single"/>
        </w:rPr>
      </w:pPr>
      <w:r w:rsidRPr="00C80C9D">
        <w:rPr>
          <w:rFonts w:asciiTheme="minorHAnsi" w:hAnsiTheme="minorHAnsi" w:cstheme="minorHAnsi"/>
          <w:b/>
          <w:bCs/>
          <w:color w:val="222222"/>
          <w:sz w:val="22"/>
          <w:u w:val="single"/>
        </w:rPr>
        <w:lastRenderedPageBreak/>
        <w:t xml:space="preserve">Pytanie 2. </w:t>
      </w:r>
    </w:p>
    <w:p w14:paraId="4D07E7F2" w14:textId="77777777" w:rsidR="00D66324" w:rsidRPr="00C80C9D" w:rsidRDefault="00D66324" w:rsidP="00C80C9D">
      <w:pPr>
        <w:jc w:val="left"/>
        <w:rPr>
          <w:rFonts w:asciiTheme="minorHAnsi" w:hAnsiTheme="minorHAnsi" w:cstheme="minorHAnsi"/>
          <w:color w:val="222222"/>
          <w:sz w:val="22"/>
        </w:rPr>
      </w:pPr>
      <w:r w:rsidRPr="00C80C9D">
        <w:rPr>
          <w:rFonts w:asciiTheme="minorHAnsi" w:hAnsiTheme="minorHAnsi" w:cstheme="minorHAnsi"/>
          <w:color w:val="222222"/>
          <w:sz w:val="22"/>
        </w:rPr>
        <w:t>Czy Zamawiający dopuszcza zmianę opisu przedmiotu zamówienia wymienionego w załączniku numer 8 – opis przedmiotu zamówienia, poprzez dopuszczenie soli drogowej o parametrach zgodnych z Zarządzeniem Generalnego Dyrektora Dróg Krajowych i Autostrad numer 31 z dnia 5 września 2017 r. w sprawie wprowadzenia „Wytycznych zimowego utrzymania dróg”:</w:t>
      </w:r>
    </w:p>
    <w:p w14:paraId="7108BA88" w14:textId="63E2D2DF" w:rsidR="00D66324" w:rsidRPr="00C80C9D" w:rsidRDefault="00D66324" w:rsidP="00C80C9D">
      <w:pPr>
        <w:jc w:val="left"/>
        <w:rPr>
          <w:rFonts w:asciiTheme="minorHAnsi" w:hAnsiTheme="minorHAnsi" w:cstheme="minorHAnsi"/>
          <w:b/>
          <w:bCs/>
          <w:color w:val="222222"/>
          <w:sz w:val="22"/>
        </w:rPr>
      </w:pPr>
      <w:r w:rsidRPr="00C80C9D">
        <w:rPr>
          <w:rFonts w:ascii="Segoe UI Symbol" w:hAnsi="Segoe UI Symbol" w:cs="Segoe UI Symbol"/>
          <w:b/>
          <w:bCs/>
          <w:color w:val="222222"/>
          <w:sz w:val="22"/>
        </w:rPr>
        <w:t>➢</w:t>
      </w:r>
      <w:r w:rsidRPr="00C80C9D">
        <w:rPr>
          <w:rFonts w:asciiTheme="minorHAnsi" w:hAnsiTheme="minorHAnsi" w:cstheme="minorHAnsi"/>
          <w:b/>
          <w:bCs/>
          <w:color w:val="222222"/>
          <w:sz w:val="22"/>
        </w:rPr>
        <w:t xml:space="preserve">  zawartość NaCl - min. 90,0%,</w:t>
      </w:r>
    </w:p>
    <w:p w14:paraId="5FC87102" w14:textId="0FC08F74" w:rsidR="00D66324" w:rsidRPr="00C80C9D" w:rsidRDefault="00D66324" w:rsidP="00C80C9D">
      <w:pPr>
        <w:jc w:val="left"/>
        <w:rPr>
          <w:rFonts w:asciiTheme="minorHAnsi" w:hAnsiTheme="minorHAnsi" w:cstheme="minorHAnsi"/>
          <w:b/>
          <w:bCs/>
          <w:color w:val="222222"/>
          <w:sz w:val="22"/>
        </w:rPr>
      </w:pPr>
      <w:r w:rsidRPr="00C80C9D">
        <w:rPr>
          <w:rFonts w:ascii="Segoe UI Symbol" w:hAnsi="Segoe UI Symbol" w:cs="Segoe UI Symbol"/>
          <w:b/>
          <w:bCs/>
          <w:color w:val="222222"/>
          <w:sz w:val="22"/>
        </w:rPr>
        <w:t>➢</w:t>
      </w:r>
      <w:r w:rsidRPr="00C80C9D">
        <w:rPr>
          <w:rFonts w:asciiTheme="minorHAnsi" w:hAnsiTheme="minorHAnsi" w:cstheme="minorHAnsi"/>
          <w:b/>
          <w:bCs/>
          <w:color w:val="222222"/>
          <w:sz w:val="22"/>
        </w:rPr>
        <w:t xml:space="preserve"> zawartość wody - max. 3%</w:t>
      </w:r>
    </w:p>
    <w:p w14:paraId="65156869" w14:textId="694C11D5" w:rsidR="00D66324" w:rsidRPr="00C80C9D" w:rsidRDefault="00D66324" w:rsidP="00C80C9D">
      <w:pPr>
        <w:jc w:val="left"/>
        <w:rPr>
          <w:rFonts w:asciiTheme="minorHAnsi" w:hAnsiTheme="minorHAnsi" w:cstheme="minorHAnsi"/>
          <w:b/>
          <w:bCs/>
          <w:color w:val="222222"/>
          <w:sz w:val="22"/>
        </w:rPr>
      </w:pPr>
      <w:r w:rsidRPr="00C80C9D">
        <w:rPr>
          <w:rFonts w:ascii="Segoe UI Symbol" w:hAnsi="Segoe UI Symbol" w:cs="Segoe UI Symbol"/>
          <w:b/>
          <w:bCs/>
          <w:color w:val="222222"/>
          <w:sz w:val="22"/>
        </w:rPr>
        <w:t>➢</w:t>
      </w:r>
      <w:r w:rsidRPr="00C80C9D">
        <w:rPr>
          <w:rFonts w:asciiTheme="minorHAnsi" w:hAnsiTheme="minorHAnsi" w:cstheme="minorHAnsi"/>
          <w:b/>
          <w:bCs/>
          <w:color w:val="222222"/>
          <w:sz w:val="22"/>
        </w:rPr>
        <w:t xml:space="preserve"> zawartość żelazocyjanku potasu - 3 mg/kg – 125 mg/kg</w:t>
      </w:r>
    </w:p>
    <w:p w14:paraId="782688BF" w14:textId="2654F72A" w:rsidR="00D66324" w:rsidRPr="00C80C9D" w:rsidRDefault="00D66324" w:rsidP="00C80C9D">
      <w:pPr>
        <w:jc w:val="left"/>
        <w:rPr>
          <w:rFonts w:asciiTheme="minorHAnsi" w:hAnsiTheme="minorHAnsi" w:cstheme="minorHAnsi"/>
          <w:b/>
          <w:bCs/>
          <w:color w:val="222222"/>
          <w:sz w:val="22"/>
        </w:rPr>
      </w:pPr>
      <w:r w:rsidRPr="00C80C9D">
        <w:rPr>
          <w:rFonts w:ascii="Segoe UI Symbol" w:hAnsi="Segoe UI Symbol" w:cs="Segoe UI Symbol"/>
          <w:b/>
          <w:bCs/>
          <w:color w:val="222222"/>
          <w:sz w:val="22"/>
        </w:rPr>
        <w:t>➢</w:t>
      </w:r>
      <w:r w:rsidRPr="00C80C9D">
        <w:rPr>
          <w:rFonts w:asciiTheme="minorHAnsi" w:hAnsiTheme="minorHAnsi" w:cstheme="minorHAnsi"/>
          <w:b/>
          <w:bCs/>
          <w:color w:val="222222"/>
          <w:sz w:val="22"/>
        </w:rPr>
        <w:t xml:space="preserve"> zawartość części nierozpuszczalnych w wodzie - max. 8%</w:t>
      </w:r>
    </w:p>
    <w:p w14:paraId="686AFECB" w14:textId="249AD77B" w:rsidR="00D66324" w:rsidRPr="00C80C9D" w:rsidRDefault="00D66324" w:rsidP="00C80C9D">
      <w:pPr>
        <w:jc w:val="left"/>
        <w:rPr>
          <w:rFonts w:asciiTheme="minorHAnsi" w:hAnsiTheme="minorHAnsi" w:cstheme="minorHAnsi"/>
          <w:b/>
          <w:bCs/>
          <w:color w:val="222222"/>
          <w:sz w:val="22"/>
        </w:rPr>
      </w:pPr>
      <w:r w:rsidRPr="00C80C9D">
        <w:rPr>
          <w:rFonts w:ascii="Segoe UI Symbol" w:hAnsi="Segoe UI Symbol" w:cs="Segoe UI Symbol"/>
          <w:b/>
          <w:bCs/>
          <w:color w:val="222222"/>
          <w:sz w:val="22"/>
        </w:rPr>
        <w:t>➢</w:t>
      </w:r>
      <w:r w:rsidRPr="00C80C9D">
        <w:rPr>
          <w:rFonts w:asciiTheme="minorHAnsi" w:hAnsiTheme="minorHAnsi" w:cstheme="minorHAnsi"/>
          <w:b/>
          <w:bCs/>
          <w:color w:val="222222"/>
          <w:sz w:val="22"/>
        </w:rPr>
        <w:t xml:space="preserve"> ilość ziaren &gt; 8 mm 0%</w:t>
      </w:r>
    </w:p>
    <w:p w14:paraId="64CB66B1" w14:textId="63495FA0" w:rsidR="00D66324" w:rsidRPr="00C80C9D" w:rsidRDefault="00D66324" w:rsidP="00C80C9D">
      <w:pPr>
        <w:jc w:val="left"/>
        <w:rPr>
          <w:rFonts w:asciiTheme="minorHAnsi" w:hAnsiTheme="minorHAnsi" w:cstheme="minorHAnsi"/>
          <w:b/>
          <w:bCs/>
          <w:color w:val="222222"/>
          <w:sz w:val="22"/>
        </w:rPr>
      </w:pPr>
      <w:r w:rsidRPr="00C80C9D">
        <w:rPr>
          <w:rFonts w:ascii="Segoe UI Symbol" w:hAnsi="Segoe UI Symbol" w:cs="Segoe UI Symbol"/>
          <w:b/>
          <w:bCs/>
          <w:color w:val="222222"/>
          <w:sz w:val="22"/>
        </w:rPr>
        <w:t>➢</w:t>
      </w:r>
      <w:r w:rsidRPr="00C80C9D">
        <w:rPr>
          <w:rFonts w:asciiTheme="minorHAnsi" w:hAnsiTheme="minorHAnsi" w:cstheme="minorHAnsi"/>
          <w:b/>
          <w:bCs/>
          <w:color w:val="222222"/>
          <w:sz w:val="22"/>
        </w:rPr>
        <w:t xml:space="preserve"> ilość ziaren &gt; 6,3 mm max. 5% + 2% (3%-7%)</w:t>
      </w:r>
    </w:p>
    <w:p w14:paraId="3CA07EB6" w14:textId="10E66414" w:rsidR="00D66324" w:rsidRPr="00C80C9D" w:rsidRDefault="00D66324" w:rsidP="00C80C9D">
      <w:pPr>
        <w:jc w:val="left"/>
        <w:rPr>
          <w:rFonts w:asciiTheme="minorHAnsi" w:hAnsiTheme="minorHAnsi" w:cstheme="minorHAnsi"/>
          <w:b/>
          <w:bCs/>
          <w:color w:val="222222"/>
          <w:sz w:val="22"/>
        </w:rPr>
      </w:pPr>
      <w:r w:rsidRPr="00C80C9D">
        <w:rPr>
          <w:rFonts w:ascii="Segoe UI Symbol" w:hAnsi="Segoe UI Symbol" w:cs="Segoe UI Symbol"/>
          <w:b/>
          <w:bCs/>
          <w:color w:val="222222"/>
          <w:sz w:val="22"/>
        </w:rPr>
        <w:t>➢</w:t>
      </w:r>
      <w:r w:rsidRPr="00C80C9D">
        <w:rPr>
          <w:rFonts w:asciiTheme="minorHAnsi" w:hAnsiTheme="minorHAnsi" w:cstheme="minorHAnsi"/>
          <w:b/>
          <w:bCs/>
          <w:color w:val="222222"/>
          <w:sz w:val="22"/>
        </w:rPr>
        <w:t xml:space="preserve"> ilość ziaren w przedziale 1-6 mm 35% - 60% + 2% (33%-62%)</w:t>
      </w:r>
    </w:p>
    <w:p w14:paraId="04F20A7E" w14:textId="719A1CC5" w:rsidR="00D66324" w:rsidRPr="00C80C9D" w:rsidRDefault="00D66324" w:rsidP="00C80C9D">
      <w:pPr>
        <w:jc w:val="left"/>
        <w:rPr>
          <w:rFonts w:asciiTheme="minorHAnsi" w:hAnsiTheme="minorHAnsi" w:cstheme="minorHAnsi"/>
          <w:b/>
          <w:bCs/>
          <w:color w:val="222222"/>
          <w:sz w:val="22"/>
        </w:rPr>
      </w:pPr>
      <w:r w:rsidRPr="00C80C9D">
        <w:rPr>
          <w:rFonts w:ascii="Segoe UI Symbol" w:hAnsi="Segoe UI Symbol" w:cs="Segoe UI Symbol"/>
          <w:b/>
          <w:bCs/>
          <w:color w:val="222222"/>
          <w:sz w:val="22"/>
        </w:rPr>
        <w:t>➢</w:t>
      </w:r>
      <w:r w:rsidRPr="00C80C9D">
        <w:rPr>
          <w:rFonts w:asciiTheme="minorHAnsi" w:hAnsiTheme="minorHAnsi" w:cstheme="minorHAnsi"/>
          <w:b/>
          <w:bCs/>
          <w:color w:val="222222"/>
          <w:sz w:val="22"/>
        </w:rPr>
        <w:t xml:space="preserve"> ilość ziaren &lt; 1 mm 30% - 50% + 2%(28%-52%)</w:t>
      </w:r>
    </w:p>
    <w:p w14:paraId="0922A4F2" w14:textId="561BC603" w:rsidR="00D66324" w:rsidRPr="00C80C9D" w:rsidRDefault="00D66324" w:rsidP="00C80C9D">
      <w:pPr>
        <w:jc w:val="left"/>
        <w:rPr>
          <w:rFonts w:asciiTheme="minorHAnsi" w:hAnsiTheme="minorHAnsi" w:cstheme="minorHAnsi"/>
          <w:b/>
          <w:bCs/>
          <w:color w:val="222222"/>
          <w:sz w:val="22"/>
        </w:rPr>
      </w:pPr>
      <w:r w:rsidRPr="00C80C9D">
        <w:rPr>
          <w:rFonts w:ascii="Segoe UI Symbol" w:hAnsi="Segoe UI Symbol" w:cs="Segoe UI Symbol"/>
          <w:b/>
          <w:bCs/>
          <w:color w:val="222222"/>
          <w:sz w:val="22"/>
        </w:rPr>
        <w:t>➢</w:t>
      </w:r>
      <w:r w:rsidRPr="00C80C9D">
        <w:rPr>
          <w:rFonts w:asciiTheme="minorHAnsi" w:hAnsiTheme="minorHAnsi" w:cstheme="minorHAnsi"/>
          <w:b/>
          <w:bCs/>
          <w:color w:val="222222"/>
          <w:sz w:val="22"/>
        </w:rPr>
        <w:t xml:space="preserve"> ilość ziaren &lt; 0,125 mm max. 10% + 2% (8%-12%)</w:t>
      </w:r>
    </w:p>
    <w:p w14:paraId="5E5FEFC5" w14:textId="2C0DD574" w:rsidR="00D66324" w:rsidRPr="00C80C9D" w:rsidRDefault="00D66324" w:rsidP="00C80C9D">
      <w:pPr>
        <w:jc w:val="left"/>
        <w:rPr>
          <w:rFonts w:asciiTheme="minorHAnsi" w:hAnsiTheme="minorHAnsi" w:cstheme="minorHAnsi"/>
          <w:b/>
          <w:bCs/>
          <w:color w:val="222222"/>
          <w:sz w:val="22"/>
        </w:rPr>
      </w:pPr>
      <w:r w:rsidRPr="00C80C9D">
        <w:rPr>
          <w:rFonts w:asciiTheme="minorHAnsi" w:hAnsiTheme="minorHAnsi" w:cstheme="minorHAnsi"/>
          <w:b/>
          <w:bCs/>
          <w:color w:val="222222"/>
          <w:sz w:val="22"/>
          <w:u w:val="single"/>
        </w:rPr>
        <w:t>Odpowiedź</w:t>
      </w:r>
      <w:r w:rsidRPr="00C80C9D">
        <w:rPr>
          <w:rFonts w:asciiTheme="minorHAnsi" w:hAnsiTheme="minorHAnsi" w:cstheme="minorHAnsi"/>
          <w:b/>
          <w:bCs/>
          <w:color w:val="222222"/>
          <w:sz w:val="22"/>
        </w:rPr>
        <w:t xml:space="preserve">: </w:t>
      </w:r>
    </w:p>
    <w:p w14:paraId="5F16862B" w14:textId="3041C7A5" w:rsidR="004216E3" w:rsidRPr="00C80C9D" w:rsidRDefault="004216E3" w:rsidP="00C80C9D">
      <w:pPr>
        <w:jc w:val="left"/>
        <w:rPr>
          <w:rFonts w:asciiTheme="minorHAnsi" w:hAnsiTheme="minorHAnsi" w:cstheme="minorHAnsi"/>
          <w:color w:val="222222"/>
          <w:sz w:val="22"/>
        </w:rPr>
      </w:pPr>
      <w:r w:rsidRPr="00C80C9D">
        <w:rPr>
          <w:rFonts w:asciiTheme="minorHAnsi" w:hAnsiTheme="minorHAnsi" w:cstheme="minorHAnsi"/>
          <w:color w:val="222222"/>
          <w:sz w:val="22"/>
        </w:rPr>
        <w:t xml:space="preserve">Odpowiedź na pytanie została zawarta w </w:t>
      </w:r>
      <w:r w:rsidR="00F466EC" w:rsidRPr="00C80C9D">
        <w:rPr>
          <w:rFonts w:asciiTheme="minorHAnsi" w:hAnsiTheme="minorHAnsi" w:cstheme="minorHAnsi"/>
          <w:color w:val="222222"/>
          <w:sz w:val="22"/>
        </w:rPr>
        <w:t xml:space="preserve">odpowiedzi na pytanie </w:t>
      </w:r>
      <w:r w:rsidR="00320444" w:rsidRPr="00C80C9D">
        <w:rPr>
          <w:rFonts w:asciiTheme="minorHAnsi" w:hAnsiTheme="minorHAnsi" w:cstheme="minorHAnsi"/>
          <w:color w:val="222222"/>
          <w:sz w:val="22"/>
        </w:rPr>
        <w:t xml:space="preserve">nr </w:t>
      </w:r>
      <w:r w:rsidR="00F466EC" w:rsidRPr="00C80C9D">
        <w:rPr>
          <w:rFonts w:asciiTheme="minorHAnsi" w:hAnsiTheme="minorHAnsi" w:cstheme="minorHAnsi"/>
          <w:color w:val="222222"/>
          <w:sz w:val="22"/>
        </w:rPr>
        <w:t>1.</w:t>
      </w:r>
    </w:p>
    <w:p w14:paraId="11C616B5" w14:textId="77777777" w:rsidR="004216E3" w:rsidRPr="00C80C9D" w:rsidRDefault="004216E3" w:rsidP="00C80C9D">
      <w:pPr>
        <w:jc w:val="left"/>
        <w:rPr>
          <w:rFonts w:asciiTheme="minorHAnsi" w:hAnsiTheme="minorHAnsi" w:cstheme="minorHAnsi"/>
          <w:color w:val="222222"/>
          <w:sz w:val="22"/>
        </w:rPr>
      </w:pPr>
    </w:p>
    <w:p w14:paraId="7F923133" w14:textId="7761CF94" w:rsidR="00C055DB" w:rsidRPr="00C80C9D" w:rsidRDefault="00C055DB" w:rsidP="00C80C9D">
      <w:pPr>
        <w:ind w:firstLine="708"/>
        <w:jc w:val="left"/>
        <w:rPr>
          <w:rFonts w:asciiTheme="minorHAnsi" w:hAnsiTheme="minorHAnsi" w:cstheme="minorHAnsi"/>
          <w:color w:val="222222"/>
          <w:sz w:val="22"/>
        </w:rPr>
      </w:pPr>
      <w:r w:rsidRPr="00C80C9D">
        <w:rPr>
          <w:rFonts w:asciiTheme="minorHAnsi" w:hAnsiTheme="minorHAnsi" w:cstheme="minorHAnsi"/>
          <w:color w:val="222222"/>
          <w:sz w:val="22"/>
        </w:rPr>
        <w:t>W związku z powyższym, Zamawiający dokonuje zmiany treści SWZ, w następujący sposób:</w:t>
      </w:r>
    </w:p>
    <w:p w14:paraId="267676E7" w14:textId="7D4D828A" w:rsidR="00C055DB" w:rsidRPr="00C80C9D" w:rsidRDefault="00C055DB" w:rsidP="00C80C9D">
      <w:pPr>
        <w:pStyle w:val="Akapitzlist"/>
        <w:numPr>
          <w:ilvl w:val="0"/>
          <w:numId w:val="19"/>
        </w:numPr>
        <w:jc w:val="left"/>
        <w:rPr>
          <w:rFonts w:asciiTheme="minorHAnsi" w:hAnsiTheme="minorHAnsi" w:cstheme="minorHAnsi"/>
          <w:color w:val="222222"/>
          <w:sz w:val="22"/>
        </w:rPr>
      </w:pPr>
      <w:r w:rsidRPr="00C80C9D">
        <w:rPr>
          <w:rFonts w:asciiTheme="minorHAnsi" w:hAnsiTheme="minorHAnsi" w:cstheme="minorHAnsi"/>
          <w:b/>
          <w:bCs/>
          <w:color w:val="222222"/>
          <w:sz w:val="22"/>
        </w:rPr>
        <w:t>Rozdział XIII</w:t>
      </w:r>
      <w:r w:rsidRPr="00C80C9D">
        <w:rPr>
          <w:rFonts w:asciiTheme="minorHAnsi" w:hAnsiTheme="minorHAnsi" w:cstheme="minorHAnsi"/>
          <w:color w:val="222222"/>
          <w:sz w:val="22"/>
        </w:rPr>
        <w:t xml:space="preserve"> Sposób oraz termin składania ofert, ust. 1 otrzymuje brzmienie:</w:t>
      </w:r>
    </w:p>
    <w:p w14:paraId="226ABDFD" w14:textId="75E10F7B" w:rsidR="00C055DB" w:rsidRPr="00C80C9D" w:rsidRDefault="00C055DB" w:rsidP="00C80C9D">
      <w:pPr>
        <w:ind w:right="14"/>
        <w:jc w:val="left"/>
        <w:rPr>
          <w:rFonts w:asciiTheme="minorHAnsi" w:hAnsiTheme="minorHAnsi" w:cstheme="minorHAnsi"/>
          <w:sz w:val="22"/>
        </w:rPr>
      </w:pPr>
      <w:r w:rsidRPr="00C80C9D">
        <w:rPr>
          <w:rFonts w:asciiTheme="minorHAnsi" w:hAnsiTheme="minorHAnsi" w:cstheme="minorHAnsi"/>
          <w:color w:val="222222"/>
          <w:sz w:val="22"/>
        </w:rPr>
        <w:t xml:space="preserve">„ </w:t>
      </w:r>
      <w:r w:rsidRPr="00C80C9D">
        <w:rPr>
          <w:rFonts w:asciiTheme="minorHAnsi" w:hAnsiTheme="minorHAnsi" w:cstheme="minorHAnsi"/>
          <w:sz w:val="22"/>
        </w:rPr>
        <w:t xml:space="preserve">Ofertę wraz z wymaganymi dokumentami należy umieścić na </w:t>
      </w:r>
      <w:hyperlink r:id="rId8" w:history="1">
        <w:r w:rsidRPr="00C80C9D">
          <w:rPr>
            <w:rFonts w:asciiTheme="minorHAnsi" w:hAnsiTheme="minorHAnsi" w:cstheme="minorHAnsi"/>
            <w:color w:val="1155CC"/>
            <w:sz w:val="22"/>
            <w:u w:val="single" w:color="1155CC"/>
          </w:rPr>
          <w:t>platformazakupowa.pl</w:t>
        </w:r>
      </w:hyperlink>
      <w:hyperlink r:id="rId9" w:history="1">
        <w:r w:rsidRPr="00C80C9D">
          <w:rPr>
            <w:rFonts w:asciiTheme="minorHAnsi" w:hAnsiTheme="minorHAnsi" w:cstheme="minorHAnsi"/>
            <w:color w:val="000000"/>
            <w:sz w:val="22"/>
            <w:u w:val="single"/>
          </w:rPr>
          <w:t xml:space="preserve"> </w:t>
        </w:r>
      </w:hyperlink>
      <w:r w:rsidRPr="00C80C9D">
        <w:rPr>
          <w:rFonts w:asciiTheme="minorHAnsi" w:hAnsiTheme="minorHAnsi" w:cstheme="minorHAnsi"/>
          <w:sz w:val="22"/>
        </w:rPr>
        <w:t xml:space="preserve">pod adresem: </w:t>
      </w:r>
      <w:hyperlink r:id="rId10" w:history="1">
        <w:r w:rsidRPr="00C80C9D">
          <w:rPr>
            <w:rStyle w:val="Hipercze"/>
            <w:rFonts w:asciiTheme="minorHAnsi" w:eastAsiaTheme="majorEastAsia" w:hAnsiTheme="minorHAnsi" w:cstheme="minorHAnsi"/>
            <w:sz w:val="22"/>
          </w:rPr>
          <w:t>https://platformazakupowa.pl/transakcja/961639</w:t>
        </w:r>
      </w:hyperlink>
      <w:r w:rsidRPr="00C80C9D">
        <w:rPr>
          <w:rFonts w:asciiTheme="minorHAnsi" w:hAnsiTheme="minorHAnsi" w:cstheme="minorHAnsi"/>
          <w:sz w:val="22"/>
        </w:rPr>
        <w:t xml:space="preserve">  w myśl Ustawy na stronie internetowej prowadzonego postępowania do dnia</w:t>
      </w:r>
      <w:r w:rsidRPr="00C80C9D">
        <w:rPr>
          <w:rFonts w:asciiTheme="minorHAnsi" w:hAnsiTheme="minorHAnsi" w:cstheme="minorHAnsi"/>
          <w:b/>
          <w:sz w:val="22"/>
        </w:rPr>
        <w:t xml:space="preserve"> </w:t>
      </w:r>
      <w:r w:rsidR="00D62C56" w:rsidRPr="00C80C9D">
        <w:rPr>
          <w:rFonts w:asciiTheme="minorHAnsi" w:hAnsiTheme="minorHAnsi" w:cstheme="minorHAnsi"/>
          <w:b/>
          <w:sz w:val="22"/>
        </w:rPr>
        <w:t>19</w:t>
      </w:r>
      <w:r w:rsidRPr="00C80C9D">
        <w:rPr>
          <w:rFonts w:asciiTheme="minorHAnsi" w:hAnsiTheme="minorHAnsi" w:cstheme="minorHAnsi"/>
          <w:b/>
          <w:sz w:val="22"/>
        </w:rPr>
        <w:t>.08.2024 r. o godz. 12:00</w:t>
      </w:r>
      <w:r w:rsidRPr="00C80C9D">
        <w:rPr>
          <w:rFonts w:asciiTheme="minorHAnsi" w:hAnsiTheme="minorHAnsi" w:cstheme="minorHAnsi"/>
          <w:sz w:val="22"/>
        </w:rPr>
        <w:t>. „</w:t>
      </w:r>
    </w:p>
    <w:p w14:paraId="354A7228" w14:textId="45A91941" w:rsidR="00C055DB" w:rsidRPr="00C80C9D" w:rsidRDefault="00C055DB" w:rsidP="00C80C9D">
      <w:pPr>
        <w:pStyle w:val="Akapitzlist"/>
        <w:numPr>
          <w:ilvl w:val="0"/>
          <w:numId w:val="19"/>
        </w:numPr>
        <w:jc w:val="left"/>
        <w:rPr>
          <w:rFonts w:asciiTheme="minorHAnsi" w:hAnsiTheme="minorHAnsi" w:cstheme="minorHAnsi"/>
          <w:color w:val="222222"/>
          <w:sz w:val="22"/>
        </w:rPr>
      </w:pPr>
      <w:r w:rsidRPr="00C80C9D">
        <w:rPr>
          <w:rFonts w:asciiTheme="minorHAnsi" w:hAnsiTheme="minorHAnsi" w:cstheme="minorHAnsi"/>
          <w:b/>
          <w:bCs/>
          <w:color w:val="222222"/>
          <w:sz w:val="22"/>
        </w:rPr>
        <w:t>Rozdział XIV</w:t>
      </w:r>
      <w:r w:rsidRPr="00C80C9D">
        <w:rPr>
          <w:rFonts w:asciiTheme="minorHAnsi" w:hAnsiTheme="minorHAnsi" w:cstheme="minorHAnsi"/>
          <w:color w:val="222222"/>
          <w:sz w:val="22"/>
        </w:rPr>
        <w:t xml:space="preserve"> Termin otwarcia ofert, ust. 1 otrzymuje brzmienie:</w:t>
      </w:r>
    </w:p>
    <w:p w14:paraId="5FCD2F42" w14:textId="24554266" w:rsidR="00927780" w:rsidRPr="00C80C9D" w:rsidRDefault="00C055DB" w:rsidP="00C80C9D">
      <w:pPr>
        <w:jc w:val="left"/>
        <w:rPr>
          <w:rFonts w:asciiTheme="minorHAnsi" w:hAnsiTheme="minorHAnsi" w:cstheme="minorHAnsi"/>
          <w:color w:val="222222"/>
          <w:sz w:val="22"/>
        </w:rPr>
      </w:pPr>
      <w:r w:rsidRPr="00C80C9D">
        <w:rPr>
          <w:rFonts w:asciiTheme="minorHAnsi" w:hAnsiTheme="minorHAnsi" w:cstheme="minorHAnsi"/>
          <w:color w:val="222222"/>
          <w:sz w:val="22"/>
        </w:rPr>
        <w:t>„Otwarcie ofert nastąpi niezwłocznie po upływie terminu składania ofert, nie później niż następnego dnia, w którym upłynął termin składania ofert tj.:</w:t>
      </w:r>
      <w:r w:rsidR="00927780" w:rsidRPr="00C80C9D">
        <w:rPr>
          <w:rFonts w:asciiTheme="minorHAnsi" w:hAnsiTheme="minorHAnsi" w:cstheme="minorHAnsi"/>
          <w:color w:val="222222"/>
          <w:sz w:val="22"/>
        </w:rPr>
        <w:t xml:space="preserve"> </w:t>
      </w:r>
      <w:r w:rsidR="00D62C56" w:rsidRPr="00C80C9D">
        <w:rPr>
          <w:rFonts w:asciiTheme="minorHAnsi" w:hAnsiTheme="minorHAnsi" w:cstheme="minorHAnsi"/>
          <w:b/>
          <w:bCs/>
          <w:color w:val="222222"/>
          <w:sz w:val="22"/>
        </w:rPr>
        <w:t>19</w:t>
      </w:r>
      <w:r w:rsidRPr="00C80C9D">
        <w:rPr>
          <w:rFonts w:asciiTheme="minorHAnsi" w:hAnsiTheme="minorHAnsi" w:cstheme="minorHAnsi"/>
          <w:b/>
          <w:bCs/>
          <w:color w:val="222222"/>
          <w:sz w:val="22"/>
        </w:rPr>
        <w:t>.08.2024</w:t>
      </w:r>
      <w:r w:rsidRPr="00C80C9D">
        <w:rPr>
          <w:rFonts w:asciiTheme="minorHAnsi" w:hAnsiTheme="minorHAnsi" w:cstheme="minorHAnsi"/>
          <w:color w:val="222222"/>
          <w:sz w:val="22"/>
        </w:rPr>
        <w:t xml:space="preserve"> r. o godz.: </w:t>
      </w:r>
      <w:r w:rsidRPr="00C80C9D">
        <w:rPr>
          <w:rFonts w:asciiTheme="minorHAnsi" w:hAnsiTheme="minorHAnsi" w:cstheme="minorHAnsi"/>
          <w:b/>
          <w:bCs/>
          <w:color w:val="222222"/>
          <w:sz w:val="22"/>
        </w:rPr>
        <w:t>12:30</w:t>
      </w:r>
      <w:r w:rsidRPr="00C80C9D">
        <w:rPr>
          <w:rFonts w:asciiTheme="minorHAnsi" w:hAnsiTheme="minorHAnsi" w:cstheme="minorHAnsi"/>
          <w:color w:val="222222"/>
          <w:sz w:val="22"/>
        </w:rPr>
        <w:t>.”</w:t>
      </w:r>
    </w:p>
    <w:p w14:paraId="150371D4" w14:textId="6313CD56" w:rsidR="00C055DB" w:rsidRPr="00C80C9D" w:rsidRDefault="00C055DB" w:rsidP="00C80C9D">
      <w:pPr>
        <w:pStyle w:val="Akapitzlist"/>
        <w:numPr>
          <w:ilvl w:val="0"/>
          <w:numId w:val="19"/>
        </w:numPr>
        <w:jc w:val="left"/>
        <w:rPr>
          <w:rFonts w:asciiTheme="minorHAnsi" w:hAnsiTheme="minorHAnsi" w:cstheme="minorHAnsi"/>
          <w:color w:val="222222"/>
          <w:sz w:val="22"/>
        </w:rPr>
      </w:pPr>
      <w:r w:rsidRPr="00C80C9D">
        <w:rPr>
          <w:rFonts w:asciiTheme="minorHAnsi" w:hAnsiTheme="minorHAnsi" w:cstheme="minorHAnsi"/>
          <w:b/>
          <w:bCs/>
          <w:color w:val="222222"/>
          <w:sz w:val="22"/>
        </w:rPr>
        <w:t>Rozdział XI</w:t>
      </w:r>
      <w:r w:rsidRPr="00C80C9D">
        <w:rPr>
          <w:rFonts w:asciiTheme="minorHAnsi" w:hAnsiTheme="minorHAnsi" w:cstheme="minorHAnsi"/>
          <w:color w:val="222222"/>
          <w:sz w:val="22"/>
        </w:rPr>
        <w:t xml:space="preserve"> Termin związania z ofertą, ust. 1 otrzymuje brzmienie:</w:t>
      </w:r>
    </w:p>
    <w:p w14:paraId="0F196728" w14:textId="09C6A283" w:rsidR="0022256B" w:rsidRPr="00C80C9D" w:rsidRDefault="00C055DB" w:rsidP="00C80C9D">
      <w:pPr>
        <w:jc w:val="left"/>
        <w:rPr>
          <w:rFonts w:asciiTheme="minorHAnsi" w:hAnsiTheme="minorHAnsi" w:cstheme="minorHAnsi"/>
          <w:color w:val="222222"/>
          <w:sz w:val="22"/>
        </w:rPr>
      </w:pPr>
      <w:r w:rsidRPr="00C80C9D">
        <w:rPr>
          <w:rFonts w:asciiTheme="minorHAnsi" w:hAnsiTheme="minorHAnsi" w:cstheme="minorHAnsi"/>
          <w:color w:val="222222"/>
          <w:sz w:val="22"/>
        </w:rPr>
        <w:t xml:space="preserve">„Wykonawca jest związany z ofertą od dnia upływu terminu składania ofert do dnia </w:t>
      </w:r>
      <w:r w:rsidR="00927780" w:rsidRPr="00C80C9D">
        <w:rPr>
          <w:rFonts w:asciiTheme="minorHAnsi" w:hAnsiTheme="minorHAnsi" w:cstheme="minorHAnsi"/>
          <w:b/>
          <w:bCs/>
          <w:color w:val="222222"/>
          <w:sz w:val="22"/>
        </w:rPr>
        <w:t>1</w:t>
      </w:r>
      <w:r w:rsidR="00D62C56" w:rsidRPr="00C80C9D">
        <w:rPr>
          <w:rFonts w:asciiTheme="minorHAnsi" w:hAnsiTheme="minorHAnsi" w:cstheme="minorHAnsi"/>
          <w:b/>
          <w:bCs/>
          <w:color w:val="222222"/>
          <w:sz w:val="22"/>
        </w:rPr>
        <w:t>7</w:t>
      </w:r>
      <w:r w:rsidR="00927780" w:rsidRPr="00C80C9D">
        <w:rPr>
          <w:rFonts w:asciiTheme="minorHAnsi" w:hAnsiTheme="minorHAnsi" w:cstheme="minorHAnsi"/>
          <w:b/>
          <w:bCs/>
          <w:color w:val="222222"/>
          <w:sz w:val="22"/>
        </w:rPr>
        <w:t>.09</w:t>
      </w:r>
      <w:r w:rsidRPr="00C80C9D">
        <w:rPr>
          <w:rFonts w:asciiTheme="minorHAnsi" w:hAnsiTheme="minorHAnsi" w:cstheme="minorHAnsi"/>
          <w:b/>
          <w:bCs/>
          <w:color w:val="222222"/>
          <w:sz w:val="22"/>
        </w:rPr>
        <w:t>.2024</w:t>
      </w:r>
      <w:r w:rsidRPr="00C80C9D">
        <w:rPr>
          <w:rFonts w:asciiTheme="minorHAnsi" w:hAnsiTheme="minorHAnsi" w:cstheme="minorHAnsi"/>
          <w:color w:val="222222"/>
          <w:sz w:val="22"/>
        </w:rPr>
        <w:t xml:space="preserve"> r., przy czym pierwszym dniem terminu związania z oferta jest dzień, w którym upływa termin składania ofert.”</w:t>
      </w:r>
    </w:p>
    <w:p w14:paraId="02A2BC2E" w14:textId="79648999" w:rsidR="0022256B" w:rsidRPr="00EA3E6B" w:rsidRDefault="0022256B" w:rsidP="00C80C9D">
      <w:pPr>
        <w:pStyle w:val="Akapitzlist"/>
        <w:numPr>
          <w:ilvl w:val="0"/>
          <w:numId w:val="19"/>
        </w:numPr>
        <w:jc w:val="left"/>
        <w:rPr>
          <w:rFonts w:asciiTheme="minorHAnsi" w:hAnsiTheme="minorHAnsi" w:cstheme="minorHAnsi"/>
          <w:b/>
          <w:bCs/>
          <w:color w:val="222222"/>
          <w:sz w:val="22"/>
        </w:rPr>
      </w:pPr>
      <w:r w:rsidRPr="00C80C9D">
        <w:rPr>
          <w:rFonts w:asciiTheme="minorHAnsi" w:hAnsiTheme="minorHAnsi" w:cstheme="minorHAnsi"/>
          <w:b/>
          <w:bCs/>
          <w:color w:val="222222"/>
          <w:sz w:val="22"/>
        </w:rPr>
        <w:t>Rozdział XVII</w:t>
      </w:r>
      <w:r w:rsidRPr="00C80C9D">
        <w:rPr>
          <w:rFonts w:asciiTheme="minorHAnsi" w:hAnsiTheme="minorHAnsi" w:cstheme="minorHAnsi"/>
          <w:sz w:val="22"/>
        </w:rPr>
        <w:t xml:space="preserve"> </w:t>
      </w:r>
      <w:r w:rsidRPr="00C80C9D">
        <w:rPr>
          <w:rFonts w:asciiTheme="minorHAnsi" w:hAnsiTheme="minorHAnsi" w:cstheme="minorHAnsi"/>
          <w:color w:val="222222"/>
          <w:sz w:val="22"/>
        </w:rPr>
        <w:t xml:space="preserve">Informacje o warunkach udziału w postepowaniu ust. </w:t>
      </w:r>
      <w:r w:rsidR="00EA3E6B">
        <w:rPr>
          <w:rFonts w:asciiTheme="minorHAnsi" w:hAnsiTheme="minorHAnsi" w:cstheme="minorHAnsi"/>
          <w:color w:val="222222"/>
          <w:sz w:val="22"/>
        </w:rPr>
        <w:t>1, ppkt.</w:t>
      </w:r>
      <w:r w:rsidR="00C80C9D" w:rsidRPr="00C80C9D">
        <w:rPr>
          <w:rFonts w:asciiTheme="minorHAnsi" w:hAnsiTheme="minorHAnsi" w:cstheme="minorHAnsi"/>
          <w:color w:val="222222"/>
          <w:sz w:val="22"/>
        </w:rPr>
        <w:t xml:space="preserve"> </w:t>
      </w:r>
      <w:r w:rsidRPr="00C80C9D">
        <w:rPr>
          <w:rFonts w:asciiTheme="minorHAnsi" w:hAnsiTheme="minorHAnsi" w:cstheme="minorHAnsi"/>
          <w:color w:val="222222"/>
          <w:sz w:val="22"/>
        </w:rPr>
        <w:t>1.4</w:t>
      </w:r>
      <w:r w:rsidR="00C80C9D" w:rsidRPr="00C80C9D">
        <w:rPr>
          <w:rFonts w:asciiTheme="minorHAnsi" w:hAnsiTheme="minorHAnsi" w:cstheme="minorHAnsi"/>
          <w:color w:val="222222"/>
          <w:sz w:val="22"/>
        </w:rPr>
        <w:t xml:space="preserve"> w zakresie zdolności </w:t>
      </w:r>
      <w:r w:rsidR="00C80C9D" w:rsidRPr="00EA3E6B">
        <w:rPr>
          <w:rFonts w:asciiTheme="minorHAnsi" w:hAnsiTheme="minorHAnsi" w:cstheme="minorHAnsi"/>
          <w:color w:val="222222"/>
          <w:sz w:val="22"/>
        </w:rPr>
        <w:t>technicznej lub zawodowej, otrzymuje brzmienie:</w:t>
      </w:r>
      <w:r w:rsidRPr="00EA3E6B">
        <w:rPr>
          <w:rFonts w:asciiTheme="minorHAnsi" w:hAnsiTheme="minorHAnsi" w:cstheme="minorHAnsi"/>
          <w:b/>
          <w:bCs/>
          <w:color w:val="222222"/>
          <w:sz w:val="22"/>
        </w:rPr>
        <w:t xml:space="preserve"> </w:t>
      </w:r>
    </w:p>
    <w:p w14:paraId="4EB44859" w14:textId="77777777" w:rsidR="0022256B" w:rsidRPr="00C80C9D" w:rsidRDefault="0022256B" w:rsidP="00C80C9D">
      <w:pPr>
        <w:ind w:left="1006" w:right="5259" w:hanging="155"/>
        <w:rPr>
          <w:rFonts w:asciiTheme="minorHAnsi" w:eastAsia="MS Mincho" w:hAnsiTheme="minorHAnsi" w:cstheme="minorHAnsi"/>
          <w:sz w:val="22"/>
        </w:rPr>
      </w:pPr>
      <w:r w:rsidRPr="00C80C9D">
        <w:rPr>
          <w:rFonts w:asciiTheme="minorHAnsi" w:eastAsia="MS Mincho" w:hAnsiTheme="minorHAnsi" w:cstheme="minorHAnsi"/>
          <w:sz w:val="22"/>
          <w:u w:val="single" w:color="000000"/>
        </w:rPr>
        <w:t>Opis spełnienia warunku:</w:t>
      </w:r>
      <w:r w:rsidRPr="00C80C9D">
        <w:rPr>
          <w:rFonts w:asciiTheme="minorHAnsi" w:eastAsia="MS Mincho" w:hAnsiTheme="minorHAnsi" w:cstheme="minorHAnsi"/>
          <w:sz w:val="22"/>
        </w:rPr>
        <w:t xml:space="preserve"> </w:t>
      </w:r>
    </w:p>
    <w:tbl>
      <w:tblPr>
        <w:tblStyle w:val="Tabela-Siatka"/>
        <w:tblW w:w="0" w:type="auto"/>
        <w:tblInd w:w="-5" w:type="dxa"/>
        <w:tblLook w:val="04A0" w:firstRow="1" w:lastRow="0" w:firstColumn="1" w:lastColumn="0" w:noHBand="0" w:noVBand="1"/>
      </w:tblPr>
      <w:tblGrid>
        <w:gridCol w:w="9498"/>
      </w:tblGrid>
      <w:tr w:rsidR="0022256B" w:rsidRPr="00C80C9D" w14:paraId="721B10C9" w14:textId="77777777" w:rsidTr="00C80C9D">
        <w:trPr>
          <w:trHeight w:val="996"/>
        </w:trPr>
        <w:tc>
          <w:tcPr>
            <w:tcW w:w="9498" w:type="dxa"/>
          </w:tcPr>
          <w:p w14:paraId="75484F67" w14:textId="1BD4453B" w:rsidR="0022256B" w:rsidRPr="00C80C9D" w:rsidRDefault="00C80C9D" w:rsidP="00EA3E6B">
            <w:pPr>
              <w:widowControl w:val="0"/>
              <w:suppressAutoHyphens/>
              <w:ind w:left="34" w:right="20"/>
              <w:jc w:val="left"/>
              <w:textAlignment w:val="baseline"/>
              <w:rPr>
                <w:rFonts w:asciiTheme="minorHAnsi" w:eastAsia="MS Mincho" w:hAnsiTheme="minorHAnsi" w:cstheme="minorHAnsi"/>
                <w:sz w:val="22"/>
                <w:szCs w:val="22"/>
              </w:rPr>
            </w:pPr>
            <w:r w:rsidRPr="00C80C9D">
              <w:rPr>
                <w:rFonts w:asciiTheme="minorHAnsi" w:eastAsia="MS Mincho" w:hAnsiTheme="minorHAnsi" w:cstheme="minorHAnsi"/>
                <w:sz w:val="22"/>
                <w:szCs w:val="22"/>
              </w:rPr>
              <w:t xml:space="preserve"> </w:t>
            </w:r>
            <w:r w:rsidR="0022256B" w:rsidRPr="00C80C9D">
              <w:rPr>
                <w:rFonts w:asciiTheme="minorHAnsi" w:eastAsia="MS Mincho" w:hAnsiTheme="minorHAnsi" w:cstheme="minorHAnsi"/>
                <w:sz w:val="22"/>
                <w:szCs w:val="22"/>
              </w:rPr>
              <w:t>Wykonawca winien wykazać, że w okresie ostatnich 3 lat przed upływem terminu składania ofert - a jeżeli okres prowadzenia działalności jest krótszy – w tym okresie – wykonał,</w:t>
            </w:r>
            <w:r w:rsidRPr="00C80C9D">
              <w:rPr>
                <w:rFonts w:asciiTheme="minorHAnsi" w:eastAsia="MS Mincho" w:hAnsiTheme="minorHAnsi" w:cstheme="minorHAnsi"/>
                <w:sz w:val="22"/>
                <w:szCs w:val="22"/>
              </w:rPr>
              <w:t xml:space="preserve"> co najmniej jedną </w:t>
            </w:r>
            <w:r w:rsidRPr="00C80C9D">
              <w:rPr>
                <w:rFonts w:asciiTheme="minorHAnsi" w:eastAsia="MS Mincho" w:hAnsiTheme="minorHAnsi" w:cstheme="minorHAnsi"/>
                <w:sz w:val="22"/>
                <w:szCs w:val="22"/>
              </w:rPr>
              <w:lastRenderedPageBreak/>
              <w:t>dostawę soli</w:t>
            </w:r>
            <w:r w:rsidR="00EA3E6B">
              <w:rPr>
                <w:rFonts w:asciiTheme="minorHAnsi" w:eastAsia="MS Mincho" w:hAnsiTheme="minorHAnsi" w:cstheme="minorHAnsi"/>
                <w:sz w:val="22"/>
                <w:szCs w:val="22"/>
              </w:rPr>
              <w:t xml:space="preserve"> drogowej, </w:t>
            </w:r>
            <w:r w:rsidR="0022256B" w:rsidRPr="00C80C9D">
              <w:rPr>
                <w:rFonts w:asciiTheme="minorHAnsi" w:eastAsia="MS Mincho" w:hAnsiTheme="minorHAnsi" w:cstheme="minorHAnsi"/>
                <w:sz w:val="22"/>
                <w:szCs w:val="22"/>
              </w:rPr>
              <w:t xml:space="preserve">niezbrylającej  o wartości </w:t>
            </w:r>
            <w:r w:rsidR="0022256B" w:rsidRPr="00C80C9D">
              <w:rPr>
                <w:rFonts w:asciiTheme="minorHAnsi" w:eastAsia="MS Mincho" w:hAnsiTheme="minorHAnsi" w:cstheme="minorHAnsi"/>
                <w:color w:val="000000"/>
                <w:sz w:val="22"/>
                <w:szCs w:val="22"/>
              </w:rPr>
              <w:t xml:space="preserve">100 tys. </w:t>
            </w:r>
            <w:r w:rsidR="0022256B" w:rsidRPr="00C80C9D">
              <w:rPr>
                <w:rFonts w:asciiTheme="minorHAnsi" w:eastAsia="MS Mincho" w:hAnsiTheme="minorHAnsi" w:cstheme="minorHAnsi"/>
                <w:sz w:val="22"/>
                <w:szCs w:val="22"/>
              </w:rPr>
              <w:t>brutto. Przez wartość jed</w:t>
            </w:r>
            <w:r w:rsidRPr="00C80C9D">
              <w:rPr>
                <w:rFonts w:asciiTheme="minorHAnsi" w:eastAsia="MS Mincho" w:hAnsiTheme="minorHAnsi" w:cstheme="minorHAnsi"/>
                <w:sz w:val="22"/>
                <w:szCs w:val="22"/>
              </w:rPr>
              <w:t xml:space="preserve">nej dostawy Zamawiający rozumie </w:t>
            </w:r>
            <w:r w:rsidR="0022256B" w:rsidRPr="00C80C9D">
              <w:rPr>
                <w:rFonts w:asciiTheme="minorHAnsi" w:eastAsia="MS Mincho" w:hAnsiTheme="minorHAnsi" w:cstheme="minorHAnsi"/>
                <w:sz w:val="22"/>
                <w:szCs w:val="22"/>
              </w:rPr>
              <w:t>łączną</w:t>
            </w:r>
            <w:r w:rsidR="00EA3E6B">
              <w:rPr>
                <w:rFonts w:asciiTheme="minorHAnsi" w:eastAsia="MS Mincho" w:hAnsiTheme="minorHAnsi" w:cstheme="minorHAnsi"/>
                <w:sz w:val="22"/>
                <w:szCs w:val="22"/>
              </w:rPr>
              <w:t xml:space="preserve"> wartość </w:t>
            </w:r>
            <w:r w:rsidR="0022256B" w:rsidRPr="00C80C9D">
              <w:rPr>
                <w:rFonts w:asciiTheme="minorHAnsi" w:eastAsia="MS Mincho" w:hAnsiTheme="minorHAnsi" w:cstheme="minorHAnsi"/>
                <w:sz w:val="22"/>
                <w:szCs w:val="22"/>
              </w:rPr>
              <w:t>wykonywanych dostaw w ramach jednej umowy.</w:t>
            </w:r>
          </w:p>
        </w:tc>
      </w:tr>
    </w:tbl>
    <w:p w14:paraId="777A36CE" w14:textId="77777777" w:rsidR="0022256B" w:rsidRPr="00C80C9D" w:rsidRDefault="0022256B" w:rsidP="00C80C9D">
      <w:pPr>
        <w:jc w:val="left"/>
        <w:rPr>
          <w:rFonts w:asciiTheme="minorHAnsi" w:hAnsiTheme="minorHAnsi" w:cstheme="minorHAnsi"/>
          <w:color w:val="222222"/>
          <w:sz w:val="22"/>
        </w:rPr>
      </w:pPr>
    </w:p>
    <w:p w14:paraId="13222002" w14:textId="77777777" w:rsidR="00C80C9D" w:rsidRPr="00C80C9D" w:rsidRDefault="00C80C9D" w:rsidP="00C80C9D">
      <w:pPr>
        <w:pStyle w:val="Akapitzlist"/>
        <w:numPr>
          <w:ilvl w:val="0"/>
          <w:numId w:val="19"/>
        </w:numPr>
        <w:jc w:val="left"/>
        <w:rPr>
          <w:rFonts w:asciiTheme="minorHAnsi" w:hAnsiTheme="minorHAnsi" w:cstheme="minorHAnsi"/>
          <w:color w:val="222222"/>
          <w:sz w:val="22"/>
        </w:rPr>
      </w:pPr>
      <w:r w:rsidRPr="00C80C9D">
        <w:rPr>
          <w:rFonts w:asciiTheme="minorHAnsi" w:hAnsiTheme="minorHAnsi" w:cstheme="minorHAnsi"/>
          <w:color w:val="222222"/>
          <w:sz w:val="22"/>
        </w:rPr>
        <w:t xml:space="preserve">Ponadto Zamawiający informuje, że dokonuje zmiany nazwy postępowania z : </w:t>
      </w:r>
    </w:p>
    <w:p w14:paraId="1F329AA9" w14:textId="77777777" w:rsidR="00C80C9D" w:rsidRPr="00C80C9D" w:rsidRDefault="00C80C9D" w:rsidP="00C80C9D">
      <w:pPr>
        <w:jc w:val="left"/>
        <w:rPr>
          <w:rFonts w:asciiTheme="minorHAnsi" w:hAnsiTheme="minorHAnsi" w:cstheme="minorHAnsi"/>
          <w:b/>
          <w:bCs/>
          <w:color w:val="222222"/>
          <w:sz w:val="22"/>
        </w:rPr>
      </w:pPr>
      <w:r w:rsidRPr="00C80C9D">
        <w:rPr>
          <w:rFonts w:asciiTheme="minorHAnsi" w:hAnsiTheme="minorHAnsi" w:cstheme="minorHAnsi"/>
          <w:b/>
          <w:bCs/>
          <w:color w:val="222222"/>
          <w:sz w:val="22"/>
        </w:rPr>
        <w:t>„Dostawa soli</w:t>
      </w:r>
      <w:r w:rsidRPr="00C80C9D">
        <w:rPr>
          <w:rFonts w:asciiTheme="minorHAnsi" w:hAnsiTheme="minorHAnsi" w:cstheme="minorHAnsi"/>
          <w:b/>
          <w:bCs/>
          <w:strike/>
          <w:color w:val="FF0000"/>
          <w:sz w:val="22"/>
        </w:rPr>
        <w:t xml:space="preserve"> kamiennej</w:t>
      </w:r>
      <w:r w:rsidRPr="00C80C9D">
        <w:rPr>
          <w:rFonts w:asciiTheme="minorHAnsi" w:hAnsiTheme="minorHAnsi" w:cstheme="minorHAnsi"/>
          <w:b/>
          <w:bCs/>
          <w:color w:val="FF0000"/>
          <w:sz w:val="22"/>
        </w:rPr>
        <w:t xml:space="preserve"> </w:t>
      </w:r>
      <w:r w:rsidRPr="00C80C9D">
        <w:rPr>
          <w:rFonts w:asciiTheme="minorHAnsi" w:hAnsiTheme="minorHAnsi" w:cstheme="minorHAnsi"/>
          <w:b/>
          <w:bCs/>
          <w:color w:val="222222"/>
          <w:sz w:val="22"/>
        </w:rPr>
        <w:t xml:space="preserve">drogowej, niezbrylającej </w:t>
      </w:r>
      <w:r w:rsidRPr="00C80C9D">
        <w:rPr>
          <w:rFonts w:asciiTheme="minorHAnsi" w:hAnsiTheme="minorHAnsi" w:cstheme="minorHAnsi"/>
          <w:b/>
          <w:bCs/>
          <w:strike/>
          <w:color w:val="FF0000"/>
          <w:sz w:val="22"/>
        </w:rPr>
        <w:t>gat. DR</w:t>
      </w:r>
      <w:r w:rsidRPr="00C80C9D">
        <w:rPr>
          <w:rFonts w:asciiTheme="minorHAnsi" w:hAnsiTheme="minorHAnsi" w:cstheme="minorHAnsi"/>
          <w:b/>
          <w:bCs/>
          <w:color w:val="222222"/>
          <w:sz w:val="22"/>
        </w:rPr>
        <w:t>, do zwalczania śliskości zimowej”</w:t>
      </w:r>
    </w:p>
    <w:p w14:paraId="73640621" w14:textId="77777777" w:rsidR="00C80C9D" w:rsidRPr="00C80C9D" w:rsidRDefault="00C80C9D" w:rsidP="00C80C9D">
      <w:pPr>
        <w:jc w:val="left"/>
        <w:rPr>
          <w:rFonts w:asciiTheme="minorHAnsi" w:hAnsiTheme="minorHAnsi" w:cstheme="minorHAnsi"/>
          <w:color w:val="222222"/>
          <w:sz w:val="22"/>
        </w:rPr>
      </w:pPr>
      <w:r w:rsidRPr="00C80C9D">
        <w:rPr>
          <w:rFonts w:asciiTheme="minorHAnsi" w:hAnsiTheme="minorHAnsi" w:cstheme="minorHAnsi"/>
          <w:color w:val="222222"/>
          <w:sz w:val="22"/>
        </w:rPr>
        <w:t>na:</w:t>
      </w:r>
    </w:p>
    <w:p w14:paraId="7D20F407" w14:textId="6F611705" w:rsidR="0022256B" w:rsidRPr="00C80C9D" w:rsidRDefault="00C80C9D" w:rsidP="00C80C9D">
      <w:pPr>
        <w:jc w:val="left"/>
        <w:rPr>
          <w:rFonts w:asciiTheme="minorHAnsi" w:hAnsiTheme="minorHAnsi" w:cstheme="minorHAnsi"/>
          <w:b/>
          <w:bCs/>
          <w:color w:val="222222"/>
          <w:sz w:val="22"/>
        </w:rPr>
      </w:pPr>
      <w:r w:rsidRPr="00C80C9D">
        <w:rPr>
          <w:rFonts w:asciiTheme="minorHAnsi" w:hAnsiTheme="minorHAnsi" w:cstheme="minorHAnsi"/>
          <w:b/>
          <w:bCs/>
          <w:color w:val="222222"/>
          <w:sz w:val="22"/>
        </w:rPr>
        <w:t xml:space="preserve">„Dostawa soli drogowej, niezbrylającej do zwalczania śliskości zimowej” </w:t>
      </w:r>
      <w:r w:rsidRPr="00C80C9D">
        <w:rPr>
          <w:rFonts w:asciiTheme="minorHAnsi" w:hAnsiTheme="minorHAnsi" w:cstheme="minorHAnsi"/>
          <w:color w:val="222222"/>
          <w:sz w:val="22"/>
        </w:rPr>
        <w:t>oraz zmiany załączników do SWZ.</w:t>
      </w:r>
    </w:p>
    <w:p w14:paraId="2848EB7A" w14:textId="77777777" w:rsidR="00F1590B" w:rsidRPr="00C80C9D" w:rsidRDefault="00F1590B" w:rsidP="00C80C9D">
      <w:pPr>
        <w:jc w:val="left"/>
        <w:rPr>
          <w:rFonts w:asciiTheme="minorHAnsi" w:hAnsiTheme="minorHAnsi" w:cstheme="minorHAnsi"/>
          <w:b/>
          <w:bCs/>
          <w:color w:val="222222"/>
          <w:sz w:val="22"/>
        </w:rPr>
      </w:pPr>
    </w:p>
    <w:p w14:paraId="166C28DE" w14:textId="19D45FA1" w:rsidR="00F1590B" w:rsidRPr="00C80C9D" w:rsidRDefault="00F1590B" w:rsidP="00C80C9D">
      <w:pPr>
        <w:jc w:val="left"/>
        <w:rPr>
          <w:rFonts w:asciiTheme="minorHAnsi" w:hAnsiTheme="minorHAnsi" w:cstheme="minorHAnsi"/>
          <w:color w:val="222222"/>
          <w:sz w:val="22"/>
        </w:rPr>
      </w:pPr>
      <w:r w:rsidRPr="00C80C9D">
        <w:rPr>
          <w:rFonts w:asciiTheme="minorHAnsi" w:hAnsiTheme="minorHAnsi" w:cstheme="minorHAnsi"/>
          <w:color w:val="222222"/>
          <w:sz w:val="22"/>
        </w:rPr>
        <w:t>Z uwagi na powyższe, Zamawiający dokonuje zmiany treści ogłoszenia o zamówieniu.</w:t>
      </w:r>
    </w:p>
    <w:p w14:paraId="31D02251" w14:textId="4E687EC6" w:rsidR="00F1590B" w:rsidRPr="00C80C9D" w:rsidRDefault="00F1590B" w:rsidP="00C80C9D">
      <w:pPr>
        <w:jc w:val="left"/>
        <w:rPr>
          <w:rFonts w:asciiTheme="minorHAnsi" w:hAnsiTheme="minorHAnsi" w:cstheme="minorHAnsi"/>
          <w:color w:val="222222"/>
          <w:sz w:val="22"/>
        </w:rPr>
      </w:pPr>
      <w:r w:rsidRPr="00C80C9D">
        <w:rPr>
          <w:rFonts w:asciiTheme="minorHAnsi" w:hAnsiTheme="minorHAnsi" w:cstheme="minorHAnsi"/>
          <w:color w:val="222222"/>
          <w:sz w:val="22"/>
        </w:rPr>
        <w:t>Zamawiający informuje, że wszystkie zmiany treści SWZ są wiążące dla Wykonawców.</w:t>
      </w:r>
    </w:p>
    <w:p w14:paraId="57FDD7F2" w14:textId="77777777" w:rsidR="00F1590B" w:rsidRPr="00C80C9D" w:rsidRDefault="00F1590B" w:rsidP="00C80C9D">
      <w:pPr>
        <w:jc w:val="left"/>
        <w:rPr>
          <w:rFonts w:asciiTheme="minorHAnsi" w:hAnsiTheme="minorHAnsi" w:cstheme="minorHAnsi"/>
          <w:color w:val="222222"/>
          <w:sz w:val="22"/>
        </w:rPr>
      </w:pPr>
    </w:p>
    <w:p w14:paraId="1A63A5EF" w14:textId="6752C7B9" w:rsidR="006F0988" w:rsidRPr="00C80C9D" w:rsidRDefault="00BF1652" w:rsidP="00C80C9D">
      <w:pPr>
        <w:jc w:val="right"/>
        <w:rPr>
          <w:rFonts w:asciiTheme="minorHAnsi" w:hAnsiTheme="minorHAnsi" w:cstheme="minorHAnsi"/>
          <w:color w:val="222222"/>
          <w:sz w:val="22"/>
        </w:rPr>
      </w:pPr>
      <w:r w:rsidRPr="00C80C9D">
        <w:rPr>
          <w:rFonts w:asciiTheme="minorHAnsi" w:hAnsiTheme="minorHAnsi" w:cstheme="minorHAnsi"/>
          <w:color w:val="222222"/>
          <w:sz w:val="22"/>
        </w:rPr>
        <w:t>Prezes Zarządu</w:t>
      </w:r>
    </w:p>
    <w:p w14:paraId="63696F26" w14:textId="77777777" w:rsidR="006F0988" w:rsidRPr="00C80C9D" w:rsidRDefault="006F0988" w:rsidP="00C80C9D">
      <w:pPr>
        <w:jc w:val="right"/>
        <w:rPr>
          <w:rFonts w:asciiTheme="minorHAnsi" w:hAnsiTheme="minorHAnsi" w:cstheme="minorHAnsi"/>
          <w:color w:val="222222"/>
          <w:sz w:val="22"/>
        </w:rPr>
      </w:pPr>
    </w:p>
    <w:p w14:paraId="322D3BF3" w14:textId="597040BF" w:rsidR="00096531" w:rsidRPr="00C80C9D" w:rsidRDefault="006F0988" w:rsidP="00C80C9D">
      <w:pPr>
        <w:jc w:val="right"/>
        <w:rPr>
          <w:rFonts w:asciiTheme="minorHAnsi" w:hAnsiTheme="minorHAnsi" w:cstheme="minorHAnsi"/>
          <w:color w:val="222222"/>
          <w:sz w:val="22"/>
        </w:rPr>
      </w:pPr>
      <w:r w:rsidRPr="00C80C9D">
        <w:rPr>
          <w:rFonts w:asciiTheme="minorHAnsi" w:hAnsiTheme="minorHAnsi" w:cstheme="minorHAnsi"/>
          <w:color w:val="222222"/>
          <w:sz w:val="22"/>
        </w:rPr>
        <w:t xml:space="preserve">  Mic</w:t>
      </w:r>
      <w:r w:rsidR="00BF1652" w:rsidRPr="00C80C9D">
        <w:rPr>
          <w:rFonts w:asciiTheme="minorHAnsi" w:hAnsiTheme="minorHAnsi" w:cstheme="minorHAnsi"/>
          <w:color w:val="222222"/>
          <w:sz w:val="22"/>
        </w:rPr>
        <w:t xml:space="preserve">hał Klonowski </w:t>
      </w:r>
    </w:p>
    <w:p w14:paraId="0C61B824" w14:textId="21B368D3" w:rsidR="000B5180" w:rsidRPr="00C80C9D" w:rsidRDefault="00320444" w:rsidP="00C80C9D">
      <w:pPr>
        <w:shd w:val="clear" w:color="auto" w:fill="FFFFFF"/>
        <w:jc w:val="left"/>
        <w:rPr>
          <w:rFonts w:asciiTheme="minorHAnsi" w:hAnsiTheme="minorHAnsi" w:cstheme="minorHAnsi"/>
          <w:color w:val="222222"/>
          <w:sz w:val="22"/>
        </w:rPr>
      </w:pPr>
      <w:r w:rsidRPr="00C80C9D">
        <w:rPr>
          <w:rFonts w:asciiTheme="minorHAnsi" w:hAnsiTheme="minorHAnsi" w:cstheme="minorHAnsi"/>
          <w:color w:val="222222"/>
          <w:sz w:val="22"/>
        </w:rPr>
        <w:t>W załączeniu, aktualny:</w:t>
      </w:r>
    </w:p>
    <w:p w14:paraId="7AC91DCC" w14:textId="0BFBB93B" w:rsidR="00320444" w:rsidRPr="00C80C9D" w:rsidRDefault="00320444" w:rsidP="00C80C9D">
      <w:pPr>
        <w:pStyle w:val="Akapitzlist"/>
        <w:numPr>
          <w:ilvl w:val="0"/>
          <w:numId w:val="16"/>
        </w:numPr>
        <w:shd w:val="clear" w:color="auto" w:fill="FFFFFF"/>
        <w:jc w:val="left"/>
        <w:rPr>
          <w:rFonts w:asciiTheme="minorHAnsi" w:hAnsiTheme="minorHAnsi" w:cstheme="minorHAnsi"/>
          <w:color w:val="222222"/>
          <w:sz w:val="22"/>
        </w:rPr>
      </w:pPr>
      <w:r w:rsidRPr="00C80C9D">
        <w:rPr>
          <w:rFonts w:asciiTheme="minorHAnsi" w:hAnsiTheme="minorHAnsi" w:cstheme="minorHAnsi"/>
          <w:color w:val="222222"/>
          <w:sz w:val="22"/>
        </w:rPr>
        <w:t>SWZ</w:t>
      </w:r>
      <w:r w:rsidR="00EA3E6B">
        <w:rPr>
          <w:rFonts w:asciiTheme="minorHAnsi" w:hAnsiTheme="minorHAnsi" w:cstheme="minorHAnsi"/>
          <w:color w:val="222222"/>
          <w:sz w:val="22"/>
        </w:rPr>
        <w:t>;</w:t>
      </w:r>
    </w:p>
    <w:tbl>
      <w:tblPr>
        <w:tblStyle w:val="TableGrid"/>
        <w:tblW w:w="17408" w:type="dxa"/>
        <w:tblInd w:w="0" w:type="dxa"/>
        <w:tblLook w:val="04A0" w:firstRow="1" w:lastRow="0" w:firstColumn="1" w:lastColumn="0" w:noHBand="0" w:noVBand="1"/>
      </w:tblPr>
      <w:tblGrid>
        <w:gridCol w:w="8789"/>
        <w:gridCol w:w="8619"/>
      </w:tblGrid>
      <w:tr w:rsidR="00320444" w:rsidRPr="00C80C9D" w14:paraId="2AF215D2" w14:textId="77777777" w:rsidTr="00AB0131">
        <w:trPr>
          <w:trHeight w:val="742"/>
        </w:trPr>
        <w:tc>
          <w:tcPr>
            <w:tcW w:w="8789" w:type="dxa"/>
            <w:hideMark/>
          </w:tcPr>
          <w:p w14:paraId="0CC3FA38" w14:textId="52FDB4AB" w:rsidR="00320444" w:rsidRPr="00C80C9D" w:rsidRDefault="00320444" w:rsidP="00C80C9D">
            <w:pPr>
              <w:pStyle w:val="Akapitzlist"/>
              <w:numPr>
                <w:ilvl w:val="0"/>
                <w:numId w:val="16"/>
              </w:numPr>
              <w:tabs>
                <w:tab w:val="left" w:pos="7890"/>
              </w:tabs>
              <w:jc w:val="left"/>
              <w:rPr>
                <w:rFonts w:asciiTheme="minorHAnsi" w:hAnsiTheme="minorHAnsi" w:cstheme="minorHAnsi"/>
                <w:sz w:val="22"/>
              </w:rPr>
            </w:pPr>
            <w:r w:rsidRPr="00C80C9D">
              <w:rPr>
                <w:rFonts w:asciiTheme="minorHAnsi" w:hAnsiTheme="minorHAnsi" w:cstheme="minorHAnsi"/>
                <w:sz w:val="22"/>
              </w:rPr>
              <w:t>Załącznik nr 1.</w:t>
            </w:r>
            <w:r w:rsidR="00AB0131" w:rsidRPr="00C80C9D">
              <w:rPr>
                <w:rFonts w:asciiTheme="minorHAnsi" w:hAnsiTheme="minorHAnsi" w:cstheme="minorHAnsi"/>
                <w:sz w:val="22"/>
              </w:rPr>
              <w:t xml:space="preserve"> Formularz ofertowy</w:t>
            </w:r>
            <w:r w:rsidR="00EA3E6B">
              <w:rPr>
                <w:rFonts w:asciiTheme="minorHAnsi" w:hAnsiTheme="minorHAnsi" w:cstheme="minorHAnsi"/>
                <w:sz w:val="22"/>
              </w:rPr>
              <w:t>;</w:t>
            </w:r>
          </w:p>
          <w:p w14:paraId="5562E6AC" w14:textId="6A08F2B7" w:rsidR="00320444" w:rsidRPr="00C80C9D" w:rsidRDefault="00320444" w:rsidP="00C80C9D">
            <w:pPr>
              <w:pStyle w:val="Akapitzlist"/>
              <w:numPr>
                <w:ilvl w:val="0"/>
                <w:numId w:val="16"/>
              </w:numPr>
              <w:tabs>
                <w:tab w:val="left" w:pos="7890"/>
              </w:tabs>
              <w:contextualSpacing w:val="0"/>
              <w:jc w:val="left"/>
              <w:rPr>
                <w:rFonts w:asciiTheme="minorHAnsi" w:hAnsiTheme="minorHAnsi" w:cstheme="minorHAnsi"/>
                <w:sz w:val="22"/>
              </w:rPr>
            </w:pPr>
            <w:r w:rsidRPr="00C80C9D">
              <w:rPr>
                <w:rFonts w:asciiTheme="minorHAnsi" w:hAnsiTheme="minorHAnsi" w:cstheme="minorHAnsi"/>
                <w:sz w:val="22"/>
              </w:rPr>
              <w:t>Załącznik nr 2.</w:t>
            </w:r>
            <w:r w:rsidR="00AB0131" w:rsidRPr="00C80C9D">
              <w:rPr>
                <w:rFonts w:asciiTheme="minorHAnsi" w:hAnsiTheme="minorHAnsi" w:cstheme="minorHAnsi"/>
                <w:sz w:val="22"/>
              </w:rPr>
              <w:t xml:space="preserve"> Oświadczenie Wykonawcy o braku podstaw do wykluczenia z postępowania</w:t>
            </w:r>
            <w:r w:rsidR="00EA3E6B">
              <w:rPr>
                <w:rFonts w:asciiTheme="minorHAnsi" w:hAnsiTheme="minorHAnsi" w:cstheme="minorHAnsi"/>
                <w:sz w:val="22"/>
              </w:rPr>
              <w:t>;</w:t>
            </w:r>
          </w:p>
          <w:p w14:paraId="4E383464" w14:textId="74543437" w:rsidR="00320444" w:rsidRPr="00C80C9D" w:rsidRDefault="00320444" w:rsidP="00C80C9D">
            <w:pPr>
              <w:pStyle w:val="Akapitzlist"/>
              <w:numPr>
                <w:ilvl w:val="0"/>
                <w:numId w:val="16"/>
              </w:numPr>
              <w:tabs>
                <w:tab w:val="left" w:pos="7890"/>
              </w:tabs>
              <w:contextualSpacing w:val="0"/>
              <w:jc w:val="left"/>
              <w:rPr>
                <w:rFonts w:asciiTheme="minorHAnsi" w:hAnsiTheme="minorHAnsi" w:cstheme="minorHAnsi"/>
                <w:sz w:val="22"/>
              </w:rPr>
            </w:pPr>
            <w:r w:rsidRPr="00C80C9D">
              <w:rPr>
                <w:rFonts w:asciiTheme="minorHAnsi" w:hAnsiTheme="minorHAnsi" w:cstheme="minorHAnsi"/>
                <w:sz w:val="22"/>
              </w:rPr>
              <w:t>Załącznik nr 3.</w:t>
            </w:r>
            <w:r w:rsidR="00AB0131" w:rsidRPr="00C80C9D">
              <w:rPr>
                <w:rFonts w:asciiTheme="minorHAnsi" w:hAnsiTheme="minorHAnsi" w:cstheme="minorHAnsi"/>
                <w:sz w:val="22"/>
              </w:rPr>
              <w:t xml:space="preserve"> Oświadczenie Wykonawcy o spełnieniu warunków udziału w postępowania</w:t>
            </w:r>
            <w:r w:rsidR="00EA3E6B">
              <w:rPr>
                <w:rFonts w:asciiTheme="minorHAnsi" w:hAnsiTheme="minorHAnsi" w:cstheme="minorHAnsi"/>
                <w:sz w:val="22"/>
              </w:rPr>
              <w:t>;</w:t>
            </w:r>
          </w:p>
          <w:p w14:paraId="5D3ECD59" w14:textId="5D6404BC" w:rsidR="00320444" w:rsidRPr="00C80C9D" w:rsidRDefault="00320444" w:rsidP="00C80C9D">
            <w:pPr>
              <w:pStyle w:val="Akapitzlist"/>
              <w:numPr>
                <w:ilvl w:val="0"/>
                <w:numId w:val="16"/>
              </w:numPr>
              <w:tabs>
                <w:tab w:val="left" w:pos="7890"/>
              </w:tabs>
              <w:contextualSpacing w:val="0"/>
              <w:jc w:val="left"/>
              <w:rPr>
                <w:rFonts w:asciiTheme="minorHAnsi" w:hAnsiTheme="minorHAnsi" w:cstheme="minorHAnsi"/>
                <w:sz w:val="22"/>
              </w:rPr>
            </w:pPr>
            <w:r w:rsidRPr="00C80C9D">
              <w:rPr>
                <w:rFonts w:asciiTheme="minorHAnsi" w:hAnsiTheme="minorHAnsi" w:cstheme="minorHAnsi"/>
                <w:sz w:val="22"/>
              </w:rPr>
              <w:t>Załącznik nr 4.</w:t>
            </w:r>
            <w:r w:rsidR="00AB0131" w:rsidRPr="00C80C9D">
              <w:rPr>
                <w:rFonts w:asciiTheme="minorHAnsi" w:hAnsiTheme="minorHAnsi" w:cstheme="minorHAnsi"/>
                <w:sz w:val="22"/>
              </w:rPr>
              <w:t xml:space="preserve"> Oświadczenie – grupa kapitałowa</w:t>
            </w:r>
            <w:r w:rsidR="00EA3E6B">
              <w:rPr>
                <w:rFonts w:asciiTheme="minorHAnsi" w:hAnsiTheme="minorHAnsi" w:cstheme="minorHAnsi"/>
                <w:sz w:val="22"/>
              </w:rPr>
              <w:t>;</w:t>
            </w:r>
          </w:p>
          <w:p w14:paraId="04515890" w14:textId="611689B8" w:rsidR="00C80C9D" w:rsidRPr="00EA3E6B" w:rsidRDefault="00C80C9D" w:rsidP="00C80C9D">
            <w:pPr>
              <w:pStyle w:val="Akapitzlist"/>
              <w:numPr>
                <w:ilvl w:val="0"/>
                <w:numId w:val="16"/>
              </w:numPr>
              <w:tabs>
                <w:tab w:val="left" w:pos="7890"/>
              </w:tabs>
              <w:contextualSpacing w:val="0"/>
              <w:jc w:val="left"/>
              <w:rPr>
                <w:rFonts w:asciiTheme="minorHAnsi" w:hAnsiTheme="minorHAnsi" w:cstheme="minorHAnsi"/>
                <w:sz w:val="22"/>
              </w:rPr>
            </w:pPr>
            <w:r w:rsidRPr="00C80C9D">
              <w:rPr>
                <w:rFonts w:asciiTheme="minorHAnsi" w:hAnsiTheme="minorHAnsi" w:cstheme="minorHAnsi"/>
                <w:sz w:val="22"/>
              </w:rPr>
              <w:t>Załącznika nr 5. Oświadczenie wykonawców wspólnie ubiegają</w:t>
            </w:r>
            <w:r w:rsidR="00EA3E6B">
              <w:rPr>
                <w:rFonts w:asciiTheme="minorHAnsi" w:hAnsiTheme="minorHAnsi" w:cstheme="minorHAnsi"/>
                <w:sz w:val="22"/>
              </w:rPr>
              <w:t xml:space="preserve">cych się o udzielenie zamówienia </w:t>
            </w:r>
            <w:r w:rsidRPr="00EA3E6B">
              <w:rPr>
                <w:rFonts w:asciiTheme="minorHAnsi" w:hAnsiTheme="minorHAnsi" w:cstheme="minorHAnsi"/>
                <w:sz w:val="22"/>
              </w:rPr>
              <w:t>(zgodnie z art.117 ust. 4 )</w:t>
            </w:r>
            <w:r w:rsidR="00EA3E6B">
              <w:rPr>
                <w:rFonts w:asciiTheme="minorHAnsi" w:hAnsiTheme="minorHAnsi" w:cstheme="minorHAnsi"/>
                <w:sz w:val="22"/>
              </w:rPr>
              <w:t>;</w:t>
            </w:r>
          </w:p>
          <w:p w14:paraId="3FBF4C14" w14:textId="38AE477D" w:rsidR="00C80C9D" w:rsidRPr="00C80C9D" w:rsidRDefault="00C80C9D" w:rsidP="00C80C9D">
            <w:pPr>
              <w:pStyle w:val="Akapitzlist"/>
              <w:numPr>
                <w:ilvl w:val="0"/>
                <w:numId w:val="16"/>
              </w:numPr>
              <w:tabs>
                <w:tab w:val="left" w:pos="7890"/>
              </w:tabs>
              <w:contextualSpacing w:val="0"/>
              <w:jc w:val="left"/>
              <w:rPr>
                <w:rFonts w:asciiTheme="minorHAnsi" w:hAnsiTheme="minorHAnsi" w:cstheme="minorHAnsi"/>
                <w:sz w:val="22"/>
              </w:rPr>
            </w:pPr>
            <w:r w:rsidRPr="00C80C9D">
              <w:rPr>
                <w:rFonts w:asciiTheme="minorHAnsi" w:hAnsiTheme="minorHAnsi" w:cstheme="minorHAnsi"/>
                <w:sz w:val="22"/>
              </w:rPr>
              <w:t>Załącznik nr 6. Wykaz dostaw</w:t>
            </w:r>
            <w:r w:rsidR="00EA3E6B">
              <w:rPr>
                <w:rFonts w:asciiTheme="minorHAnsi" w:hAnsiTheme="minorHAnsi" w:cstheme="minorHAnsi"/>
                <w:sz w:val="22"/>
              </w:rPr>
              <w:t>;</w:t>
            </w:r>
          </w:p>
          <w:p w14:paraId="28D664D9" w14:textId="10F9529E" w:rsidR="00C80C9D" w:rsidRPr="00C80C9D" w:rsidRDefault="00C80C9D" w:rsidP="00C80C9D">
            <w:pPr>
              <w:pStyle w:val="Akapitzlist"/>
              <w:numPr>
                <w:ilvl w:val="0"/>
                <w:numId w:val="16"/>
              </w:numPr>
              <w:tabs>
                <w:tab w:val="left" w:pos="7890"/>
              </w:tabs>
              <w:contextualSpacing w:val="0"/>
              <w:jc w:val="left"/>
              <w:rPr>
                <w:rFonts w:asciiTheme="minorHAnsi" w:hAnsiTheme="minorHAnsi" w:cstheme="minorHAnsi"/>
                <w:sz w:val="22"/>
              </w:rPr>
            </w:pPr>
            <w:r w:rsidRPr="00C80C9D">
              <w:rPr>
                <w:rFonts w:asciiTheme="minorHAnsi" w:hAnsiTheme="minorHAnsi" w:cstheme="minorHAnsi"/>
                <w:sz w:val="22"/>
              </w:rPr>
              <w:t>Załącznik nr 7. Wzór umowy</w:t>
            </w:r>
            <w:r w:rsidR="00EA3E6B">
              <w:rPr>
                <w:rFonts w:asciiTheme="minorHAnsi" w:hAnsiTheme="minorHAnsi" w:cstheme="minorHAnsi"/>
                <w:sz w:val="22"/>
              </w:rPr>
              <w:t>;</w:t>
            </w:r>
          </w:p>
          <w:p w14:paraId="43E79A8B" w14:textId="47E32076" w:rsidR="00C80C9D" w:rsidRPr="00C80C9D" w:rsidRDefault="00C80C9D" w:rsidP="00C80C9D">
            <w:pPr>
              <w:pStyle w:val="Akapitzlist"/>
              <w:numPr>
                <w:ilvl w:val="0"/>
                <w:numId w:val="16"/>
              </w:numPr>
              <w:tabs>
                <w:tab w:val="left" w:pos="7890"/>
              </w:tabs>
              <w:contextualSpacing w:val="0"/>
              <w:jc w:val="left"/>
              <w:rPr>
                <w:rFonts w:asciiTheme="minorHAnsi" w:hAnsiTheme="minorHAnsi" w:cstheme="minorHAnsi"/>
                <w:sz w:val="22"/>
              </w:rPr>
            </w:pPr>
            <w:r w:rsidRPr="00C80C9D">
              <w:rPr>
                <w:rFonts w:asciiTheme="minorHAnsi" w:hAnsiTheme="minorHAnsi" w:cstheme="minorHAnsi"/>
                <w:sz w:val="22"/>
              </w:rPr>
              <w:t>Załącznik nr 8. Opis przedmiotu zamówienia</w:t>
            </w:r>
            <w:r w:rsidR="00EA3E6B">
              <w:rPr>
                <w:rFonts w:asciiTheme="minorHAnsi" w:hAnsiTheme="minorHAnsi" w:cstheme="minorHAnsi"/>
                <w:sz w:val="22"/>
              </w:rPr>
              <w:t>.</w:t>
            </w:r>
          </w:p>
          <w:p w14:paraId="2194E00D" w14:textId="77777777" w:rsidR="00C80C9D" w:rsidRPr="00C80C9D" w:rsidRDefault="00C80C9D" w:rsidP="00C80C9D">
            <w:pPr>
              <w:pStyle w:val="Akapitzlist"/>
              <w:tabs>
                <w:tab w:val="left" w:pos="7890"/>
              </w:tabs>
              <w:contextualSpacing w:val="0"/>
              <w:jc w:val="left"/>
              <w:rPr>
                <w:rFonts w:asciiTheme="minorHAnsi" w:hAnsiTheme="minorHAnsi" w:cstheme="minorHAnsi"/>
                <w:sz w:val="22"/>
              </w:rPr>
            </w:pPr>
          </w:p>
          <w:p w14:paraId="1BA2CAF1" w14:textId="77777777" w:rsidR="00320444" w:rsidRPr="00C80C9D" w:rsidRDefault="00320444" w:rsidP="00C80C9D">
            <w:pPr>
              <w:tabs>
                <w:tab w:val="left" w:pos="7890"/>
              </w:tabs>
              <w:rPr>
                <w:rFonts w:asciiTheme="minorHAnsi" w:hAnsiTheme="minorHAnsi" w:cstheme="minorHAnsi"/>
                <w:sz w:val="22"/>
              </w:rPr>
            </w:pPr>
          </w:p>
          <w:p w14:paraId="4F707A19" w14:textId="77777777" w:rsidR="00320444" w:rsidRPr="00C80C9D" w:rsidRDefault="00320444" w:rsidP="00EA3E6B">
            <w:pPr>
              <w:tabs>
                <w:tab w:val="left" w:pos="7890"/>
              </w:tabs>
              <w:rPr>
                <w:rFonts w:asciiTheme="minorHAnsi" w:hAnsiTheme="minorHAnsi" w:cstheme="minorHAnsi"/>
                <w:sz w:val="22"/>
              </w:rPr>
            </w:pPr>
          </w:p>
        </w:tc>
        <w:tc>
          <w:tcPr>
            <w:tcW w:w="8619" w:type="dxa"/>
            <w:hideMark/>
          </w:tcPr>
          <w:p w14:paraId="290902E6" w14:textId="2658D3C7" w:rsidR="00320444" w:rsidRPr="00C80C9D" w:rsidRDefault="00320444" w:rsidP="00C80C9D">
            <w:pPr>
              <w:tabs>
                <w:tab w:val="left" w:pos="7890"/>
              </w:tabs>
              <w:ind w:right="-1021"/>
              <w:rPr>
                <w:rFonts w:asciiTheme="minorHAnsi" w:hAnsiTheme="minorHAnsi" w:cstheme="minorHAnsi"/>
                <w:sz w:val="22"/>
              </w:rPr>
            </w:pPr>
          </w:p>
          <w:p w14:paraId="59C10805" w14:textId="21F74683" w:rsidR="00320444" w:rsidRPr="00C80C9D" w:rsidRDefault="00320444" w:rsidP="00C80C9D">
            <w:pPr>
              <w:tabs>
                <w:tab w:val="left" w:pos="7890"/>
              </w:tabs>
              <w:ind w:right="-1021" w:firstLine="142"/>
              <w:rPr>
                <w:rFonts w:asciiTheme="minorHAnsi" w:hAnsiTheme="minorHAnsi" w:cstheme="minorHAnsi"/>
                <w:sz w:val="22"/>
              </w:rPr>
            </w:pPr>
          </w:p>
          <w:p w14:paraId="199B6A1C" w14:textId="77777777" w:rsidR="00AB0131" w:rsidRPr="00C80C9D" w:rsidRDefault="00AB0131" w:rsidP="00C80C9D">
            <w:pPr>
              <w:tabs>
                <w:tab w:val="left" w:pos="7890"/>
              </w:tabs>
              <w:rPr>
                <w:rFonts w:asciiTheme="minorHAnsi" w:hAnsiTheme="minorHAnsi" w:cstheme="minorHAnsi"/>
                <w:sz w:val="22"/>
              </w:rPr>
            </w:pPr>
          </w:p>
          <w:p w14:paraId="6320CAAA" w14:textId="4A7E638E" w:rsidR="00320444" w:rsidRPr="00C80C9D" w:rsidRDefault="00320444" w:rsidP="00C80C9D">
            <w:pPr>
              <w:tabs>
                <w:tab w:val="left" w:pos="7890"/>
              </w:tabs>
              <w:rPr>
                <w:rFonts w:asciiTheme="minorHAnsi" w:hAnsiTheme="minorHAnsi" w:cstheme="minorHAnsi"/>
                <w:sz w:val="22"/>
              </w:rPr>
            </w:pPr>
          </w:p>
          <w:p w14:paraId="7C0BB7FE" w14:textId="77F1730F" w:rsidR="00320444" w:rsidRPr="00C80C9D" w:rsidRDefault="00320444" w:rsidP="00C80C9D">
            <w:pPr>
              <w:tabs>
                <w:tab w:val="left" w:pos="7890"/>
              </w:tabs>
              <w:rPr>
                <w:rFonts w:asciiTheme="minorHAnsi" w:hAnsiTheme="minorHAnsi" w:cstheme="minorHAnsi"/>
                <w:sz w:val="22"/>
              </w:rPr>
            </w:pPr>
          </w:p>
          <w:p w14:paraId="689E7C1D" w14:textId="77777777" w:rsidR="00320444" w:rsidRPr="00C80C9D" w:rsidRDefault="00320444" w:rsidP="00C80C9D">
            <w:pPr>
              <w:tabs>
                <w:tab w:val="left" w:pos="7890"/>
              </w:tabs>
              <w:rPr>
                <w:rFonts w:asciiTheme="minorHAnsi" w:hAnsiTheme="minorHAnsi" w:cstheme="minorHAnsi"/>
                <w:sz w:val="22"/>
              </w:rPr>
            </w:pPr>
          </w:p>
          <w:p w14:paraId="230C53A8" w14:textId="77777777" w:rsidR="00320444" w:rsidRPr="00C80C9D" w:rsidRDefault="00320444" w:rsidP="00C80C9D">
            <w:pPr>
              <w:tabs>
                <w:tab w:val="left" w:pos="7890"/>
              </w:tabs>
              <w:rPr>
                <w:rFonts w:asciiTheme="minorHAnsi" w:hAnsiTheme="minorHAnsi" w:cstheme="minorHAnsi"/>
                <w:sz w:val="22"/>
              </w:rPr>
            </w:pPr>
          </w:p>
        </w:tc>
      </w:tr>
    </w:tbl>
    <w:p w14:paraId="45970C1A" w14:textId="77777777" w:rsidR="00096531" w:rsidRPr="00BC4CF3" w:rsidRDefault="00096531" w:rsidP="008955FD">
      <w:pPr>
        <w:shd w:val="clear" w:color="auto" w:fill="FFFFFF"/>
        <w:spacing w:before="100" w:beforeAutospacing="1" w:after="100" w:afterAutospacing="1" w:line="240" w:lineRule="auto"/>
        <w:jc w:val="left"/>
        <w:rPr>
          <w:rFonts w:ascii="Arial" w:hAnsi="Arial" w:cs="Arial"/>
          <w:color w:val="222222"/>
          <w:sz w:val="20"/>
          <w:szCs w:val="20"/>
        </w:rPr>
      </w:pPr>
    </w:p>
    <w:sectPr w:rsidR="00096531" w:rsidRPr="00BC4CF3" w:rsidSect="00C80C9D">
      <w:headerReference w:type="default" r:id="rId11"/>
      <w:footerReference w:type="default" r:id="rId12"/>
      <w:headerReference w:type="first" r:id="rId13"/>
      <w:footerReference w:type="first" r:id="rId14"/>
      <w:pgSz w:w="11906" w:h="16838"/>
      <w:pgMar w:top="1418" w:right="1134" w:bottom="1418"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BDED2" w14:textId="77777777" w:rsidR="00BB23F0" w:rsidRDefault="00BB23F0" w:rsidP="007B1524">
      <w:pPr>
        <w:spacing w:line="240" w:lineRule="auto"/>
      </w:pPr>
      <w:r>
        <w:separator/>
      </w:r>
    </w:p>
  </w:endnote>
  <w:endnote w:type="continuationSeparator" w:id="0">
    <w:p w14:paraId="2A41F198" w14:textId="77777777" w:rsidR="00BB23F0" w:rsidRDefault="00BB23F0" w:rsidP="007B1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yriad Pro">
    <w:altName w:val="Segoe UI"/>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5E57C" w14:textId="77777777" w:rsidR="008955FD" w:rsidRDefault="008955FD">
    <w:pPr>
      <w:pStyle w:val="Stopka"/>
    </w:pPr>
  </w:p>
  <w:p w14:paraId="5481947F" w14:textId="77777777" w:rsidR="007B1524" w:rsidRDefault="007B152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C4BF0" w14:textId="77777777" w:rsidR="00521386" w:rsidRDefault="00FF2B86">
    <w:pPr>
      <w:pStyle w:val="Stopka"/>
    </w:pPr>
    <w:r>
      <w:rPr>
        <w:noProof/>
      </w:rPr>
      <w:drawing>
        <wp:anchor distT="0" distB="0" distL="114300" distR="114300" simplePos="0" relativeHeight="251658240" behindDoc="1" locked="0" layoutInCell="1" allowOverlap="1" wp14:anchorId="71D7C640" wp14:editId="7DDD7F01">
          <wp:simplePos x="0" y="0"/>
          <wp:positionH relativeFrom="column">
            <wp:posOffset>-772795</wp:posOffset>
          </wp:positionH>
          <wp:positionV relativeFrom="paragraph">
            <wp:posOffset>-1539875</wp:posOffset>
          </wp:positionV>
          <wp:extent cx="7532370" cy="2171700"/>
          <wp:effectExtent l="19050" t="0" r="0" b="0"/>
          <wp:wrapTight wrapText="bothSides">
            <wp:wrapPolygon edited="0">
              <wp:start x="-55" y="0"/>
              <wp:lineTo x="-55" y="21411"/>
              <wp:lineTo x="21578" y="21411"/>
              <wp:lineTo x="21578" y="0"/>
              <wp:lineTo x="-55" y="0"/>
            </wp:wrapPolygon>
          </wp:wrapTight>
          <wp:docPr id="2" name="Obraz 1" descr="PGK papier firmowy_2024 stopk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K papier firmowy_2024 stopka (1).jpg"/>
                  <pic:cNvPicPr/>
                </pic:nvPicPr>
                <pic:blipFill>
                  <a:blip r:embed="rId1"/>
                  <a:stretch>
                    <a:fillRect/>
                  </a:stretch>
                </pic:blipFill>
                <pic:spPr>
                  <a:xfrm>
                    <a:off x="0" y="0"/>
                    <a:ext cx="7532370" cy="2171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0F9EB" w14:textId="77777777" w:rsidR="00BB23F0" w:rsidRDefault="00BB23F0" w:rsidP="007B1524">
      <w:pPr>
        <w:spacing w:line="240" w:lineRule="auto"/>
      </w:pPr>
      <w:r>
        <w:separator/>
      </w:r>
    </w:p>
  </w:footnote>
  <w:footnote w:type="continuationSeparator" w:id="0">
    <w:p w14:paraId="6FEA3085" w14:textId="77777777" w:rsidR="00BB23F0" w:rsidRDefault="00BB23F0" w:rsidP="007B1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3700B" w14:textId="77777777" w:rsidR="007B1524" w:rsidRDefault="007B1524">
    <w:pPr>
      <w:pStyle w:val="Nagwek"/>
    </w:pPr>
  </w:p>
  <w:p w14:paraId="297E3F32" w14:textId="77777777" w:rsidR="007B1524" w:rsidRDefault="00521386" w:rsidP="00521386">
    <w:pPr>
      <w:pStyle w:val="Nagwek"/>
      <w:tabs>
        <w:tab w:val="clear" w:pos="4536"/>
        <w:tab w:val="clear" w:pos="9072"/>
        <w:tab w:val="left" w:pos="187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3CDBA" w14:textId="77777777" w:rsidR="00521386" w:rsidRDefault="00521386">
    <w:pPr>
      <w:pStyle w:val="Nagwek"/>
    </w:pPr>
    <w:r>
      <w:rPr>
        <w:noProof/>
      </w:rPr>
      <w:drawing>
        <wp:anchor distT="0" distB="0" distL="114300" distR="114300" simplePos="0" relativeHeight="251657216" behindDoc="1" locked="0" layoutInCell="1" allowOverlap="1" wp14:anchorId="041AABB8" wp14:editId="0E3A68EB">
          <wp:simplePos x="0" y="0"/>
          <wp:positionH relativeFrom="column">
            <wp:posOffset>-772795</wp:posOffset>
          </wp:positionH>
          <wp:positionV relativeFrom="paragraph">
            <wp:posOffset>-440690</wp:posOffset>
          </wp:positionV>
          <wp:extent cx="7425055" cy="1438275"/>
          <wp:effectExtent l="19050" t="0" r="4445" b="0"/>
          <wp:wrapTight wrapText="bothSides">
            <wp:wrapPolygon edited="0">
              <wp:start x="-55" y="0"/>
              <wp:lineTo x="-55" y="21457"/>
              <wp:lineTo x="21613" y="21457"/>
              <wp:lineTo x="21613" y="0"/>
              <wp:lineTo x="-55" y="0"/>
            </wp:wrapPolygon>
          </wp:wrapTight>
          <wp:docPr id="3" name="Obraz 2" descr="główk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łówka-01.jpg"/>
                  <pic:cNvPicPr/>
                </pic:nvPicPr>
                <pic:blipFill>
                  <a:blip r:embed="rId1"/>
                  <a:stretch>
                    <a:fillRect/>
                  </a:stretch>
                </pic:blipFill>
                <pic:spPr>
                  <a:xfrm>
                    <a:off x="0" y="0"/>
                    <a:ext cx="7425055" cy="14382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459"/>
    <w:multiLevelType w:val="hybridMultilevel"/>
    <w:tmpl w:val="37B8095C"/>
    <w:lvl w:ilvl="0" w:tplc="F86A7BB4">
      <w:start w:val="1"/>
      <w:numFmt w:val="decimal"/>
      <w:lvlText w:val="%1."/>
      <w:lvlJc w:val="left"/>
      <w:pPr>
        <w:ind w:left="644" w:hanging="360"/>
      </w:pPr>
      <w:rPr>
        <w:rFonts w:ascii="Calibri" w:eastAsia="Times New Roman" w:hAnsi="Calibri"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E3031"/>
    <w:multiLevelType w:val="hybridMultilevel"/>
    <w:tmpl w:val="0ADC0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952E3"/>
    <w:multiLevelType w:val="hybridMultilevel"/>
    <w:tmpl w:val="1F0C836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5567B4"/>
    <w:multiLevelType w:val="hybridMultilevel"/>
    <w:tmpl w:val="03FC3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C40E9E"/>
    <w:multiLevelType w:val="hybridMultilevel"/>
    <w:tmpl w:val="DEF888FE"/>
    <w:lvl w:ilvl="0" w:tplc="FDDEDF0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9FD4721"/>
    <w:multiLevelType w:val="hybridMultilevel"/>
    <w:tmpl w:val="4EDCBC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950B72"/>
    <w:multiLevelType w:val="hybridMultilevel"/>
    <w:tmpl w:val="AF644558"/>
    <w:lvl w:ilvl="0" w:tplc="ED66E93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AF2968"/>
    <w:multiLevelType w:val="hybridMultilevel"/>
    <w:tmpl w:val="104ECE14"/>
    <w:lvl w:ilvl="0" w:tplc="04150019">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44582159"/>
    <w:multiLevelType w:val="multilevel"/>
    <w:tmpl w:val="1CC2AE38"/>
    <w:lvl w:ilvl="0">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476536F9"/>
    <w:multiLevelType w:val="hybridMultilevel"/>
    <w:tmpl w:val="595C71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BD5045"/>
    <w:multiLevelType w:val="hybridMultilevel"/>
    <w:tmpl w:val="37C4BB18"/>
    <w:lvl w:ilvl="0" w:tplc="12FCB718">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A249802">
      <w:start w:val="1"/>
      <w:numFmt w:val="decimal"/>
      <w:lvlText w:val="%2)"/>
      <w:lvlJc w:val="left"/>
      <w:pPr>
        <w:ind w:left="13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09C9B94">
      <w:start w:val="1"/>
      <w:numFmt w:val="lowerRoman"/>
      <w:lvlText w:val="%3"/>
      <w:lvlJc w:val="left"/>
      <w:pPr>
        <w:ind w:left="22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C124DB4">
      <w:start w:val="1"/>
      <w:numFmt w:val="decimal"/>
      <w:lvlText w:val="%4"/>
      <w:lvlJc w:val="left"/>
      <w:pPr>
        <w:ind w:left="29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4A4139C">
      <w:start w:val="1"/>
      <w:numFmt w:val="lowerLetter"/>
      <w:lvlText w:val="%5"/>
      <w:lvlJc w:val="left"/>
      <w:pPr>
        <w:ind w:left="365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F888AE8">
      <w:start w:val="1"/>
      <w:numFmt w:val="lowerRoman"/>
      <w:lvlText w:val="%6"/>
      <w:lvlJc w:val="left"/>
      <w:pPr>
        <w:ind w:left="43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28E2B74">
      <w:start w:val="1"/>
      <w:numFmt w:val="decimal"/>
      <w:lvlText w:val="%7"/>
      <w:lvlJc w:val="left"/>
      <w:pPr>
        <w:ind w:left="50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FA2FAFA">
      <w:start w:val="1"/>
      <w:numFmt w:val="lowerLetter"/>
      <w:lvlText w:val="%8"/>
      <w:lvlJc w:val="left"/>
      <w:pPr>
        <w:ind w:left="58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4BC5F1C">
      <w:start w:val="1"/>
      <w:numFmt w:val="lowerRoman"/>
      <w:lvlText w:val="%9"/>
      <w:lvlJc w:val="left"/>
      <w:pPr>
        <w:ind w:left="65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539547BD"/>
    <w:multiLevelType w:val="hybridMultilevel"/>
    <w:tmpl w:val="ADBC8C36"/>
    <w:lvl w:ilvl="0" w:tplc="04150019">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2" w15:restartNumberingAfterBreak="0">
    <w:nsid w:val="55532B2E"/>
    <w:multiLevelType w:val="hybridMultilevel"/>
    <w:tmpl w:val="9A985A8A"/>
    <w:lvl w:ilvl="0" w:tplc="DCB495B0">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7D8D3B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6DAEF8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DBA16B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A2AD42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8D4F85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7EE3116">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2AAC9F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4B6C81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55B95121"/>
    <w:multiLevelType w:val="hybridMultilevel"/>
    <w:tmpl w:val="C1962C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B41DF8"/>
    <w:multiLevelType w:val="hybridMultilevel"/>
    <w:tmpl w:val="9B4E8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58447E"/>
    <w:multiLevelType w:val="hybridMultilevel"/>
    <w:tmpl w:val="5CF4550A"/>
    <w:lvl w:ilvl="0" w:tplc="04150019">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6F57322E"/>
    <w:multiLevelType w:val="hybridMultilevel"/>
    <w:tmpl w:val="B2F048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C71DAE"/>
    <w:multiLevelType w:val="hybridMultilevel"/>
    <w:tmpl w:val="882217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E7E0710"/>
    <w:multiLevelType w:val="hybridMultilevel"/>
    <w:tmpl w:val="46AEE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37967797">
    <w:abstractNumId w:val="18"/>
  </w:num>
  <w:num w:numId="2" w16cid:durableId="357237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83017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3753085">
    <w:abstractNumId w:val="14"/>
  </w:num>
  <w:num w:numId="5" w16cid:durableId="941182241">
    <w:abstractNumId w:val="5"/>
  </w:num>
  <w:num w:numId="6" w16cid:durableId="900093435">
    <w:abstractNumId w:val="0"/>
  </w:num>
  <w:num w:numId="7" w16cid:durableId="1959414845">
    <w:abstractNumId w:val="4"/>
  </w:num>
  <w:num w:numId="8" w16cid:durableId="1480225130">
    <w:abstractNumId w:val="15"/>
  </w:num>
  <w:num w:numId="9" w16cid:durableId="1994261047">
    <w:abstractNumId w:val="9"/>
  </w:num>
  <w:num w:numId="10" w16cid:durableId="1545823911">
    <w:abstractNumId w:val="13"/>
  </w:num>
  <w:num w:numId="11" w16cid:durableId="1044718467">
    <w:abstractNumId w:val="11"/>
  </w:num>
  <w:num w:numId="12" w16cid:durableId="251011170">
    <w:abstractNumId w:val="7"/>
  </w:num>
  <w:num w:numId="13" w16cid:durableId="733743521">
    <w:abstractNumId w:val="17"/>
  </w:num>
  <w:num w:numId="14" w16cid:durableId="746271577">
    <w:abstractNumId w:val="2"/>
  </w:num>
  <w:num w:numId="15" w16cid:durableId="1579246820">
    <w:abstractNumId w:val="16"/>
  </w:num>
  <w:num w:numId="16" w16cid:durableId="983965560">
    <w:abstractNumId w:val="3"/>
  </w:num>
  <w:num w:numId="17" w16cid:durableId="1474256829">
    <w:abstractNumId w:val="1"/>
  </w:num>
  <w:num w:numId="18" w16cid:durableId="16342146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7900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24"/>
    <w:rsid w:val="00032DE6"/>
    <w:rsid w:val="00096531"/>
    <w:rsid w:val="000B5180"/>
    <w:rsid w:val="000E79B2"/>
    <w:rsid w:val="000F6090"/>
    <w:rsid w:val="00120407"/>
    <w:rsid w:val="001403E5"/>
    <w:rsid w:val="00146C3F"/>
    <w:rsid w:val="00191BD5"/>
    <w:rsid w:val="001B3122"/>
    <w:rsid w:val="001B5AFA"/>
    <w:rsid w:val="001C6555"/>
    <w:rsid w:val="001E5A71"/>
    <w:rsid w:val="00205D90"/>
    <w:rsid w:val="0022256B"/>
    <w:rsid w:val="00225C8E"/>
    <w:rsid w:val="00235474"/>
    <w:rsid w:val="00247A40"/>
    <w:rsid w:val="00257C54"/>
    <w:rsid w:val="00260CC9"/>
    <w:rsid w:val="002B03A3"/>
    <w:rsid w:val="002D61CC"/>
    <w:rsid w:val="003165B4"/>
    <w:rsid w:val="00320444"/>
    <w:rsid w:val="00346E43"/>
    <w:rsid w:val="00373BEA"/>
    <w:rsid w:val="003813B1"/>
    <w:rsid w:val="00381B4B"/>
    <w:rsid w:val="00383CD7"/>
    <w:rsid w:val="00383D69"/>
    <w:rsid w:val="00386D18"/>
    <w:rsid w:val="003E7955"/>
    <w:rsid w:val="003F3DB5"/>
    <w:rsid w:val="004216E3"/>
    <w:rsid w:val="00426B93"/>
    <w:rsid w:val="0046283F"/>
    <w:rsid w:val="0050514C"/>
    <w:rsid w:val="005136EB"/>
    <w:rsid w:val="00521386"/>
    <w:rsid w:val="00567D47"/>
    <w:rsid w:val="00596AE1"/>
    <w:rsid w:val="005A26B9"/>
    <w:rsid w:val="005C19A1"/>
    <w:rsid w:val="005D5438"/>
    <w:rsid w:val="005E5F84"/>
    <w:rsid w:val="005F0C35"/>
    <w:rsid w:val="00602BDC"/>
    <w:rsid w:val="006106DB"/>
    <w:rsid w:val="00613786"/>
    <w:rsid w:val="00676EE8"/>
    <w:rsid w:val="006772B3"/>
    <w:rsid w:val="006A2761"/>
    <w:rsid w:val="006B2C58"/>
    <w:rsid w:val="006C470E"/>
    <w:rsid w:val="006F0988"/>
    <w:rsid w:val="007473D4"/>
    <w:rsid w:val="007868C4"/>
    <w:rsid w:val="007B1524"/>
    <w:rsid w:val="007D2818"/>
    <w:rsid w:val="00831D2A"/>
    <w:rsid w:val="00842C86"/>
    <w:rsid w:val="00850253"/>
    <w:rsid w:val="00870897"/>
    <w:rsid w:val="008708F2"/>
    <w:rsid w:val="008955FD"/>
    <w:rsid w:val="008D4B1C"/>
    <w:rsid w:val="008D6627"/>
    <w:rsid w:val="008E24DB"/>
    <w:rsid w:val="00927780"/>
    <w:rsid w:val="009469EC"/>
    <w:rsid w:val="00957F98"/>
    <w:rsid w:val="00963ECE"/>
    <w:rsid w:val="00970EE4"/>
    <w:rsid w:val="009D0EBA"/>
    <w:rsid w:val="00A13655"/>
    <w:rsid w:val="00A613BE"/>
    <w:rsid w:val="00AB0131"/>
    <w:rsid w:val="00B01AFA"/>
    <w:rsid w:val="00B20240"/>
    <w:rsid w:val="00B361F3"/>
    <w:rsid w:val="00B80B63"/>
    <w:rsid w:val="00B963EC"/>
    <w:rsid w:val="00BB23F0"/>
    <w:rsid w:val="00BC4CF3"/>
    <w:rsid w:val="00BD19EB"/>
    <w:rsid w:val="00BF1652"/>
    <w:rsid w:val="00C055DB"/>
    <w:rsid w:val="00C214D1"/>
    <w:rsid w:val="00C47A12"/>
    <w:rsid w:val="00C80C9D"/>
    <w:rsid w:val="00C91D62"/>
    <w:rsid w:val="00CD096D"/>
    <w:rsid w:val="00D364DF"/>
    <w:rsid w:val="00D62C56"/>
    <w:rsid w:val="00D66324"/>
    <w:rsid w:val="00DE654A"/>
    <w:rsid w:val="00DE78A2"/>
    <w:rsid w:val="00E144F5"/>
    <w:rsid w:val="00E174D9"/>
    <w:rsid w:val="00E20B95"/>
    <w:rsid w:val="00E65C78"/>
    <w:rsid w:val="00E71D3D"/>
    <w:rsid w:val="00E943E7"/>
    <w:rsid w:val="00E94531"/>
    <w:rsid w:val="00EA2A65"/>
    <w:rsid w:val="00EA3E6B"/>
    <w:rsid w:val="00EA6EF7"/>
    <w:rsid w:val="00EB4C5C"/>
    <w:rsid w:val="00EB6AD1"/>
    <w:rsid w:val="00F1590B"/>
    <w:rsid w:val="00F466EC"/>
    <w:rsid w:val="00F76E7F"/>
    <w:rsid w:val="00F77B55"/>
    <w:rsid w:val="00F964D6"/>
    <w:rsid w:val="00FC34C1"/>
    <w:rsid w:val="00FD5500"/>
    <w:rsid w:val="00FF2B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0464C"/>
  <w15:docId w15:val="{181AA736-8DCD-41BF-90C5-1E6D7168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Tekst główny"/>
    <w:qFormat/>
    <w:rsid w:val="008D6627"/>
    <w:pPr>
      <w:spacing w:after="0" w:line="360" w:lineRule="auto"/>
      <w:jc w:val="both"/>
    </w:pPr>
    <w:rPr>
      <w:rFonts w:ascii="Myriad Pro" w:hAnsi="Myriad Pro"/>
      <w:sz w:val="24"/>
      <w:lang w:eastAsia="pl-PL"/>
    </w:rPr>
  </w:style>
  <w:style w:type="paragraph" w:styleId="Nagwek1">
    <w:name w:val="heading 1"/>
    <w:aliases w:val="Adresat funkcja"/>
    <w:basedOn w:val="Normalny"/>
    <w:next w:val="Normalny"/>
    <w:link w:val="Nagwek1Znak"/>
    <w:uiPriority w:val="9"/>
    <w:rsid w:val="008D6627"/>
    <w:pPr>
      <w:keepNext/>
      <w:keepLines/>
      <w:spacing w:before="480" w:after="120" w:line="276" w:lineRule="auto"/>
      <w:jc w:val="right"/>
      <w:outlineLvl w:val="0"/>
    </w:pPr>
    <w:rPr>
      <w:bCs/>
      <w:color w:val="C4151C"/>
      <w:szCs w:val="28"/>
      <w:lang w:eastAsia="en-US"/>
    </w:rPr>
  </w:style>
  <w:style w:type="paragraph" w:styleId="Nagwek2">
    <w:name w:val="heading 2"/>
    <w:aliases w:val="Adresat adres"/>
    <w:basedOn w:val="Normalny"/>
    <w:next w:val="Normalny"/>
    <w:link w:val="Nagwek2Znak"/>
    <w:uiPriority w:val="9"/>
    <w:unhideWhenUsed/>
    <w:rsid w:val="00613786"/>
    <w:pPr>
      <w:keepNext/>
      <w:keepLines/>
      <w:spacing w:before="120" w:after="120"/>
      <w:jc w:val="right"/>
      <w:outlineLvl w:val="1"/>
    </w:pPr>
    <w:rPr>
      <w:bCs/>
      <w:szCs w:val="26"/>
      <w:lang w:eastAsia="en-US"/>
    </w:rPr>
  </w:style>
  <w:style w:type="paragraph" w:styleId="Nagwek3">
    <w:name w:val="heading 3"/>
    <w:basedOn w:val="Normalny"/>
    <w:next w:val="Normalny"/>
    <w:link w:val="Nagwek3Znak"/>
    <w:uiPriority w:val="9"/>
    <w:semiHidden/>
    <w:unhideWhenUsed/>
    <w:qFormat/>
    <w:rsid w:val="00613786"/>
    <w:pPr>
      <w:keepNext/>
      <w:keepLines/>
      <w:spacing w:before="200"/>
      <w:outlineLvl w:val="2"/>
    </w:pPr>
    <w:rPr>
      <w:rFonts w:eastAsiaTheme="majorEastAsia" w:cstheme="majorBidi"/>
      <w:b/>
      <w:bCs/>
    </w:rPr>
  </w:style>
  <w:style w:type="paragraph" w:styleId="Nagwek4">
    <w:name w:val="heading 4"/>
    <w:basedOn w:val="Normalny"/>
    <w:next w:val="Normalny"/>
    <w:link w:val="Nagwek4Znak"/>
    <w:uiPriority w:val="9"/>
    <w:semiHidden/>
    <w:unhideWhenUsed/>
    <w:qFormat/>
    <w:rsid w:val="008D6627"/>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8D6627"/>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8D6627"/>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8D6627"/>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8D662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8D662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data">
    <w:name w:val="Styl1_data"/>
    <w:basedOn w:val="Normalny"/>
    <w:next w:val="Normalny"/>
    <w:link w:val="Styl1dataZnak"/>
    <w:qFormat/>
    <w:rsid w:val="00613786"/>
    <w:pPr>
      <w:spacing w:line="240" w:lineRule="auto"/>
      <w:jc w:val="right"/>
    </w:pPr>
  </w:style>
  <w:style w:type="character" w:customStyle="1" w:styleId="Styl1dataZnak">
    <w:name w:val="Styl1_data Znak"/>
    <w:basedOn w:val="Domylnaczcionkaakapitu"/>
    <w:link w:val="Styl1data"/>
    <w:rsid w:val="00613786"/>
    <w:rPr>
      <w:rFonts w:ascii="Myriad Pro" w:hAnsi="Myriad Pro"/>
      <w:sz w:val="24"/>
      <w:lang w:eastAsia="pl-PL"/>
    </w:rPr>
  </w:style>
  <w:style w:type="character" w:customStyle="1" w:styleId="Nagwek2Znak">
    <w:name w:val="Nagłówek 2 Znak"/>
    <w:aliases w:val="Adresat adres Znak"/>
    <w:basedOn w:val="Domylnaczcionkaakapitu"/>
    <w:link w:val="Nagwek2"/>
    <w:uiPriority w:val="9"/>
    <w:rsid w:val="00613786"/>
    <w:rPr>
      <w:rFonts w:ascii="Myriad Pro" w:hAnsi="Myriad Pro"/>
      <w:bCs/>
      <w:sz w:val="24"/>
      <w:szCs w:val="26"/>
    </w:rPr>
  </w:style>
  <w:style w:type="paragraph" w:styleId="Bezodstpw">
    <w:name w:val="No Spacing"/>
    <w:aliases w:val="Adresat"/>
    <w:basedOn w:val="Normalny"/>
    <w:next w:val="Normalny"/>
    <w:link w:val="BezodstpwZnak"/>
    <w:uiPriority w:val="1"/>
    <w:qFormat/>
    <w:rsid w:val="00613786"/>
    <w:pPr>
      <w:jc w:val="right"/>
    </w:pPr>
  </w:style>
  <w:style w:type="character" w:customStyle="1" w:styleId="Nagwek1Znak">
    <w:name w:val="Nagłówek 1 Znak"/>
    <w:aliases w:val="Adresat funkcja Znak"/>
    <w:basedOn w:val="Domylnaczcionkaakapitu"/>
    <w:link w:val="Nagwek1"/>
    <w:uiPriority w:val="9"/>
    <w:rsid w:val="008D6627"/>
    <w:rPr>
      <w:rFonts w:ascii="Times New Roman" w:hAnsi="Times New Roman"/>
      <w:bCs/>
      <w:color w:val="C4151C"/>
      <w:sz w:val="24"/>
      <w:szCs w:val="28"/>
    </w:rPr>
  </w:style>
  <w:style w:type="paragraph" w:styleId="Zwykytekst">
    <w:name w:val="Plain Text"/>
    <w:basedOn w:val="Normalny"/>
    <w:link w:val="ZwykytekstZnak"/>
    <w:uiPriority w:val="99"/>
    <w:semiHidden/>
    <w:unhideWhenUsed/>
    <w:rsid w:val="001B5AFA"/>
    <w:pPr>
      <w:spacing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1B5AFA"/>
    <w:rPr>
      <w:rFonts w:ascii="Consolas" w:eastAsia="Times New Roman" w:hAnsi="Consolas" w:cs="Times New Roman"/>
      <w:sz w:val="21"/>
      <w:szCs w:val="21"/>
      <w:lang w:eastAsia="pl-PL"/>
    </w:rPr>
  </w:style>
  <w:style w:type="paragraph" w:styleId="Nagwek">
    <w:name w:val="header"/>
    <w:basedOn w:val="Normalny"/>
    <w:link w:val="NagwekZnak"/>
    <w:uiPriority w:val="99"/>
    <w:unhideWhenUsed/>
    <w:rsid w:val="007B1524"/>
    <w:pPr>
      <w:tabs>
        <w:tab w:val="center" w:pos="4536"/>
        <w:tab w:val="right" w:pos="9072"/>
      </w:tabs>
      <w:spacing w:line="240" w:lineRule="auto"/>
    </w:pPr>
  </w:style>
  <w:style w:type="character" w:customStyle="1" w:styleId="NagwekZnak">
    <w:name w:val="Nagłówek Znak"/>
    <w:basedOn w:val="Domylnaczcionkaakapitu"/>
    <w:link w:val="Nagwek"/>
    <w:uiPriority w:val="99"/>
    <w:rsid w:val="007B1524"/>
    <w:rPr>
      <w:rFonts w:ascii="Times New Roman" w:hAnsi="Times New Roman" w:cs="Times New Roman"/>
      <w:sz w:val="24"/>
      <w:lang w:eastAsia="pl-PL"/>
    </w:rPr>
  </w:style>
  <w:style w:type="paragraph" w:styleId="Stopka">
    <w:name w:val="footer"/>
    <w:basedOn w:val="Normalny"/>
    <w:link w:val="StopkaZnak"/>
    <w:uiPriority w:val="99"/>
    <w:unhideWhenUsed/>
    <w:rsid w:val="007B1524"/>
    <w:pPr>
      <w:tabs>
        <w:tab w:val="center" w:pos="4536"/>
        <w:tab w:val="right" w:pos="9072"/>
      </w:tabs>
      <w:spacing w:line="240" w:lineRule="auto"/>
    </w:pPr>
  </w:style>
  <w:style w:type="character" w:customStyle="1" w:styleId="StopkaZnak">
    <w:name w:val="Stopka Znak"/>
    <w:basedOn w:val="Domylnaczcionkaakapitu"/>
    <w:link w:val="Stopka"/>
    <w:uiPriority w:val="99"/>
    <w:rsid w:val="007B1524"/>
    <w:rPr>
      <w:rFonts w:ascii="Times New Roman" w:hAnsi="Times New Roman" w:cs="Times New Roman"/>
      <w:sz w:val="24"/>
      <w:lang w:eastAsia="pl-PL"/>
    </w:rPr>
  </w:style>
  <w:style w:type="paragraph" w:styleId="Tekstdymka">
    <w:name w:val="Balloon Text"/>
    <w:basedOn w:val="Normalny"/>
    <w:link w:val="TekstdymkaZnak"/>
    <w:uiPriority w:val="99"/>
    <w:semiHidden/>
    <w:unhideWhenUsed/>
    <w:rsid w:val="007B152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B1524"/>
    <w:rPr>
      <w:rFonts w:ascii="Tahoma" w:hAnsi="Tahoma" w:cs="Tahoma"/>
      <w:sz w:val="16"/>
      <w:szCs w:val="16"/>
      <w:lang w:eastAsia="pl-PL"/>
    </w:rPr>
  </w:style>
  <w:style w:type="character" w:customStyle="1" w:styleId="Nagwek3Znak">
    <w:name w:val="Nagłówek 3 Znak"/>
    <w:basedOn w:val="Domylnaczcionkaakapitu"/>
    <w:link w:val="Nagwek3"/>
    <w:uiPriority w:val="9"/>
    <w:semiHidden/>
    <w:rsid w:val="00613786"/>
    <w:rPr>
      <w:rFonts w:ascii="Myriad Pro" w:eastAsiaTheme="majorEastAsia" w:hAnsi="Myriad Pro" w:cstheme="majorBidi"/>
      <w:b/>
      <w:bCs/>
      <w:sz w:val="24"/>
      <w:lang w:eastAsia="pl-PL"/>
    </w:rPr>
  </w:style>
  <w:style w:type="character" w:customStyle="1" w:styleId="Nagwek4Znak">
    <w:name w:val="Nagłówek 4 Znak"/>
    <w:basedOn w:val="Domylnaczcionkaakapitu"/>
    <w:link w:val="Nagwek4"/>
    <w:uiPriority w:val="9"/>
    <w:semiHidden/>
    <w:rsid w:val="008D6627"/>
    <w:rPr>
      <w:rFonts w:asciiTheme="majorHAnsi" w:eastAsiaTheme="majorEastAsia" w:hAnsiTheme="majorHAnsi" w:cstheme="majorBidi"/>
      <w:b/>
      <w:bCs/>
      <w:i/>
      <w:iCs/>
      <w:color w:val="4F81BD" w:themeColor="accent1"/>
      <w:sz w:val="24"/>
      <w:lang w:eastAsia="pl-PL"/>
    </w:rPr>
  </w:style>
  <w:style w:type="character" w:customStyle="1" w:styleId="Nagwek5Znak">
    <w:name w:val="Nagłówek 5 Znak"/>
    <w:basedOn w:val="Domylnaczcionkaakapitu"/>
    <w:link w:val="Nagwek5"/>
    <w:uiPriority w:val="9"/>
    <w:semiHidden/>
    <w:rsid w:val="008D6627"/>
    <w:rPr>
      <w:rFonts w:asciiTheme="majorHAnsi" w:eastAsiaTheme="majorEastAsia" w:hAnsiTheme="majorHAnsi" w:cstheme="majorBidi"/>
      <w:color w:val="243F60" w:themeColor="accent1" w:themeShade="7F"/>
      <w:sz w:val="24"/>
      <w:lang w:eastAsia="pl-PL"/>
    </w:rPr>
  </w:style>
  <w:style w:type="character" w:customStyle="1" w:styleId="Nagwek6Znak">
    <w:name w:val="Nagłówek 6 Znak"/>
    <w:basedOn w:val="Domylnaczcionkaakapitu"/>
    <w:link w:val="Nagwek6"/>
    <w:uiPriority w:val="9"/>
    <w:semiHidden/>
    <w:rsid w:val="008D6627"/>
    <w:rPr>
      <w:rFonts w:asciiTheme="majorHAnsi" w:eastAsiaTheme="majorEastAsia" w:hAnsiTheme="majorHAnsi" w:cstheme="majorBidi"/>
      <w:i/>
      <w:iCs/>
      <w:color w:val="243F60" w:themeColor="accent1" w:themeShade="7F"/>
      <w:sz w:val="24"/>
      <w:lang w:eastAsia="pl-PL"/>
    </w:rPr>
  </w:style>
  <w:style w:type="character" w:customStyle="1" w:styleId="Nagwek7Znak">
    <w:name w:val="Nagłówek 7 Znak"/>
    <w:basedOn w:val="Domylnaczcionkaakapitu"/>
    <w:link w:val="Nagwek7"/>
    <w:uiPriority w:val="9"/>
    <w:semiHidden/>
    <w:rsid w:val="008D6627"/>
    <w:rPr>
      <w:rFonts w:asciiTheme="majorHAnsi" w:eastAsiaTheme="majorEastAsia" w:hAnsiTheme="majorHAnsi" w:cstheme="majorBidi"/>
      <w:i/>
      <w:iCs/>
      <w:color w:val="404040" w:themeColor="text1" w:themeTint="BF"/>
      <w:sz w:val="24"/>
      <w:lang w:eastAsia="pl-PL"/>
    </w:rPr>
  </w:style>
  <w:style w:type="character" w:customStyle="1" w:styleId="Nagwek8Znak">
    <w:name w:val="Nagłówek 8 Znak"/>
    <w:basedOn w:val="Domylnaczcionkaakapitu"/>
    <w:link w:val="Nagwek8"/>
    <w:uiPriority w:val="9"/>
    <w:semiHidden/>
    <w:rsid w:val="008D6627"/>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semiHidden/>
    <w:rsid w:val="008D6627"/>
    <w:rPr>
      <w:rFonts w:asciiTheme="majorHAnsi" w:eastAsiaTheme="majorEastAsia" w:hAnsiTheme="majorHAnsi" w:cstheme="majorBidi"/>
      <w:i/>
      <w:iCs/>
      <w:color w:val="404040" w:themeColor="text1" w:themeTint="BF"/>
      <w:sz w:val="20"/>
      <w:szCs w:val="20"/>
      <w:lang w:eastAsia="pl-PL"/>
    </w:rPr>
  </w:style>
  <w:style w:type="paragraph" w:styleId="Legenda">
    <w:name w:val="caption"/>
    <w:basedOn w:val="Normalny"/>
    <w:next w:val="Normalny"/>
    <w:uiPriority w:val="35"/>
    <w:semiHidden/>
    <w:unhideWhenUsed/>
    <w:qFormat/>
    <w:rsid w:val="008D6627"/>
    <w:pPr>
      <w:spacing w:after="200" w:line="240" w:lineRule="auto"/>
    </w:pPr>
    <w:rPr>
      <w:b/>
      <w:bCs/>
      <w:color w:val="4F81BD" w:themeColor="accent1"/>
      <w:sz w:val="18"/>
      <w:szCs w:val="18"/>
    </w:rPr>
  </w:style>
  <w:style w:type="paragraph" w:styleId="Tytu">
    <w:name w:val="Title"/>
    <w:basedOn w:val="Normalny"/>
    <w:next w:val="Normalny"/>
    <w:link w:val="TytuZnak"/>
    <w:uiPriority w:val="10"/>
    <w:qFormat/>
    <w:rsid w:val="00613786"/>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ytuZnak">
    <w:name w:val="Tytuł Znak"/>
    <w:basedOn w:val="Domylnaczcionkaakapitu"/>
    <w:link w:val="Tytu"/>
    <w:uiPriority w:val="10"/>
    <w:rsid w:val="00613786"/>
    <w:rPr>
      <w:rFonts w:ascii="Myriad Pro" w:eastAsiaTheme="majorEastAsia" w:hAnsi="Myriad Pro" w:cstheme="majorBidi"/>
      <w:spacing w:val="5"/>
      <w:kern w:val="28"/>
      <w:sz w:val="52"/>
      <w:szCs w:val="52"/>
      <w:lang w:eastAsia="pl-PL"/>
    </w:rPr>
  </w:style>
  <w:style w:type="paragraph" w:styleId="Podtytu">
    <w:name w:val="Subtitle"/>
    <w:basedOn w:val="Normalny"/>
    <w:next w:val="Normalny"/>
    <w:link w:val="PodtytuZnak"/>
    <w:uiPriority w:val="11"/>
    <w:qFormat/>
    <w:rsid w:val="00613786"/>
    <w:pPr>
      <w:numPr>
        <w:ilvl w:val="1"/>
      </w:numPr>
    </w:pPr>
    <w:rPr>
      <w:rFonts w:eastAsiaTheme="majorEastAsia" w:cstheme="majorBidi"/>
      <w:i/>
      <w:iCs/>
      <w:color w:val="14A6D6"/>
      <w:spacing w:val="15"/>
      <w:szCs w:val="24"/>
    </w:rPr>
  </w:style>
  <w:style w:type="character" w:customStyle="1" w:styleId="PodtytuZnak">
    <w:name w:val="Podtytuł Znak"/>
    <w:basedOn w:val="Domylnaczcionkaakapitu"/>
    <w:link w:val="Podtytu"/>
    <w:uiPriority w:val="11"/>
    <w:rsid w:val="00613786"/>
    <w:rPr>
      <w:rFonts w:ascii="Myriad Pro" w:eastAsiaTheme="majorEastAsia" w:hAnsi="Myriad Pro" w:cstheme="majorBidi"/>
      <w:i/>
      <w:iCs/>
      <w:color w:val="14A6D6"/>
      <w:spacing w:val="15"/>
      <w:sz w:val="24"/>
      <w:szCs w:val="24"/>
      <w:lang w:eastAsia="pl-PL"/>
    </w:rPr>
  </w:style>
  <w:style w:type="character" w:styleId="Pogrubienie">
    <w:name w:val="Strong"/>
    <w:uiPriority w:val="22"/>
    <w:rsid w:val="008D6627"/>
    <w:rPr>
      <w:b/>
      <w:bCs/>
    </w:rPr>
  </w:style>
  <w:style w:type="character" w:styleId="Uwydatnienie">
    <w:name w:val="Emphasis"/>
    <w:uiPriority w:val="20"/>
    <w:rsid w:val="008D6627"/>
    <w:rPr>
      <w:i/>
      <w:iCs/>
    </w:rPr>
  </w:style>
  <w:style w:type="character" w:customStyle="1" w:styleId="BezodstpwZnak">
    <w:name w:val="Bez odstępów Znak"/>
    <w:aliases w:val="Adresat Znak"/>
    <w:basedOn w:val="Domylnaczcionkaakapitu"/>
    <w:link w:val="Bezodstpw"/>
    <w:uiPriority w:val="1"/>
    <w:rsid w:val="00613786"/>
    <w:rPr>
      <w:rFonts w:ascii="Myriad Pro" w:hAnsi="Myriad Pro"/>
      <w:sz w:val="24"/>
      <w:lang w:eastAsia="pl-PL"/>
    </w:rPr>
  </w:style>
  <w:style w:type="paragraph" w:styleId="Akapitzlist">
    <w:name w:val="List Paragraph"/>
    <w:aliases w:val="normalny tekst,Normal,Akapit z listą3,Wypunktowanie,L1,Numerowanie,Akapit z listą5,T_SZ_List Paragraph,Preambuła,CW_Lista,List Paragraph,2 heading,A_wyliczenie,K-P_odwolanie,maz_wyliczenie,opis dzialania,Podsis rysunku,Data wydania,lp1,L"/>
    <w:basedOn w:val="Normalny"/>
    <w:link w:val="AkapitzlistZnak"/>
    <w:uiPriority w:val="34"/>
    <w:qFormat/>
    <w:rsid w:val="008D6627"/>
    <w:pPr>
      <w:ind w:left="720"/>
      <w:contextualSpacing/>
    </w:pPr>
  </w:style>
  <w:style w:type="paragraph" w:styleId="Cytat">
    <w:name w:val="Quote"/>
    <w:basedOn w:val="Normalny"/>
    <w:next w:val="Normalny"/>
    <w:link w:val="CytatZnak"/>
    <w:uiPriority w:val="29"/>
    <w:qFormat/>
    <w:rsid w:val="008D6627"/>
    <w:rPr>
      <w:i/>
      <w:iCs/>
      <w:color w:val="000000" w:themeColor="text1"/>
    </w:rPr>
  </w:style>
  <w:style w:type="character" w:customStyle="1" w:styleId="CytatZnak">
    <w:name w:val="Cytat Znak"/>
    <w:basedOn w:val="Domylnaczcionkaakapitu"/>
    <w:link w:val="Cytat"/>
    <w:uiPriority w:val="29"/>
    <w:rsid w:val="008D6627"/>
    <w:rPr>
      <w:rFonts w:ascii="Times New Roman" w:hAnsi="Times New Roman"/>
      <w:i/>
      <w:iCs/>
      <w:color w:val="000000" w:themeColor="text1"/>
      <w:sz w:val="24"/>
      <w:lang w:eastAsia="pl-PL"/>
    </w:rPr>
  </w:style>
  <w:style w:type="paragraph" w:styleId="Cytatintensywny">
    <w:name w:val="Intense Quote"/>
    <w:basedOn w:val="Normalny"/>
    <w:next w:val="Normalny"/>
    <w:link w:val="CytatintensywnyZnak"/>
    <w:uiPriority w:val="30"/>
    <w:rsid w:val="008D6627"/>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8D6627"/>
    <w:rPr>
      <w:rFonts w:ascii="Times New Roman" w:hAnsi="Times New Roman"/>
      <w:b/>
      <w:bCs/>
      <w:i/>
      <w:iCs/>
      <w:color w:val="4F81BD" w:themeColor="accent1"/>
      <w:sz w:val="24"/>
      <w:lang w:eastAsia="pl-PL"/>
    </w:rPr>
  </w:style>
  <w:style w:type="character" w:styleId="Wyrnieniedelikatne">
    <w:name w:val="Subtle Emphasis"/>
    <w:uiPriority w:val="19"/>
    <w:rsid w:val="00613786"/>
    <w:rPr>
      <w:rFonts w:ascii="Myriad Pro" w:hAnsi="Myriad Pro"/>
      <w:i/>
      <w:iCs/>
      <w:color w:val="808080" w:themeColor="text1" w:themeTint="7F"/>
    </w:rPr>
  </w:style>
  <w:style w:type="character" w:styleId="Wyrnienieintensywne">
    <w:name w:val="Intense Emphasis"/>
    <w:uiPriority w:val="21"/>
    <w:rsid w:val="008D6627"/>
    <w:rPr>
      <w:b/>
      <w:bCs/>
      <w:i/>
      <w:iCs/>
      <w:color w:val="4F81BD" w:themeColor="accent1"/>
    </w:rPr>
  </w:style>
  <w:style w:type="character" w:styleId="Odwoaniedelikatne">
    <w:name w:val="Subtle Reference"/>
    <w:basedOn w:val="Domylnaczcionkaakapitu"/>
    <w:uiPriority w:val="31"/>
    <w:qFormat/>
    <w:rsid w:val="00613786"/>
    <w:rPr>
      <w:rFonts w:ascii="Myriad Pro" w:hAnsi="Myriad Pro"/>
      <w:smallCaps/>
      <w:color w:val="14A6D6"/>
      <w:u w:val="single"/>
    </w:rPr>
  </w:style>
  <w:style w:type="character" w:styleId="Odwoanieintensywne">
    <w:name w:val="Intense Reference"/>
    <w:uiPriority w:val="32"/>
    <w:qFormat/>
    <w:rsid w:val="00613786"/>
    <w:rPr>
      <w:rFonts w:ascii="Myriad Pro" w:hAnsi="Myriad Pro"/>
      <w:b/>
      <w:bCs/>
      <w:smallCaps/>
      <w:color w:val="14A6D6"/>
      <w:spacing w:val="5"/>
      <w:u w:val="single"/>
    </w:rPr>
  </w:style>
  <w:style w:type="character" w:styleId="Tytuksiki">
    <w:name w:val="Book Title"/>
    <w:uiPriority w:val="33"/>
    <w:rsid w:val="008D6627"/>
    <w:rPr>
      <w:b/>
      <w:bCs/>
      <w:smallCaps/>
      <w:spacing w:val="5"/>
    </w:rPr>
  </w:style>
  <w:style w:type="paragraph" w:styleId="Nagwekspisutreci">
    <w:name w:val="TOC Heading"/>
    <w:basedOn w:val="Nagwek1"/>
    <w:next w:val="Normalny"/>
    <w:uiPriority w:val="39"/>
    <w:semiHidden/>
    <w:unhideWhenUsed/>
    <w:qFormat/>
    <w:rsid w:val="008D6627"/>
    <w:pPr>
      <w:spacing w:after="0" w:line="360" w:lineRule="auto"/>
      <w:jc w:val="left"/>
      <w:outlineLvl w:val="9"/>
    </w:pPr>
    <w:rPr>
      <w:rFonts w:asciiTheme="majorHAnsi" w:eastAsiaTheme="majorEastAsia" w:hAnsiTheme="majorHAnsi" w:cstheme="majorBidi"/>
      <w:b/>
      <w:color w:val="365F91" w:themeColor="accent1" w:themeShade="BF"/>
      <w:sz w:val="28"/>
      <w:lang w:eastAsia="pl-PL"/>
    </w:rPr>
  </w:style>
  <w:style w:type="paragraph" w:styleId="NormalnyWeb">
    <w:name w:val="Normal (Web)"/>
    <w:basedOn w:val="Normalny"/>
    <w:uiPriority w:val="99"/>
    <w:semiHidden/>
    <w:unhideWhenUsed/>
    <w:rsid w:val="005C19A1"/>
    <w:pPr>
      <w:spacing w:before="100" w:beforeAutospacing="1" w:after="100" w:afterAutospacing="1" w:line="240" w:lineRule="auto"/>
      <w:jc w:val="left"/>
    </w:pPr>
    <w:rPr>
      <w:rFonts w:ascii="Times New Roman" w:hAnsi="Times New Roman" w:cs="Times New Roman"/>
      <w:szCs w:val="24"/>
    </w:rPr>
  </w:style>
  <w:style w:type="character" w:styleId="Hipercze">
    <w:name w:val="Hyperlink"/>
    <w:basedOn w:val="Domylnaczcionkaakapitu"/>
    <w:unhideWhenUsed/>
    <w:rsid w:val="005C19A1"/>
    <w:rPr>
      <w:color w:val="0000FF"/>
      <w:u w:val="single"/>
    </w:rPr>
  </w:style>
  <w:style w:type="character" w:customStyle="1" w:styleId="AkapitzlistZnak">
    <w:name w:val="Akapit z listą Znak"/>
    <w:aliases w:val="normalny tekst Znak,Normal Znak,Akapit z listą3 Znak,Wypunktowanie Znak,L1 Znak,Numerowanie Znak,Akapit z listą5 Znak,T_SZ_List Paragraph Znak,Preambuła Znak,CW_Lista Znak,List Paragraph Znak,2 heading Znak,A_wyliczenie Znak,lp1 Znak"/>
    <w:link w:val="Akapitzlist"/>
    <w:uiPriority w:val="34"/>
    <w:qFormat/>
    <w:locked/>
    <w:rsid w:val="003E7955"/>
    <w:rPr>
      <w:rFonts w:ascii="Myriad Pro" w:hAnsi="Myriad Pro"/>
      <w:sz w:val="24"/>
      <w:lang w:eastAsia="pl-PL"/>
    </w:rPr>
  </w:style>
  <w:style w:type="paragraph" w:styleId="Tekstprzypisukocowego">
    <w:name w:val="endnote text"/>
    <w:basedOn w:val="Normalny"/>
    <w:link w:val="TekstprzypisukocowegoZnak"/>
    <w:uiPriority w:val="99"/>
    <w:semiHidden/>
    <w:unhideWhenUsed/>
    <w:rsid w:val="005A26B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A26B9"/>
    <w:rPr>
      <w:rFonts w:ascii="Myriad Pro" w:hAnsi="Myriad Pro"/>
      <w:sz w:val="20"/>
      <w:szCs w:val="20"/>
      <w:lang w:eastAsia="pl-PL"/>
    </w:rPr>
  </w:style>
  <w:style w:type="character" w:styleId="Odwoanieprzypisukocowego">
    <w:name w:val="endnote reference"/>
    <w:basedOn w:val="Domylnaczcionkaakapitu"/>
    <w:uiPriority w:val="99"/>
    <w:semiHidden/>
    <w:unhideWhenUsed/>
    <w:rsid w:val="005A26B9"/>
    <w:rPr>
      <w:vertAlign w:val="superscript"/>
    </w:rPr>
  </w:style>
  <w:style w:type="paragraph" w:customStyle="1" w:styleId="Default">
    <w:name w:val="Default"/>
    <w:rsid w:val="008E24D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320444"/>
    <w:pPr>
      <w:spacing w:after="0" w:line="240" w:lineRule="auto"/>
    </w:pPr>
    <w:rPr>
      <w:rFonts w:eastAsiaTheme="minorEastAsia"/>
      <w:lang w:eastAsia="pl-PL"/>
    </w:rPr>
    <w:tblPr>
      <w:tblCellMar>
        <w:top w:w="0" w:type="dxa"/>
        <w:left w:w="0" w:type="dxa"/>
        <w:bottom w:w="0" w:type="dxa"/>
        <w:right w:w="0" w:type="dxa"/>
      </w:tblCellMar>
    </w:tblPr>
  </w:style>
  <w:style w:type="table" w:styleId="Tabela-Siatka">
    <w:name w:val="Table Grid"/>
    <w:basedOn w:val="Standardowy"/>
    <w:uiPriority w:val="59"/>
    <w:rsid w:val="0022256B"/>
    <w:pPr>
      <w:spacing w:after="120" w:line="23" w:lineRule="atLeast"/>
      <w:ind w:left="720" w:hanging="153"/>
      <w:jc w:val="both"/>
    </w:pPr>
    <w:rPr>
      <w:rFonts w:ascii="Times New Roman"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79850">
      <w:bodyDiv w:val="1"/>
      <w:marLeft w:val="0"/>
      <w:marRight w:val="0"/>
      <w:marTop w:val="0"/>
      <w:marBottom w:val="0"/>
      <w:divBdr>
        <w:top w:val="none" w:sz="0" w:space="0" w:color="auto"/>
        <w:left w:val="none" w:sz="0" w:space="0" w:color="auto"/>
        <w:bottom w:val="none" w:sz="0" w:space="0" w:color="auto"/>
        <w:right w:val="none" w:sz="0" w:space="0" w:color="auto"/>
      </w:divBdr>
    </w:div>
    <w:div w:id="167990682">
      <w:bodyDiv w:val="1"/>
      <w:marLeft w:val="0"/>
      <w:marRight w:val="0"/>
      <w:marTop w:val="0"/>
      <w:marBottom w:val="0"/>
      <w:divBdr>
        <w:top w:val="none" w:sz="0" w:space="0" w:color="auto"/>
        <w:left w:val="none" w:sz="0" w:space="0" w:color="auto"/>
        <w:bottom w:val="none" w:sz="0" w:space="0" w:color="auto"/>
        <w:right w:val="none" w:sz="0" w:space="0" w:color="auto"/>
      </w:divBdr>
      <w:divsChild>
        <w:div w:id="1853490895">
          <w:marLeft w:val="0"/>
          <w:marRight w:val="0"/>
          <w:marTop w:val="0"/>
          <w:marBottom w:val="0"/>
          <w:divBdr>
            <w:top w:val="none" w:sz="0" w:space="0" w:color="auto"/>
            <w:left w:val="none" w:sz="0" w:space="0" w:color="auto"/>
            <w:bottom w:val="none" w:sz="0" w:space="0" w:color="auto"/>
            <w:right w:val="none" w:sz="0" w:space="0" w:color="auto"/>
          </w:divBdr>
        </w:div>
        <w:div w:id="326713015">
          <w:marLeft w:val="0"/>
          <w:marRight w:val="0"/>
          <w:marTop w:val="0"/>
          <w:marBottom w:val="0"/>
          <w:divBdr>
            <w:top w:val="none" w:sz="0" w:space="0" w:color="auto"/>
            <w:left w:val="none" w:sz="0" w:space="0" w:color="auto"/>
            <w:bottom w:val="none" w:sz="0" w:space="0" w:color="auto"/>
            <w:right w:val="none" w:sz="0" w:space="0" w:color="auto"/>
          </w:divBdr>
          <w:divsChild>
            <w:div w:id="1218471663">
              <w:marLeft w:val="0"/>
              <w:marRight w:val="0"/>
              <w:marTop w:val="0"/>
              <w:marBottom w:val="0"/>
              <w:divBdr>
                <w:top w:val="none" w:sz="0" w:space="0" w:color="auto"/>
                <w:left w:val="none" w:sz="0" w:space="0" w:color="auto"/>
                <w:bottom w:val="none" w:sz="0" w:space="0" w:color="auto"/>
                <w:right w:val="none" w:sz="0" w:space="0" w:color="auto"/>
              </w:divBdr>
            </w:div>
          </w:divsChild>
        </w:div>
        <w:div w:id="364716405">
          <w:marLeft w:val="0"/>
          <w:marRight w:val="0"/>
          <w:marTop w:val="0"/>
          <w:marBottom w:val="0"/>
          <w:divBdr>
            <w:top w:val="none" w:sz="0" w:space="0" w:color="auto"/>
            <w:left w:val="none" w:sz="0" w:space="0" w:color="auto"/>
            <w:bottom w:val="none" w:sz="0" w:space="0" w:color="auto"/>
            <w:right w:val="none" w:sz="0" w:space="0" w:color="auto"/>
          </w:divBdr>
        </w:div>
        <w:div w:id="194386310">
          <w:marLeft w:val="0"/>
          <w:marRight w:val="0"/>
          <w:marTop w:val="0"/>
          <w:marBottom w:val="0"/>
          <w:divBdr>
            <w:top w:val="none" w:sz="0" w:space="0" w:color="auto"/>
            <w:left w:val="none" w:sz="0" w:space="0" w:color="auto"/>
            <w:bottom w:val="none" w:sz="0" w:space="0" w:color="auto"/>
            <w:right w:val="none" w:sz="0" w:space="0" w:color="auto"/>
          </w:divBdr>
        </w:div>
        <w:div w:id="575893755">
          <w:marLeft w:val="0"/>
          <w:marRight w:val="0"/>
          <w:marTop w:val="0"/>
          <w:marBottom w:val="0"/>
          <w:divBdr>
            <w:top w:val="none" w:sz="0" w:space="0" w:color="auto"/>
            <w:left w:val="none" w:sz="0" w:space="0" w:color="auto"/>
            <w:bottom w:val="none" w:sz="0" w:space="0" w:color="auto"/>
            <w:right w:val="none" w:sz="0" w:space="0" w:color="auto"/>
          </w:divBdr>
          <w:divsChild>
            <w:div w:id="690836680">
              <w:marLeft w:val="0"/>
              <w:marRight w:val="0"/>
              <w:marTop w:val="0"/>
              <w:marBottom w:val="0"/>
              <w:divBdr>
                <w:top w:val="none" w:sz="0" w:space="0" w:color="auto"/>
                <w:left w:val="none" w:sz="0" w:space="0" w:color="auto"/>
                <w:bottom w:val="none" w:sz="0" w:space="0" w:color="auto"/>
                <w:right w:val="none" w:sz="0" w:space="0" w:color="auto"/>
              </w:divBdr>
            </w:div>
          </w:divsChild>
        </w:div>
        <w:div w:id="1798720093">
          <w:marLeft w:val="0"/>
          <w:marRight w:val="0"/>
          <w:marTop w:val="0"/>
          <w:marBottom w:val="0"/>
          <w:divBdr>
            <w:top w:val="none" w:sz="0" w:space="0" w:color="auto"/>
            <w:left w:val="none" w:sz="0" w:space="0" w:color="auto"/>
            <w:bottom w:val="none" w:sz="0" w:space="0" w:color="auto"/>
            <w:right w:val="none" w:sz="0" w:space="0" w:color="auto"/>
          </w:divBdr>
        </w:div>
        <w:div w:id="1370492927">
          <w:marLeft w:val="0"/>
          <w:marRight w:val="0"/>
          <w:marTop w:val="0"/>
          <w:marBottom w:val="0"/>
          <w:divBdr>
            <w:top w:val="none" w:sz="0" w:space="0" w:color="auto"/>
            <w:left w:val="none" w:sz="0" w:space="0" w:color="auto"/>
            <w:bottom w:val="none" w:sz="0" w:space="0" w:color="auto"/>
            <w:right w:val="none" w:sz="0" w:space="0" w:color="auto"/>
          </w:divBdr>
          <w:divsChild>
            <w:div w:id="1731923501">
              <w:marLeft w:val="0"/>
              <w:marRight w:val="0"/>
              <w:marTop w:val="0"/>
              <w:marBottom w:val="0"/>
              <w:divBdr>
                <w:top w:val="none" w:sz="0" w:space="0" w:color="auto"/>
                <w:left w:val="none" w:sz="0" w:space="0" w:color="auto"/>
                <w:bottom w:val="none" w:sz="0" w:space="0" w:color="auto"/>
                <w:right w:val="none" w:sz="0" w:space="0" w:color="auto"/>
              </w:divBdr>
            </w:div>
          </w:divsChild>
        </w:div>
        <w:div w:id="819812540">
          <w:marLeft w:val="0"/>
          <w:marRight w:val="0"/>
          <w:marTop w:val="0"/>
          <w:marBottom w:val="0"/>
          <w:divBdr>
            <w:top w:val="none" w:sz="0" w:space="0" w:color="auto"/>
            <w:left w:val="none" w:sz="0" w:space="0" w:color="auto"/>
            <w:bottom w:val="none" w:sz="0" w:space="0" w:color="auto"/>
            <w:right w:val="none" w:sz="0" w:space="0" w:color="auto"/>
          </w:divBdr>
        </w:div>
        <w:div w:id="1820531980">
          <w:marLeft w:val="0"/>
          <w:marRight w:val="0"/>
          <w:marTop w:val="0"/>
          <w:marBottom w:val="0"/>
          <w:divBdr>
            <w:top w:val="none" w:sz="0" w:space="0" w:color="auto"/>
            <w:left w:val="none" w:sz="0" w:space="0" w:color="auto"/>
            <w:bottom w:val="none" w:sz="0" w:space="0" w:color="auto"/>
            <w:right w:val="none" w:sz="0" w:space="0" w:color="auto"/>
          </w:divBdr>
          <w:divsChild>
            <w:div w:id="1324428707">
              <w:marLeft w:val="0"/>
              <w:marRight w:val="0"/>
              <w:marTop w:val="0"/>
              <w:marBottom w:val="0"/>
              <w:divBdr>
                <w:top w:val="none" w:sz="0" w:space="0" w:color="auto"/>
                <w:left w:val="none" w:sz="0" w:space="0" w:color="auto"/>
                <w:bottom w:val="none" w:sz="0" w:space="0" w:color="auto"/>
                <w:right w:val="none" w:sz="0" w:space="0" w:color="auto"/>
              </w:divBdr>
            </w:div>
          </w:divsChild>
        </w:div>
        <w:div w:id="929236772">
          <w:marLeft w:val="0"/>
          <w:marRight w:val="0"/>
          <w:marTop w:val="0"/>
          <w:marBottom w:val="0"/>
          <w:divBdr>
            <w:top w:val="none" w:sz="0" w:space="0" w:color="auto"/>
            <w:left w:val="none" w:sz="0" w:space="0" w:color="auto"/>
            <w:bottom w:val="none" w:sz="0" w:space="0" w:color="auto"/>
            <w:right w:val="none" w:sz="0" w:space="0" w:color="auto"/>
          </w:divBdr>
          <w:divsChild>
            <w:div w:id="2074694443">
              <w:marLeft w:val="0"/>
              <w:marRight w:val="0"/>
              <w:marTop w:val="30"/>
              <w:marBottom w:val="0"/>
              <w:divBdr>
                <w:top w:val="none" w:sz="0" w:space="0" w:color="auto"/>
                <w:left w:val="none" w:sz="0" w:space="0" w:color="auto"/>
                <w:bottom w:val="none" w:sz="0" w:space="0" w:color="auto"/>
                <w:right w:val="none" w:sz="0" w:space="0" w:color="auto"/>
              </w:divBdr>
              <w:divsChild>
                <w:div w:id="17793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04075">
      <w:bodyDiv w:val="1"/>
      <w:marLeft w:val="0"/>
      <w:marRight w:val="0"/>
      <w:marTop w:val="0"/>
      <w:marBottom w:val="0"/>
      <w:divBdr>
        <w:top w:val="none" w:sz="0" w:space="0" w:color="auto"/>
        <w:left w:val="none" w:sz="0" w:space="0" w:color="auto"/>
        <w:bottom w:val="none" w:sz="0" w:space="0" w:color="auto"/>
        <w:right w:val="none" w:sz="0" w:space="0" w:color="auto"/>
      </w:divBdr>
      <w:divsChild>
        <w:div w:id="1071777846">
          <w:marLeft w:val="0"/>
          <w:marRight w:val="0"/>
          <w:marTop w:val="0"/>
          <w:marBottom w:val="0"/>
          <w:divBdr>
            <w:top w:val="none" w:sz="0" w:space="0" w:color="auto"/>
            <w:left w:val="none" w:sz="0" w:space="0" w:color="auto"/>
            <w:bottom w:val="none" w:sz="0" w:space="0" w:color="auto"/>
            <w:right w:val="none" w:sz="0" w:space="0" w:color="auto"/>
          </w:divBdr>
        </w:div>
        <w:div w:id="822429388">
          <w:marLeft w:val="0"/>
          <w:marRight w:val="0"/>
          <w:marTop w:val="0"/>
          <w:marBottom w:val="0"/>
          <w:divBdr>
            <w:top w:val="none" w:sz="0" w:space="0" w:color="auto"/>
            <w:left w:val="none" w:sz="0" w:space="0" w:color="auto"/>
            <w:bottom w:val="none" w:sz="0" w:space="0" w:color="auto"/>
            <w:right w:val="none" w:sz="0" w:space="0" w:color="auto"/>
          </w:divBdr>
          <w:divsChild>
            <w:div w:id="348021194">
              <w:marLeft w:val="0"/>
              <w:marRight w:val="0"/>
              <w:marTop w:val="0"/>
              <w:marBottom w:val="0"/>
              <w:divBdr>
                <w:top w:val="none" w:sz="0" w:space="0" w:color="auto"/>
                <w:left w:val="none" w:sz="0" w:space="0" w:color="auto"/>
                <w:bottom w:val="none" w:sz="0" w:space="0" w:color="auto"/>
                <w:right w:val="none" w:sz="0" w:space="0" w:color="auto"/>
              </w:divBdr>
            </w:div>
          </w:divsChild>
        </w:div>
        <w:div w:id="346759102">
          <w:marLeft w:val="0"/>
          <w:marRight w:val="0"/>
          <w:marTop w:val="0"/>
          <w:marBottom w:val="0"/>
          <w:divBdr>
            <w:top w:val="none" w:sz="0" w:space="0" w:color="auto"/>
            <w:left w:val="none" w:sz="0" w:space="0" w:color="auto"/>
            <w:bottom w:val="none" w:sz="0" w:space="0" w:color="auto"/>
            <w:right w:val="none" w:sz="0" w:space="0" w:color="auto"/>
          </w:divBdr>
        </w:div>
        <w:div w:id="979305385">
          <w:marLeft w:val="0"/>
          <w:marRight w:val="0"/>
          <w:marTop w:val="0"/>
          <w:marBottom w:val="0"/>
          <w:divBdr>
            <w:top w:val="none" w:sz="0" w:space="0" w:color="auto"/>
            <w:left w:val="none" w:sz="0" w:space="0" w:color="auto"/>
            <w:bottom w:val="none" w:sz="0" w:space="0" w:color="auto"/>
            <w:right w:val="none" w:sz="0" w:space="0" w:color="auto"/>
          </w:divBdr>
        </w:div>
        <w:div w:id="459692459">
          <w:marLeft w:val="0"/>
          <w:marRight w:val="0"/>
          <w:marTop w:val="0"/>
          <w:marBottom w:val="0"/>
          <w:divBdr>
            <w:top w:val="none" w:sz="0" w:space="0" w:color="auto"/>
            <w:left w:val="none" w:sz="0" w:space="0" w:color="auto"/>
            <w:bottom w:val="none" w:sz="0" w:space="0" w:color="auto"/>
            <w:right w:val="none" w:sz="0" w:space="0" w:color="auto"/>
          </w:divBdr>
          <w:divsChild>
            <w:div w:id="1789813451">
              <w:marLeft w:val="0"/>
              <w:marRight w:val="0"/>
              <w:marTop w:val="0"/>
              <w:marBottom w:val="0"/>
              <w:divBdr>
                <w:top w:val="none" w:sz="0" w:space="0" w:color="auto"/>
                <w:left w:val="none" w:sz="0" w:space="0" w:color="auto"/>
                <w:bottom w:val="none" w:sz="0" w:space="0" w:color="auto"/>
                <w:right w:val="none" w:sz="0" w:space="0" w:color="auto"/>
              </w:divBdr>
            </w:div>
          </w:divsChild>
        </w:div>
        <w:div w:id="241305765">
          <w:marLeft w:val="0"/>
          <w:marRight w:val="0"/>
          <w:marTop w:val="0"/>
          <w:marBottom w:val="0"/>
          <w:divBdr>
            <w:top w:val="none" w:sz="0" w:space="0" w:color="auto"/>
            <w:left w:val="none" w:sz="0" w:space="0" w:color="auto"/>
            <w:bottom w:val="none" w:sz="0" w:space="0" w:color="auto"/>
            <w:right w:val="none" w:sz="0" w:space="0" w:color="auto"/>
          </w:divBdr>
        </w:div>
        <w:div w:id="883521930">
          <w:marLeft w:val="0"/>
          <w:marRight w:val="0"/>
          <w:marTop w:val="0"/>
          <w:marBottom w:val="0"/>
          <w:divBdr>
            <w:top w:val="none" w:sz="0" w:space="0" w:color="auto"/>
            <w:left w:val="none" w:sz="0" w:space="0" w:color="auto"/>
            <w:bottom w:val="none" w:sz="0" w:space="0" w:color="auto"/>
            <w:right w:val="none" w:sz="0" w:space="0" w:color="auto"/>
          </w:divBdr>
          <w:divsChild>
            <w:div w:id="907039000">
              <w:marLeft w:val="0"/>
              <w:marRight w:val="0"/>
              <w:marTop w:val="0"/>
              <w:marBottom w:val="0"/>
              <w:divBdr>
                <w:top w:val="none" w:sz="0" w:space="0" w:color="auto"/>
                <w:left w:val="none" w:sz="0" w:space="0" w:color="auto"/>
                <w:bottom w:val="none" w:sz="0" w:space="0" w:color="auto"/>
                <w:right w:val="none" w:sz="0" w:space="0" w:color="auto"/>
              </w:divBdr>
            </w:div>
          </w:divsChild>
        </w:div>
        <w:div w:id="1098452218">
          <w:marLeft w:val="0"/>
          <w:marRight w:val="0"/>
          <w:marTop w:val="0"/>
          <w:marBottom w:val="0"/>
          <w:divBdr>
            <w:top w:val="none" w:sz="0" w:space="0" w:color="auto"/>
            <w:left w:val="none" w:sz="0" w:space="0" w:color="auto"/>
            <w:bottom w:val="none" w:sz="0" w:space="0" w:color="auto"/>
            <w:right w:val="none" w:sz="0" w:space="0" w:color="auto"/>
          </w:divBdr>
        </w:div>
        <w:div w:id="261838363">
          <w:marLeft w:val="0"/>
          <w:marRight w:val="0"/>
          <w:marTop w:val="0"/>
          <w:marBottom w:val="0"/>
          <w:divBdr>
            <w:top w:val="none" w:sz="0" w:space="0" w:color="auto"/>
            <w:left w:val="none" w:sz="0" w:space="0" w:color="auto"/>
            <w:bottom w:val="none" w:sz="0" w:space="0" w:color="auto"/>
            <w:right w:val="none" w:sz="0" w:space="0" w:color="auto"/>
          </w:divBdr>
          <w:divsChild>
            <w:div w:id="1702975648">
              <w:marLeft w:val="0"/>
              <w:marRight w:val="0"/>
              <w:marTop w:val="0"/>
              <w:marBottom w:val="0"/>
              <w:divBdr>
                <w:top w:val="none" w:sz="0" w:space="0" w:color="auto"/>
                <w:left w:val="none" w:sz="0" w:space="0" w:color="auto"/>
                <w:bottom w:val="none" w:sz="0" w:space="0" w:color="auto"/>
                <w:right w:val="none" w:sz="0" w:space="0" w:color="auto"/>
              </w:divBdr>
            </w:div>
          </w:divsChild>
        </w:div>
        <w:div w:id="483201953">
          <w:marLeft w:val="0"/>
          <w:marRight w:val="0"/>
          <w:marTop w:val="0"/>
          <w:marBottom w:val="0"/>
          <w:divBdr>
            <w:top w:val="none" w:sz="0" w:space="0" w:color="auto"/>
            <w:left w:val="none" w:sz="0" w:space="0" w:color="auto"/>
            <w:bottom w:val="none" w:sz="0" w:space="0" w:color="auto"/>
            <w:right w:val="none" w:sz="0" w:space="0" w:color="auto"/>
          </w:divBdr>
          <w:divsChild>
            <w:div w:id="1380284085">
              <w:marLeft w:val="0"/>
              <w:marRight w:val="0"/>
              <w:marTop w:val="30"/>
              <w:marBottom w:val="0"/>
              <w:divBdr>
                <w:top w:val="none" w:sz="0" w:space="0" w:color="auto"/>
                <w:left w:val="none" w:sz="0" w:space="0" w:color="auto"/>
                <w:bottom w:val="none" w:sz="0" w:space="0" w:color="auto"/>
                <w:right w:val="none" w:sz="0" w:space="0" w:color="auto"/>
              </w:divBdr>
              <w:divsChild>
                <w:div w:id="1724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2191">
      <w:bodyDiv w:val="1"/>
      <w:marLeft w:val="0"/>
      <w:marRight w:val="0"/>
      <w:marTop w:val="0"/>
      <w:marBottom w:val="0"/>
      <w:divBdr>
        <w:top w:val="none" w:sz="0" w:space="0" w:color="auto"/>
        <w:left w:val="none" w:sz="0" w:space="0" w:color="auto"/>
        <w:bottom w:val="none" w:sz="0" w:space="0" w:color="auto"/>
        <w:right w:val="none" w:sz="0" w:space="0" w:color="auto"/>
      </w:divBdr>
    </w:div>
    <w:div w:id="648631420">
      <w:bodyDiv w:val="1"/>
      <w:marLeft w:val="0"/>
      <w:marRight w:val="0"/>
      <w:marTop w:val="0"/>
      <w:marBottom w:val="0"/>
      <w:divBdr>
        <w:top w:val="none" w:sz="0" w:space="0" w:color="auto"/>
        <w:left w:val="none" w:sz="0" w:space="0" w:color="auto"/>
        <w:bottom w:val="none" w:sz="0" w:space="0" w:color="auto"/>
        <w:right w:val="none" w:sz="0" w:space="0" w:color="auto"/>
      </w:divBdr>
    </w:div>
    <w:div w:id="1155146158">
      <w:bodyDiv w:val="1"/>
      <w:marLeft w:val="0"/>
      <w:marRight w:val="0"/>
      <w:marTop w:val="0"/>
      <w:marBottom w:val="0"/>
      <w:divBdr>
        <w:top w:val="none" w:sz="0" w:space="0" w:color="auto"/>
        <w:left w:val="none" w:sz="0" w:space="0" w:color="auto"/>
        <w:bottom w:val="none" w:sz="0" w:space="0" w:color="auto"/>
        <w:right w:val="none" w:sz="0" w:space="0" w:color="auto"/>
      </w:divBdr>
    </w:div>
    <w:div w:id="1225602704">
      <w:bodyDiv w:val="1"/>
      <w:marLeft w:val="0"/>
      <w:marRight w:val="0"/>
      <w:marTop w:val="0"/>
      <w:marBottom w:val="0"/>
      <w:divBdr>
        <w:top w:val="none" w:sz="0" w:space="0" w:color="auto"/>
        <w:left w:val="none" w:sz="0" w:space="0" w:color="auto"/>
        <w:bottom w:val="none" w:sz="0" w:space="0" w:color="auto"/>
        <w:right w:val="none" w:sz="0" w:space="0" w:color="auto"/>
      </w:divBdr>
    </w:div>
    <w:div w:id="1257057403">
      <w:bodyDiv w:val="1"/>
      <w:marLeft w:val="0"/>
      <w:marRight w:val="0"/>
      <w:marTop w:val="0"/>
      <w:marBottom w:val="0"/>
      <w:divBdr>
        <w:top w:val="none" w:sz="0" w:space="0" w:color="auto"/>
        <w:left w:val="none" w:sz="0" w:space="0" w:color="auto"/>
        <w:bottom w:val="none" w:sz="0" w:space="0" w:color="auto"/>
        <w:right w:val="none" w:sz="0" w:space="0" w:color="auto"/>
      </w:divBdr>
    </w:div>
    <w:div w:id="1281839148">
      <w:bodyDiv w:val="1"/>
      <w:marLeft w:val="0"/>
      <w:marRight w:val="0"/>
      <w:marTop w:val="0"/>
      <w:marBottom w:val="0"/>
      <w:divBdr>
        <w:top w:val="none" w:sz="0" w:space="0" w:color="auto"/>
        <w:left w:val="none" w:sz="0" w:space="0" w:color="auto"/>
        <w:bottom w:val="none" w:sz="0" w:space="0" w:color="auto"/>
        <w:right w:val="none" w:sz="0" w:space="0" w:color="auto"/>
      </w:divBdr>
    </w:div>
    <w:div w:id="1453093688">
      <w:bodyDiv w:val="1"/>
      <w:marLeft w:val="0"/>
      <w:marRight w:val="0"/>
      <w:marTop w:val="0"/>
      <w:marBottom w:val="0"/>
      <w:divBdr>
        <w:top w:val="none" w:sz="0" w:space="0" w:color="auto"/>
        <w:left w:val="none" w:sz="0" w:space="0" w:color="auto"/>
        <w:bottom w:val="none" w:sz="0" w:space="0" w:color="auto"/>
        <w:right w:val="none" w:sz="0" w:space="0" w:color="auto"/>
      </w:divBdr>
    </w:div>
    <w:div w:id="1607276622">
      <w:bodyDiv w:val="1"/>
      <w:marLeft w:val="0"/>
      <w:marRight w:val="0"/>
      <w:marTop w:val="0"/>
      <w:marBottom w:val="0"/>
      <w:divBdr>
        <w:top w:val="none" w:sz="0" w:space="0" w:color="auto"/>
        <w:left w:val="none" w:sz="0" w:space="0" w:color="auto"/>
        <w:bottom w:val="none" w:sz="0" w:space="0" w:color="auto"/>
        <w:right w:val="none" w:sz="0" w:space="0" w:color="auto"/>
      </w:divBdr>
    </w:div>
    <w:div w:id="1644693879">
      <w:bodyDiv w:val="1"/>
      <w:marLeft w:val="0"/>
      <w:marRight w:val="0"/>
      <w:marTop w:val="0"/>
      <w:marBottom w:val="0"/>
      <w:divBdr>
        <w:top w:val="none" w:sz="0" w:space="0" w:color="auto"/>
        <w:left w:val="none" w:sz="0" w:space="0" w:color="auto"/>
        <w:bottom w:val="none" w:sz="0" w:space="0" w:color="auto"/>
        <w:right w:val="none" w:sz="0" w:space="0" w:color="auto"/>
      </w:divBdr>
    </w:div>
    <w:div w:id="1657608816">
      <w:bodyDiv w:val="1"/>
      <w:marLeft w:val="0"/>
      <w:marRight w:val="0"/>
      <w:marTop w:val="0"/>
      <w:marBottom w:val="0"/>
      <w:divBdr>
        <w:top w:val="none" w:sz="0" w:space="0" w:color="auto"/>
        <w:left w:val="none" w:sz="0" w:space="0" w:color="auto"/>
        <w:bottom w:val="none" w:sz="0" w:space="0" w:color="auto"/>
        <w:right w:val="none" w:sz="0" w:space="0" w:color="auto"/>
      </w:divBdr>
    </w:div>
    <w:div w:id="1700424224">
      <w:bodyDiv w:val="1"/>
      <w:marLeft w:val="0"/>
      <w:marRight w:val="0"/>
      <w:marTop w:val="0"/>
      <w:marBottom w:val="0"/>
      <w:divBdr>
        <w:top w:val="none" w:sz="0" w:space="0" w:color="auto"/>
        <w:left w:val="none" w:sz="0" w:space="0" w:color="auto"/>
        <w:bottom w:val="none" w:sz="0" w:space="0" w:color="auto"/>
        <w:right w:val="none" w:sz="0" w:space="0" w:color="auto"/>
      </w:divBdr>
      <w:divsChild>
        <w:div w:id="1469585465">
          <w:marLeft w:val="0"/>
          <w:marRight w:val="0"/>
          <w:marTop w:val="0"/>
          <w:marBottom w:val="0"/>
          <w:divBdr>
            <w:top w:val="none" w:sz="0" w:space="0" w:color="auto"/>
            <w:left w:val="none" w:sz="0" w:space="0" w:color="auto"/>
            <w:bottom w:val="none" w:sz="0" w:space="0" w:color="auto"/>
            <w:right w:val="none" w:sz="0" w:space="0" w:color="auto"/>
          </w:divBdr>
        </w:div>
        <w:div w:id="46995422">
          <w:marLeft w:val="0"/>
          <w:marRight w:val="0"/>
          <w:marTop w:val="0"/>
          <w:marBottom w:val="0"/>
          <w:divBdr>
            <w:top w:val="none" w:sz="0" w:space="0" w:color="auto"/>
            <w:left w:val="none" w:sz="0" w:space="0" w:color="auto"/>
            <w:bottom w:val="none" w:sz="0" w:space="0" w:color="auto"/>
            <w:right w:val="none" w:sz="0" w:space="0" w:color="auto"/>
          </w:divBdr>
          <w:divsChild>
            <w:div w:id="1598437950">
              <w:marLeft w:val="0"/>
              <w:marRight w:val="0"/>
              <w:marTop w:val="0"/>
              <w:marBottom w:val="0"/>
              <w:divBdr>
                <w:top w:val="none" w:sz="0" w:space="0" w:color="auto"/>
                <w:left w:val="none" w:sz="0" w:space="0" w:color="auto"/>
                <w:bottom w:val="none" w:sz="0" w:space="0" w:color="auto"/>
                <w:right w:val="none" w:sz="0" w:space="0" w:color="auto"/>
              </w:divBdr>
            </w:div>
          </w:divsChild>
        </w:div>
        <w:div w:id="1072894265">
          <w:marLeft w:val="0"/>
          <w:marRight w:val="0"/>
          <w:marTop w:val="0"/>
          <w:marBottom w:val="0"/>
          <w:divBdr>
            <w:top w:val="none" w:sz="0" w:space="0" w:color="auto"/>
            <w:left w:val="none" w:sz="0" w:space="0" w:color="auto"/>
            <w:bottom w:val="none" w:sz="0" w:space="0" w:color="auto"/>
            <w:right w:val="none" w:sz="0" w:space="0" w:color="auto"/>
          </w:divBdr>
        </w:div>
        <w:div w:id="986320656">
          <w:marLeft w:val="0"/>
          <w:marRight w:val="0"/>
          <w:marTop w:val="0"/>
          <w:marBottom w:val="0"/>
          <w:divBdr>
            <w:top w:val="none" w:sz="0" w:space="0" w:color="auto"/>
            <w:left w:val="none" w:sz="0" w:space="0" w:color="auto"/>
            <w:bottom w:val="none" w:sz="0" w:space="0" w:color="auto"/>
            <w:right w:val="none" w:sz="0" w:space="0" w:color="auto"/>
          </w:divBdr>
        </w:div>
        <w:div w:id="1959800290">
          <w:marLeft w:val="0"/>
          <w:marRight w:val="0"/>
          <w:marTop w:val="0"/>
          <w:marBottom w:val="0"/>
          <w:divBdr>
            <w:top w:val="none" w:sz="0" w:space="0" w:color="auto"/>
            <w:left w:val="none" w:sz="0" w:space="0" w:color="auto"/>
            <w:bottom w:val="none" w:sz="0" w:space="0" w:color="auto"/>
            <w:right w:val="none" w:sz="0" w:space="0" w:color="auto"/>
          </w:divBdr>
          <w:divsChild>
            <w:div w:id="1401370254">
              <w:marLeft w:val="0"/>
              <w:marRight w:val="0"/>
              <w:marTop w:val="0"/>
              <w:marBottom w:val="0"/>
              <w:divBdr>
                <w:top w:val="none" w:sz="0" w:space="0" w:color="auto"/>
                <w:left w:val="none" w:sz="0" w:space="0" w:color="auto"/>
                <w:bottom w:val="none" w:sz="0" w:space="0" w:color="auto"/>
                <w:right w:val="none" w:sz="0" w:space="0" w:color="auto"/>
              </w:divBdr>
            </w:div>
          </w:divsChild>
        </w:div>
        <w:div w:id="1249003018">
          <w:marLeft w:val="0"/>
          <w:marRight w:val="0"/>
          <w:marTop w:val="0"/>
          <w:marBottom w:val="0"/>
          <w:divBdr>
            <w:top w:val="none" w:sz="0" w:space="0" w:color="auto"/>
            <w:left w:val="none" w:sz="0" w:space="0" w:color="auto"/>
            <w:bottom w:val="none" w:sz="0" w:space="0" w:color="auto"/>
            <w:right w:val="none" w:sz="0" w:space="0" w:color="auto"/>
          </w:divBdr>
        </w:div>
        <w:div w:id="1006519935">
          <w:marLeft w:val="0"/>
          <w:marRight w:val="0"/>
          <w:marTop w:val="0"/>
          <w:marBottom w:val="0"/>
          <w:divBdr>
            <w:top w:val="none" w:sz="0" w:space="0" w:color="auto"/>
            <w:left w:val="none" w:sz="0" w:space="0" w:color="auto"/>
            <w:bottom w:val="none" w:sz="0" w:space="0" w:color="auto"/>
            <w:right w:val="none" w:sz="0" w:space="0" w:color="auto"/>
          </w:divBdr>
          <w:divsChild>
            <w:div w:id="101458060">
              <w:marLeft w:val="0"/>
              <w:marRight w:val="0"/>
              <w:marTop w:val="0"/>
              <w:marBottom w:val="0"/>
              <w:divBdr>
                <w:top w:val="none" w:sz="0" w:space="0" w:color="auto"/>
                <w:left w:val="none" w:sz="0" w:space="0" w:color="auto"/>
                <w:bottom w:val="none" w:sz="0" w:space="0" w:color="auto"/>
                <w:right w:val="none" w:sz="0" w:space="0" w:color="auto"/>
              </w:divBdr>
            </w:div>
          </w:divsChild>
        </w:div>
        <w:div w:id="288898290">
          <w:marLeft w:val="0"/>
          <w:marRight w:val="0"/>
          <w:marTop w:val="0"/>
          <w:marBottom w:val="0"/>
          <w:divBdr>
            <w:top w:val="none" w:sz="0" w:space="0" w:color="auto"/>
            <w:left w:val="none" w:sz="0" w:space="0" w:color="auto"/>
            <w:bottom w:val="none" w:sz="0" w:space="0" w:color="auto"/>
            <w:right w:val="none" w:sz="0" w:space="0" w:color="auto"/>
          </w:divBdr>
        </w:div>
        <w:div w:id="1111584842">
          <w:marLeft w:val="0"/>
          <w:marRight w:val="0"/>
          <w:marTop w:val="0"/>
          <w:marBottom w:val="0"/>
          <w:divBdr>
            <w:top w:val="none" w:sz="0" w:space="0" w:color="auto"/>
            <w:left w:val="none" w:sz="0" w:space="0" w:color="auto"/>
            <w:bottom w:val="none" w:sz="0" w:space="0" w:color="auto"/>
            <w:right w:val="none" w:sz="0" w:space="0" w:color="auto"/>
          </w:divBdr>
          <w:divsChild>
            <w:div w:id="437869970">
              <w:marLeft w:val="0"/>
              <w:marRight w:val="0"/>
              <w:marTop w:val="0"/>
              <w:marBottom w:val="0"/>
              <w:divBdr>
                <w:top w:val="none" w:sz="0" w:space="0" w:color="auto"/>
                <w:left w:val="none" w:sz="0" w:space="0" w:color="auto"/>
                <w:bottom w:val="none" w:sz="0" w:space="0" w:color="auto"/>
                <w:right w:val="none" w:sz="0" w:space="0" w:color="auto"/>
              </w:divBdr>
            </w:div>
          </w:divsChild>
        </w:div>
        <w:div w:id="1667318611">
          <w:marLeft w:val="0"/>
          <w:marRight w:val="0"/>
          <w:marTop w:val="0"/>
          <w:marBottom w:val="0"/>
          <w:divBdr>
            <w:top w:val="none" w:sz="0" w:space="0" w:color="auto"/>
            <w:left w:val="none" w:sz="0" w:space="0" w:color="auto"/>
            <w:bottom w:val="none" w:sz="0" w:space="0" w:color="auto"/>
            <w:right w:val="none" w:sz="0" w:space="0" w:color="auto"/>
          </w:divBdr>
          <w:divsChild>
            <w:div w:id="1340892413">
              <w:marLeft w:val="0"/>
              <w:marRight w:val="0"/>
              <w:marTop w:val="30"/>
              <w:marBottom w:val="0"/>
              <w:divBdr>
                <w:top w:val="none" w:sz="0" w:space="0" w:color="auto"/>
                <w:left w:val="none" w:sz="0" w:space="0" w:color="auto"/>
                <w:bottom w:val="none" w:sz="0" w:space="0" w:color="auto"/>
                <w:right w:val="none" w:sz="0" w:space="0" w:color="auto"/>
              </w:divBdr>
              <w:divsChild>
                <w:div w:id="18698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transakcja/961639"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7D08C-3B70-4307-9780-21DECBA1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Pages>
  <Words>1745</Words>
  <Characters>10471</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dc:creator>
  <cp:lastModifiedBy>Marta Brzezińska</cp:lastModifiedBy>
  <cp:revision>16</cp:revision>
  <cp:lastPrinted>2024-08-05T09:40:00Z</cp:lastPrinted>
  <dcterms:created xsi:type="dcterms:W3CDTF">2024-08-01T06:45:00Z</dcterms:created>
  <dcterms:modified xsi:type="dcterms:W3CDTF">2024-08-07T06:33:00Z</dcterms:modified>
</cp:coreProperties>
</file>