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5B0FFCCF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1A4369">
        <w:rPr>
          <w:rFonts w:asciiTheme="minorHAnsi" w:eastAsia="Calibri" w:hAnsiTheme="minorHAnsi" w:cstheme="minorHAnsi"/>
          <w:sz w:val="22"/>
          <w:szCs w:val="22"/>
        </w:rPr>
        <w:t>2</w:t>
      </w:r>
      <w:r w:rsidR="00941ED5">
        <w:rPr>
          <w:rFonts w:asciiTheme="minorHAnsi" w:eastAsia="Calibri" w:hAnsiTheme="minorHAnsi" w:cstheme="minorHAnsi"/>
          <w:sz w:val="22"/>
          <w:szCs w:val="22"/>
        </w:rPr>
        <w:t>6</w:t>
      </w:r>
      <w:r w:rsidR="00CC32FF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0</w:t>
      </w:r>
      <w:r w:rsidR="00F6084C">
        <w:rPr>
          <w:rFonts w:asciiTheme="minorHAnsi" w:eastAsia="Calibri" w:hAnsiTheme="minorHAnsi" w:cstheme="minorHAnsi"/>
          <w:sz w:val="22"/>
          <w:szCs w:val="22"/>
        </w:rPr>
        <w:t>6</w:t>
      </w:r>
      <w:r w:rsidR="00CC32FF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202</w:t>
      </w:r>
      <w:r w:rsidR="00F6084C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FB7B5A7" w14:textId="77777777" w:rsidR="005E4033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BB24A8B" w14:textId="77777777" w:rsidR="00740331" w:rsidRPr="004E6B4C" w:rsidRDefault="00740331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F595064" w14:textId="77777777" w:rsidR="00941ED5" w:rsidRDefault="005E4033" w:rsidP="00941ED5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41ED5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941ED5" w:rsidRPr="00941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Dostarczenie gadżetów oznaczonych logotypami Zamawiającego, </w:t>
      </w:r>
    </w:p>
    <w:p w14:paraId="120A1B12" w14:textId="32E53B5F" w:rsidR="005E4033" w:rsidRPr="00941ED5" w:rsidRDefault="00941ED5" w:rsidP="00941ED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41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przeznaczonych na cele promocyjne </w:t>
      </w:r>
      <w:proofErr w:type="spellStart"/>
      <w:r w:rsidRPr="00941ED5">
        <w:rPr>
          <w:rFonts w:asciiTheme="minorHAnsi" w:hAnsiTheme="minorHAnsi" w:cstheme="minorHAnsi"/>
          <w:b/>
          <w:sz w:val="22"/>
          <w:szCs w:val="22"/>
          <w:lang w:eastAsia="pl-PL"/>
        </w:rPr>
        <w:t>ZWiK</w:t>
      </w:r>
      <w:proofErr w:type="spellEnd"/>
      <w:r w:rsidRPr="00941E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Sp. z o.o. w Szczecinie</w:t>
      </w:r>
      <w:r w:rsidR="005E4033" w:rsidRPr="00941ED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28BD4FB2" w14:textId="77777777" w:rsidR="005E4033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637F4AD" w14:textId="6414D2AE" w:rsidR="00740331" w:rsidRPr="00941ED5" w:rsidRDefault="0014109E" w:rsidP="00941ED5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5F4B4DD6" w14:textId="77777777" w:rsidR="00941ED5" w:rsidRPr="005D22E0" w:rsidRDefault="00941ED5" w:rsidP="00941E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produkcja znakowanych gadżetów promocyjnych i ich dostarczenie do siedziby Zamawiającego. Gadżety winny być oznaczone hasłem i logotypami Zamawiającego. Zamawiający wraz ze zleceniem prześle drogą elektroniczną (email), Wykonawcy, który złożył najkorzystniejszą ofertę w danej części logotypy </w:t>
      </w:r>
      <w:proofErr w:type="spellStart"/>
      <w:r w:rsidRPr="005D22E0">
        <w:rPr>
          <w:rFonts w:asciiTheme="minorHAnsi" w:hAnsiTheme="minorHAnsi" w:cstheme="minorHAnsi"/>
          <w:sz w:val="22"/>
          <w:szCs w:val="22"/>
          <w:lang w:eastAsia="pl-PL"/>
        </w:rPr>
        <w:t>ZWiK</w:t>
      </w:r>
      <w:proofErr w:type="spellEnd"/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 Spółka z o.o. w Szczecinie oraz </w:t>
      </w:r>
      <w:r w:rsidRPr="005D22E0">
        <w:rPr>
          <w:rFonts w:asciiTheme="minorHAnsi" w:hAnsiTheme="minorHAnsi" w:cstheme="minorHAnsi"/>
          <w:b/>
          <w:i/>
          <w:sz w:val="22"/>
          <w:szCs w:val="22"/>
          <w:lang w:eastAsia="pl-PL"/>
        </w:rPr>
        <w:t>Pij kranówkę</w:t>
      </w:r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, które posłużą do sporządzenia projektu graficznego oferowanego gadżetu promocyjnego. Wykonawca przygotuje i prześle Zamawiającemu projekt i wielkość zadruku zamawianego gadżetu. Po przedstawieniu projektu i jego ostatecznej akceptacji przez Zamawiającego logotypy zostaną umieszczone na gadżetach, wyprodukowane i dostarczone Zamawiającemu. Zamawiający zastrzega sobie możliwość wprowadzenia 3 poprawek, a następnie ostatecznej mailowej akceptacji projektów znakowania zamawianych gadżetów promocyjnych. Wykonawca użyje do naniesienia </w:t>
      </w: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5D22E0">
        <w:rPr>
          <w:rFonts w:asciiTheme="minorHAnsi" w:hAnsiTheme="minorHAnsi" w:cstheme="minorHAnsi"/>
          <w:sz w:val="22"/>
          <w:szCs w:val="22"/>
          <w:lang w:eastAsia="pl-PL"/>
        </w:rPr>
        <w:t>naków metody najbardziej adekwatnej do kształtu, powierzchni i rodzaju materiału danego gadżetu.</w:t>
      </w:r>
    </w:p>
    <w:p w14:paraId="66F5EBEC" w14:textId="77777777" w:rsidR="00941ED5" w:rsidRPr="005D22E0" w:rsidRDefault="00941ED5" w:rsidP="00941ED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t>Wszystkie dostarczane gadżety będące przedmiotem zamówienia muszą być fabrycznie nowe, pełnowartościowe oraz spełniać następujące kryteria:</w:t>
      </w:r>
    </w:p>
    <w:p w14:paraId="0368AD21" w14:textId="77777777" w:rsidR="00941ED5" w:rsidRPr="005D22E0" w:rsidRDefault="00941ED5" w:rsidP="00941ED5">
      <w:pPr>
        <w:pStyle w:val="Akapitzlist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t>trwałości – nie mogą ulegać trwałym odkształceniom i zniszczeniom przy zwykłym z nich korzystaniu, sposób mocowania i elementy ruchome powinny zapewniać ich właściwe funkcjonowanie;</w:t>
      </w:r>
    </w:p>
    <w:p w14:paraId="61C69025" w14:textId="77777777" w:rsidR="00941ED5" w:rsidRPr="005D22E0" w:rsidRDefault="00941ED5" w:rsidP="00941ED5">
      <w:pPr>
        <w:pStyle w:val="Akapitzlist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estetyki i precyzji wykonania – na materiałach reklamowych nie mogą występować zarysowania, przebarwienia, pęknięcia i inne uszkodzenia, wynikłe z procesu produkcji i znakowania logotypami.</w:t>
      </w:r>
    </w:p>
    <w:p w14:paraId="1994CE62" w14:textId="77777777" w:rsidR="00941ED5" w:rsidRPr="005D22E0" w:rsidRDefault="00941ED5" w:rsidP="00941ED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t>Odbiór zamówionych gadżetów nastąpi na podstawie protokołu odbioru jakościowo – ilościowego. Gadżety promocyjne wybrakowane lub niesprawne technicznie zostaną zwrócone Wykonawcy w celu ich wymiany na materiały pełnowartościowe.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22E0">
        <w:rPr>
          <w:rFonts w:asciiTheme="minorHAnsi" w:hAnsiTheme="minorHAnsi" w:cstheme="minorHAnsi"/>
          <w:sz w:val="22"/>
          <w:szCs w:val="22"/>
          <w:lang w:eastAsia="pl-PL"/>
        </w:rPr>
        <w:t>Podstawą wystawienia faktury VAT za dostarczone gadżety jest podpisanie protokołu odbioru jakościowo – ilościowego bez wad.</w:t>
      </w:r>
    </w:p>
    <w:p w14:paraId="7CBE5180" w14:textId="77777777" w:rsidR="00941ED5" w:rsidRPr="005D22E0" w:rsidRDefault="00941ED5" w:rsidP="00941ED5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C499BC7" w14:textId="77777777" w:rsidR="00941ED5" w:rsidRPr="005D22E0" w:rsidRDefault="00941ED5" w:rsidP="00941ED5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Zamówienie podzielone zostało na </w:t>
      </w:r>
      <w:r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 części</w:t>
      </w:r>
    </w:p>
    <w:p w14:paraId="1EE9F9EF" w14:textId="77777777" w:rsidR="00941ED5" w:rsidRPr="005D22E0" w:rsidRDefault="00941ED5" w:rsidP="00941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261B19" w14:textId="77777777" w:rsidR="00941ED5" w:rsidRPr="005D22E0" w:rsidRDefault="00941ED5" w:rsidP="00941ED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169003818"/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Część I: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D22E0">
        <w:rPr>
          <w:rFonts w:asciiTheme="minorHAnsi" w:hAnsiTheme="minorHAnsi" w:cstheme="minorHAnsi"/>
          <w:sz w:val="22"/>
          <w:szCs w:val="22"/>
        </w:rPr>
        <w:t xml:space="preserve">ekologiczny kołonotatnik wykonany z papieru z recyclingu  lub kartonu wraz z długopisem i gumowymi tasiemkami na przytrzymanie długopisu i zamknięcie notatnika, format A6, </w:t>
      </w:r>
      <w:bookmarkStart w:id="1" w:name="_Hlk168998113"/>
      <w:r w:rsidRPr="005D22E0">
        <w:rPr>
          <w:rFonts w:asciiTheme="minorHAnsi" w:hAnsiTheme="minorHAnsi" w:cstheme="minorHAnsi"/>
          <w:sz w:val="22"/>
          <w:szCs w:val="22"/>
        </w:rPr>
        <w:t xml:space="preserve">znakowana dwoma monochromatycznymi znakami Zamawiającego,  </w:t>
      </w:r>
      <w:bookmarkEnd w:id="1"/>
      <w:r w:rsidRPr="005D22E0">
        <w:rPr>
          <w:rFonts w:asciiTheme="minorHAnsi" w:hAnsiTheme="minorHAnsi" w:cstheme="minorHAnsi"/>
          <w:b/>
          <w:bCs/>
          <w:sz w:val="22"/>
          <w:szCs w:val="22"/>
        </w:rPr>
        <w:t>zamawiana ilość: 500 sztuk.</w:t>
      </w:r>
    </w:p>
    <w:p w14:paraId="7DEA3651" w14:textId="77777777" w:rsidR="00941ED5" w:rsidRPr="005D22E0" w:rsidRDefault="00941ED5" w:rsidP="00941ED5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D32B006" w14:textId="77777777" w:rsidR="00941ED5" w:rsidRPr="005D22E0" w:rsidRDefault="00941ED5" w:rsidP="00941ED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Część II: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D22E0">
        <w:rPr>
          <w:rFonts w:asciiTheme="minorHAnsi" w:hAnsiTheme="minorHAnsi" w:cstheme="minorHAnsi"/>
          <w:sz w:val="22"/>
          <w:szCs w:val="22"/>
        </w:rPr>
        <w:t>kapsułka z nasionami dzikich kwiatów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osadzona w kartonie z recyclingu o barwie neutralnej,  </w:t>
      </w:r>
      <w:r w:rsidRPr="005D22E0">
        <w:rPr>
          <w:rFonts w:asciiTheme="minorHAnsi" w:hAnsiTheme="minorHAnsi" w:cstheme="minorHAnsi"/>
          <w:sz w:val="22"/>
          <w:szCs w:val="22"/>
        </w:rPr>
        <w:t xml:space="preserve">znakowanym dwoma monochromatycznymi znakami Zamawiającego, </w:t>
      </w:r>
      <w:r w:rsidRPr="005D22E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zamawiana ilość: 250 sztuk.</w:t>
      </w:r>
    </w:p>
    <w:p w14:paraId="3C978D8D" w14:textId="77777777" w:rsidR="00941ED5" w:rsidRPr="005D22E0" w:rsidRDefault="00941ED5" w:rsidP="00941ED5">
      <w:pPr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D1E3CFB" w14:textId="77777777" w:rsidR="00941ED5" w:rsidRPr="005D22E0" w:rsidRDefault="00941ED5" w:rsidP="00941ED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III</w:t>
      </w:r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: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D22E0">
        <w:rPr>
          <w:rFonts w:asciiTheme="minorHAnsi" w:hAnsiTheme="minorHAnsi" w:cstheme="minorHAnsi"/>
          <w:sz w:val="22"/>
          <w:szCs w:val="22"/>
        </w:rPr>
        <w:t>smycze ekologiczne bawełniane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 długość 95 cm (+/- 2 cm), szerokość 1 cm, zakończone karabińczykiem, znakowane jednostronnie</w:t>
      </w:r>
      <w:r w:rsidRPr="005D22E0">
        <w:rPr>
          <w:rFonts w:asciiTheme="minorHAnsi" w:hAnsiTheme="minorHAnsi" w:cstheme="minorHAnsi"/>
          <w:sz w:val="22"/>
          <w:szCs w:val="22"/>
        </w:rPr>
        <w:t xml:space="preserve"> 2 kolorowymi symbolami zamawiającego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</w:t>
      </w:r>
      <w:r w:rsidRPr="005D22E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zamawiana ilość: 1000 sztuk.</w:t>
      </w:r>
    </w:p>
    <w:p w14:paraId="2C162C19" w14:textId="77777777" w:rsidR="00941ED5" w:rsidRPr="005D22E0" w:rsidRDefault="00941ED5" w:rsidP="00941ED5">
      <w:pPr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9A6766C" w14:textId="77777777" w:rsidR="00941ED5" w:rsidRPr="005D22E0" w:rsidRDefault="00941ED5" w:rsidP="00941ED5">
      <w:pPr>
        <w:pStyle w:val="Akapitzlist"/>
        <w:numPr>
          <w:ilvl w:val="0"/>
          <w:numId w:val="48"/>
        </w:numPr>
        <w:jc w:val="both"/>
        <w:rPr>
          <w:rStyle w:val="text-field-mini"/>
          <w:rFonts w:asciiTheme="minorHAnsi" w:eastAsia="Calibri" w:hAnsiTheme="minorHAnsi" w:cstheme="minorHAnsi"/>
          <w:sz w:val="22"/>
          <w:szCs w:val="22"/>
          <w:lang w:eastAsia="pl-PL"/>
        </w:rPr>
      </w:pPr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I</w:t>
      </w:r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V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: </w:t>
      </w:r>
      <w:r w:rsidRPr="005D22E0">
        <w:rPr>
          <w:rFonts w:asciiTheme="minorHAnsi" w:hAnsiTheme="minorHAnsi" w:cstheme="minorHAnsi"/>
          <w:sz w:val="22"/>
          <w:szCs w:val="22"/>
        </w:rPr>
        <w:t xml:space="preserve">zestaw kredek drewnianych (6 kolorów), w kartonie z recyclingu o barwie neutralnej 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znakowanym dwoma monochromatycznymi symbolami zamawiającego, </w:t>
      </w:r>
      <w:r w:rsidRPr="005D22E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zamawiana</w:t>
      </w:r>
      <w:r w:rsidRPr="005D22E0">
        <w:rPr>
          <w:rStyle w:val="text-field-mini"/>
          <w:rFonts w:asciiTheme="minorHAnsi" w:eastAsia="Calibri" w:hAnsiTheme="minorHAnsi" w:cstheme="minorHAnsi"/>
          <w:sz w:val="22"/>
          <w:szCs w:val="22"/>
        </w:rPr>
        <w:t xml:space="preserve"> ilość: 1000 sztuk. </w:t>
      </w:r>
    </w:p>
    <w:p w14:paraId="321A080B" w14:textId="77777777" w:rsidR="00941ED5" w:rsidRPr="005D22E0" w:rsidRDefault="00941ED5" w:rsidP="00941ED5">
      <w:pPr>
        <w:ind w:left="142" w:hanging="426"/>
        <w:jc w:val="both"/>
        <w:rPr>
          <w:rStyle w:val="text-field-mini"/>
          <w:rFonts w:asciiTheme="minorHAnsi" w:eastAsia="Calibri" w:hAnsiTheme="minorHAnsi" w:cstheme="minorHAnsi"/>
          <w:sz w:val="22"/>
          <w:szCs w:val="22"/>
        </w:rPr>
      </w:pPr>
    </w:p>
    <w:p w14:paraId="2BB35CAC" w14:textId="77777777" w:rsidR="00941ED5" w:rsidRPr="005D22E0" w:rsidRDefault="00941ED5" w:rsidP="00941ED5">
      <w:pPr>
        <w:pStyle w:val="Akapitzlist"/>
        <w:numPr>
          <w:ilvl w:val="0"/>
          <w:numId w:val="48"/>
        </w:numPr>
        <w:jc w:val="both"/>
        <w:rPr>
          <w:rStyle w:val="text-field-mini"/>
          <w:rFonts w:asciiTheme="minorHAnsi" w:eastAsia="Calibri" w:hAnsiTheme="minorHAnsi" w:cstheme="minorHAnsi"/>
          <w:sz w:val="22"/>
          <w:szCs w:val="22"/>
        </w:rPr>
      </w:pPr>
      <w:r w:rsidRPr="00D642F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Część V: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D22E0">
        <w:rPr>
          <w:rFonts w:asciiTheme="minorHAnsi" w:hAnsiTheme="minorHAnsi" w:cstheme="minorHAnsi"/>
          <w:sz w:val="22"/>
          <w:szCs w:val="22"/>
        </w:rPr>
        <w:t xml:space="preserve">bambusowa zakładka do książek, rozmiar 13x4cm, </w:t>
      </w:r>
      <w:r w:rsidRPr="005D22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znakowana dwoma monochromatycznymi symbolami Zamawiającego, </w:t>
      </w:r>
      <w:r w:rsidRPr="005D22E0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zamawiana</w:t>
      </w:r>
      <w:r w:rsidRPr="005D22E0">
        <w:rPr>
          <w:rStyle w:val="text-field-mini"/>
          <w:rFonts w:asciiTheme="minorHAnsi" w:eastAsia="Calibri" w:hAnsiTheme="minorHAnsi" w:cstheme="minorHAnsi"/>
          <w:sz w:val="22"/>
          <w:szCs w:val="22"/>
        </w:rPr>
        <w:t xml:space="preserve"> ilość: 1000 sztuk.</w:t>
      </w:r>
    </w:p>
    <w:p w14:paraId="1AF701B0" w14:textId="77777777" w:rsidR="00941ED5" w:rsidRPr="005D22E0" w:rsidRDefault="00941ED5" w:rsidP="00941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87031" w14:textId="77777777" w:rsidR="00941ED5" w:rsidRPr="005D22E0" w:rsidRDefault="00941ED5" w:rsidP="00941ED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</w:rPr>
        <w:t xml:space="preserve"> </w:t>
      </w:r>
      <w:r w:rsidRPr="00D642FC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Pr="00D642F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D22E0">
        <w:rPr>
          <w:rFonts w:asciiTheme="minorHAnsi" w:hAnsiTheme="minorHAnsi" w:cstheme="minorHAnsi"/>
          <w:sz w:val="22"/>
          <w:szCs w:val="22"/>
        </w:rPr>
        <w:t xml:space="preserve"> kreda do graffiti, w zestawie minimum 4 kolory, w opakowaniu z kartonu z recyclingu o barwie neutralnej, znakowanym dwom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D22E0">
        <w:rPr>
          <w:rFonts w:asciiTheme="minorHAnsi" w:hAnsiTheme="minorHAnsi" w:cstheme="minorHAnsi"/>
          <w:sz w:val="22"/>
          <w:szCs w:val="22"/>
        </w:rPr>
        <w:t xml:space="preserve"> monochromatycznymi znakami zamawiającego, </w:t>
      </w:r>
      <w:r w:rsidRPr="005D22E0">
        <w:rPr>
          <w:rFonts w:asciiTheme="minorHAnsi" w:hAnsiTheme="minorHAnsi" w:cstheme="minorHAnsi"/>
          <w:b/>
          <w:bCs/>
          <w:sz w:val="22"/>
          <w:szCs w:val="22"/>
        </w:rPr>
        <w:t>zamawiana ilość 500 sztuk</w:t>
      </w:r>
    </w:p>
    <w:bookmarkEnd w:id="0"/>
    <w:p w14:paraId="49A603EA" w14:textId="77777777" w:rsidR="001F7947" w:rsidRPr="00EF6B89" w:rsidRDefault="001F7947" w:rsidP="00CF4C53">
      <w:pPr>
        <w:pStyle w:val="Akapitzlist"/>
        <w:rPr>
          <w:sz w:val="20"/>
          <w:szCs w:val="20"/>
        </w:rPr>
      </w:pPr>
    </w:p>
    <w:p w14:paraId="268241C2" w14:textId="77777777" w:rsidR="00941ED5" w:rsidRPr="00941ED5" w:rsidRDefault="00186A22" w:rsidP="00941ED5">
      <w:pPr>
        <w:pStyle w:val="Akapitzlist"/>
        <w:numPr>
          <w:ilvl w:val="0"/>
          <w:numId w:val="40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CC32F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CC32F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CC32F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013B16" w:rsidRPr="007E7C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941ED5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C222AB" w:rsidRPr="007E7CF8">
        <w:rPr>
          <w:rFonts w:asciiTheme="minorHAnsi" w:hAnsiTheme="minorHAnsi" w:cstheme="minorHAnsi"/>
          <w:b/>
          <w:sz w:val="22"/>
          <w:szCs w:val="22"/>
          <w:lang w:eastAsia="pl-PL"/>
        </w:rPr>
        <w:t>0 dni od daty złożenia zlecenia</w:t>
      </w:r>
      <w:r w:rsidR="007E7CF8" w:rsidRPr="007E7C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przez Zamawiającego.</w:t>
      </w:r>
    </w:p>
    <w:p w14:paraId="38C54B4A" w14:textId="77777777" w:rsidR="00941ED5" w:rsidRPr="00941ED5" w:rsidRDefault="006A3B18" w:rsidP="00941ED5">
      <w:pPr>
        <w:pStyle w:val="Akapitzlist"/>
        <w:numPr>
          <w:ilvl w:val="0"/>
          <w:numId w:val="40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941ED5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F5636F" w:rsidRPr="00941ED5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86699D" w:rsidRPr="00941ED5">
        <w:rPr>
          <w:rFonts w:asciiTheme="minorHAnsi" w:hAnsiTheme="minorHAnsi" w:cstheme="minorHAnsi"/>
          <w:i/>
          <w:sz w:val="28"/>
          <w:szCs w:val="28"/>
          <w:lang w:eastAsia="pl-PL"/>
        </w:rPr>
        <w:t xml:space="preserve"> </w:t>
      </w:r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t xml:space="preserve">budynek Zarządu </w:t>
      </w:r>
      <w:proofErr w:type="spellStart"/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t>ZWiK</w:t>
      </w:r>
      <w:proofErr w:type="spellEnd"/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t xml:space="preserve"> Spółka z o.o. ul. </w:t>
      </w:r>
      <w:proofErr w:type="spellStart"/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t>Golisza</w:t>
      </w:r>
      <w:proofErr w:type="spellEnd"/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t xml:space="preserve"> 10, 71-682 Szczecin. Dostawa starannie zapakowanego przedmiotu zamówienia transportem Wykonawcy na jego koszt </w:t>
      </w:r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br/>
        <w:t>w godzinach 7:00 – 14:30.</w:t>
      </w:r>
    </w:p>
    <w:p w14:paraId="4FB5AA78" w14:textId="1DB1603A" w:rsidR="00941ED5" w:rsidRPr="00941ED5" w:rsidRDefault="00E16C73" w:rsidP="00941ED5">
      <w:pPr>
        <w:pStyle w:val="Akapitzlist"/>
        <w:numPr>
          <w:ilvl w:val="0"/>
          <w:numId w:val="40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8"/>
          <w:lang w:eastAsia="pl-PL"/>
        </w:rPr>
      </w:pPr>
      <w:r w:rsidRPr="00941ED5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bookmarkStart w:id="2" w:name="_Hlk170301324"/>
      <w:r w:rsidR="00941ED5" w:rsidRPr="00941ED5">
        <w:rPr>
          <w:rFonts w:asciiTheme="minorHAnsi" w:hAnsiTheme="minorHAnsi" w:cstheme="minorHAnsi"/>
          <w:sz w:val="22"/>
          <w:szCs w:val="22"/>
          <w:lang w:eastAsia="pl-PL"/>
        </w:rPr>
        <w:t>30 dni od daty dostarczenia Zamawiającemu faktury VAT kompletnej i prawidłowo wystawionej po wykonaniu dostawy i podpisaniu protokołu jakościowo – ilościowego bez wad. Zamawiający dokona płatności za dostarczony towar w mechanizmie podzielonej płatności.</w:t>
      </w:r>
    </w:p>
    <w:bookmarkEnd w:id="2"/>
    <w:p w14:paraId="1DFEF20D" w14:textId="15ED6E26" w:rsidR="00E16C73" w:rsidRPr="00941ED5" w:rsidRDefault="00E16C73" w:rsidP="00941ED5">
      <w:pPr>
        <w:suppressAutoHyphens/>
        <w:spacing w:before="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0DA82863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3305311C" w14:textId="77777777" w:rsidR="00AD2973" w:rsidRPr="005D22E0" w:rsidRDefault="00AD2973" w:rsidP="00AD2973">
      <w:pPr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Zamawiający dopuszcza możliwość składania ofert częściowych. </w:t>
      </w:r>
      <w:bookmarkStart w:id="3" w:name="_Hlk135219152"/>
      <w:r w:rsidRPr="005D22E0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złożyć ofertę na jedną wybraną część, na kilka wybranych części lub na wszystkie części. Na każdą z powyższych części </w:t>
      </w:r>
      <w:r w:rsidRPr="005D22E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Zamawiający dokona odrębnego wyboru najkorzystniejszej oferty. Oferta częściowa musi obejmować całość danej części. Oferty niekompletne zostaną odrzucone.</w:t>
      </w:r>
      <w:bookmarkEnd w:id="3"/>
    </w:p>
    <w:p w14:paraId="4442A859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C4135FF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CC16567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225C2498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3F49E94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1A7478EC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014FB175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69578010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CD8C63F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33A3B6D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C068496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51194CFA" w14:textId="77777777" w:rsidR="00CC32FF" w:rsidRPr="006A175D" w:rsidRDefault="00CC32FF" w:rsidP="00CC32FF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52AB0589" w14:textId="77777777" w:rsidR="00CC32FF" w:rsidRDefault="00CC32FF" w:rsidP="00CC32FF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207CFB0E" w14:textId="70D007D1" w:rsidR="00C8234C" w:rsidRPr="00941ED5" w:rsidRDefault="00CC32FF" w:rsidP="00B41AB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1297644" w14:textId="77777777" w:rsidR="00CC32FF" w:rsidRPr="004E6B4C" w:rsidRDefault="00CC32FF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3E24C21F" w14:textId="416A3A7C" w:rsidR="00BA23C5" w:rsidRPr="004E6B4C" w:rsidRDefault="00BA23C5" w:rsidP="00BA23C5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941E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określa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941ED5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imieniu Wykonawcy jest uprawniona do jego reprezentowania. Wykonawca nie jest zobowiązany do złożenia ww. dokumentu, jeżeli Zamawiający może je uzyskać za pomocą </w:t>
      </w:r>
      <w:r w:rsidR="00D24A98" w:rsidRPr="004E6B4C">
        <w:rPr>
          <w:rFonts w:asciiTheme="minorHAnsi" w:hAnsiTheme="minorHAnsi" w:cstheme="minorHAnsi"/>
          <w:sz w:val="22"/>
          <w:szCs w:val="22"/>
        </w:rPr>
        <w:lastRenderedPageBreak/>
        <w:t>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4D1686B7" w14:textId="77777777" w:rsidR="00AD2973" w:rsidRDefault="00900DF2" w:rsidP="00AD2973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3C40000D" w14:textId="7DFAA2F2" w:rsidR="00713CF7" w:rsidRPr="00713CF7" w:rsidRDefault="00AD2973" w:rsidP="00713CF7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D2973">
        <w:rPr>
          <w:rFonts w:asciiTheme="minorHAnsi" w:hAnsiTheme="minorHAnsi" w:cstheme="minorHAnsi"/>
          <w:b/>
          <w:sz w:val="22"/>
          <w:szCs w:val="22"/>
          <w:lang w:eastAsia="pl-PL"/>
        </w:rPr>
        <w:t>karta katalogowa, fotografia</w:t>
      </w:r>
      <w:r w:rsidRPr="00AD2973">
        <w:rPr>
          <w:rFonts w:asciiTheme="minorHAnsi" w:hAnsiTheme="minorHAnsi" w:cstheme="minorHAnsi"/>
          <w:sz w:val="22"/>
          <w:szCs w:val="22"/>
          <w:lang w:eastAsia="pl-PL"/>
        </w:rPr>
        <w:t xml:space="preserve"> lub wizualizacja </w:t>
      </w:r>
      <w:r w:rsidR="00713CF7">
        <w:rPr>
          <w:rFonts w:asciiTheme="minorHAnsi" w:hAnsiTheme="minorHAnsi" w:cstheme="minorHAnsi"/>
          <w:sz w:val="22"/>
          <w:szCs w:val="22"/>
          <w:lang w:eastAsia="pl-PL"/>
        </w:rPr>
        <w:t>każdego zaoferowanego gadżetu.</w:t>
      </w:r>
    </w:p>
    <w:p w14:paraId="7721E375" w14:textId="77777777" w:rsidR="000E2A12" w:rsidRPr="004E6B4C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242AECC9" w14:textId="4153C387" w:rsidR="00CC32FF" w:rsidRPr="00B4711B" w:rsidRDefault="00CC32FF" w:rsidP="00CC32FF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E1668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09.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DCAAE91" w14:textId="6A6E229E" w:rsidR="00CC32FF" w:rsidRPr="00AD2973" w:rsidRDefault="00CC32FF" w:rsidP="00AD297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arcie ofert odbędzie się w dniu</w:t>
      </w:r>
      <w:r w:rsidR="00E1668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09.</w:t>
      </w:r>
      <w:r w:rsidRPr="00AD297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07.2024 r.</w:t>
      </w:r>
      <w:r w:rsidRPr="00AD297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AD297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AD297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397B876" w14:textId="77777777" w:rsidR="00CC32FF" w:rsidRPr="00D30B2C" w:rsidRDefault="00CC32FF" w:rsidP="00CC32FF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F0789B4" w14:textId="63689C3A" w:rsidR="00FB453A" w:rsidRDefault="00FB453A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176EF808" w14:textId="77777777" w:rsidR="00E120A7" w:rsidRPr="00582AA3" w:rsidRDefault="00E120A7" w:rsidP="00E120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172E0A86" w14:textId="77777777" w:rsidR="00E120A7" w:rsidRPr="00582AA3" w:rsidRDefault="00E120A7" w:rsidP="00E120A7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5C567252" w14:textId="77777777" w:rsidR="00E120A7" w:rsidRPr="00582AA3" w:rsidRDefault="00E120A7" w:rsidP="00E120A7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7B6CA41A" w14:textId="77777777" w:rsidR="00E120A7" w:rsidRDefault="00E120A7" w:rsidP="00E120A7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78D8326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4D43E990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</w:t>
      </w:r>
      <w:r w:rsidR="00AD2973">
        <w:rPr>
          <w:rFonts w:asciiTheme="minorHAnsi" w:eastAsia="Calibri" w:hAnsiTheme="minorHAnsi" w:cstheme="minorHAnsi"/>
          <w:b/>
          <w:sz w:val="22"/>
          <w:szCs w:val="22"/>
        </w:rPr>
        <w:t xml:space="preserve"> dla każdej części osobno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36DDD53D" w14:textId="6B6B5D33" w:rsidR="00AD2973" w:rsidRPr="00B027E3" w:rsidRDefault="003B089B" w:rsidP="00B027E3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Zamawiający poinformuje równocześnie Wykonawców, którzy złożyli oferty o wyborze najkorzystniejszej oferty.</w:t>
      </w:r>
    </w:p>
    <w:p w14:paraId="791A6C77" w14:textId="77777777" w:rsidR="00AD2973" w:rsidRPr="004E6B4C" w:rsidRDefault="00AD2973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56D10089" w14:textId="0B7E7CA2" w:rsidR="00CC32FF" w:rsidRPr="0027151B" w:rsidRDefault="00CC32FF" w:rsidP="00CC32FF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="007E7CF8">
        <w:rPr>
          <w:rFonts w:asciiTheme="minorHAnsi" w:hAnsiTheme="minorHAnsi" w:cstheme="minorHAnsi"/>
          <w:b w:val="0"/>
          <w:sz w:val="22"/>
        </w:rPr>
        <w:br/>
      </w:r>
      <w:r>
        <w:rPr>
          <w:rFonts w:asciiTheme="minorHAnsi" w:hAnsiTheme="minorHAnsi" w:cstheme="minorHAnsi"/>
          <w:b w:val="0"/>
          <w:sz w:val="22"/>
        </w:rPr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0E8014B8" w:rsidR="000D5CD8" w:rsidRPr="007E7CF8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62A77D5B" w14:textId="77777777" w:rsidR="007E7CF8" w:rsidRPr="00B02DBD" w:rsidRDefault="007E7CF8" w:rsidP="001C17A2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lastRenderedPageBreak/>
        <w:t>TERMIN ZWIĄZANIA OFERTĄ</w:t>
      </w:r>
    </w:p>
    <w:p w14:paraId="5D013200" w14:textId="6241E9A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CC32F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655CCDD6" w:rsidR="003B089B" w:rsidRDefault="003B089B" w:rsidP="00B02DBD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36507EB0" w14:textId="77777777" w:rsidR="001C17A2" w:rsidRPr="00B02DBD" w:rsidRDefault="001C17A2" w:rsidP="001C17A2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4A410F42" w:rsidR="009839E7" w:rsidRPr="001C17A2" w:rsidRDefault="003B089B" w:rsidP="00B02DBD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918F4B0" w14:textId="77777777" w:rsidR="001C17A2" w:rsidRPr="00B02DBD" w:rsidRDefault="001C17A2" w:rsidP="001C17A2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5D6FDA1B" w14:textId="270F134E" w:rsidR="001C17A2" w:rsidRDefault="003B089B" w:rsidP="001C17A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0864547B" w14:textId="77777777" w:rsidR="001C17A2" w:rsidRPr="00B02DBD" w:rsidRDefault="001C17A2" w:rsidP="001C17A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15AD8F8D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181EF838" w:rsidR="00155F2D" w:rsidRDefault="00B62296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0A0118E1" w:rsidR="007C0801" w:rsidRPr="00013B16" w:rsidRDefault="0020253A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sz w:val="22"/>
          <w:szCs w:val="22"/>
        </w:rPr>
        <w:t>Jeżeli W</w:t>
      </w:r>
      <w:r w:rsidR="007C0801" w:rsidRPr="00013B16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zawarcia umowy (odmawia </w:t>
      </w:r>
      <w:r w:rsidR="00155F2D" w:rsidRPr="00013B16">
        <w:rPr>
          <w:rFonts w:asciiTheme="minorHAnsi" w:hAnsiTheme="minorHAnsi" w:cstheme="minorHAnsi"/>
          <w:sz w:val="22"/>
          <w:szCs w:val="22"/>
        </w:rPr>
        <w:t>przyjęcia zlecenia</w:t>
      </w:r>
      <w:r w:rsidRPr="00013B16">
        <w:rPr>
          <w:rFonts w:asciiTheme="minorHAnsi" w:hAnsiTheme="minorHAnsi" w:cstheme="minorHAnsi"/>
          <w:sz w:val="22"/>
          <w:szCs w:val="22"/>
        </w:rPr>
        <w:t>), Z</w:t>
      </w:r>
      <w:r w:rsidR="007C0801" w:rsidRPr="00013B16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013B16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013B16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655A56CA" w:rsidR="007C0801" w:rsidRDefault="007C0801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ć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</w:t>
      </w:r>
      <w:r w:rsid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25ECC911" w:rsidR="000D0575" w:rsidRDefault="000D0575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410CFFC" w14:textId="3A101C0E" w:rsidR="00225489" w:rsidRDefault="00823279" w:rsidP="00B02DBD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0C09AE8E" w14:textId="10E3541B" w:rsidR="001C17A2" w:rsidRDefault="001C17A2" w:rsidP="001C17A2">
      <w:pPr>
        <w:pStyle w:val="Akapitzlist"/>
        <w:suppressAutoHyphens/>
        <w:spacing w:before="60" w:after="6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C1E5CE8" w14:textId="77777777" w:rsidR="00B027E3" w:rsidRPr="00B02DBD" w:rsidRDefault="00B027E3" w:rsidP="001C17A2">
      <w:pPr>
        <w:pStyle w:val="Akapitzlist"/>
        <w:suppressAutoHyphens/>
        <w:spacing w:before="60" w:after="6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OBOWIĄZEK INFORMACYJNY W ZAKRESIE RODO</w:t>
      </w:r>
    </w:p>
    <w:p w14:paraId="556037D7" w14:textId="77777777" w:rsidR="00FB4D7D" w:rsidRPr="004E6B4C" w:rsidRDefault="00FB4D7D" w:rsidP="00013B16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013B16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EF66250" w14:textId="77777777" w:rsidR="00CC32FF" w:rsidRDefault="00CC32FF" w:rsidP="00CC32F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36F324F9" w:rsidR="00FB4D7D" w:rsidRPr="00B02DBD" w:rsidRDefault="00CC32FF" w:rsidP="00CF600E">
      <w:pPr>
        <w:pStyle w:val="pkt"/>
        <w:numPr>
          <w:ilvl w:val="0"/>
          <w:numId w:val="4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1 -  formularz oferty cenowej.</w:t>
      </w:r>
    </w:p>
    <w:sectPr w:rsidR="00FB4D7D" w:rsidRPr="00B02DBD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615B" w14:textId="77777777" w:rsidR="00DC4C0A" w:rsidRDefault="00DC4C0A">
      <w:r>
        <w:separator/>
      </w:r>
    </w:p>
  </w:endnote>
  <w:endnote w:type="continuationSeparator" w:id="0">
    <w:p w14:paraId="79C2BF84" w14:textId="77777777" w:rsidR="00DC4C0A" w:rsidRDefault="00DC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A6E0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A6E0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DABF" w14:textId="77777777" w:rsidR="00DC4C0A" w:rsidRDefault="00DC4C0A">
      <w:r>
        <w:separator/>
      </w:r>
    </w:p>
  </w:footnote>
  <w:footnote w:type="continuationSeparator" w:id="0">
    <w:p w14:paraId="14D664A6" w14:textId="77777777" w:rsidR="00DC4C0A" w:rsidRDefault="00DC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24912"/>
    <w:multiLevelType w:val="hybridMultilevel"/>
    <w:tmpl w:val="1A0A57E4"/>
    <w:lvl w:ilvl="0" w:tplc="150E2E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E1059"/>
    <w:multiLevelType w:val="hybridMultilevel"/>
    <w:tmpl w:val="EE1E88FA"/>
    <w:lvl w:ilvl="0" w:tplc="60FE8F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4A2469"/>
    <w:multiLevelType w:val="multilevel"/>
    <w:tmpl w:val="87703C7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0824076"/>
    <w:multiLevelType w:val="hybridMultilevel"/>
    <w:tmpl w:val="4B32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76067"/>
    <w:multiLevelType w:val="hybridMultilevel"/>
    <w:tmpl w:val="C35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57BB8"/>
    <w:multiLevelType w:val="hybridMultilevel"/>
    <w:tmpl w:val="4174772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9" w15:restartNumberingAfterBreak="0">
    <w:nsid w:val="2A925138"/>
    <w:multiLevelType w:val="hybridMultilevel"/>
    <w:tmpl w:val="CA3050B2"/>
    <w:lvl w:ilvl="0" w:tplc="FC8C24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2CA32BFE"/>
    <w:multiLevelType w:val="hybridMultilevel"/>
    <w:tmpl w:val="D7E06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55D8A"/>
    <w:multiLevelType w:val="multilevel"/>
    <w:tmpl w:val="7360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99C45E6"/>
    <w:multiLevelType w:val="hybridMultilevel"/>
    <w:tmpl w:val="8F121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9CB357F"/>
    <w:multiLevelType w:val="hybridMultilevel"/>
    <w:tmpl w:val="309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3B1886"/>
    <w:multiLevelType w:val="hybridMultilevel"/>
    <w:tmpl w:val="126AE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76E28"/>
    <w:multiLevelType w:val="hybridMultilevel"/>
    <w:tmpl w:val="875E9B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42FE9"/>
    <w:multiLevelType w:val="hybridMultilevel"/>
    <w:tmpl w:val="74CE6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A11A1B"/>
    <w:multiLevelType w:val="hybridMultilevel"/>
    <w:tmpl w:val="4AFAD4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F70701"/>
    <w:multiLevelType w:val="hybridMultilevel"/>
    <w:tmpl w:val="CBCCD73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4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812B93"/>
    <w:multiLevelType w:val="hybridMultilevel"/>
    <w:tmpl w:val="E190ED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8424D"/>
    <w:multiLevelType w:val="hybridMultilevel"/>
    <w:tmpl w:val="A46C5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9C67B54"/>
    <w:multiLevelType w:val="hybridMultilevel"/>
    <w:tmpl w:val="38022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CE07E99"/>
    <w:multiLevelType w:val="hybridMultilevel"/>
    <w:tmpl w:val="7994C632"/>
    <w:lvl w:ilvl="0" w:tplc="97528D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9"/>
  </w:num>
  <w:num w:numId="4">
    <w:abstractNumId w:val="13"/>
  </w:num>
  <w:num w:numId="5">
    <w:abstractNumId w:val="14"/>
  </w:num>
  <w:num w:numId="6">
    <w:abstractNumId w:val="15"/>
  </w:num>
  <w:num w:numId="7">
    <w:abstractNumId w:val="22"/>
  </w:num>
  <w:num w:numId="8">
    <w:abstractNumId w:val="34"/>
  </w:num>
  <w:num w:numId="9">
    <w:abstractNumId w:val="26"/>
  </w:num>
  <w:num w:numId="10">
    <w:abstractNumId w:val="44"/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7"/>
  </w:num>
  <w:num w:numId="14">
    <w:abstractNumId w:val="36"/>
  </w:num>
  <w:num w:numId="15">
    <w:abstractNumId w:val="61"/>
  </w:num>
  <w:num w:numId="16">
    <w:abstractNumId w:val="21"/>
  </w:num>
  <w:num w:numId="17">
    <w:abstractNumId w:val="43"/>
  </w:num>
  <w:num w:numId="18">
    <w:abstractNumId w:val="33"/>
  </w:num>
  <w:num w:numId="19">
    <w:abstractNumId w:val="17"/>
  </w:num>
  <w:num w:numId="20">
    <w:abstractNumId w:val="54"/>
  </w:num>
  <w:num w:numId="21">
    <w:abstractNumId w:val="41"/>
  </w:num>
  <w:num w:numId="22">
    <w:abstractNumId w:val="35"/>
  </w:num>
  <w:num w:numId="23">
    <w:abstractNumId w:val="32"/>
  </w:num>
  <w:num w:numId="24">
    <w:abstractNumId w:val="16"/>
  </w:num>
  <w:num w:numId="25">
    <w:abstractNumId w:val="47"/>
  </w:num>
  <w:num w:numId="26">
    <w:abstractNumId w:val="20"/>
  </w:num>
  <w:num w:numId="27">
    <w:abstractNumId w:val="39"/>
  </w:num>
  <w:num w:numId="28">
    <w:abstractNumId w:val="42"/>
  </w:num>
  <w:num w:numId="29">
    <w:abstractNumId w:val="38"/>
  </w:num>
  <w:num w:numId="30">
    <w:abstractNumId w:val="58"/>
  </w:num>
  <w:num w:numId="31">
    <w:abstractNumId w:val="30"/>
  </w:num>
  <w:num w:numId="32">
    <w:abstractNumId w:val="46"/>
  </w:num>
  <w:num w:numId="33">
    <w:abstractNumId w:val="23"/>
  </w:num>
  <w:num w:numId="34">
    <w:abstractNumId w:val="52"/>
  </w:num>
  <w:num w:numId="35">
    <w:abstractNumId w:val="25"/>
  </w:num>
  <w:num w:numId="36">
    <w:abstractNumId w:val="55"/>
  </w:num>
  <w:num w:numId="37">
    <w:abstractNumId w:val="56"/>
  </w:num>
  <w:num w:numId="38">
    <w:abstractNumId w:val="40"/>
  </w:num>
  <w:num w:numId="39">
    <w:abstractNumId w:val="48"/>
  </w:num>
  <w:num w:numId="40">
    <w:abstractNumId w:val="19"/>
  </w:num>
  <w:num w:numId="41">
    <w:abstractNumId w:val="18"/>
  </w:num>
  <w:num w:numId="42">
    <w:abstractNumId w:val="24"/>
  </w:num>
  <w:num w:numId="43">
    <w:abstractNumId w:val="59"/>
  </w:num>
  <w:num w:numId="44">
    <w:abstractNumId w:val="28"/>
  </w:num>
  <w:num w:numId="45">
    <w:abstractNumId w:val="60"/>
  </w:num>
  <w:num w:numId="46">
    <w:abstractNumId w:val="50"/>
  </w:num>
  <w:num w:numId="47">
    <w:abstractNumId w:val="53"/>
  </w:num>
  <w:num w:numId="48">
    <w:abstractNumId w:val="45"/>
  </w:num>
  <w:num w:numId="49">
    <w:abstractNumId w:val="29"/>
  </w:num>
  <w:num w:numId="50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3B16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931A0"/>
    <w:rsid w:val="0019326C"/>
    <w:rsid w:val="0019430C"/>
    <w:rsid w:val="001A4369"/>
    <w:rsid w:val="001A5D7A"/>
    <w:rsid w:val="001C17A2"/>
    <w:rsid w:val="001C45B6"/>
    <w:rsid w:val="001C6D88"/>
    <w:rsid w:val="001E399E"/>
    <w:rsid w:val="001F3CD7"/>
    <w:rsid w:val="001F476F"/>
    <w:rsid w:val="001F4D5C"/>
    <w:rsid w:val="001F7947"/>
    <w:rsid w:val="0020253A"/>
    <w:rsid w:val="002028E1"/>
    <w:rsid w:val="00202D74"/>
    <w:rsid w:val="00207804"/>
    <w:rsid w:val="0021670D"/>
    <w:rsid w:val="00216FF2"/>
    <w:rsid w:val="00221B6E"/>
    <w:rsid w:val="00225489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323C"/>
    <w:rsid w:val="002D7F01"/>
    <w:rsid w:val="002E4E9C"/>
    <w:rsid w:val="002F21EC"/>
    <w:rsid w:val="0030182F"/>
    <w:rsid w:val="003074C1"/>
    <w:rsid w:val="00331597"/>
    <w:rsid w:val="003345F3"/>
    <w:rsid w:val="00342ECB"/>
    <w:rsid w:val="0034505A"/>
    <w:rsid w:val="00346A56"/>
    <w:rsid w:val="00391A78"/>
    <w:rsid w:val="00395541"/>
    <w:rsid w:val="003957CB"/>
    <w:rsid w:val="003A0A5D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376C0"/>
    <w:rsid w:val="00453F02"/>
    <w:rsid w:val="00467FDF"/>
    <w:rsid w:val="0047107A"/>
    <w:rsid w:val="00493216"/>
    <w:rsid w:val="004A131C"/>
    <w:rsid w:val="004A1D4E"/>
    <w:rsid w:val="004A2FE2"/>
    <w:rsid w:val="004B176A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6682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A6E0C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3CF7"/>
    <w:rsid w:val="00717637"/>
    <w:rsid w:val="007253AA"/>
    <w:rsid w:val="007315E3"/>
    <w:rsid w:val="00740331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7E7CF8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6699D"/>
    <w:rsid w:val="00871C97"/>
    <w:rsid w:val="00882E26"/>
    <w:rsid w:val="00887470"/>
    <w:rsid w:val="00890892"/>
    <w:rsid w:val="008A150F"/>
    <w:rsid w:val="008D72EA"/>
    <w:rsid w:val="008E6057"/>
    <w:rsid w:val="008F792D"/>
    <w:rsid w:val="00900DF2"/>
    <w:rsid w:val="00901C64"/>
    <w:rsid w:val="009067D7"/>
    <w:rsid w:val="00915F35"/>
    <w:rsid w:val="00917E6D"/>
    <w:rsid w:val="009223F8"/>
    <w:rsid w:val="009273A5"/>
    <w:rsid w:val="00931285"/>
    <w:rsid w:val="00932BB0"/>
    <w:rsid w:val="00941ED5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908F1"/>
    <w:rsid w:val="00AC09AE"/>
    <w:rsid w:val="00AC5638"/>
    <w:rsid w:val="00AD21FB"/>
    <w:rsid w:val="00AD2973"/>
    <w:rsid w:val="00AD74A5"/>
    <w:rsid w:val="00AE4BF3"/>
    <w:rsid w:val="00B027E3"/>
    <w:rsid w:val="00B02DBD"/>
    <w:rsid w:val="00B0342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90F8A"/>
    <w:rsid w:val="00BA23C5"/>
    <w:rsid w:val="00BA7849"/>
    <w:rsid w:val="00BB3603"/>
    <w:rsid w:val="00BC3B55"/>
    <w:rsid w:val="00BC4326"/>
    <w:rsid w:val="00BC6E8F"/>
    <w:rsid w:val="00BC7121"/>
    <w:rsid w:val="00BD0D72"/>
    <w:rsid w:val="00BD2E3B"/>
    <w:rsid w:val="00BD518B"/>
    <w:rsid w:val="00BE502C"/>
    <w:rsid w:val="00BE64C6"/>
    <w:rsid w:val="00BF0FA6"/>
    <w:rsid w:val="00C047BB"/>
    <w:rsid w:val="00C04EB1"/>
    <w:rsid w:val="00C157B3"/>
    <w:rsid w:val="00C222AB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2FF"/>
    <w:rsid w:val="00CC74E5"/>
    <w:rsid w:val="00CC77FB"/>
    <w:rsid w:val="00CE200E"/>
    <w:rsid w:val="00CE57DF"/>
    <w:rsid w:val="00CF4C53"/>
    <w:rsid w:val="00CF600E"/>
    <w:rsid w:val="00D17448"/>
    <w:rsid w:val="00D24A98"/>
    <w:rsid w:val="00D2719F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A589D"/>
    <w:rsid w:val="00DC292B"/>
    <w:rsid w:val="00DC4C0A"/>
    <w:rsid w:val="00DC56BD"/>
    <w:rsid w:val="00DE3A57"/>
    <w:rsid w:val="00DF2122"/>
    <w:rsid w:val="00E04850"/>
    <w:rsid w:val="00E120A7"/>
    <w:rsid w:val="00E1668E"/>
    <w:rsid w:val="00E16C73"/>
    <w:rsid w:val="00E22D19"/>
    <w:rsid w:val="00E26A7E"/>
    <w:rsid w:val="00E41F07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5636F"/>
    <w:rsid w:val="00F6084C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01F2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7B79DF9"/>
  <w15:docId w15:val="{AF8AB736-1D53-4332-89BF-ADCC506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0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Teksttreci3">
    <w:name w:val="Tekst treści (3)_"/>
    <w:basedOn w:val="Domylnaczcionkaakapitu"/>
    <w:link w:val="Teksttreci30"/>
    <w:rsid w:val="00CF4C5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F4C5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F4C53"/>
    <w:pPr>
      <w:widowControl w:val="0"/>
      <w:shd w:val="clear" w:color="auto" w:fill="FFFFFF"/>
      <w:spacing w:before="80" w:after="280" w:line="235" w:lineRule="exact"/>
      <w:ind w:hanging="400"/>
      <w:jc w:val="both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treci50">
    <w:name w:val="Tekst treści (5)"/>
    <w:basedOn w:val="Normalny"/>
    <w:link w:val="Teksttreci5"/>
    <w:rsid w:val="00CF4C53"/>
    <w:pPr>
      <w:widowControl w:val="0"/>
      <w:shd w:val="clear" w:color="auto" w:fill="FFFFFF"/>
      <w:spacing w:before="340" w:line="256" w:lineRule="exact"/>
      <w:ind w:hanging="400"/>
    </w:pPr>
    <w:rPr>
      <w:rFonts w:ascii="Calibri" w:eastAsia="Calibri" w:hAnsi="Calibri" w:cs="Calibri"/>
      <w:b/>
      <w:bCs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BD2E3B"/>
    <w:rPr>
      <w:b/>
      <w:bCs/>
    </w:rPr>
  </w:style>
  <w:style w:type="character" w:customStyle="1" w:styleId="text-field-mini">
    <w:name w:val="text-field-mini"/>
    <w:basedOn w:val="Domylnaczcionkaakapitu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7E5-7560-4D4C-8929-9F68395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3035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21203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14</cp:revision>
  <cp:lastPrinted>2023-05-18T06:05:00Z</cp:lastPrinted>
  <dcterms:created xsi:type="dcterms:W3CDTF">2024-06-17T06:05:00Z</dcterms:created>
  <dcterms:modified xsi:type="dcterms:W3CDTF">2024-06-28T07:08:00Z</dcterms:modified>
</cp:coreProperties>
</file>