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A2B9" w14:textId="46882D6A" w:rsidR="00AE604C" w:rsidRPr="00172336" w:rsidRDefault="00AE604C" w:rsidP="0069790D">
      <w:pPr>
        <w:pStyle w:val="Standard"/>
        <w:jc w:val="right"/>
        <w:rPr>
          <w:rFonts w:ascii="Century Gothic" w:hAnsi="Century Gothic"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sz w:val="18"/>
          <w:szCs w:val="18"/>
        </w:rPr>
        <w:t>Załącznik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Nr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r w:rsidR="00A36F6E" w:rsidRPr="00172336">
        <w:rPr>
          <w:rFonts w:ascii="Century Gothic" w:hAnsi="Century Gothic"/>
          <w:b/>
          <w:sz w:val="18"/>
          <w:szCs w:val="18"/>
        </w:rPr>
        <w:t>2a</w:t>
      </w:r>
      <w:r w:rsidRPr="00172336">
        <w:rPr>
          <w:rFonts w:ascii="Century Gothic" w:hAnsi="Century Gothic"/>
          <w:b/>
          <w:sz w:val="18"/>
          <w:szCs w:val="18"/>
        </w:rPr>
        <w:t xml:space="preserve">  do SWZ                                                     </w:t>
      </w:r>
    </w:p>
    <w:p w14:paraId="3AFB4B07" w14:textId="272FB46A" w:rsidR="00AE604C" w:rsidRPr="00172336" w:rsidRDefault="00AE604C" w:rsidP="00AE604C">
      <w:pPr>
        <w:pStyle w:val="Lista"/>
        <w:spacing w:after="0"/>
        <w:rPr>
          <w:rFonts w:ascii="Century Gothic" w:hAnsi="Century Gothic"/>
          <w:b/>
          <w:sz w:val="18"/>
          <w:szCs w:val="18"/>
        </w:rPr>
      </w:pPr>
      <w:r w:rsidRPr="00172336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Formularz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cenowy</w:t>
      </w:r>
      <w:proofErr w:type="spellEnd"/>
    </w:p>
    <w:p w14:paraId="6C29206B" w14:textId="77777777" w:rsidR="00172336" w:rsidRPr="00172336" w:rsidRDefault="00172336" w:rsidP="00AE604C">
      <w:pPr>
        <w:pStyle w:val="Lista"/>
        <w:spacing w:after="0"/>
        <w:rPr>
          <w:rFonts w:ascii="Century Gothic" w:hAnsi="Century Gothic"/>
          <w:sz w:val="18"/>
          <w:szCs w:val="18"/>
        </w:rPr>
      </w:pPr>
    </w:p>
    <w:p w14:paraId="3BF990B0" w14:textId="4AA69328" w:rsidR="00AD1F72" w:rsidRPr="00172336" w:rsidRDefault="00AE604C" w:rsidP="00AE604C">
      <w:pPr>
        <w:rPr>
          <w:rFonts w:ascii="Century Gothic" w:hAnsi="Century Gothic"/>
          <w:b/>
          <w:sz w:val="18"/>
          <w:szCs w:val="18"/>
        </w:rPr>
      </w:pPr>
      <w:r w:rsidRPr="00172336">
        <w:rPr>
          <w:rFonts w:ascii="Century Gothic" w:hAnsi="Century Gothic"/>
          <w:b/>
          <w:sz w:val="18"/>
          <w:szCs w:val="18"/>
        </w:rPr>
        <w:t xml:space="preserve">*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nazwa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produktu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będzie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znajdowała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się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na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fakturze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o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raz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nazwa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producenta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,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nr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katalogowy</w:t>
      </w:r>
      <w:proofErr w:type="spellEnd"/>
    </w:p>
    <w:p w14:paraId="7368425D" w14:textId="01C6EC04" w:rsidR="00AE604C" w:rsidRPr="00172336" w:rsidRDefault="00AE604C" w:rsidP="00AE604C">
      <w:pPr>
        <w:rPr>
          <w:rFonts w:ascii="Century Gothic" w:hAnsi="Century Gothic"/>
          <w:b/>
          <w:sz w:val="18"/>
          <w:szCs w:val="18"/>
        </w:rPr>
      </w:pPr>
    </w:p>
    <w:p w14:paraId="4BCA19DF" w14:textId="21798474" w:rsidR="00AE604C" w:rsidRPr="00172336" w:rsidRDefault="00AE604C" w:rsidP="00AE604C">
      <w:pPr>
        <w:pStyle w:val="Lista"/>
        <w:spacing w:after="0"/>
        <w:rPr>
          <w:rFonts w:ascii="Century Gothic" w:hAnsi="Century Gothic"/>
          <w:b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Pakiet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1</w:t>
      </w:r>
      <w:r w:rsidR="00FD65F1" w:rsidRPr="00172336">
        <w:rPr>
          <w:rFonts w:ascii="Century Gothic" w:hAnsi="Century Gothic"/>
          <w:b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:  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Analizator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hematologiczny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-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dzierżawa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3 lata</w:t>
      </w:r>
    </w:p>
    <w:p w14:paraId="234F6A30" w14:textId="77777777" w:rsidR="00AE604C" w:rsidRPr="00172336" w:rsidRDefault="00AE604C" w:rsidP="00AE604C">
      <w:pPr>
        <w:pStyle w:val="Lista"/>
        <w:spacing w:after="0"/>
        <w:rPr>
          <w:rFonts w:ascii="Century Gothic" w:hAnsi="Century Gothic"/>
          <w:sz w:val="18"/>
          <w:szCs w:val="18"/>
        </w:rPr>
      </w:pPr>
    </w:p>
    <w:tbl>
      <w:tblPr>
        <w:tblW w:w="13579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62"/>
        <w:gridCol w:w="512"/>
        <w:gridCol w:w="3888"/>
        <w:gridCol w:w="1707"/>
        <w:gridCol w:w="1805"/>
        <w:gridCol w:w="1791"/>
        <w:gridCol w:w="1805"/>
        <w:gridCol w:w="1569"/>
      </w:tblGrid>
      <w:tr w:rsidR="00AE604C" w:rsidRPr="00172336" w14:paraId="5EF2FEC4" w14:textId="77777777" w:rsidTr="0069790D">
        <w:trPr>
          <w:gridBefore w:val="2"/>
          <w:wBefore w:w="502" w:type="dxa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975AD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3734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69910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1E7AC61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F356D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4D819035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1386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78A7E67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C3D6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3BA5BE89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B66C8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</w:tr>
      <w:tr w:rsidR="00AE604C" w:rsidRPr="00172336" w14:paraId="4E708950" w14:textId="77777777" w:rsidTr="0069790D">
        <w:trPr>
          <w:gridBefore w:val="2"/>
          <w:wBefore w:w="502" w:type="dxa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48590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4AF6B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hematologicznego</w:t>
            </w:r>
            <w:proofErr w:type="spellEnd"/>
          </w:p>
          <w:p w14:paraId="216A6800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0A249076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37C6A4C8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5AAC630C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</w:p>
          <w:p w14:paraId="2260ADC2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</w:t>
            </w:r>
          </w:p>
          <w:p w14:paraId="71F6C29E" w14:textId="48E05478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–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="009C084B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72336">
              <w:rPr>
                <w:rFonts w:ascii="Century Gothic" w:hAnsi="Century Gothic"/>
                <w:sz w:val="18"/>
                <w:szCs w:val="18"/>
              </w:rPr>
              <w:t xml:space="preserve">2022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</w:p>
          <w:p w14:paraId="22950AC1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4ACA628F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5133D6A0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D875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DFD54C5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AA9C656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65E08" w14:textId="44570BB1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FD1AD" w14:textId="463D9A58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FC9F0" w14:textId="07CFB41E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3BDAE" w14:textId="16F9CA39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9790D" w:rsidRPr="00172336" w14:paraId="6BE6F00C" w14:textId="77777777" w:rsidTr="0069790D">
        <w:trPr>
          <w:gridAfter w:val="8"/>
          <w:wAfter w:w="13539" w:type="dxa"/>
          <w:trHeight w:val="2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A0F3A" w14:textId="77777777" w:rsidR="0069790D" w:rsidRPr="00172336" w:rsidRDefault="0069790D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3EF48687" w14:textId="77777777" w:rsidR="00AE604C" w:rsidRPr="00172336" w:rsidRDefault="00AE604C" w:rsidP="00AE604C">
      <w:pPr>
        <w:pStyle w:val="Standard"/>
        <w:spacing w:after="120"/>
        <w:ind w:right="393"/>
        <w:rPr>
          <w:rFonts w:ascii="Century Gothic" w:hAnsi="Century Gothic"/>
          <w:sz w:val="18"/>
          <w:szCs w:val="18"/>
        </w:rPr>
      </w:pPr>
    </w:p>
    <w:tbl>
      <w:tblPr>
        <w:tblW w:w="1445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51"/>
        <w:gridCol w:w="1563"/>
        <w:gridCol w:w="1264"/>
        <w:gridCol w:w="1418"/>
        <w:gridCol w:w="850"/>
        <w:gridCol w:w="1559"/>
        <w:gridCol w:w="1560"/>
        <w:gridCol w:w="1842"/>
        <w:gridCol w:w="1985"/>
      </w:tblGrid>
      <w:tr w:rsidR="00AE604C" w:rsidRPr="00172336" w14:paraId="2CA1E7E3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9C7AD" w14:textId="77777777" w:rsidR="00AE604C" w:rsidRPr="00172336" w:rsidRDefault="00AE604C" w:rsidP="0017273C">
            <w:pPr>
              <w:pStyle w:val="Lista"/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E217F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  <w:p w14:paraId="54E7E352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kontrole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kalibratory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materiały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zużywalne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8A6FD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Deklarowana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</w:t>
            </w:r>
          </w:p>
          <w:p w14:paraId="69FB2ED2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3 lata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0123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Liczba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8BA34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C2306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4E38779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CB74" w14:textId="62C90614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6FFED" w14:textId="54FB1F88" w:rsidR="00AE604C" w:rsidRPr="00172336" w:rsidRDefault="00AE604C" w:rsidP="0017273C">
            <w:pPr>
              <w:pStyle w:val="Lista"/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  <w:r w:rsidR="00172336"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4F851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która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będzie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znajdowała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się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fakturze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737BB" w14:textId="3BB962AA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Wielkość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oferowanych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  <w:r w:rsidR="0069790D"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</w:t>
            </w: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opakowaniu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AE604C" w:rsidRPr="00172336" w14:paraId="05D1131B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9B8F8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9E333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E04F5" w14:textId="77777777" w:rsidR="00AE604C" w:rsidRPr="00172336" w:rsidRDefault="00AE604C" w:rsidP="00172336">
            <w:pPr>
              <w:pStyle w:val="Standard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Morfologia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</w:p>
          <w:p w14:paraId="0330CDED" w14:textId="77777777" w:rsidR="00AE604C" w:rsidRPr="00172336" w:rsidRDefault="00AE604C" w:rsidP="00172336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68</w:t>
            </w: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 000</w:t>
            </w:r>
          </w:p>
          <w:p w14:paraId="0258A2F1" w14:textId="77777777" w:rsidR="00AE604C" w:rsidRPr="00172336" w:rsidRDefault="00AE604C" w:rsidP="00172336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Reticulocyty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-</w:t>
            </w: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 1500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FB79D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3B97F" w14:textId="77777777" w:rsidR="00AE604C" w:rsidRPr="00172336" w:rsidRDefault="00AE604C" w:rsidP="0017273C">
            <w:pPr>
              <w:pStyle w:val="Standard"/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02E6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08E0B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5FC10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3B0E6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6658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AE604C" w:rsidRPr="00172336" w14:paraId="6CC64C6A" w14:textId="77777777" w:rsidTr="00172336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6B558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7D633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12537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D7BC8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28876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A0AC7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746C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B1E17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E1D71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C3DA8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AE604C" w:rsidRPr="00172336" w14:paraId="075A6DF1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E7E6A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45E62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5A015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B0E3C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DEE04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0B73E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28A50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0C8CB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41A9E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DF770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3E991C97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85965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3CEE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023A4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438B9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0EB7F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73C41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F70A3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1140E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B13DC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5B04C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00ECD95F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A38D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111C4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3793A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E6490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4AE85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805B9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06924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E693C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81703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9D5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493192B3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BCA29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746A8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E967A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F96B8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5E6DC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673D7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6EAEE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6E8C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0D2A4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B911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487994EA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5A87C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D4D26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59C2D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51701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06519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31A7D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C2645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4FE75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29CBB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37DB0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4237AB6B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2B5E3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8C059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7EBF9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4A0E6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D718C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9C11B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1F9F4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EFAFB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F33E5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6A15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6357911A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7FF89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3188A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14404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B3E25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BF279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1EE69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425E9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F2779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A1FE7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6BDA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73D03349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68AEE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CA94C" w14:textId="77777777" w:rsidR="00AE604C" w:rsidRPr="00172336" w:rsidRDefault="00AE604C" w:rsidP="0017273C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7A479" w14:textId="77777777" w:rsidR="00AE604C" w:rsidRPr="00172336" w:rsidRDefault="00AE604C" w:rsidP="0017273C">
            <w:pPr>
              <w:autoSpaceDE w:val="0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D83F5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C2B37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2B553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2EA8C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CDBF2" w14:textId="77777777" w:rsidR="00AE604C" w:rsidRPr="00172336" w:rsidRDefault="00AE604C" w:rsidP="0017273C">
            <w:pPr>
              <w:autoSpaceDE w:val="0"/>
              <w:jc w:val="center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E99A5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93AC4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629BA7D7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C7FAB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A783F" w14:textId="77777777" w:rsidR="00AE604C" w:rsidRPr="00172336" w:rsidRDefault="00AE604C" w:rsidP="0017273C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3DA69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EB999" w14:textId="77777777" w:rsidR="00AE604C" w:rsidRPr="00172336" w:rsidRDefault="00AE604C" w:rsidP="0017273C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2F90D" w14:textId="77777777" w:rsidR="00AE604C" w:rsidRPr="00172336" w:rsidRDefault="00AE604C" w:rsidP="0017273C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932BB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BDC97" w14:textId="77777777" w:rsidR="00AE604C" w:rsidRPr="00172336" w:rsidRDefault="00AE604C" w:rsidP="0017273C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A7096" w14:textId="77777777" w:rsidR="00AE604C" w:rsidRPr="00172336" w:rsidRDefault="00AE604C" w:rsidP="0017273C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DFB44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D3234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604C" w:rsidRPr="00172336" w14:paraId="0E4049B8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2D0BB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E3F72" w14:textId="77777777" w:rsidR="00AE604C" w:rsidRPr="00172336" w:rsidRDefault="00AE604C" w:rsidP="0017273C">
            <w:pPr>
              <w:suppressAutoHyphens w:val="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4C404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0B1DC" w14:textId="77777777" w:rsidR="00AE604C" w:rsidRPr="00172336" w:rsidRDefault="00AE604C" w:rsidP="0017273C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407AF" w14:textId="77777777" w:rsidR="00AE604C" w:rsidRPr="00172336" w:rsidRDefault="00AE604C" w:rsidP="0017273C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79858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C44A8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2AEF6" w14:textId="77777777" w:rsidR="00AE604C" w:rsidRPr="00172336" w:rsidRDefault="00AE604C" w:rsidP="0017273C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EC33F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5245A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9790D" w:rsidRPr="00172336" w14:paraId="16353331" w14:textId="77777777" w:rsidTr="00172336">
        <w:trPr>
          <w:trHeight w:val="239"/>
        </w:trPr>
        <w:tc>
          <w:tcPr>
            <w:tcW w:w="56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D416" w14:textId="77777777" w:rsidR="0069790D" w:rsidRPr="00172336" w:rsidRDefault="0069790D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2B55" w14:textId="77777777" w:rsidR="0069790D" w:rsidRPr="00172336" w:rsidRDefault="0069790D" w:rsidP="0017273C">
            <w:pPr>
              <w:pStyle w:val="Standard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41F78" w14:textId="77777777" w:rsidR="0069790D" w:rsidRPr="00172336" w:rsidRDefault="0069790D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7EBED" w14:textId="77777777" w:rsidR="0069790D" w:rsidRPr="00172336" w:rsidRDefault="0069790D" w:rsidP="0017273C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8FBF9" w14:textId="7192D01F" w:rsidR="0069790D" w:rsidRPr="00172336" w:rsidRDefault="0069790D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75554" w14:textId="77777777" w:rsidR="0069790D" w:rsidRPr="00172336" w:rsidRDefault="0069790D" w:rsidP="0017273C">
            <w:pPr>
              <w:pStyle w:val="Standard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3123" w14:textId="77777777" w:rsidR="0069790D" w:rsidRPr="00172336" w:rsidRDefault="0069790D" w:rsidP="0017273C">
            <w:pPr>
              <w:pStyle w:val="Standard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6D958" w14:textId="77777777" w:rsidR="0069790D" w:rsidRPr="00172336" w:rsidRDefault="0069790D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CBF56" w14:textId="77777777" w:rsidR="0069790D" w:rsidRPr="00172336" w:rsidRDefault="0069790D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912401" w14:textId="77777777" w:rsidR="0069790D" w:rsidRPr="00172336" w:rsidRDefault="0069790D" w:rsidP="00AE604C">
      <w:pPr>
        <w:pStyle w:val="Standard"/>
        <w:spacing w:after="120"/>
        <w:ind w:right="393"/>
        <w:rPr>
          <w:rFonts w:ascii="Century Gothic" w:hAnsi="Century Gothic"/>
          <w:b/>
          <w:bCs/>
          <w:sz w:val="18"/>
          <w:szCs w:val="18"/>
        </w:rPr>
      </w:pPr>
    </w:p>
    <w:p w14:paraId="503D274D" w14:textId="3E516ED8" w:rsidR="00AE604C" w:rsidRPr="00172336" w:rsidRDefault="00AE604C" w:rsidP="00172336">
      <w:pPr>
        <w:pStyle w:val="Standard"/>
        <w:ind w:right="391"/>
        <w:rPr>
          <w:rFonts w:ascii="Century Gothic" w:hAnsi="Century Gothic"/>
          <w:b/>
          <w:bCs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Parametry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wymagane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dla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automatycznego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analizatora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hematologicznego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5 Diff</w:t>
      </w:r>
      <w:r w:rsidR="00172336">
        <w:rPr>
          <w:rFonts w:ascii="Century Gothic" w:hAnsi="Century Gothic"/>
          <w:b/>
          <w:bCs/>
          <w:sz w:val="18"/>
          <w:szCs w:val="18"/>
        </w:rPr>
        <w:t xml:space="preserve">, </w:t>
      </w:r>
      <w:proofErr w:type="spellStart"/>
      <w:r w:rsidR="00172336">
        <w:rPr>
          <w:rFonts w:ascii="Century Gothic" w:hAnsi="Century Gothic"/>
          <w:b/>
          <w:bCs/>
          <w:sz w:val="18"/>
          <w:szCs w:val="18"/>
        </w:rPr>
        <w:t>które</w:t>
      </w:r>
      <w:proofErr w:type="spellEnd"/>
      <w:r w:rsid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172336">
        <w:rPr>
          <w:rFonts w:ascii="Century Gothic" w:hAnsi="Century Gothic"/>
          <w:b/>
          <w:bCs/>
          <w:sz w:val="18"/>
          <w:szCs w:val="18"/>
        </w:rPr>
        <w:t>należy</w:t>
      </w:r>
      <w:proofErr w:type="spellEnd"/>
      <w:r w:rsid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172336">
        <w:rPr>
          <w:rFonts w:ascii="Century Gothic" w:hAnsi="Century Gothic"/>
          <w:b/>
          <w:bCs/>
          <w:sz w:val="18"/>
          <w:szCs w:val="18"/>
        </w:rPr>
        <w:t>uwzględnić</w:t>
      </w:r>
      <w:proofErr w:type="spellEnd"/>
      <w:r w:rsidR="00172336">
        <w:rPr>
          <w:rFonts w:ascii="Century Gothic" w:hAnsi="Century Gothic"/>
          <w:b/>
          <w:bCs/>
          <w:sz w:val="18"/>
          <w:szCs w:val="18"/>
        </w:rPr>
        <w:t xml:space="preserve"> w </w:t>
      </w:r>
      <w:proofErr w:type="spellStart"/>
      <w:r w:rsidR="00172336">
        <w:rPr>
          <w:rFonts w:ascii="Century Gothic" w:hAnsi="Century Gothic"/>
          <w:b/>
          <w:bCs/>
          <w:sz w:val="18"/>
          <w:szCs w:val="18"/>
        </w:rPr>
        <w:t>ofercie</w:t>
      </w:r>
      <w:proofErr w:type="spellEnd"/>
      <w:r w:rsidR="00172336">
        <w:rPr>
          <w:rFonts w:ascii="Century Gothic" w:hAnsi="Century Gothic"/>
          <w:b/>
          <w:bCs/>
          <w:sz w:val="18"/>
          <w:szCs w:val="18"/>
        </w:rPr>
        <w:t>:</w:t>
      </w:r>
    </w:p>
    <w:p w14:paraId="11DA3875" w14:textId="77777777" w:rsidR="00107048" w:rsidRPr="00172336" w:rsidRDefault="00107048" w:rsidP="00172336">
      <w:pPr>
        <w:pStyle w:val="Standard"/>
        <w:ind w:right="391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- </w:t>
      </w:r>
      <w:proofErr w:type="spellStart"/>
      <w:r w:rsidRPr="00172336">
        <w:rPr>
          <w:rFonts w:ascii="Century Gothic" w:hAnsi="Century Gothic"/>
          <w:sz w:val="18"/>
          <w:szCs w:val="18"/>
        </w:rPr>
        <w:t>wykonywanie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wewnątrzlaboratoryjnej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kontroli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jakości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codziennie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na 3 </w:t>
      </w:r>
      <w:proofErr w:type="spellStart"/>
      <w:r w:rsidRPr="00172336">
        <w:rPr>
          <w:rFonts w:ascii="Century Gothic" w:hAnsi="Century Gothic"/>
          <w:sz w:val="18"/>
          <w:szCs w:val="18"/>
        </w:rPr>
        <w:t>poziomach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1 </w:t>
      </w:r>
      <w:proofErr w:type="spellStart"/>
      <w:r w:rsidRPr="00172336">
        <w:rPr>
          <w:rFonts w:ascii="Century Gothic" w:hAnsi="Century Gothic"/>
          <w:sz w:val="18"/>
          <w:szCs w:val="18"/>
        </w:rPr>
        <w:t>raz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dziennie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( </w:t>
      </w:r>
      <w:proofErr w:type="spellStart"/>
      <w:r w:rsidRPr="00172336">
        <w:rPr>
          <w:rFonts w:ascii="Century Gothic" w:hAnsi="Century Gothic"/>
          <w:sz w:val="18"/>
          <w:szCs w:val="18"/>
        </w:rPr>
        <w:t>morfologia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) </w:t>
      </w:r>
      <w:proofErr w:type="spellStart"/>
      <w:r w:rsidRPr="00172336">
        <w:rPr>
          <w:rFonts w:ascii="Century Gothic" w:hAnsi="Century Gothic"/>
          <w:sz w:val="18"/>
          <w:szCs w:val="18"/>
        </w:rPr>
        <w:t>oraz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retikulocytów</w:t>
      </w:r>
      <w:proofErr w:type="spellEnd"/>
    </w:p>
    <w:p w14:paraId="7BB4A1B0" w14:textId="77777777" w:rsidR="00107048" w:rsidRPr="00172336" w:rsidRDefault="00107048" w:rsidP="00172336">
      <w:pPr>
        <w:pStyle w:val="Standard"/>
        <w:ind w:right="391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- </w:t>
      </w:r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bezpłatny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udział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w </w:t>
      </w:r>
      <w:proofErr w:type="spellStart"/>
      <w:r w:rsidRPr="00172336">
        <w:rPr>
          <w:rFonts w:ascii="Century Gothic" w:hAnsi="Century Gothic"/>
          <w:sz w:val="18"/>
          <w:szCs w:val="18"/>
        </w:rPr>
        <w:t>zewnątrzlaboratoryjnej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kontroli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sz w:val="18"/>
          <w:szCs w:val="18"/>
        </w:rPr>
        <w:t>jakości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Labquality - 2 </w:t>
      </w:r>
      <w:proofErr w:type="spellStart"/>
      <w:r w:rsidRPr="00172336">
        <w:rPr>
          <w:rFonts w:ascii="Century Gothic" w:hAnsi="Century Gothic"/>
          <w:sz w:val="18"/>
          <w:szCs w:val="18"/>
        </w:rPr>
        <w:t>razy</w:t>
      </w:r>
      <w:proofErr w:type="spellEnd"/>
      <w:r w:rsidRPr="00172336">
        <w:rPr>
          <w:rFonts w:ascii="Century Gothic" w:hAnsi="Century Gothic"/>
          <w:sz w:val="18"/>
          <w:szCs w:val="18"/>
        </w:rPr>
        <w:t xml:space="preserve"> w </w:t>
      </w:r>
      <w:proofErr w:type="spellStart"/>
      <w:r w:rsidRPr="00172336">
        <w:rPr>
          <w:rFonts w:ascii="Century Gothic" w:hAnsi="Century Gothic"/>
          <w:sz w:val="18"/>
          <w:szCs w:val="18"/>
        </w:rPr>
        <w:t>roku</w:t>
      </w:r>
      <w:proofErr w:type="spellEnd"/>
    </w:p>
    <w:p w14:paraId="5BABDE30" w14:textId="77777777" w:rsidR="00107048" w:rsidRPr="00172336" w:rsidRDefault="00107048" w:rsidP="00172336">
      <w:pPr>
        <w:pStyle w:val="Standard"/>
        <w:ind w:right="391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hAnsi="Century Gothic"/>
          <w:b/>
          <w:sz w:val="18"/>
          <w:szCs w:val="18"/>
        </w:rPr>
        <w:t xml:space="preserve">-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koszt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wpięcia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analizatora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laboratoryjnego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systemu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informatycznego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leży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po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stronie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</w:rPr>
        <w:t>oferenta</w:t>
      </w:r>
      <w:proofErr w:type="spellEnd"/>
    </w:p>
    <w:p w14:paraId="7EFF6D31" w14:textId="77777777" w:rsidR="00107048" w:rsidRPr="00172336" w:rsidRDefault="00107048" w:rsidP="00107048">
      <w:pPr>
        <w:rPr>
          <w:rFonts w:ascii="Century Gothic" w:hAnsi="Century Gothic"/>
          <w:sz w:val="18"/>
          <w:szCs w:val="18"/>
        </w:rPr>
      </w:pPr>
    </w:p>
    <w:tbl>
      <w:tblPr>
        <w:tblW w:w="1455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9349"/>
        <w:gridCol w:w="1417"/>
        <w:gridCol w:w="3261"/>
      </w:tblGrid>
      <w:tr w:rsidR="00AE604C" w:rsidRPr="00172336" w14:paraId="421C8EC7" w14:textId="77777777" w:rsidTr="00172336">
        <w:trPr>
          <w:tblHeader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9661" w14:textId="77777777" w:rsidR="00AE604C" w:rsidRPr="00172336" w:rsidRDefault="00AE604C" w:rsidP="0017273C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b/>
                <w:bCs/>
                <w:i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/>
                <w:bCs/>
                <w:iCs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AE62C" w14:textId="77777777" w:rsidR="00AE604C" w:rsidRPr="00172336" w:rsidRDefault="00AE604C" w:rsidP="0017273C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b/>
                <w:bCs/>
                <w:i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/>
                <w:bCs/>
                <w:iCs/>
                <w:sz w:val="18"/>
                <w:szCs w:val="18"/>
                <w:lang w:val="pl-PL" w:eastAsia="pl-PL" w:bidi="ar-SA"/>
              </w:rPr>
              <w:t>PARAMETR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D0525" w14:textId="77777777" w:rsidR="00AE604C" w:rsidRPr="00172336" w:rsidRDefault="00AE604C" w:rsidP="0017273C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b/>
                <w:bCs/>
                <w:i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/>
                <w:bCs/>
                <w:iCs/>
                <w:sz w:val="18"/>
                <w:szCs w:val="18"/>
                <w:lang w:val="pl-PL" w:eastAsia="pl-PL" w:bidi="ar-SA"/>
              </w:rPr>
              <w:t>Parametry  wymagane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B2A25" w14:textId="77777777" w:rsidR="00AE604C" w:rsidRPr="00172336" w:rsidRDefault="00AE604C" w:rsidP="00172336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b/>
                <w:bCs/>
                <w:i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/>
                <w:bCs/>
                <w:iCs/>
                <w:sz w:val="18"/>
                <w:szCs w:val="18"/>
                <w:lang w:val="pl-PL" w:eastAsia="pl-PL" w:bidi="ar-SA"/>
              </w:rPr>
              <w:t>Parametry oferowane</w:t>
            </w:r>
          </w:p>
        </w:tc>
      </w:tr>
      <w:tr w:rsidR="00AE604C" w:rsidRPr="00172336" w14:paraId="5A34BE9C" w14:textId="77777777" w:rsidTr="00D57B7C">
        <w:trPr>
          <w:trHeight w:val="766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511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ACA29" w14:textId="77777777" w:rsidR="00AE604C" w:rsidRPr="00172336" w:rsidRDefault="00AE604C" w:rsidP="0017273C">
            <w:pPr>
              <w:widowControl/>
              <w:tabs>
                <w:tab w:val="left" w:pos="708"/>
              </w:tabs>
              <w:suppressAutoHyphens w:val="0"/>
              <w:autoSpaceDE w:val="0"/>
              <w:spacing w:after="120" w:line="276" w:lineRule="auto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</w:pPr>
            <w:r w:rsidRPr="00172336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  <w:t>Analizator podstawowy rok produkcji 2022, fabrycznie nowy, nie używany</w:t>
            </w:r>
          </w:p>
          <w:p w14:paraId="7693BED1" w14:textId="67F71B2F" w:rsidR="00AE604C" w:rsidRPr="00172336" w:rsidRDefault="00AE604C" w:rsidP="0092363E">
            <w:pPr>
              <w:widowControl/>
              <w:tabs>
                <w:tab w:val="left" w:pos="708"/>
              </w:tabs>
              <w:suppressAutoHyphens w:val="0"/>
              <w:autoSpaceDE w:val="0"/>
              <w:spacing w:after="120" w:line="276" w:lineRule="auto"/>
              <w:rPr>
                <w:rFonts w:ascii="Century Gothic" w:eastAsia="Lucida Sans Unicode" w:hAnsi="Century Gothic"/>
                <w:b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  <w:t xml:space="preserve">Automatyczny analizator </w:t>
            </w: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do badań hematologicznych, pracujący całodobowo, wraz z drukarką laserową czarno – białą oraz w komplecie z komputerem i  monitorem  min.17 calowego</w:t>
            </w:r>
            <w:r w:rsidR="0092363E"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.</w:t>
            </w:r>
            <w:r w:rsidR="00511175"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</w:t>
            </w:r>
            <w:r w:rsidRPr="00172336">
              <w:rPr>
                <w:rFonts w:ascii="Century Gothic" w:eastAsia="Lucida Sans Unicode" w:hAnsi="Century Gothic"/>
                <w:b/>
                <w:sz w:val="18"/>
                <w:szCs w:val="18"/>
                <w:lang w:val="pl-PL" w:eastAsia="pl-PL" w:bidi="ar-SA"/>
              </w:rPr>
              <w:t>Podać pełną nazwę i typ analizatora, producenta i rok produkcji.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6A351" w14:textId="712A12CC" w:rsidR="00AE604C" w:rsidRPr="00172336" w:rsidRDefault="00AE604C" w:rsidP="00172336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  <w:p w14:paraId="48843982" w14:textId="77777777" w:rsidR="00AE604C" w:rsidRPr="00172336" w:rsidRDefault="00AE604C" w:rsidP="00172336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podać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F1D53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2532BB9A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14F1F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53A0B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Automatyczna analiza min.26 raportowanych i przesyłanych do LIS parametrów  diagnostycznych morfologii krwi wraz z systemem flagowania oraz wydrukiem prezentacji graficznej: RBC,WBC, PLT oraz z następującymi parametrami mierzonymi (nie wyliczeniowymi): WBC, RBC, PLT, HGB, HCT, LYM, NEUT, MONO, EO, BASO.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09369" w14:textId="77777777" w:rsidR="00AE604C" w:rsidRPr="00172336" w:rsidRDefault="00AE604C" w:rsidP="00172336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3EDB3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32D93D4B" w14:textId="77777777" w:rsidTr="00172336">
        <w:trPr>
          <w:trHeight w:val="714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3D90A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A2328" w14:textId="77777777" w:rsidR="00AE604C" w:rsidRPr="00172336" w:rsidRDefault="00AE604C" w:rsidP="0017273C">
            <w:pPr>
              <w:widowControl/>
              <w:suppressAutoHyphens w:val="0"/>
              <w:spacing w:after="160" w:line="249" w:lineRule="auto"/>
              <w:textAlignment w:val="auto"/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</w:pPr>
            <w:r w:rsidRPr="00172336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  <w:t xml:space="preserve">Możliwość oznaczania odsetka mikrocytów i </w:t>
            </w:r>
            <w:proofErr w:type="spellStart"/>
            <w:r w:rsidRPr="00172336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  <w:t>makrocytów</w:t>
            </w:r>
            <w:proofErr w:type="spellEnd"/>
            <w:r w:rsidRPr="00172336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  <w:t xml:space="preserve"> jako parametrów diagnostycznych, </w:t>
            </w:r>
            <w:proofErr w:type="spellStart"/>
            <w:r w:rsidRPr="00172336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  <w:t>zwalidowanych</w:t>
            </w:r>
            <w:proofErr w:type="spellEnd"/>
            <w:r w:rsidRPr="00172336">
              <w:rPr>
                <w:rFonts w:ascii="Century Gothic" w:eastAsia="Calibri" w:hAnsi="Century Gothic" w:cs="Times New Roman"/>
                <w:kern w:val="0"/>
                <w:sz w:val="18"/>
                <w:szCs w:val="18"/>
                <w:lang w:val="pl-PL" w:eastAsia="en-US" w:bidi="ar-SA"/>
              </w:rPr>
              <w:t xml:space="preserve"> przez producenta, posiadających zakresy referencyjne i prezentowanych na wyniku pacjenta.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9D27" w14:textId="77777777" w:rsidR="00AE604C" w:rsidRPr="00172336" w:rsidRDefault="00AE604C" w:rsidP="00172336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0E976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47188E1C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12F86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91A3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Analizator o wydajności  min. 100 oznaczeń / godzinę CBC+DIFF, dowolność trybu oznaczenia dla każdej próbki: CBC lub CBC+DIFF.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0B24F" w14:textId="77777777" w:rsidR="00AE604C" w:rsidRPr="00172336" w:rsidRDefault="00AE604C" w:rsidP="00172336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56F37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4B8BD917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0AF34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E0800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Analizator z możliwością wykonywania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retikulocytów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minimum w zakresie następujących parametrów diagnostycznych: </w:t>
            </w: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pl-PL" w:bidi="ar-SA"/>
              </w:rPr>
              <w:t>RET%,#,  IRF, LFR, MFR, HFR, RET-H</w:t>
            </w:r>
            <w:r w:rsidRPr="00172336">
              <w:rPr>
                <w:rFonts w:ascii="Century Gothic" w:eastAsia="Times New Roman" w:hAnsi="Century Gothic" w:cs="Times New Roman"/>
                <w:i/>
                <w:iCs/>
                <w:kern w:val="0"/>
                <w:sz w:val="18"/>
                <w:szCs w:val="18"/>
                <w:lang w:val="pl-PL" w:eastAsia="pl-PL" w:bidi="ar-SA"/>
              </w:rPr>
              <w:t>e</w:t>
            </w: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pl-PL" w:bidi="ar-SA"/>
              </w:rPr>
              <w:t>, Delta</w:t>
            </w: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pl-PL" w:bidi="ar-SA"/>
              </w:rPr>
              <w:noBreakHyphen/>
              <w:t>He, prezentowane na wyniku pacjenta i przesyłane do LSI.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C4FD" w14:textId="77777777" w:rsidR="00AE604C" w:rsidRPr="00172336" w:rsidRDefault="00AE604C" w:rsidP="00172336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2E159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24ECCBD1" w14:textId="77777777" w:rsidTr="00172336">
        <w:trPr>
          <w:trHeight w:val="1160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42551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865B9" w14:textId="77777777" w:rsidR="00AE604C" w:rsidRPr="00172336" w:rsidRDefault="00AE604C" w:rsidP="0017273C">
            <w:pPr>
              <w:widowControl/>
              <w:suppressAutoHyphens w:val="0"/>
              <w:spacing w:after="200"/>
              <w:jc w:val="both"/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</w:pPr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 xml:space="preserve">Parametry diagnostyczne określające ilościowo stan aktywacji neutrofili oraz limfocytów reaktywnych i syntetyzujących przeciwciała (w wartościach odsetkowych i bezwzględnych), pomocne w szybkim diagnozowaniu i różnicowaniu stanów zapalnych i infekcji. Parametry te powinny być mierzone z wykorzystaniem fluorescencyjnej </w:t>
            </w:r>
            <w:proofErr w:type="spellStart"/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>cytometrii</w:t>
            </w:r>
            <w:proofErr w:type="spellEnd"/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 xml:space="preserve"> przepływowej i być dostępne w rutynowym badaniu morfologii (CBC +DIFF).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3471E" w14:textId="77777777" w:rsidR="00AE604C" w:rsidRPr="00172336" w:rsidRDefault="00AE604C" w:rsidP="00172336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C2CBC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6787283C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3C826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22EA0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Bezcyjankowa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metoda pomiaru hemoglobiny (nietoksyczne odczynniki) oraz  pomiar hemoglobiny </w:t>
            </w: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lastRenderedPageBreak/>
              <w:t>niezależnie od WBC  w osobnym torze pomiarowym, minimalizujący interferencje ze strony krwinek białych i lipidów. Należy dołączyć karty charakterystyk materiałów niebezpiecznych  (tam, gdzie to konieczne także  do krwi kontrolnej ) oraz ulotki odczynnikowe producenta odczynników.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7B47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lastRenderedPageBreak/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D33BF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46DE2A1C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F7DC2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8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84DE6" w14:textId="4D89B429" w:rsidR="00AE604C" w:rsidRPr="00172336" w:rsidRDefault="00AE604C" w:rsidP="0017273C">
            <w:pPr>
              <w:suppressLineNumbers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Analizator </w:t>
            </w: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wyposażony w automatyczny podajnik wraz z mieszalnikiem - do probówek zamkniętych systemów pobrań dostępnych na polskim rynku -  mieszczący min.</w:t>
            </w:r>
            <w:r w:rsidR="00FF0784"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</w:t>
            </w: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50 próbek oczekujących na analizę. Automatyczne mycie igły pobierającej po każdym pobraniu – zewnętrzne i wewnętrzne.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142E8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0634B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79A6A61E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434C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9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8D41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Analizator  wyposażony w czytniki kodów kreskowych do pracy w systemie manualnym i z podajnika.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DDDE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34CD0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0A9FCCAC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D5F2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F60E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Automatyczny pomiar oraz bezpośrednie  różnicowanie krwinek białych w oparciu o fluorescencyjną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cytometrię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przepływową i laser na min. 5 grup: limfocyty, neutrofile,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eozynofile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, bazofile i monocyty.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67743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9EEE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21581045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9C68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C04EB" w14:textId="77777777" w:rsidR="00AE604C" w:rsidRPr="00172336" w:rsidRDefault="00AE604C" w:rsidP="0017273C">
            <w:pPr>
              <w:widowControl/>
              <w:suppressAutoHyphens w:val="0"/>
              <w:spacing w:after="200"/>
              <w:jc w:val="both"/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</w:pPr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>Weryfikacja oznaczeń  trombocytów w torze optycznym- uzyskany wynik przesyłany do LIS jako parametr diagnostyczny, potwierdzony oryginalnym dokumentem producenta analizatora.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57B9F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44AD9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7A6965AE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EBB3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12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31A8E" w14:textId="77777777" w:rsidR="00AE604C" w:rsidRPr="00172336" w:rsidRDefault="00AE604C" w:rsidP="0017273C">
            <w:pPr>
              <w:widowControl/>
              <w:suppressAutoHyphens w:val="0"/>
              <w:spacing w:after="200"/>
              <w:jc w:val="both"/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</w:pPr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 xml:space="preserve">Analizator wyposażony w osobny tryb pracy dla próbek </w:t>
            </w:r>
            <w:proofErr w:type="spellStart"/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>leukopenicznych</w:t>
            </w:r>
            <w:proofErr w:type="spellEnd"/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>, z możliwością manualnego wyboru przez Użytkownika z menu analizatora.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7BF8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6D6C1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299D9B6A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AD90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13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52FC7" w14:textId="77777777" w:rsidR="00AE604C" w:rsidRPr="00172336" w:rsidRDefault="00AE604C" w:rsidP="0017273C">
            <w:pPr>
              <w:tabs>
                <w:tab w:val="left" w:pos="0"/>
              </w:tabs>
              <w:jc w:val="both"/>
              <w:textAlignment w:val="auto"/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  <w:t>Oznaczanie całkowitej liczby komórek jądrzastych, WBC i RBC, różnicowanie krwinek białych MN% i #, PMN% i # w płynach ustrojowych: płyn mózgowo – rdzeniowy, płyny z jam ciała w osobnym trybie pracy dedykowanym do pracy z płynami z jam ciała i płynem mózgowo- rdzeniowym bez konieczności używania dodatkowych odczynników.</w:t>
            </w:r>
          </w:p>
          <w:p w14:paraId="27069D31" w14:textId="77777777" w:rsidR="00AE604C" w:rsidRPr="00172336" w:rsidRDefault="00AE604C" w:rsidP="0017273C">
            <w:pPr>
              <w:tabs>
                <w:tab w:val="left" w:pos="0"/>
              </w:tabs>
              <w:jc w:val="both"/>
              <w:textAlignment w:val="auto"/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  <w:t xml:space="preserve">Zapewnienie materiału kontrolnego dla płynów z jam ciała, minimum dwa poziomy, przynajmniej 2 x w roku, uwzględnić i wycenić w formularzu </w:t>
            </w:r>
            <w:proofErr w:type="spellStart"/>
            <w:r w:rsidRPr="00172336"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  <w:t>asotymentowo</w:t>
            </w:r>
            <w:proofErr w:type="spellEnd"/>
            <w:r w:rsidRPr="00172336"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  <w:t xml:space="preserve"> – cenowym.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9279C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1581A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1EFD0665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FED4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14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7ADD" w14:textId="77777777" w:rsidR="00AE604C" w:rsidRPr="00172336" w:rsidRDefault="00AE604C" w:rsidP="0017273C">
            <w:pPr>
              <w:tabs>
                <w:tab w:val="left" w:pos="0"/>
              </w:tabs>
              <w:jc w:val="both"/>
              <w:textAlignment w:val="auto"/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  <w:t xml:space="preserve">Wymagana objętość próbki potrzebna do </w:t>
            </w:r>
            <w:proofErr w:type="spellStart"/>
            <w:r w:rsidRPr="00172336"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  <w:t>zaaspirowania</w:t>
            </w:r>
            <w:proofErr w:type="spellEnd"/>
            <w:r w:rsidRPr="00172336">
              <w:rPr>
                <w:rFonts w:ascii="Century Gothic" w:eastAsia="Lucida Sans Unicode" w:hAnsi="Century Gothic" w:cs="Times New Roman"/>
                <w:sz w:val="18"/>
                <w:szCs w:val="18"/>
                <w:lang w:val="pl-PL" w:eastAsia="pl-PL" w:bidi="ar-SA"/>
              </w:rPr>
              <w:t xml:space="preserve"> płynów ustrojowych ( płyny z jam ciała, PMR ) w trybie otwartej mikroprobówki ≤ 250 µl.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4C9A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C5B07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204E4C52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04EA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15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7600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Minimalne wymagane zakresy liniowości parametrów z pierwszego oznaczenia ( bez rozcieńczenia):</w:t>
            </w:r>
          </w:p>
          <w:p w14:paraId="5543B48B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* WBC   min.   400 G/l</w:t>
            </w:r>
          </w:p>
          <w:p w14:paraId="21720A78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* RBC    min.    </w:t>
            </w:r>
            <w:r w:rsidRPr="00172336">
              <w:rPr>
                <w:rFonts w:ascii="Century Gothic" w:eastAsia="Lucida Sans Unicode" w:hAnsi="Century Gothic"/>
                <w:sz w:val="18"/>
                <w:szCs w:val="18"/>
                <w:lang w:val="en-US" w:eastAsia="pl-PL" w:bidi="ar-SA"/>
              </w:rPr>
              <w:t>7,0 T/l</w:t>
            </w:r>
          </w:p>
          <w:p w14:paraId="2F086C7F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en-US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en-US" w:eastAsia="pl-PL" w:bidi="ar-SA"/>
              </w:rPr>
              <w:t>* HGB    min.  22,0 g/l</w:t>
            </w:r>
          </w:p>
          <w:p w14:paraId="713701E0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en-US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en-US" w:eastAsia="pl-PL" w:bidi="ar-SA"/>
              </w:rPr>
              <w:t>* PLT     min. 4000 G/l</w:t>
            </w:r>
          </w:p>
          <w:p w14:paraId="664FE1FD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Flagowanie  wyników patologicznych w zakresie: WBC, RBC, PLT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8B3E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38551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516FF848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9BBC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16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D731C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Wszystkie składowe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tj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: analizator, odczynniki, krew kontrolna i akcesoria muszą  pochodzić od producenta analizatora i muszą stanowić jednolity,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zwalidowany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system analityczny.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BDBC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C907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0D0F8E89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4C493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17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1877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Przystosowane do pracy zarówno z probówkami systemu zamkniętego, systemu otwartego jak również mikrometody hematologicznej: objętość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aspirowanej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próbki max. 90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mikrolitrów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 - tryb podajnikowy i manualny. Dane dotyczą każdego trybu pracy - do oznaczeń CBC+5DIFF.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557A3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FC9DB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2B7520D9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BC52F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18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6FE2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Wpięcie analizatora do istniejącego laboratoryjnego systemu informatycznego –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Proflab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na koszt </w:t>
            </w: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lastRenderedPageBreak/>
              <w:t>Wykonawcy.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8FE17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lastRenderedPageBreak/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89767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24CDAE2E" w14:textId="77777777" w:rsidTr="00D57B7C">
        <w:trPr>
          <w:trHeight w:val="519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9FF7F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19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B7CBC" w14:textId="77777777" w:rsidR="00AE604C" w:rsidRPr="00172336" w:rsidRDefault="00AE604C" w:rsidP="0017273C">
            <w:pPr>
              <w:widowControl/>
              <w:suppressAutoHyphens w:val="0"/>
              <w:spacing w:after="200"/>
              <w:jc w:val="both"/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</w:pPr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>Oprogramowanie umożliwiające zarządzanie odczynnikami poprzez system zużycia odczynników wraz z podaniem graficznym na monitorze informacji o poziomie ich zużycia w trakcie pracy analizatora.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D0AB8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10731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4E7923EB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FEA37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20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8E8BD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Instrukcja obsługi</w:t>
            </w: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 analizatora w języku polskim oraz odpowiednie certyfikaty dopuszczające oferowane produkty do obrotu na rynku polskim.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93AB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EF9FD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3CB5D6C4" w14:textId="77777777" w:rsidTr="00D57B7C">
        <w:trPr>
          <w:trHeight w:val="688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3D361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21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0DE05" w14:textId="77777777" w:rsidR="00AE604C" w:rsidRPr="00172336" w:rsidRDefault="00AE604C" w:rsidP="0017273C">
            <w:pPr>
              <w:widowControl/>
              <w:suppressAutoHyphens w:val="0"/>
              <w:spacing w:after="20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 xml:space="preserve">Moduł kontroli jakości zawierający liczbowe i graficzne opracowanie wyników materiału kontrolnego w oprogramowaniu analizatora (wykresy </w:t>
            </w:r>
            <w:proofErr w:type="spellStart"/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>Levey</w:t>
            </w:r>
            <w:proofErr w:type="spellEnd"/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 xml:space="preserve">- </w:t>
            </w:r>
            <w:proofErr w:type="spellStart"/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>Jenningsa</w:t>
            </w:r>
            <w:proofErr w:type="spellEnd"/>
            <w:r w:rsidRPr="00172336">
              <w:rPr>
                <w:rFonts w:ascii="Century Gothic" w:hAnsi="Century Gothic" w:cs="Times New Roman"/>
                <w:sz w:val="18"/>
                <w:szCs w:val="18"/>
                <w:lang w:val="pl-PL" w:eastAsia="en-US" w:bidi="en-US"/>
              </w:rPr>
              <w:t>), wyklucza się oprogramowanie zewnętrzne;</w:t>
            </w:r>
            <w:r w:rsidRPr="00172336">
              <w:rPr>
                <w:rFonts w:ascii="Century Gothic" w:hAnsi="Century Gothic" w:cs="Arial"/>
                <w:sz w:val="18"/>
                <w:szCs w:val="18"/>
                <w:lang w:val="pl-PL" w:eastAsia="en-US" w:bidi="en-US"/>
              </w:rPr>
              <w:t xml:space="preserve"> </w:t>
            </w: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pamięć wyników min. 90 000 pacjentów w formie liczbowej i graficznej.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3EFB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702D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6F5FB6B5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CE80F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22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F4C88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Termin ważności:</w:t>
            </w:r>
          </w:p>
          <w:p w14:paraId="1607E961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- odczynników min. 5 miesięcy,</w:t>
            </w:r>
          </w:p>
          <w:p w14:paraId="4890FE43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- roztworów myjących min. 5 miesięcy,</w:t>
            </w:r>
          </w:p>
          <w:p w14:paraId="7D7729E0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- krwi kontrolnej min. 1 miesiąc.</w:t>
            </w:r>
          </w:p>
          <w:p w14:paraId="5F8E78E6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Zarządzanie odczynnikami –  system kontroli  ich zużycia.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F993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37D6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7434D852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1E1D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23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D08CA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Jeden rodzaj materiału kontrolnego dla krwi obwodowej i </w:t>
            </w:r>
            <w:proofErr w:type="spellStart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retikulocytów</w:t>
            </w:r>
            <w:proofErr w:type="spellEnd"/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. </w:t>
            </w:r>
          </w:p>
          <w:p w14:paraId="4AE70772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Krew kontrolna oferowana w probówkach systemu zamkniętego (dostosowanych do pracy z automatycznym podajnikiem) w opakowaniach ze stabilizatorem temperatury zgodnie z przedstawionym przez dostawcę harmonogramem dostaw,  skalkulowana zgodnie z terminem ważności na opakowaniu.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586FE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88B4E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263E57E5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A958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24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5509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Możliwość uczestniczenia w międzynarodowej kontroli hematologicznej porównawczej przez czas trwania umowy m.in. w systemie „on-line” -  obejmującej aparaty  producenta, w oparciu o materiał do kontroli codziennej, wyniki wysyłane automatycznie bezpośrednio z analizatorów, umożliwiająca uzyskanie miesięcznych raportów QC i certyfikatu uczestnictwa raz w roku.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F95C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91603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4CF03206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A7C2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24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A6D3" w14:textId="0FD30469" w:rsidR="00AE604C" w:rsidRPr="00172336" w:rsidRDefault="00AE604C" w:rsidP="0017273C">
            <w:pPr>
              <w:suppressLineNumbers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 xml:space="preserve">Czas reakcji serwisu w ciągu </w:t>
            </w:r>
            <w:r w:rsidR="00B150E3"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12</w:t>
            </w: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 xml:space="preserve"> godzin od chwili zgłoszenia awarii przez użytkownika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D553" w14:textId="564ECF32" w:rsidR="00AE604C" w:rsidRPr="00172336" w:rsidRDefault="00B150E3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6C7EB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4567D6AC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BFE1A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26.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FF0D5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Wykonawca zapewni udział w </w:t>
            </w:r>
            <w:proofErr w:type="spellStart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zewnątrzlaboratoryjnej</w:t>
            </w:r>
            <w:proofErr w:type="spellEnd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 kontroli jakości </w:t>
            </w:r>
            <w:proofErr w:type="spellStart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Sowa-Med</w:t>
            </w:r>
            <w:proofErr w:type="spellEnd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., nr kontroli 4110 (morfologia krwi 2 próbki, 2 x w roku)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6D67F" w14:textId="77777777" w:rsidR="00AE604C" w:rsidRPr="00172336" w:rsidRDefault="00AE604C" w:rsidP="00D81812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FAC0A" w14:textId="77777777" w:rsidR="00AE604C" w:rsidRPr="00172336" w:rsidRDefault="00AE604C" w:rsidP="0017273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  <w:tr w:rsidR="00AE604C" w:rsidRPr="00172336" w14:paraId="36E3A087" w14:textId="77777777" w:rsidTr="00172336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3528F" w14:textId="77777777" w:rsidR="00AE604C" w:rsidRPr="00172336" w:rsidRDefault="00AE604C" w:rsidP="00D57B7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 xml:space="preserve">27. 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31C22" w14:textId="1B2600F4" w:rsidR="00AE604C" w:rsidRPr="00172336" w:rsidRDefault="00AE604C" w:rsidP="00D57B7C">
            <w:pPr>
              <w:suppressLineNumbers/>
              <w:textAlignment w:val="auto"/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Wykonawca zapewni włączenie analizatora do laboratoryjnego systemu informatycznego </w:t>
            </w:r>
            <w:proofErr w:type="spellStart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Proflab</w:t>
            </w:r>
            <w:proofErr w:type="spellEnd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 </w:t>
            </w:r>
            <w:r w:rsidR="00DD2F75"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na własny koszt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F236" w14:textId="23005F89" w:rsidR="00AE604C" w:rsidRPr="00172336" w:rsidRDefault="00D57B7C" w:rsidP="00D57B7C">
            <w:pPr>
              <w:suppressLineNumbers/>
              <w:jc w:val="center"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  <w:r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ABB63" w14:textId="77777777" w:rsidR="00AE604C" w:rsidRPr="00172336" w:rsidRDefault="00AE604C" w:rsidP="00D57B7C">
            <w:pPr>
              <w:suppressLineNumbers/>
              <w:textAlignment w:val="auto"/>
              <w:rPr>
                <w:rFonts w:ascii="Century Gothic" w:eastAsia="Lucida Sans Unicode" w:hAnsi="Century Gothic"/>
                <w:sz w:val="18"/>
                <w:szCs w:val="18"/>
                <w:lang w:val="pl-PL" w:eastAsia="pl-PL" w:bidi="ar-SA"/>
              </w:rPr>
            </w:pPr>
          </w:p>
        </w:tc>
      </w:tr>
    </w:tbl>
    <w:tbl>
      <w:tblPr>
        <w:tblpPr w:leftFromText="141" w:rightFromText="141" w:vertAnchor="text" w:horzAnchor="margin" w:tblpXSpec="right" w:tblpY="161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734302" w:rsidRPr="00172336" w14:paraId="08DC1705" w14:textId="77777777" w:rsidTr="00734302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22CE983" w14:textId="77777777" w:rsidR="00734302" w:rsidRPr="00172336" w:rsidRDefault="00734302" w:rsidP="00D57B7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70873" w14:textId="77777777" w:rsidR="00734302" w:rsidRPr="00172336" w:rsidRDefault="00734302" w:rsidP="00D57B7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734302" w:rsidRPr="00172336" w14:paraId="2FE4D46D" w14:textId="77777777" w:rsidTr="00D57B7C">
        <w:trPr>
          <w:trHeight w:val="248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E6BDC3A" w14:textId="77777777" w:rsidR="00734302" w:rsidRPr="00172336" w:rsidRDefault="00734302" w:rsidP="00D57B7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C8CDE" w14:textId="5885D06F" w:rsidR="00734302" w:rsidRPr="00172336" w:rsidRDefault="00734302" w:rsidP="00D57B7C">
            <w:pPr>
              <w:widowControl/>
              <w:suppressAutoHyphens w:val="0"/>
              <w:autoSpaceDE w:val="0"/>
              <w:adjustRightInd w:val="0"/>
              <w:ind w:left="192"/>
              <w:jc w:val="center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</w:p>
        </w:tc>
      </w:tr>
      <w:tr w:rsidR="00734302" w:rsidRPr="00172336" w14:paraId="7A049A3E" w14:textId="77777777" w:rsidTr="00D57B7C">
        <w:trPr>
          <w:trHeight w:val="248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8B620C7" w14:textId="77777777" w:rsidR="00734302" w:rsidRPr="00172336" w:rsidRDefault="00734302" w:rsidP="00D57B7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4618F" w14:textId="77777777" w:rsidR="00734302" w:rsidRPr="00172336" w:rsidRDefault="00734302" w:rsidP="00D57B7C">
            <w:pPr>
              <w:widowControl/>
              <w:suppressAutoHyphens w:val="0"/>
              <w:autoSpaceDE w:val="0"/>
              <w:adjustRightInd w:val="0"/>
              <w:ind w:left="192"/>
              <w:jc w:val="center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EEFA11C" w14:textId="77777777" w:rsidR="00734302" w:rsidRPr="00172336" w:rsidRDefault="00734302" w:rsidP="00D57B7C">
            <w:pPr>
              <w:widowControl/>
              <w:suppressAutoHyphens w:val="0"/>
              <w:autoSpaceDE w:val="0"/>
              <w:adjustRightInd w:val="0"/>
              <w:ind w:left="192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734302" w:rsidRPr="00172336" w14:paraId="3BD19757" w14:textId="77777777" w:rsidTr="00734302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D9E2C18" w14:textId="77777777" w:rsidR="00734302" w:rsidRPr="00172336" w:rsidRDefault="00734302" w:rsidP="0073430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80E5A07" w14:textId="77777777" w:rsidR="00734302" w:rsidRPr="00172336" w:rsidRDefault="00734302" w:rsidP="0073430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9A0990F" w14:textId="77777777" w:rsidR="00734302" w:rsidRPr="00172336" w:rsidRDefault="00734302" w:rsidP="0073430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11C981C" w14:textId="77777777" w:rsidR="00734302" w:rsidRPr="00172336" w:rsidRDefault="00734302" w:rsidP="0073430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10444D6" w14:textId="77777777" w:rsidR="00734302" w:rsidRPr="00172336" w:rsidRDefault="00734302" w:rsidP="0073430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26CA851E" w14:textId="77777777" w:rsidR="00AE604C" w:rsidRDefault="00AE604C" w:rsidP="00AE604C">
      <w:pPr>
        <w:rPr>
          <w:rFonts w:ascii="Century Gothic" w:hAnsi="Century Gothic"/>
          <w:sz w:val="18"/>
          <w:szCs w:val="18"/>
        </w:rPr>
      </w:pPr>
    </w:p>
    <w:p w14:paraId="36385AAA" w14:textId="77777777" w:rsidR="00D57B7C" w:rsidRPr="00D57B7C" w:rsidRDefault="00D57B7C" w:rsidP="00D57B7C">
      <w:pPr>
        <w:rPr>
          <w:rFonts w:ascii="Century Gothic" w:hAnsi="Century Gothic"/>
          <w:sz w:val="18"/>
          <w:szCs w:val="18"/>
        </w:rPr>
      </w:pPr>
    </w:p>
    <w:p w14:paraId="7786391E" w14:textId="77777777" w:rsidR="00D57B7C" w:rsidRPr="00D57B7C" w:rsidRDefault="00D57B7C" w:rsidP="00D57B7C">
      <w:pPr>
        <w:rPr>
          <w:rFonts w:ascii="Century Gothic" w:hAnsi="Century Gothic"/>
          <w:sz w:val="18"/>
          <w:szCs w:val="18"/>
        </w:rPr>
      </w:pPr>
    </w:p>
    <w:p w14:paraId="005BDF98" w14:textId="77777777" w:rsidR="00D57B7C" w:rsidRDefault="00D57B7C" w:rsidP="00D57B7C">
      <w:pPr>
        <w:rPr>
          <w:rFonts w:ascii="Century Gothic" w:hAnsi="Century Gothic"/>
          <w:sz w:val="18"/>
          <w:szCs w:val="18"/>
        </w:rPr>
      </w:pPr>
    </w:p>
    <w:p w14:paraId="286E60BA" w14:textId="77777777" w:rsidR="009D0228" w:rsidRDefault="00D57B7C" w:rsidP="00D57B7C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5F576948" w14:textId="77777777" w:rsidR="009D0228" w:rsidRDefault="009D0228" w:rsidP="00D57B7C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32329884" w14:textId="77777777" w:rsidR="009D0228" w:rsidRDefault="009D0228" w:rsidP="00D57B7C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756505E3" w14:textId="77777777" w:rsidR="009D0228" w:rsidRDefault="009D0228" w:rsidP="00D57B7C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705963F0" w14:textId="77777777" w:rsidR="009D0228" w:rsidRDefault="009D0228" w:rsidP="00D57B7C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4E180F37" w14:textId="77777777" w:rsidR="009D0228" w:rsidRDefault="009D0228" w:rsidP="00D57B7C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58EB83D0" w14:textId="77777777" w:rsidR="009D0228" w:rsidRDefault="009D0228" w:rsidP="00D57B7C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71BDBE79" w14:textId="77777777" w:rsidR="009D0228" w:rsidRDefault="009D0228" w:rsidP="00D57B7C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64CFD619" w14:textId="5E2CA4DE" w:rsidR="00AE604C" w:rsidRDefault="00AE604C" w:rsidP="00D57B7C">
      <w:pPr>
        <w:tabs>
          <w:tab w:val="left" w:pos="0"/>
        </w:tabs>
        <w:rPr>
          <w:rFonts w:ascii="Century Gothic" w:hAnsi="Century Gothic"/>
          <w:b/>
          <w:bCs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Pakiet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2</w:t>
      </w:r>
      <w:r w:rsidR="00FD65F1" w:rsidRPr="00172336">
        <w:rPr>
          <w:rFonts w:ascii="Century Gothic" w:hAnsi="Century Gothic"/>
          <w:b/>
          <w:bCs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:  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Analizator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parametrów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krytycznych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-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dzierżawa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3 lata</w:t>
      </w:r>
    </w:p>
    <w:p w14:paraId="432F6197" w14:textId="77777777" w:rsidR="00D57B7C" w:rsidRPr="00172336" w:rsidRDefault="00D57B7C" w:rsidP="00D57B7C">
      <w:pPr>
        <w:tabs>
          <w:tab w:val="left" w:pos="5283"/>
        </w:tabs>
        <w:rPr>
          <w:rFonts w:ascii="Century Gothic" w:hAnsi="Century Gothic"/>
          <w:sz w:val="18"/>
          <w:szCs w:val="18"/>
        </w:rPr>
      </w:pPr>
    </w:p>
    <w:tbl>
      <w:tblPr>
        <w:tblW w:w="1446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888"/>
        <w:gridCol w:w="1707"/>
        <w:gridCol w:w="1805"/>
        <w:gridCol w:w="1388"/>
        <w:gridCol w:w="1791"/>
        <w:gridCol w:w="1805"/>
        <w:gridCol w:w="1569"/>
      </w:tblGrid>
      <w:tr w:rsidR="00AE604C" w:rsidRPr="00172336" w14:paraId="29622706" w14:textId="77777777" w:rsidTr="0017273C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57A4A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1305E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94491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30F82DEB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4F89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59261954" w14:textId="2598E0CC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  <w:r w:rsidR="009D022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</w:t>
            </w: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68E3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14:paraId="01A9F679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13F6B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5DCAE64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21C12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222BC14C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34386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</w:tr>
      <w:tr w:rsidR="00AE604C" w:rsidRPr="00172336" w14:paraId="09CACB12" w14:textId="77777777" w:rsidTr="0017273C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FE5A0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8F9CE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paramertów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krytycznych</w:t>
            </w:r>
            <w:proofErr w:type="spellEnd"/>
          </w:p>
          <w:p w14:paraId="35B3FCAC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54F12C19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43359E36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7B03635E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</w:p>
          <w:p w14:paraId="4C08009D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</w:t>
            </w:r>
          </w:p>
          <w:p w14:paraId="6A0C5D6D" w14:textId="155B251D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20</w:t>
            </w:r>
            <w:r w:rsidR="004B446D" w:rsidRPr="00172336">
              <w:rPr>
                <w:rFonts w:ascii="Century Gothic" w:hAnsi="Century Gothic"/>
                <w:sz w:val="18"/>
                <w:szCs w:val="18"/>
              </w:rPr>
              <w:t>20</w:t>
            </w:r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776908FE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138AF5C8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5503B6B9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5B279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61C889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904B0" w14:textId="6BE68C0E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4A457" w14:textId="78C9AC5E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43CED" w14:textId="48156B7E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201B" w14:textId="2E6732D2" w:rsidR="00AE604C" w:rsidRPr="00172336" w:rsidRDefault="00AE604C" w:rsidP="0017273C">
            <w:pPr>
              <w:pStyle w:val="Standard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60A6D" w14:textId="145F7DBB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43DD325A" w14:textId="77777777" w:rsidR="00AE604C" w:rsidRPr="00172336" w:rsidRDefault="00AE604C" w:rsidP="00AE604C">
      <w:pPr>
        <w:pStyle w:val="Standard"/>
        <w:rPr>
          <w:rFonts w:ascii="Century Gothic" w:hAnsi="Century Gothic"/>
          <w:sz w:val="18"/>
          <w:szCs w:val="18"/>
        </w:rPr>
      </w:pPr>
    </w:p>
    <w:p w14:paraId="0A184D72" w14:textId="77777777" w:rsidR="00AE604C" w:rsidRPr="00172336" w:rsidRDefault="00AE604C" w:rsidP="00AE604C">
      <w:pPr>
        <w:pStyle w:val="Standard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15FD5E5" w14:textId="40C9EB3D" w:rsidR="00AE604C" w:rsidRPr="00172336" w:rsidRDefault="00AE604C" w:rsidP="00AE604C">
      <w:pPr>
        <w:pStyle w:val="Standard"/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                                     </w:t>
      </w:r>
    </w:p>
    <w:tbl>
      <w:tblPr>
        <w:tblW w:w="1460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850"/>
        <w:gridCol w:w="1418"/>
        <w:gridCol w:w="1559"/>
        <w:gridCol w:w="850"/>
        <w:gridCol w:w="1418"/>
        <w:gridCol w:w="1276"/>
        <w:gridCol w:w="1842"/>
        <w:gridCol w:w="1560"/>
      </w:tblGrid>
      <w:tr w:rsidR="00AE604C" w:rsidRPr="00172336" w14:paraId="76902A70" w14:textId="77777777" w:rsidTr="009D0228">
        <w:trPr>
          <w:trHeight w:val="17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D96F9" w14:textId="5898D969" w:rsidR="00AE604C" w:rsidRPr="00172336" w:rsidRDefault="00AE604C" w:rsidP="0017273C">
            <w:pPr>
              <w:pStyle w:val="Lista"/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="00D57B7C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58DB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  <w:p w14:paraId="7C09CB30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kontrole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kalibratory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materiały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zużywalne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4F55D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Deklarowana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3 lata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5AD42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Liczba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4607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69F5B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C613D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0C4B52A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F97CE" w14:textId="74F4A6B5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  <w:r w:rsidR="00D57B7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9553" w14:textId="68AC5B39" w:rsidR="00AE604C" w:rsidRPr="00172336" w:rsidRDefault="00AE604C" w:rsidP="0017273C">
            <w:pPr>
              <w:pStyle w:val="Lista"/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  <w:r w:rsidR="00D57B7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062A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która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będzie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znajdowała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się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fakturze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6524C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Wielkość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oferowanych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opakowaniu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AE604C" w:rsidRPr="00172336" w14:paraId="7C7508FE" w14:textId="77777777" w:rsidTr="009D0228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8FC35" w14:textId="77777777" w:rsidR="00AE604C" w:rsidRPr="00172336" w:rsidRDefault="00AE604C" w:rsidP="0017273C">
            <w:pPr>
              <w:pStyle w:val="Lista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037EC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gazometria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E3B31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43 200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1943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F5AB8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817CA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57D25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EC957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EBA5C" w14:textId="77777777" w:rsidR="00AE604C" w:rsidRPr="00172336" w:rsidRDefault="00AE604C" w:rsidP="0017273C">
            <w:pPr>
              <w:pStyle w:val="Lista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05E9F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AD5B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AE604C" w:rsidRPr="00172336" w14:paraId="63D5637C" w14:textId="77777777" w:rsidTr="009D0228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6F7BA" w14:textId="77777777" w:rsidR="00AE604C" w:rsidRPr="00172336" w:rsidRDefault="00AE604C" w:rsidP="0017273C">
            <w:pPr>
              <w:pStyle w:val="Lista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A735D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873A1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8ADD9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26CF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7D041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D2D98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B1434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315FC" w14:textId="77777777" w:rsidR="00AE604C" w:rsidRPr="00172336" w:rsidRDefault="00AE604C" w:rsidP="0017273C">
            <w:pPr>
              <w:pStyle w:val="Lista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F5192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90C9C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AE604C" w:rsidRPr="00172336" w14:paraId="44CF52C1" w14:textId="77777777" w:rsidTr="009D0228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66956" w14:textId="77777777" w:rsidR="00AE604C" w:rsidRPr="00172336" w:rsidRDefault="00AE604C" w:rsidP="0017273C">
            <w:pPr>
              <w:pStyle w:val="Lista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3C12F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72A14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5FA5C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28500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501DB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4F286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8A87D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4AAE2" w14:textId="77777777" w:rsidR="00AE604C" w:rsidRPr="00172336" w:rsidRDefault="00AE604C" w:rsidP="0017273C">
            <w:pPr>
              <w:pStyle w:val="Lista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9A62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B8C3A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AE604C" w:rsidRPr="00172336" w14:paraId="50833E6F" w14:textId="77777777" w:rsidTr="009D0228">
        <w:trPr>
          <w:trHeight w:val="2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68D1A" w14:textId="77777777" w:rsidR="00AE604C" w:rsidRPr="00172336" w:rsidRDefault="00AE604C" w:rsidP="0017273C">
            <w:pPr>
              <w:pStyle w:val="Lista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01A39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AFF9A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CC3BC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DE8D3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9C54A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26B2B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62ECF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E7B0B" w14:textId="77777777" w:rsidR="00AE604C" w:rsidRPr="00172336" w:rsidRDefault="00AE604C" w:rsidP="0017273C">
            <w:pPr>
              <w:pStyle w:val="Lista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2FF2E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46BAA" w14:textId="77777777" w:rsidR="00AE604C" w:rsidRPr="00172336" w:rsidRDefault="00AE604C" w:rsidP="0017273C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AE604C" w:rsidRPr="00172336" w14:paraId="21F773A9" w14:textId="77777777" w:rsidTr="009D0228">
        <w:trPr>
          <w:trHeight w:val="239"/>
        </w:trPr>
        <w:tc>
          <w:tcPr>
            <w:tcW w:w="56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F14D2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E96BA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940A0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118E9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73DE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AE197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44CF" w14:textId="69056764" w:rsidR="00AE604C" w:rsidRPr="00172336" w:rsidRDefault="00AE604C" w:rsidP="0017273C">
            <w:pPr>
              <w:pStyle w:val="Nagwek4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RAZEM</w:t>
            </w:r>
          </w:p>
          <w:p w14:paraId="6AC582B4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41480" w14:textId="77777777" w:rsidR="00AE604C" w:rsidRPr="00172336" w:rsidRDefault="00AE604C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33591" w14:textId="77777777" w:rsidR="00AE604C" w:rsidRPr="00172336" w:rsidRDefault="00AE604C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A9E98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2F96B" w14:textId="77777777" w:rsidR="00AE604C" w:rsidRPr="00172336" w:rsidRDefault="00AE604C" w:rsidP="0017273C">
            <w:pPr>
              <w:pStyle w:val="Standard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D1CE28D" w14:textId="77777777" w:rsidR="00AE604C" w:rsidRPr="00172336" w:rsidRDefault="00AE604C" w:rsidP="00AE604C">
      <w:pPr>
        <w:pStyle w:val="Standard"/>
        <w:rPr>
          <w:rFonts w:ascii="Century Gothic" w:hAnsi="Century Gothic"/>
          <w:b/>
          <w:bCs/>
          <w:sz w:val="18"/>
          <w:szCs w:val="18"/>
        </w:rPr>
      </w:pPr>
    </w:p>
    <w:p w14:paraId="1D61EBC5" w14:textId="336886F4" w:rsidR="00AE604C" w:rsidRPr="00172336" w:rsidRDefault="00AE604C" w:rsidP="00AE604C">
      <w:pPr>
        <w:pStyle w:val="Standard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  <w:u w:val="single"/>
        </w:rPr>
        <w:t xml:space="preserve">W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u w:val="single"/>
        </w:rPr>
        <w:t>ofercie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u w:val="single"/>
        </w:rPr>
        <w:t>należy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u w:val="single"/>
        </w:rPr>
        <w:t>ująć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u w:val="single"/>
        </w:rPr>
        <w:t xml:space="preserve"> :</w:t>
      </w:r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codzienną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kontrolę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jakości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oraz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kalibracje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.        </w:t>
      </w:r>
    </w:p>
    <w:p w14:paraId="728BA984" w14:textId="644ABD1D" w:rsidR="00AE604C" w:rsidRPr="00172336" w:rsidRDefault="00AE604C" w:rsidP="001E143B">
      <w:pPr>
        <w:pStyle w:val="Standard"/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</w:t>
      </w:r>
    </w:p>
    <w:p w14:paraId="72F31241" w14:textId="77777777" w:rsidR="00AE604C" w:rsidRPr="00172336" w:rsidRDefault="00AE604C" w:rsidP="00AE604C">
      <w:pPr>
        <w:pStyle w:val="Standard"/>
        <w:spacing w:after="120"/>
        <w:ind w:right="393"/>
        <w:jc w:val="center"/>
        <w:rPr>
          <w:rFonts w:ascii="Century Gothic" w:hAnsi="Century Gothic" w:cs="Calibri"/>
          <w:b/>
          <w:bCs/>
          <w:sz w:val="18"/>
          <w:szCs w:val="18"/>
          <w:lang w:eastAsia="en-US"/>
        </w:rPr>
      </w:pP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Parametry</w:t>
      </w:r>
      <w:proofErr w:type="spellEnd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 xml:space="preserve"> </w:t>
      </w: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wymagane</w:t>
      </w:r>
      <w:proofErr w:type="spellEnd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 xml:space="preserve"> </w:t>
      </w: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dla</w:t>
      </w:r>
      <w:proofErr w:type="spellEnd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 xml:space="preserve"> </w:t>
      </w: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automatycznego</w:t>
      </w:r>
      <w:proofErr w:type="spellEnd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 xml:space="preserve"> </w:t>
      </w: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aparatu</w:t>
      </w:r>
      <w:proofErr w:type="spellEnd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 xml:space="preserve"> do </w:t>
      </w: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analizy</w:t>
      </w:r>
      <w:proofErr w:type="spellEnd"/>
    </w:p>
    <w:p w14:paraId="721037A1" w14:textId="77777777" w:rsidR="00AE604C" w:rsidRPr="00172336" w:rsidRDefault="00AE604C" w:rsidP="00AE604C">
      <w:pPr>
        <w:pStyle w:val="Standard"/>
        <w:spacing w:after="120"/>
        <w:ind w:right="393"/>
        <w:jc w:val="center"/>
        <w:rPr>
          <w:rFonts w:ascii="Century Gothic" w:hAnsi="Century Gothic" w:cs="Calibri"/>
          <w:b/>
          <w:bCs/>
          <w:sz w:val="18"/>
          <w:szCs w:val="18"/>
          <w:lang w:eastAsia="en-US"/>
        </w:rPr>
      </w:pP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parametrów</w:t>
      </w:r>
      <w:proofErr w:type="spellEnd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 xml:space="preserve"> </w:t>
      </w: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równowagi</w:t>
      </w:r>
      <w:proofErr w:type="spellEnd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 xml:space="preserve"> </w:t>
      </w:r>
      <w:proofErr w:type="spellStart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>kwasowo-zasadowej</w:t>
      </w:r>
      <w:proofErr w:type="spellEnd"/>
      <w:r w:rsidRPr="00172336">
        <w:rPr>
          <w:rFonts w:ascii="Century Gothic" w:hAnsi="Century Gothic" w:cs="Calibri"/>
          <w:b/>
          <w:bCs/>
          <w:sz w:val="18"/>
          <w:szCs w:val="18"/>
          <w:lang w:eastAsia="en-US"/>
        </w:rPr>
        <w:t xml:space="preserve">:     </w:t>
      </w:r>
    </w:p>
    <w:p w14:paraId="73330A9B" w14:textId="77777777" w:rsidR="00AE604C" w:rsidRPr="00172336" w:rsidRDefault="00AE604C" w:rsidP="00AE604C">
      <w:pPr>
        <w:pStyle w:val="Akapitzlist"/>
        <w:ind w:left="0"/>
        <w:rPr>
          <w:rFonts w:ascii="Century Gothic" w:hAnsi="Century Gothic"/>
          <w:bCs/>
          <w:sz w:val="18"/>
          <w:szCs w:val="18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4"/>
        <w:gridCol w:w="2516"/>
      </w:tblGrid>
      <w:tr w:rsidR="005D32EF" w:rsidRPr="00172336" w14:paraId="4C55B169" w14:textId="77777777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990B" w14:textId="332633E8" w:rsidR="005D32EF" w:rsidRPr="00172336" w:rsidRDefault="005D32EF" w:rsidP="005D32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b/>
                <w:bCs/>
                <w:sz w:val="18"/>
                <w:szCs w:val="18"/>
                <w:lang w:eastAsia="en-US"/>
              </w:rPr>
              <w:t>Parametry</w:t>
            </w:r>
            <w:proofErr w:type="spellEnd"/>
            <w:r w:rsidRPr="00172336">
              <w:rPr>
                <w:rFonts w:ascii="Century Gothic" w:hAnsi="Century Gothic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b/>
                <w:bCs/>
                <w:sz w:val="18"/>
                <w:szCs w:val="18"/>
                <w:lang w:eastAsia="en-US"/>
              </w:rPr>
              <w:t>wymagane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46AA" w14:textId="74486776" w:rsidR="005D32EF" w:rsidRPr="00172336" w:rsidRDefault="005D32EF" w:rsidP="005D32E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Tak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/Nie</w:t>
            </w:r>
          </w:p>
        </w:tc>
      </w:tr>
      <w:tr w:rsidR="005D32EF" w:rsidRPr="00172336" w14:paraId="6BC288B8" w14:textId="7A484B97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C48A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1.  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główny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fabrycznie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2022,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back-up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fabrycznie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2022.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02C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2E250B51" w14:textId="15A70C9E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E997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2.  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Zasilanie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elementów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sieci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230V 50Hz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AB4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6E5E575E" w14:textId="255652CD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E483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3.  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Zasilanie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awaryjne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wbudowanego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akumulatora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wypadku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zaniku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zasilania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sieciowego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9EB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30BEF8A7" w14:textId="25C1D619" w:rsidTr="001E143B">
        <w:trPr>
          <w:trHeight w:val="564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B2ED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4.  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Automatyczny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parametrów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krytycznych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pracujący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systemie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ciągłym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umożliwiający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jednoczesne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oznaczenie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: pH, pCO2, pO2,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ctHb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MetHb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O2Hb,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HHb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COHb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HbF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sO2,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+,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+,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cCa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++ (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zakres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pomiarowy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cCa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++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0.1 mmol/L),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cCl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‾,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glukoza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mleczany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bilirubina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całkowita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wymagany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zakres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pomiarowy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bilirubiny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0,0 mg/dl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przynajmniej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30 mg/dl)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BF3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60A1969D" w14:textId="4CEB9BF7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EE3E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5.  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pracujący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oparciu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dwa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elementy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zużywalne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wielotestowe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sensorowe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kasety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pomiarowe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pakiety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odczynnikowe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zawierające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kalibratory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płyny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kontroli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jakości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inne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kalibratory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1F89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764FBA5B" w14:textId="5C858536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F9ED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6.  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aspiracji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próbki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bezpośrednio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strzykawki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kapilary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5C89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7014AF52" w14:textId="046EA72D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3D47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7.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pełnego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panelu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gazometria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oksymetria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metabolity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elektrolity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)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próbki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objętości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maksymalnie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45 µl –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kapilary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maksymalnie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65 µl –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strzykawki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0DB1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09D9D756" w14:textId="16E9F673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D798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8.  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Czas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oznaczenia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próbki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wydrukiem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max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60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sekund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67A1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37EFD7DA" w14:textId="2CB45AC4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AE0D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10.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Automatyczne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mieszanie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próbki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B6D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23D31A43" w14:textId="1F2ACD3F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A9B4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11.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Wbudowana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codzienna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automatyczna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kontrola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jakości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trzech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poziomach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Wyniki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kontroli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jakości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wykonywane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analizatorze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przedstawiane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jako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liczbowa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nominalna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A9A7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342ECDEF" w14:textId="4249353F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34D5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12.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zintegrowane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pojemnikiem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ściekowym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99F7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2CF75024" w14:textId="65FB57AB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1BBA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13.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Trwałość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kaset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pomiarowych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pakietów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odczynnikowych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liczona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zainstalowania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aparacie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mniejsza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30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dni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B23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36AA9F6E" w14:textId="3C06CCC2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36F2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14.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podglądu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mapy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równowagi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kwasowo-zasadowej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zawierającej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wykresy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pacjenta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odniesieniu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standardowych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0FCE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548619BD" w14:textId="0D6D502B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1DAC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15.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Pomiar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wszystkich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parametrów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jednym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torze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pomiarowym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jedną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elektrodą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referencyjną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3EB0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1A643CC9" w14:textId="38D6C133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41BA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16.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Dobowy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czas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kalibracji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35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minut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wyłączając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pierwszą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dobę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zainstalowaniu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/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wymianie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nowej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kasety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A483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55AD73B5" w14:textId="29B9E70B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B80D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17.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Brak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kalibracji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każdym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oznaczeniu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6657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09C3613A" w14:textId="711FED2C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CE4D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18.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re-instalacji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pakietu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odczynnikowego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kasety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sensorowej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utraty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pozostałych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testów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9B74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68ABF38B" w14:textId="0D8AB5B1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AE49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19.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wyłączania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aparatu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utraty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pozostałych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kasecie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sensorowej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testów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0738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68C005CD" w14:textId="6146A07F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1136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20.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Instrukcja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obsługi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języku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polskim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dostawa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urządzeniem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07F8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34F5C1B6" w14:textId="16A69B26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8ABA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21.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Automatyczna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instalacja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kaset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niewymagająca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żadnych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dodatkowych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czynności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strony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operatora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np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walidacja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sprawdzanie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zewnętrznymi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płynami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podawanymi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ręcznie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wszystkich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parametrów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mierzonych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C392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6DD976D1" w14:textId="1C4D6573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292D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22.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przechowywania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kaset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odczynnikowych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temperaturze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pokojowej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A319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60731EEE" w14:textId="1E32EA60" w:rsidTr="001E143B">
        <w:trPr>
          <w:trHeight w:val="410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171A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23.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Oprogramowanie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komunikaty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języku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polskim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14C2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4920BA69" w14:textId="5B670C93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6C2C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24.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przypadku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gdy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okres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niesprawności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aparatu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przekracza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48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godziny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Wykonawca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zobowiązany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jest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zapewnienia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zastępczego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porównywalnych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parametrach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czas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naprawy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42CA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0E744C2D" w14:textId="70C0FB9F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339A" w14:textId="5A7AAF31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25.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Reakcja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serwisu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okresie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12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godziny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zgłoszenia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477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3F5F72F4" w14:textId="34F20CE4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1ACA" w14:textId="130A2DFA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26.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Jeżeli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ciągu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12 h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uda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się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usunąć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usterki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wykonawca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pokryje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wszystkie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koszty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związane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odesłaniem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badań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laboratorium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zewnętrznego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17E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157C8BCE" w14:textId="2ED9F05F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BDA0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27.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Pełna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gwarancja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oferowany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obejmująca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utrzymanie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aparatu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100%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sprawności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gotowości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bieżącej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pracy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Gwarancja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obejmuje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koszty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wszystkich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napraw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przeglądów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3EEE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7693EC28" w14:textId="3766292C" w:rsidTr="001E143B">
        <w:trPr>
          <w:trHeight w:val="600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07CB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28.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Skonfigurowanie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poprawnej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współpracy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systemem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informatycznym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Zamawiającego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włączenie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laboratoryjnej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sieci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informatycznej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wszelkie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niezbędne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materiały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potrzebne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podłączenia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LIS (kable,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złącza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itp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.)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zapewni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wykonawca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486F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24044890" w14:textId="5455C727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AC93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29.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Oferent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zapewni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instalację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uruchomienie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szkolenie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zakresie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obsługi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konserwacji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rozwiązywania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drobnych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problemów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technicznych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488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39705EBB" w14:textId="3F0E9ECA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88E3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30.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Oferent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zapewni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kontrolę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zewnątrz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laboratoryjną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1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raz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miesiącu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firmy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Randox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8F1D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3AC02E79" w14:textId="10F51C50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05D9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31.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Wykonawca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ramach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umowy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dostarczy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czas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trwania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umowy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witrynę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chłodniczą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D532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62D958AB" w14:textId="463EB87B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AD39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32.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Koszt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wpięcia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laboratoryjnego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informatycznego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stronie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0DF0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32EF" w:rsidRPr="00172336" w14:paraId="6BDED816" w14:textId="547BA66C" w:rsidTr="001E143B">
        <w:trPr>
          <w:trHeight w:val="276"/>
        </w:trPr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86CA" w14:textId="79AC764B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33.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zdalnego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nadzoru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będącego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samej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podsieci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szpitalnej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poziomu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laboratorium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użyciu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dostarczonego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przez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firmę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oprogramowania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. System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dający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podglądu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żywo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statusu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kontroli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jakości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kalibracji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zgodnie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wytycznymi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POCT.  System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dający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sterowania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analizatorem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6F5A" w14:textId="77777777" w:rsidR="005D32EF" w:rsidRPr="00172336" w:rsidRDefault="005D32EF" w:rsidP="0017273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F14A2A0" w14:textId="77777777" w:rsidR="00AE604C" w:rsidRPr="00172336" w:rsidRDefault="00AE604C" w:rsidP="00AE604C">
      <w:pPr>
        <w:pStyle w:val="Akapitzlist"/>
        <w:ind w:left="0"/>
        <w:rPr>
          <w:rFonts w:ascii="Century Gothic" w:hAnsi="Century Gothic"/>
          <w:b/>
          <w:bCs/>
          <w:sz w:val="18"/>
          <w:szCs w:val="18"/>
        </w:rPr>
      </w:pPr>
    </w:p>
    <w:p w14:paraId="3B5A13EE" w14:textId="77777777" w:rsidR="00734302" w:rsidRPr="00172336" w:rsidRDefault="00734302" w:rsidP="00734302">
      <w:pPr>
        <w:pStyle w:val="Akapitzlist"/>
        <w:tabs>
          <w:tab w:val="left" w:pos="8970"/>
        </w:tabs>
        <w:ind w:left="0"/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ab/>
      </w: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734302" w:rsidRPr="00172336" w14:paraId="71A58E13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9BB654F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A44FD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734302" w:rsidRPr="00172336" w14:paraId="4C55389C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7486BF4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275FD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734302" w:rsidRPr="00172336" w14:paraId="06D5459F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C69A05F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A4555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582D295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734302" w:rsidRPr="00172336" w14:paraId="2584D7D2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EDC8DAC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E33E011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727CB30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CAAB033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B368478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35AFBDDA" w14:textId="70DBCD26" w:rsidR="00AE604C" w:rsidRPr="00172336" w:rsidRDefault="00AE604C" w:rsidP="00734302">
      <w:pPr>
        <w:pStyle w:val="Akapitzlist"/>
        <w:tabs>
          <w:tab w:val="left" w:pos="8970"/>
        </w:tabs>
        <w:ind w:left="0"/>
        <w:rPr>
          <w:rFonts w:ascii="Century Gothic" w:hAnsi="Century Gothic"/>
          <w:b/>
          <w:bCs/>
          <w:sz w:val="18"/>
          <w:szCs w:val="18"/>
        </w:rPr>
      </w:pPr>
    </w:p>
    <w:p w14:paraId="272559E4" w14:textId="77777777" w:rsidR="00734302" w:rsidRPr="00172336" w:rsidRDefault="00734302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29B2DFA0" w14:textId="77777777" w:rsidR="00734302" w:rsidRPr="00172336" w:rsidRDefault="00734302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19BF6D03" w14:textId="77777777" w:rsidR="00734302" w:rsidRPr="00172336" w:rsidRDefault="00734302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41CE5E47" w14:textId="77777777" w:rsidR="00734302" w:rsidRPr="00172336" w:rsidRDefault="00734302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168F9C33" w14:textId="77777777" w:rsidR="00734302" w:rsidRPr="00172336" w:rsidRDefault="00734302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1A6549E5" w14:textId="1E82F8C9" w:rsidR="00734302" w:rsidRDefault="00734302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218EF00B" w14:textId="039B923E" w:rsidR="009D0228" w:rsidRDefault="009D0228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02460980" w14:textId="53E73716" w:rsidR="009D0228" w:rsidRDefault="009D0228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68391AB0" w14:textId="71C1BEA8" w:rsidR="009D0228" w:rsidRDefault="009D0228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30BC2260" w14:textId="3C7F93B8" w:rsidR="009D0228" w:rsidRDefault="009D0228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0552C154" w14:textId="52CF71EE" w:rsidR="009D0228" w:rsidRDefault="009D0228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7B529D0F" w14:textId="2B605458" w:rsidR="009D0228" w:rsidRDefault="009D0228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29906C3E" w14:textId="77777777" w:rsidR="009D0228" w:rsidRPr="00172336" w:rsidRDefault="009D0228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1136873B" w14:textId="674EE118" w:rsidR="00B4681D" w:rsidRPr="00172336" w:rsidRDefault="004A10CE" w:rsidP="00B4681D">
      <w:pPr>
        <w:pStyle w:val="Lista"/>
        <w:spacing w:after="0"/>
        <w:rPr>
          <w:rFonts w:ascii="Century Gothic" w:hAnsi="Century Gothic"/>
          <w:b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lastRenderedPageBreak/>
        <w:t>Pakiet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3</w:t>
      </w:r>
      <w:r w:rsidR="00FD65F1" w:rsidRPr="00172336">
        <w:rPr>
          <w:rFonts w:ascii="Century Gothic" w:hAnsi="Century Gothic"/>
          <w:b/>
          <w:bCs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  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Analizator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biochemiczno-immunochemiczny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r w:rsidR="00B4681D"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- </w:t>
      </w:r>
      <w:proofErr w:type="spellStart"/>
      <w:r w:rsidR="00B4681D" w:rsidRPr="00172336">
        <w:rPr>
          <w:rFonts w:ascii="Century Gothic" w:hAnsi="Century Gothic"/>
          <w:b/>
          <w:sz w:val="18"/>
          <w:szCs w:val="18"/>
          <w:highlight w:val="cyan"/>
        </w:rPr>
        <w:t>dzierżawa</w:t>
      </w:r>
      <w:proofErr w:type="spellEnd"/>
      <w:r w:rsidR="00B4681D" w:rsidRPr="00172336">
        <w:rPr>
          <w:rFonts w:ascii="Century Gothic" w:hAnsi="Century Gothic"/>
          <w:b/>
          <w:sz w:val="18"/>
          <w:szCs w:val="18"/>
          <w:highlight w:val="cyan"/>
        </w:rPr>
        <w:t xml:space="preserve"> 3 lata</w:t>
      </w:r>
    </w:p>
    <w:p w14:paraId="18556C90" w14:textId="73EE9CBA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W w:w="1446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664"/>
        <w:gridCol w:w="1931"/>
        <w:gridCol w:w="1805"/>
        <w:gridCol w:w="1388"/>
        <w:gridCol w:w="1791"/>
        <w:gridCol w:w="1805"/>
        <w:gridCol w:w="1569"/>
      </w:tblGrid>
      <w:tr w:rsidR="004A10CE" w:rsidRPr="00172336" w14:paraId="3515E718" w14:textId="77777777" w:rsidTr="0092363E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8603E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0E92A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DC46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35347C9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C3FD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3A48E6A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66C1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14:paraId="6C2C8D4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408F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5B48226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9D6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4AB190A4" w14:textId="44FF762E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6CDE7" w14:textId="1765A5C5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</w:p>
        </w:tc>
      </w:tr>
      <w:tr w:rsidR="004A10CE" w:rsidRPr="00172336" w14:paraId="7942FDA8" w14:textId="77777777" w:rsidTr="00D6393A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F44D5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0734D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biochemiczno-immunochemicznego</w:t>
            </w:r>
            <w:proofErr w:type="spellEnd"/>
          </w:p>
          <w:p w14:paraId="6224153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1D4F647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09CE99A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55EA574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</w:p>
          <w:p w14:paraId="1A22A83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</w:t>
            </w:r>
          </w:p>
          <w:p w14:paraId="3E9D1283" w14:textId="7FB3E63B" w:rsidR="004A10CE" w:rsidRPr="00172336" w:rsidRDefault="004A10CE" w:rsidP="00D6393A">
            <w:pPr>
              <w:shd w:val="clear" w:color="auto" w:fill="FFFFFF" w:themeFill="background1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6393A" w:rsidRPr="00172336">
              <w:rPr>
                <w:rFonts w:ascii="Century Gothic" w:hAnsi="Century Gothic"/>
                <w:sz w:val="18"/>
                <w:szCs w:val="18"/>
              </w:rPr>
              <w:t xml:space="preserve">nie </w:t>
            </w:r>
            <w:proofErr w:type="spellStart"/>
            <w:r w:rsidR="00D6393A"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="00D6393A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D6393A"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="00D6393A" w:rsidRPr="00172336">
              <w:rPr>
                <w:rFonts w:ascii="Century Gothic" w:hAnsi="Century Gothic"/>
                <w:sz w:val="18"/>
                <w:szCs w:val="18"/>
              </w:rPr>
              <w:t xml:space="preserve"> 2020 </w:t>
            </w:r>
            <w:proofErr w:type="spellStart"/>
            <w:r w:rsidR="00D6393A"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</w:p>
          <w:p w14:paraId="2ADC0A1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567B569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54B6AB7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CB35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3D8286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85982" w14:textId="5D01E15C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F602A" w14:textId="401411F6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979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FEAD2" w14:textId="4C3C4AF2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FDDF7" w14:textId="0A71D670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7CBC8D42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688417EF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W w:w="1474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417"/>
        <w:gridCol w:w="1276"/>
        <w:gridCol w:w="1134"/>
        <w:gridCol w:w="992"/>
        <w:gridCol w:w="992"/>
        <w:gridCol w:w="1033"/>
        <w:gridCol w:w="975"/>
        <w:gridCol w:w="1470"/>
        <w:gridCol w:w="2051"/>
      </w:tblGrid>
      <w:tr w:rsidR="004A10CE" w:rsidRPr="00172336" w14:paraId="002421F6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70883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32E5783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03932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  <w:p w14:paraId="5BFF0FB3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(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odczynniki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kontrole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,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kalibratory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materiały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zużywalne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A2C61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Deklarowana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3 lata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563BA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Liczba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F8BEC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79CCD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72391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3EBC22E8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3EA38" w14:textId="31952EFD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  <w:r w:rsid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56E4" w14:textId="43387122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  <w:r w:rsid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B1590" w14:textId="77777777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która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będzie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znajdowała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się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fakturze</w:t>
            </w:r>
            <w:proofErr w:type="spell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6F9A6" w14:textId="65209340" w:rsidR="004A10CE" w:rsidRPr="001E143B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Wielkość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oferowanych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</w:t>
            </w:r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w </w:t>
            </w:r>
            <w:proofErr w:type="spellStart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opakowaniu</w:t>
            </w:r>
            <w:proofErr w:type="spellEnd"/>
            <w:r w:rsidRPr="001E143B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4A10CE" w:rsidRPr="00172336" w14:paraId="21C63477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786E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152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AST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EFA0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9FB3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63FF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0FDA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F295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0A66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C63B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9E99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474E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14D9B946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76B9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70F5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ALT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553A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42 000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6101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442EF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898F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18A9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F49B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B5FB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4142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D65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478D4BEB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57AF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B029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Bilirubina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całkowita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0136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30 00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461F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FA9B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D6DB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63EA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F33B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098D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3B53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BBB4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E0F76C7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6532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0144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Sód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5870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9349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2543F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6F03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A6D9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AD3C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B73A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0AFE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8E96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C519661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C800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7FD7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Potas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4445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E330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8EF6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459E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9882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7F69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A75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CD1A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3E91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8DC9A74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2F99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D83C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Mocznik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60B9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6871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8D61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A29A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D470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A6E5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7220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0F8A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0DD0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5E2E55E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E3B7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C309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Kreatynina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06A4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99E1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223E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84F6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BE1C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0D5A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20D9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09B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D93F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1CD832D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6112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DD6E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Kwas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moczowy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8F59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15 500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26DC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9856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F25F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0705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6E8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453F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4F3A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3DB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B8F6B69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E2C3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21B4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Glukoza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D7DF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51F6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37E2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A7BA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7C30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12D3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0A31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DC35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B783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7ADAA69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8730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2139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Fosfataza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zasadowa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629D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19 500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3BAF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B831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0CD0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5ED1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6697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9FF8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DE34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5A5F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4DFEDF08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F4D4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422B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CRP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4877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CE66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FA38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269F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7C10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43DD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66D2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7370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060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13A61CB2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F215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F65A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Wapń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całkowity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C212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061F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B65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F37F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3E5F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8F9C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3667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DCF6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A478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409DC150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7A3A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EAA2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Albumina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0AC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11 500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577F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85DF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9330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7883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12BF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0DDA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5171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437C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274BD27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EDF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A0C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Amylaza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8EAF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6 500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96F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E530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4107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14F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95E5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4E6D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827D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D07E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A0EC0FA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9364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4ACC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GGTP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4CD0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10 800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A0F5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C0E6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1079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D0FF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A1D9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F1AA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E53D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3D49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1F55127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E0BC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71D7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Białko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całkowite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283A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10 500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239B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D38B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4808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42EB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CA4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C7DD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4E44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6F1C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FC5BF66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72F6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2E51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Chlorki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AF58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9030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6AB2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05E5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115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324A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2D42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24ED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8349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9C6C7DD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C775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BCCF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Cholesterol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całkowity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7FE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 10 000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1081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BB4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DEAA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03B0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42E2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BDFD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6379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0179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ABA6098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E3D5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49E4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Cholesterol HDL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8076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4 200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16B9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A346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979F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98A3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85FE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33D4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21D3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793B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00485316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878E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29C3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LDH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FDE9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A52C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701B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9F71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901E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9C40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1BEE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5482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EADA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BA821BC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812A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1BD6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Fosfor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C345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0ED9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7504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ED9B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3A80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237A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E38C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59AE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3D9D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3D6750C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2F7F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FDAA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CK-MB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438A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DF51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F994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89F5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5EFA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796B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E910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E6E3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7286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F80E076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547F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5C8A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Lipaza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0BD2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4C03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E789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4E95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84FB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750F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AB93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AC4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E013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CED61B9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FEE1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E301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Magnez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8AC1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FBDB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B00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421D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2DD0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1C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5579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D592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2E4B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C713AEA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AF23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F32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Triglicerydy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E404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4 200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5F23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8ECF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764D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3A2C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7B77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6BCB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2291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05B0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BCF05D1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E0A4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C6B5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TIBC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F52A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3C82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A1E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D2E4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624D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F9F3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C2F1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84A7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DBCC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F69800C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EE45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A70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Żelazo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6DE6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F296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244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11CD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953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607E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ABC8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E7D8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3582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A8E541E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228D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4DFA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CK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AC1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 5 000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7C9B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1755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ECBD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DE28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8012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1F4A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3E50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59A5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9C14BAD" w14:textId="77777777" w:rsidTr="001E143B">
        <w:trPr>
          <w:trHeight w:val="2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DE74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F5E1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Bilirubina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bezpośrednia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9B8D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4 200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55FE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C2F0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4F5C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5FC7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3DA1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A0D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4D3D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0AB1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C507F47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12B6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9E18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Białko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moczu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F031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56E0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AEDF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8EEE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1243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6990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9C64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9AEF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697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FBC3172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FC0B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812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Białko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płynie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opłucnej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84F4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6058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FB2E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E7EF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A5A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73FF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EF52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E9E2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5E34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065AD35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1AD6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6B4E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Cholesterol LDL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6729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5A8B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693B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D39B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B9C0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D05F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ABDA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9AEB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08B8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06A84C11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2AB0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34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9525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Glukoza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moczu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9938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990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E52E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02B9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5CD8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A5CF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CDD6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5727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4D06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56A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1FB260B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AE44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35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3F87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Glukoza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płynie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opłucnej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FDF6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B10A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A5EB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F4A2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B6C5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820B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C07E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76F8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3C4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90C99AF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F3AF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7D0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LDH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płynie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opłucnej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96B7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BFDA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FF36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A4FC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33B1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ECB3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7633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6D59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D68D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ABE6107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BFA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37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4D41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Wapń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moczu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443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A748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53FA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BC2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C4A7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21A4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646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71BC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2C43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7F47B45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D045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D2DD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25 OH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witamina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 total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3701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FC8A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134D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3E58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86CD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3576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DF81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28D9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F163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6B2E622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9FBD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39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FC8B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AFP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3EB3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4B6C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3FB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E1AE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5F9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1F7A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591D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7A67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ADFA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7555F08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35F8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461D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B HCG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B080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F6C2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4E0D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1AB2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030B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8C63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A57D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7F3B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DD15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FED0655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A0F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B865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Ca 125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C8FB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150F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018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2695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E56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4456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6C93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1620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A585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9FC3518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D23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5013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Ca 15.3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4DA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94EB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D7B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C1ACF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D724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704F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6170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F24B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055E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0E59D8F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D99B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43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E933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Ca 19.9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366D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E5F7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0312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A09A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1CBE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8FEA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EA91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A597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7BA5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8BF12FB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68F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44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A9D4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CEA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0B82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5D10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145DF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262A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FF62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2898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368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31EB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DBFA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A29423E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81DC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FA3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D-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dimery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A16E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13 500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D3B0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DCA8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FF21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6392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BC29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42B5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05DD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CA66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BB4E211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F298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46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8F43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Ferrytyna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AE9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329A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0DD9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4E2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D665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C039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214C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462E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3D3E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288764A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172E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47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1E1C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fT3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EA13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E81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29E4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EFC4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144F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FF71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750A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CDC1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79F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0F521483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C22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A769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fT4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4F37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E2B3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D0CB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C93C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D287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E61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82B0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6F03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9B3C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2F79175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9A2C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49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7A20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Troponina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T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00E0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63B4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D7A8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31F9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F5EF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BCAC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011F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EBF8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63C6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2AD3025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41A2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B620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IgE total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C213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3658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A79A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AE44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1A8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70AC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633F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3536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29E3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9EFC7D8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CFF2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51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5D4A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NT-proBNP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D231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12 000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87B0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3B80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8606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62FA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FA96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3D9F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DE66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D833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4448FD6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294C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52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013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Prokalcytonina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6598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6 500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4635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399E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5287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D168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5D13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92B0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5E21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FB87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366184E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EE01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53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7493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PSA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096A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2 500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1409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CCB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8AB1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7D7E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1ED1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16C1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C74E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EF91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0698263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505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9E8A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TSH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F40B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22 000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24B4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EAF7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D7B5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2552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AC0F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9BC3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666D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33BC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F298CB9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BC6E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55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9D1C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HBsAg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1749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1 500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1BE2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807E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4E65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4756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8272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2515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7588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C691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0DE5251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8737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56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896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HCV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E00D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342C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66E4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0FEBF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9A94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FABA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8518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C5C3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9ADD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0409B4F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8BF0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>57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51B9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HIV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0B54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7C99F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ECEA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99F5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20CC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09E5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08A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2FBF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960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C1BFA84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2D67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58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E9A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HbsAg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confirmation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662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5A2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6E2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0A70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4C81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C8FD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8010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B568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39C9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527D117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67EB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8B18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-CCP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BA4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2 100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AD42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A584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A644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5DD9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3F0D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AED9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9043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33CF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2F3B302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D19A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60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DDB4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Witamina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B12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3B2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1 200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4843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0F02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A98A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03D1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4EBE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A03F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7ADF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8D6C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A2C78A0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7281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61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0EC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Kwas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foliowy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62EC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1 200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D688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D90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8DC4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578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49CD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0FD8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B0AB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622A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688315D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C53B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62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35E4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IL-6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5A83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3CDC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B20A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08E0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619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31DD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BE93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EBA5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FBA3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3E7B75B" w14:textId="77777777" w:rsidTr="001E143B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A50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63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930F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 Anti-SARS-CoV-2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85BA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1137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E1D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81F9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19A4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8AA9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5A5B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4550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E895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95A0CCE" w14:textId="77777777" w:rsidTr="000F6A62">
        <w:trPr>
          <w:trHeight w:val="239"/>
        </w:trPr>
        <w:tc>
          <w:tcPr>
            <w:tcW w:w="5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1F55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E48A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Anti-SARS-CoV-2S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4EE2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21C32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0A0E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7A1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B987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85E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136F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5C7D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F77F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26512EF" w14:textId="77777777" w:rsidTr="000F6A62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A1F0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4B0A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Etanol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A969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1070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7C3BA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CA02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882A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9515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2E03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11EE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BA49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F6A62" w:rsidRPr="00172336" w14:paraId="2829CAF9" w14:textId="77777777" w:rsidTr="00F760EA">
        <w:trPr>
          <w:trHeight w:val="23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38F6A" w14:textId="0C682114" w:rsidR="000F6A62" w:rsidRPr="000F6A62" w:rsidRDefault="000F6A62" w:rsidP="000F6A62">
            <w:pPr>
              <w:jc w:val="right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0F6A62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RAZEM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1A621" w14:textId="77777777" w:rsidR="000F6A62" w:rsidRPr="00172336" w:rsidRDefault="000F6A62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F2AE9" w14:textId="77777777" w:rsidR="000F6A62" w:rsidRPr="00172336" w:rsidRDefault="000F6A62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E0E34" w14:textId="77777777" w:rsidR="000F6A62" w:rsidRPr="00172336" w:rsidRDefault="000F6A62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3A767" w14:textId="77777777" w:rsidR="000F6A62" w:rsidRPr="00172336" w:rsidRDefault="000F6A62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E600276" w14:textId="52134C45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0B140363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45E49C57" w14:textId="77777777" w:rsidR="00B4681D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5918937" w14:textId="77777777" w:rsidR="00B4681D" w:rsidRPr="00172336" w:rsidRDefault="00B4681D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59179965" w14:textId="6E4E86AD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Parametry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wymagane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dla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automatycznego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analizatora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biochemiczno-immunochemicznego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>:</w:t>
      </w:r>
    </w:p>
    <w:p w14:paraId="79649C77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W w:w="14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1765"/>
        <w:gridCol w:w="2127"/>
      </w:tblGrid>
      <w:tr w:rsidR="004A10CE" w:rsidRPr="00172336" w14:paraId="2EB7AA9B" w14:textId="77777777" w:rsidTr="000F6A62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8D33" w14:textId="122461E0" w:rsidR="004A10CE" w:rsidRPr="000F6A62" w:rsidRDefault="004A10CE" w:rsidP="004A10CE">
            <w:pPr>
              <w:suppressLineNumbers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L</w:t>
            </w:r>
            <w:r w:rsidR="000F6A62"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p</w:t>
            </w:r>
            <w:proofErr w:type="spellEnd"/>
            <w:r w:rsidR="000F6A62"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9CB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                     </w:t>
            </w: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Opis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wymagań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zintegrowanego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410DB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TAK / NIE</w:t>
            </w:r>
          </w:p>
        </w:tc>
      </w:tr>
      <w:tr w:rsidR="004A10CE" w:rsidRPr="00172336" w14:paraId="19A469A5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8B85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434F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System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biochemiczno-immunologiczny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moduły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analizatory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biochemiczny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immunochemiczny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wyposażony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jeden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podajnik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próbek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umożliwiający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aspirację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materiału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badań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biochemiczno-immunologicznych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samej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próbki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ich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ręcznego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przenoszenia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między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aparatami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sterowany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jednego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stanowiska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operatora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1E3A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6223EC9" w14:textId="77777777" w:rsidTr="000F6A62">
        <w:trPr>
          <w:trHeight w:val="126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98DC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A147C" w14:textId="00EE9F37" w:rsidR="004A10CE" w:rsidRPr="00172336" w:rsidRDefault="004A10CE" w:rsidP="000F6A62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System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pełni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automatyczny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pracujący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trybie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pacjent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pacjencie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0A121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9F13434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9004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4D1FB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Wydajność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części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biochemicznej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(z ISE)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minimum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900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godzinę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4CA6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0C876BC1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75B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C207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Wydajność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części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immunochemicznej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minimum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150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godzinę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5E679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0C818989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7CA4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37BE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pozycji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próbek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badanych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podajniku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minimum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150,</w:t>
            </w:r>
          </w:p>
          <w:p w14:paraId="7114AB46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możliwością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ciągłego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ich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dostawiania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trakcie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874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8D82162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FEF8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364C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Priorytetowe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podawanie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oznaczanie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próbek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pilnych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393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97A07D3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58DDB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01EA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Stacja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wody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jako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wyposażenie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systemu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67BD9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EF80D56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1B3F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017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Zasilacz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UPS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jako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wyposażenie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systemu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17025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7D4795D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8A8A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391FF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Identyfikowanie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przez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próbek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odczynników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kontroli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kalibratorów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pomocą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kodów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kreskowych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4B08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195C024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D495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0BE8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Automatyczna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detekcja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skrzepu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próbce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badanej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przy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aspiracji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materiału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D8A7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4041B00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8CE70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482B8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stałego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monitorowania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poziomu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odczynników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materiałów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zużywalnych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79320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435E2B7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A9E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E4FF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Chłodzenie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odczynników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pokładzie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stabilnej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temperaturze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zgodnej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rekomendacjami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producenta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A32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590AC56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4E4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23AA0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automatycznego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rozcieńczania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próbek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0079B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1C297AB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02FB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5C7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Wbudowany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wewnętrznej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kontroli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jakości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F2B0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25DC7B0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132B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38E2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Dwustronna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komunikacja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laboratoryjnym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systemem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informatycznym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D810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D4D489C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277AB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58E99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Wykonawca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zobowiązany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jest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zapewnienia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bezpłatnej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kontroli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zewnątrzlaboratoryjnej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LabQuality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comiesięcznej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biochemicznej</w:t>
            </w:r>
            <w:proofErr w:type="spellEnd"/>
          </w:p>
          <w:p w14:paraId="4DEC5541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i 2 x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roku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immunochemicznej</w:t>
            </w:r>
            <w:proofErr w:type="spellEnd"/>
          </w:p>
          <w:p w14:paraId="7E8F7800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Internetowa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aktualizacja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on-line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bazy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danych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analitycznego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dotyczących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m.in.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aplikacji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wartości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mian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kontroli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kalibratorów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8C96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B7B8AA6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754A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I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74530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Część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biochemiczna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616F6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A7DB860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2CD6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E029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Metody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pomiaru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fotometryczne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monochromatyczne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bichromatyczne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punktu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końcowego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kinetyczne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ISE -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minimum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Na, K, Cl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3A7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098695E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3036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172D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Analiza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fazie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ciekłej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792B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CEE7A99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3A01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FFC5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analityczne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enzymy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substraty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ISE,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białka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specyficzne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monitorowanie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leków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środki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uzależniające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trucizny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10661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37B6954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24BD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2261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Czas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uzyskania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dłuższy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15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minut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BB42A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99396A7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48C96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244D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Bezkontaktowe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przygotowanie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mieszaniny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reakcyjnej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kuwecie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pomiarowej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eliminujące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ryzyko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kontaminacji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9B1E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13D7ADE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6CD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67A32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wykonywania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badań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surowicy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osoczu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hemolizacie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moczu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PMR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BC10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A671062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744F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D67D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jednoczesnej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dostępności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minimum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różnych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parametrów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A407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85A6DBC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C5791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838F6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Zastosowanie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kuwet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pomiarowych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wielorazowego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użytku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DDC54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FE85F77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0C2B9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B35F6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Wymiana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wstawianie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usuwanie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zestawów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odczynnikowych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pokładzie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przerywania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procesu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pracy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używania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trybu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standby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lub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pauzy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1D07E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84B8F8D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35570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1713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Część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immunochemiczna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24346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EC26ABE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ED3C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BAE1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Chemiluminescencyjna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metoda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pomiaru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417D1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CE28CB6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CF3F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5DA9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analityczne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markery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kardiologiczne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hormony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diagnostyka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zakażeń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markery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sepsy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immunosupresanty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1D198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6832D4E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CE97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B79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Czas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uzyskania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dłuższy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minut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163E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15DEBB3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DC8A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74CD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jednoczesnej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dostępności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25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różnych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parametrów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B6E9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0E19452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10D0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9CCC9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Czas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oznaczenia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troponiny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 CK-MB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masa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&lt; 10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minut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210F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6ED3D9E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D74C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7395A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Kalibracja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więcej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2-punktowa,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wcztywana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wszystkich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parametrów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1B1E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008472C0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1A99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1158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Jednorazowe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końcówki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dozujące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materiał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badany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eliminujące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całkowicie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ryzyko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kontaminacji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2581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220E336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2DBA8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A6C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Zużycie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wody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większe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15 L/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godzinę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90C1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5F7006E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94BD6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139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Bezpłatne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przystosowanie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pracowni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instalacji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aparatu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EF8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07DD162" w14:textId="77777777" w:rsidTr="000F6A62">
        <w:trPr>
          <w:trHeight w:val="358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84A4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5BF1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Nieodpłatne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wstawienie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witryny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chłodniczej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– 1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badań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90AA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3D41479" w14:textId="77777777" w:rsidTr="000F6A62">
        <w:trPr>
          <w:trHeight w:val="358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6476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D6FF0" w14:textId="77777777" w:rsidR="004A10CE" w:rsidRPr="00172336" w:rsidRDefault="004A10CE" w:rsidP="004A10CE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sz w:val="18"/>
                <w:szCs w:val="18"/>
              </w:rPr>
              <w:t>Wymagania</w:t>
            </w:r>
            <w:proofErr w:type="spellEnd"/>
            <w:r w:rsidRPr="0017233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sz w:val="18"/>
                <w:szCs w:val="18"/>
              </w:rPr>
              <w:t>serwisowe</w:t>
            </w:r>
            <w:proofErr w:type="spellEnd"/>
            <w:r w:rsidRPr="00172336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354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2208FF7" w14:textId="77777777" w:rsidTr="000F6A62">
        <w:trPr>
          <w:trHeight w:val="358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22439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4766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przypadku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trzykrotnej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awarii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tego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samego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zespołu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modułu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okresie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obowiązywania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umowy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wymiana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system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parametrach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mniejszych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oferowany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w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ramach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wynagrodzenia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Wykonawcy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0848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342783B4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E074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A75F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042BAA34" w14:textId="0CF8092A" w:rsidR="004A10CE" w:rsidRPr="00172336" w:rsidRDefault="0065520F" w:rsidP="00386B9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Pozostałe</w:t>
            </w:r>
            <w:proofErr w:type="spellEnd"/>
            <w:r w:rsidR="00386B96" w:rsidRPr="0017233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6FE52" w14:textId="0AAB87D1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F48F66C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46A2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4B3C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Objętość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próbki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aspirowana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do 1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oznaczenia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większa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ul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1A6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A9BAF3B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5864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AEEC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zintegrowane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jedna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kasetę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gotowe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użycia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ręcznego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odkręcania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butelek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mieszania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zawartości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6F38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8111A08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E35E2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61BEF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Maksymalna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redukcja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ryzyka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wydania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fałszywie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ujemnych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testów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oznaczania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anty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-HCV i HIV: 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interpretacja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oparciu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podaną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poziomu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cutoff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wartości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graniczne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tzw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szarą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strefę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A6AD3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E8219CE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AF00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663D9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wymiany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elektrod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Na, K, Cl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pojedynczo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potrzeby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wymiany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wszystkich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elektrod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jednocześnie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554C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7BB46B5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4BB7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B6F2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Zużycie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wody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uzdatnionej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zintegrowanego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nie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większe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25 L/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godz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3F4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40C4B49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6545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DE7E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rozbudowy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zintegrowanego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dodatkowe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moduły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biochemiczne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lub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</w:rPr>
              <w:t>immunochemiczne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6489B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D2EA442" w14:textId="77777777" w:rsidTr="000F6A62">
        <w:tc>
          <w:tcPr>
            <w:tcW w:w="70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0F55B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176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162A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Koszt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wpięcia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laboratoryjnego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systemu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informatycznego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stronie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614D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18FFFB7D" w14:textId="77777777" w:rsidTr="000F6A62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0574A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16728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F48FE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F5F9B44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53CD2F1C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734302" w:rsidRPr="00172336" w14:paraId="3BCE394B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961E149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C8EC7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734302" w:rsidRPr="00172336" w14:paraId="39B81E6A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178B348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2C479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734302" w:rsidRPr="00172336" w14:paraId="58AB3AA3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77394C8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FB969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418DB8B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734302" w:rsidRPr="00172336" w14:paraId="0D27BFF5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BF56292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FD34F55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9756FA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F0B2A0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D017D11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019526BC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51FB9A71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3C60B7F8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657E7F01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1A423896" w14:textId="77777777" w:rsidR="00734302" w:rsidRPr="00172336" w:rsidRDefault="00734302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797EA6F1" w14:textId="6B77BE03" w:rsidR="00734302" w:rsidRPr="00172336" w:rsidRDefault="00734302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3457F267" w14:textId="581E436A" w:rsidR="00B4681D" w:rsidRPr="00172336" w:rsidRDefault="004A10CE" w:rsidP="00B4681D">
      <w:pPr>
        <w:pStyle w:val="Lista"/>
        <w:spacing w:after="0"/>
        <w:rPr>
          <w:rFonts w:ascii="Century Gothic" w:hAnsi="Century Gothic"/>
          <w:b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Pakiet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4</w:t>
      </w:r>
      <w:r w:rsidR="00FD65F1" w:rsidRPr="00172336">
        <w:rPr>
          <w:rFonts w:ascii="Century Gothic" w:hAnsi="Century Gothic"/>
          <w:b/>
          <w:bCs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: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Analizator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 do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badania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ogólnego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moczu</w:t>
      </w:r>
      <w:proofErr w:type="spellEnd"/>
      <w:r w:rsidR="00B4681D"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- </w:t>
      </w:r>
      <w:r w:rsidR="00B4681D"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="00B4681D" w:rsidRPr="00172336">
        <w:rPr>
          <w:rFonts w:ascii="Century Gothic" w:hAnsi="Century Gothic"/>
          <w:b/>
          <w:sz w:val="18"/>
          <w:szCs w:val="18"/>
          <w:highlight w:val="cyan"/>
        </w:rPr>
        <w:t>dzierżawa</w:t>
      </w:r>
      <w:proofErr w:type="spellEnd"/>
      <w:r w:rsidR="00B4681D" w:rsidRPr="00172336">
        <w:rPr>
          <w:rFonts w:ascii="Century Gothic" w:hAnsi="Century Gothic"/>
          <w:b/>
          <w:sz w:val="18"/>
          <w:szCs w:val="18"/>
          <w:highlight w:val="cyan"/>
        </w:rPr>
        <w:t xml:space="preserve"> 3 lata</w:t>
      </w:r>
    </w:p>
    <w:p w14:paraId="40DB485E" w14:textId="2CFB216D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3774136B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W w:w="1446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888"/>
        <w:gridCol w:w="1707"/>
        <w:gridCol w:w="1805"/>
        <w:gridCol w:w="1388"/>
        <w:gridCol w:w="1791"/>
        <w:gridCol w:w="1805"/>
        <w:gridCol w:w="1569"/>
      </w:tblGrid>
      <w:tr w:rsidR="004A10CE" w:rsidRPr="00172336" w14:paraId="63702E6E" w14:textId="77777777" w:rsidTr="000F6A6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BE78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CF031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73F2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3D8F5DB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C051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282BE64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DD7A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14:paraId="74B6314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D38F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20CE991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501B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76B0BACD" w14:textId="18CB7F61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B3013" w14:textId="51E27E22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="001E143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10CE" w:rsidRPr="00172336" w14:paraId="2ECF9A10" w14:textId="77777777" w:rsidTr="000F6A6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21098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80DF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badania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ogólnego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moczu</w:t>
            </w:r>
            <w:proofErr w:type="spellEnd"/>
          </w:p>
          <w:p w14:paraId="5DE3A2D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00EAAB9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45C543A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3BC227C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</w:p>
          <w:p w14:paraId="227DD49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</w:t>
            </w:r>
          </w:p>
          <w:p w14:paraId="50526F83" w14:textId="48EA12D6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20</w:t>
            </w:r>
            <w:r w:rsidR="00D6393A" w:rsidRPr="00172336">
              <w:rPr>
                <w:rFonts w:ascii="Century Gothic" w:hAnsi="Century Gothic"/>
                <w:sz w:val="18"/>
                <w:szCs w:val="18"/>
              </w:rPr>
              <w:t>20</w:t>
            </w:r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058CE4B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092DDD3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3F8CB0C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63FF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4B0F51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57EDC" w14:textId="244B8E0B" w:rsidR="004A10CE" w:rsidRPr="00172336" w:rsidRDefault="004A10CE" w:rsidP="004A10CE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0190" w14:textId="7D6EF21F" w:rsidR="004A10CE" w:rsidRPr="00172336" w:rsidRDefault="004A10CE" w:rsidP="004A10CE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A2C6" w14:textId="36BFF6E1" w:rsidR="004A10CE" w:rsidRPr="00172336" w:rsidRDefault="004A10CE" w:rsidP="004A10C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25099" w14:textId="0AB40211" w:rsidR="004A10CE" w:rsidRPr="00172336" w:rsidRDefault="004A10CE" w:rsidP="004A10C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FEA" w14:textId="619776C3" w:rsidR="004A10CE" w:rsidRPr="00172336" w:rsidRDefault="004A10CE" w:rsidP="004A10C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4C5317DB" w14:textId="77777777" w:rsidR="004A10CE" w:rsidRPr="00172336" w:rsidRDefault="004A10CE" w:rsidP="004A10CE">
      <w:pPr>
        <w:spacing w:after="120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14576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100"/>
        <w:gridCol w:w="1800"/>
        <w:gridCol w:w="1310"/>
        <w:gridCol w:w="1418"/>
        <w:gridCol w:w="872"/>
        <w:gridCol w:w="765"/>
        <w:gridCol w:w="1380"/>
        <w:gridCol w:w="975"/>
        <w:gridCol w:w="1470"/>
        <w:gridCol w:w="1767"/>
      </w:tblGrid>
      <w:tr w:rsidR="004A10CE" w:rsidRPr="00172336" w14:paraId="333D4F19" w14:textId="77777777" w:rsidTr="001E143B">
        <w:trPr>
          <w:trHeight w:val="23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828B3" w14:textId="1576A357" w:rsidR="004A10CE" w:rsidRPr="00172336" w:rsidRDefault="001E143B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E16D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  <w:p w14:paraId="7B9E4E2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kontrole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 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kalibratory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materiały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zużywalne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A171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Deklarowana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3 lata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F29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Liczba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AB8B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DF22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EFA5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5147116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4195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CEA2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EF7C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która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będzie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znajdowała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się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fakturze</w:t>
            </w:r>
            <w:proofErr w:type="spellEnd"/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4C74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Wielkość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oferowanych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opakowaniu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4A10CE" w:rsidRPr="00172336" w14:paraId="7CC91355" w14:textId="77777777" w:rsidTr="001E143B">
        <w:trPr>
          <w:trHeight w:val="23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0524A" w14:textId="77777777" w:rsidR="004A10CE" w:rsidRPr="00172336" w:rsidRDefault="004A10CE" w:rsidP="001E143B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1C36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28DE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13 500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9B871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5C0B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FC58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9FF7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B861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45A8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2BB8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0D78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6CC7A87F" w14:textId="77777777" w:rsidTr="001E143B">
        <w:trPr>
          <w:trHeight w:val="23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7940C" w14:textId="77777777" w:rsidR="004A10CE" w:rsidRPr="00172336" w:rsidRDefault="004A10CE" w:rsidP="001E143B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7670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3DA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E368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DFE1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31D7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9C02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D50B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41D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CE2F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CEB9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29616863" w14:textId="77777777" w:rsidTr="001E143B">
        <w:trPr>
          <w:trHeight w:val="23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7EE66" w14:textId="77777777" w:rsidR="004A10CE" w:rsidRPr="00172336" w:rsidRDefault="004A10CE" w:rsidP="001E143B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1860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EFB7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16D3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82CF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243AB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E79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357F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3270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C1DB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CD2D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8EE5A96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0B15DDF3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W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ofercie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należy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ująć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:</w:t>
      </w:r>
    </w:p>
    <w:p w14:paraId="60F06241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>*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codzienną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kontrolę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jakości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i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kalibracje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, </w:t>
      </w:r>
    </w:p>
    <w:p w14:paraId="00F6538D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*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bezpłatne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wpięcie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analizatora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do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laboratoryjnego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systemu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informatycznego</w:t>
      </w:r>
      <w:proofErr w:type="spellEnd"/>
    </w:p>
    <w:p w14:paraId="04EFE5F9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*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bezpłatny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udział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w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zewnątrzlaboratoryjnej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kontroli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jakości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badań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– min 2x w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roku</w:t>
      </w:r>
      <w:proofErr w:type="spellEnd"/>
    </w:p>
    <w:p w14:paraId="02563935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17BD9713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Parametry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wymagane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dla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analizatora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badania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ogólnego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moczu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>:</w:t>
      </w:r>
    </w:p>
    <w:p w14:paraId="5F596893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W w:w="143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12107"/>
        <w:gridCol w:w="1843"/>
      </w:tblGrid>
      <w:tr w:rsidR="004A10CE" w:rsidRPr="00172336" w14:paraId="0F9731CC" w14:textId="77777777" w:rsidTr="000F6A62">
        <w:trPr>
          <w:trHeight w:val="55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C3D8" w14:textId="22844502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EF349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b/>
                <w:bCs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Opis aparatu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80BBE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b/>
                <w:bCs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Tak / Nie</w:t>
            </w:r>
          </w:p>
        </w:tc>
      </w:tr>
      <w:tr w:rsidR="004A10CE" w:rsidRPr="00172336" w14:paraId="293FEB59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E1450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DFEB1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Półautomatyczny analizator – fabrycznie nowy, UPS.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0A252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57F0E01A" w14:textId="77777777" w:rsidTr="000F6A62">
        <w:trPr>
          <w:trHeight w:val="510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47AB8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49FF6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Analizator określający 10 parametrów fizyko-chemicznych moczu z paska (ciężar właściwy,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pH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, leukocyty, krew, glukoza, białko, bilirubina, ciała ketonowe, urobilinogen, azotyny).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98646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50B71802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239E2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37747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Minimalna wydajność analizatora: 500 oznaczeń / godzinę.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3D961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15111119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0E04B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94F5F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Automatyczny transport pasków.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6DD35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7839B787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9B390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A8018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Analizator wyposażony w czytnik kodów kreskowych.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0D7F5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091D938A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2BAF7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B788F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Możliwość analizy próbek pilnych poza kolejnością.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CF632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26146A06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1D187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001F3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Pasek kalibracyjny do codziennej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autokalibracji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zainstalowany w aparacie na stałe.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790A1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2910A65D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4337B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8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7E495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Możliwość wyboru jednostek przy odczycie wyniku i jego wydruku.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8D504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443817BC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B0231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9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00BC9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Wbudowana drukarka termiczna – automatyczny wydruk odczytu paska testowego.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0ECC4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01604D87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35CCA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B94E4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Analizator automatycznie określający barwę moczu.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BAAB2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238B90F4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AE5DE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16DD5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Analizator umożliwiający wybór stopnia klarowności moczu.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F772B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020C56B2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49C6F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12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22637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Kompensacja własnego zabarwienia moczu.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0E84B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618408A0" w14:textId="77777777" w:rsidTr="000F6A62">
        <w:trPr>
          <w:trHeight w:val="510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6AF26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13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A1F65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Zastosowanie pasków testowych, które eliminują wpływ kwasu askorbinowego na wynik pomiaru – podać zastosowaną substancję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34754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72C61D73" w14:textId="77777777" w:rsidTr="000F6A62">
        <w:trPr>
          <w:trHeight w:val="510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BDB4A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14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859CE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Pola testowe na paskach  mocowane bez użycia kleju lub inne zabezpieczenie eliminujące hydrofobowe właściwości kleju.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A2F52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7A33D716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4BB9D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lastRenderedPageBreak/>
              <w:t>15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E532B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Zaznaczanie parametrów patologicznych moczu tzw. Flagowanie.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9905C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3DCE5E96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F53A4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16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87CBD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Możliwość różnicowania na paskach testowych erytrocytów wyługowanych i nie wyługowanych.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6476A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083BF4A1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F795C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17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F823C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Czułość dla białka nie gorsza  niż 20mg/l i dla glukozy 40 mg/l.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3FA09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1EAC8940" w14:textId="77777777" w:rsidTr="000F6A62">
        <w:trPr>
          <w:trHeight w:val="510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4714B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18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B3BEA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Analizator posiadający pamięć wewnętrzną pozwalającą na przechowywanie min. 1000 wyników pacjentów oraz min. 200 wyników kontroli.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6489E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4366627E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A2A66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19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97633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Analizator umożliwiający tworzenie raportów wyników wymagających weryfikacji.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878FE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025B2DA9" w14:textId="77777777" w:rsidTr="000F6A62">
        <w:trPr>
          <w:trHeight w:val="510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D5AC8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090C8" w14:textId="2DFB5A05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Praca w laboratoryjnym systemie komputerowym dwukierunkowy interfejs. Koszt podłączenia aparatu </w:t>
            </w:r>
            <w:r w:rsidR="00634971"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do systemu laboratoryjnego</w:t>
            </w: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ponosi oferent.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F3899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68AFBA46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36B55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21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98BE6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Dostarczenie podczas instalacji instrukcji obsługi w języku polskim.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8D63C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33FD7136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A00A6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22</w:t>
            </w:r>
          </w:p>
        </w:tc>
        <w:tc>
          <w:tcPr>
            <w:tcW w:w="12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7A564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Wykonawca zapewni podczas instalacji bezpłatny pakiet startowy dla analizatora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0B2F0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36D75B13" w14:textId="77777777" w:rsidTr="000F6A62">
        <w:trPr>
          <w:trHeight w:val="285"/>
        </w:trPr>
        <w:tc>
          <w:tcPr>
            <w:tcW w:w="3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CFE29" w14:textId="77777777" w:rsidR="004A10CE" w:rsidRPr="00172336" w:rsidRDefault="004A10CE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23</w:t>
            </w:r>
          </w:p>
        </w:tc>
        <w:tc>
          <w:tcPr>
            <w:tcW w:w="121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F20B1" w14:textId="77777777" w:rsidR="004A10CE" w:rsidRPr="00172336" w:rsidRDefault="004A10CE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Bezpłatne serwisowanie systemów oraz przeglądy zgodnie z zaleceniami producenta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6102C" w14:textId="77777777" w:rsidR="004A10CE" w:rsidRPr="00172336" w:rsidRDefault="004A10CE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DD2F75" w:rsidRPr="00172336" w14:paraId="02D600DE" w14:textId="77777777" w:rsidTr="000F6A62">
        <w:trPr>
          <w:trHeight w:val="28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695FD" w14:textId="37783C8A" w:rsidR="00DD2F75" w:rsidRPr="00172336" w:rsidRDefault="00DD2F75" w:rsidP="004A10CE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24</w:t>
            </w:r>
          </w:p>
        </w:tc>
        <w:tc>
          <w:tcPr>
            <w:tcW w:w="1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5033F" w14:textId="5E8C6197" w:rsidR="00DD2F75" w:rsidRPr="00172336" w:rsidRDefault="00DD2F75" w:rsidP="004A10CE">
            <w:pPr>
              <w:widowControl/>
              <w:suppressAutoHyphens w:val="0"/>
              <w:jc w:val="both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Wykonawca zapewni włączenie analizatora do laboratoryjnego systemu informatycznego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Proflab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na własny koszt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A56EF" w14:textId="77777777" w:rsidR="00DD2F75" w:rsidRPr="00172336" w:rsidRDefault="00DD2F75" w:rsidP="004A10CE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</w:tbl>
    <w:p w14:paraId="7ECDC1BD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  <w:lang w:val="pl-PL"/>
        </w:rPr>
      </w:pPr>
    </w:p>
    <w:p w14:paraId="368E67B2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734302" w:rsidRPr="00172336" w14:paraId="3FA69D4B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890AD5B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75D63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734302" w:rsidRPr="00172336" w14:paraId="7F51EE4C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5ED29AC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4AD1D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734302" w:rsidRPr="00172336" w14:paraId="01A9A0B0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52FE5BB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CDDD3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C26A58B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734302" w:rsidRPr="00172336" w14:paraId="169EA931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3863596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EC2976F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A383764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B1EEC3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A219D5D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102CF135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272E340E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2AC3987C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7EB03290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7AC07BC2" w14:textId="1C0D105A" w:rsidR="00B4681D" w:rsidRPr="00172336" w:rsidRDefault="004A10CE" w:rsidP="00B4681D">
      <w:pPr>
        <w:rPr>
          <w:rFonts w:ascii="Century Gothic" w:hAnsi="Century Gothic"/>
          <w:b/>
          <w:bCs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Pakiet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5</w:t>
      </w:r>
      <w:r w:rsidR="00FD65F1" w:rsidRPr="00172336">
        <w:rPr>
          <w:rFonts w:ascii="Century Gothic" w:hAnsi="Century Gothic"/>
          <w:b/>
          <w:bCs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: 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Automatyczny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analizator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  <w:highlight w:val="cyan"/>
        </w:rPr>
        <w:t>koagulologiczny</w:t>
      </w:r>
      <w:proofErr w:type="spellEnd"/>
      <w:r w:rsidR="00B4681D"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 -</w:t>
      </w:r>
      <w:proofErr w:type="spellStart"/>
      <w:r w:rsidR="00B4681D" w:rsidRPr="00172336">
        <w:rPr>
          <w:rFonts w:ascii="Century Gothic" w:hAnsi="Century Gothic"/>
          <w:b/>
          <w:bCs/>
          <w:sz w:val="18"/>
          <w:szCs w:val="18"/>
          <w:highlight w:val="cyan"/>
        </w:rPr>
        <w:t>dzierżawa</w:t>
      </w:r>
      <w:proofErr w:type="spellEnd"/>
      <w:r w:rsidR="00B4681D" w:rsidRPr="00172336">
        <w:rPr>
          <w:rFonts w:ascii="Century Gothic" w:hAnsi="Century Gothic"/>
          <w:b/>
          <w:bCs/>
          <w:sz w:val="18"/>
          <w:szCs w:val="18"/>
          <w:highlight w:val="cyan"/>
        </w:rPr>
        <w:t xml:space="preserve"> 3 lata</w:t>
      </w:r>
    </w:p>
    <w:p w14:paraId="328FC099" w14:textId="4558AD60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p w14:paraId="4FDC7A4F" w14:textId="77777777" w:rsidR="004A10CE" w:rsidRPr="00172336" w:rsidRDefault="004A10CE" w:rsidP="004A10CE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W w:w="1466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888"/>
        <w:gridCol w:w="1707"/>
        <w:gridCol w:w="1805"/>
        <w:gridCol w:w="1792"/>
        <w:gridCol w:w="1387"/>
        <w:gridCol w:w="2015"/>
        <w:gridCol w:w="1560"/>
      </w:tblGrid>
      <w:tr w:rsidR="004A10CE" w:rsidRPr="00172336" w14:paraId="72C60C9A" w14:textId="77777777" w:rsidTr="0017273C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0289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739CF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16D3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4968184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8E75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6E50A6C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A67B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14:paraId="3B09F8C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AAD1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30EEEBF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EA3A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7038A6A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EAAA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</w:tr>
      <w:tr w:rsidR="004A10CE" w:rsidRPr="00172336" w14:paraId="22ECA7CE" w14:textId="77777777" w:rsidTr="0017273C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E6FC6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2D447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koagulologicznego</w:t>
            </w:r>
            <w:proofErr w:type="spellEnd"/>
          </w:p>
          <w:p w14:paraId="424656F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1F845F1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3441934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52BC106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</w:p>
          <w:p w14:paraId="13CDA10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</w:t>
            </w:r>
          </w:p>
          <w:p w14:paraId="52A63A37" w14:textId="3C8DDFB5" w:rsidR="004A10CE" w:rsidRPr="00172336" w:rsidRDefault="004A10CE" w:rsidP="002A256D">
            <w:pPr>
              <w:shd w:val="clear" w:color="auto" w:fill="FFFFFF" w:themeFill="background1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20</w:t>
            </w:r>
            <w:r w:rsidR="002A256D" w:rsidRPr="00172336">
              <w:rPr>
                <w:rFonts w:ascii="Century Gothic" w:hAnsi="Century Gothic"/>
                <w:sz w:val="18"/>
                <w:szCs w:val="18"/>
              </w:rPr>
              <w:t>20</w:t>
            </w:r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4E14392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78E2747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229A385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0566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DB0278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63DD2" w14:textId="69615851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4CBDD" w14:textId="0866C35C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6812" w14:textId="622D8C28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49690" w14:textId="73B7831B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484F0" w14:textId="67FD1911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06DCC6FC" w14:textId="221B21E3" w:rsidR="004A10CE" w:rsidRDefault="004A10CE" w:rsidP="004A10CE">
      <w:pPr>
        <w:spacing w:after="120"/>
        <w:rPr>
          <w:rFonts w:ascii="Century Gothic" w:hAnsi="Century Gothic"/>
          <w:sz w:val="18"/>
          <w:szCs w:val="18"/>
        </w:rPr>
      </w:pPr>
    </w:p>
    <w:p w14:paraId="05EFBE3C" w14:textId="5961C32F" w:rsidR="000F6A62" w:rsidRDefault="000F6A62" w:rsidP="004A10CE">
      <w:pPr>
        <w:spacing w:after="120"/>
        <w:rPr>
          <w:rFonts w:ascii="Century Gothic" w:hAnsi="Century Gothic"/>
          <w:sz w:val="18"/>
          <w:szCs w:val="18"/>
        </w:rPr>
      </w:pPr>
    </w:p>
    <w:p w14:paraId="1689D58B" w14:textId="77777777" w:rsidR="000F6A62" w:rsidRPr="00172336" w:rsidRDefault="000F6A62" w:rsidP="004A10CE">
      <w:pPr>
        <w:spacing w:after="120"/>
        <w:rPr>
          <w:rFonts w:ascii="Century Gothic" w:hAnsi="Century Gothic"/>
          <w:sz w:val="18"/>
          <w:szCs w:val="18"/>
        </w:rPr>
      </w:pPr>
    </w:p>
    <w:p w14:paraId="5ECA6505" w14:textId="77777777" w:rsidR="004A10CE" w:rsidRPr="00172336" w:rsidRDefault="004A10CE" w:rsidP="004A10CE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5014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280"/>
        <w:gridCol w:w="1620"/>
        <w:gridCol w:w="810"/>
        <w:gridCol w:w="1200"/>
        <w:gridCol w:w="1095"/>
        <w:gridCol w:w="900"/>
        <w:gridCol w:w="1260"/>
        <w:gridCol w:w="1005"/>
        <w:gridCol w:w="1860"/>
        <w:gridCol w:w="2400"/>
      </w:tblGrid>
      <w:tr w:rsidR="004A10CE" w:rsidRPr="00172336" w14:paraId="6EBD3BD0" w14:textId="77777777" w:rsidTr="0017273C">
        <w:trPr>
          <w:trHeight w:val="23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268D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D4C9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  <w:p w14:paraId="5AFFE4B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kontrole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kalibratory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materiały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zużywalne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329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Deklarowana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3 lata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FE38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Liczba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9C5D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750F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A3D1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02F5A28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7BC8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7569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1B26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która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będzie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znajdowała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się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fakturze</w:t>
            </w:r>
            <w:proofErr w:type="spellEnd"/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5E13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Wielkość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oferowanych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opakowaniu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4A10CE" w:rsidRPr="00172336" w14:paraId="37DA872B" w14:textId="77777777" w:rsidTr="0017273C">
        <w:trPr>
          <w:trHeight w:val="23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C960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50B0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PT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4B5B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24 000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C848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4EE5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9058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6F30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6103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9AC9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EA15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0CFA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700195B8" w14:textId="77777777" w:rsidTr="0017273C">
        <w:trPr>
          <w:trHeight w:val="23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0462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F1AB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APTT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1615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24 000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0CFB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CF89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9AEA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DB81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C6DD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F04D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A3C6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BCBA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300090E3" w14:textId="77777777" w:rsidTr="0017273C">
        <w:trPr>
          <w:trHeight w:val="23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9A70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8D89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Fibrynogen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metodą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Claussa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AAD3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9 000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067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B0E7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7D1C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7057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8DDE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69C1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E499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AD52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65E03ED" w14:textId="77777777" w:rsidTr="0017273C">
        <w:trPr>
          <w:trHeight w:val="23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32C2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4.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0DBC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D-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dimery</w:t>
            </w:r>
            <w:proofErr w:type="spellEnd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B7F4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18 000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EFD3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618AD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D86EE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E296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6750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AB5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E16F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3DA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6841205E" w14:textId="77777777" w:rsidTr="0017273C">
        <w:trPr>
          <w:trHeight w:val="239"/>
        </w:trPr>
        <w:tc>
          <w:tcPr>
            <w:tcW w:w="58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96B9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09D0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4D8F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4DAF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02D8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ECBE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A073" w14:textId="77777777" w:rsidR="004A10CE" w:rsidRPr="00172336" w:rsidRDefault="004A10CE" w:rsidP="004A10CE">
            <w:pPr>
              <w:keepNext/>
              <w:spacing w:before="240" w:after="60"/>
              <w:outlineLvl w:val="3"/>
              <w:rPr>
                <w:rFonts w:ascii="Century Gothic" w:eastAsia="Arial Unicode MS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/>
                <w:b/>
                <w:bCs/>
                <w:sz w:val="18"/>
                <w:szCs w:val="18"/>
              </w:rPr>
              <w:t>RAZEM:</w:t>
            </w:r>
          </w:p>
          <w:p w14:paraId="61E8459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20487" w14:textId="77777777" w:rsidR="004A10CE" w:rsidRPr="00172336" w:rsidRDefault="004A10CE" w:rsidP="004A10C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C3466A3" w14:textId="77777777" w:rsidR="004A10CE" w:rsidRPr="00172336" w:rsidRDefault="004A10CE" w:rsidP="004A10C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015272E1" w14:textId="77777777" w:rsidR="004A10CE" w:rsidRPr="00172336" w:rsidRDefault="004A10CE" w:rsidP="004A10C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DD85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322B3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0FAE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7526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583B185" w14:textId="77777777" w:rsidR="004A10CE" w:rsidRPr="00172336" w:rsidRDefault="004A10CE" w:rsidP="004A10CE">
      <w:pPr>
        <w:spacing w:after="120"/>
        <w:ind w:right="393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hAnsi="Century Gothic"/>
          <w:b/>
          <w:bCs/>
          <w:iCs/>
          <w:sz w:val="18"/>
          <w:szCs w:val="18"/>
        </w:rPr>
        <w:t xml:space="preserve">W </w:t>
      </w:r>
      <w:proofErr w:type="spellStart"/>
      <w:r w:rsidRPr="00172336">
        <w:rPr>
          <w:rFonts w:ascii="Century Gothic" w:hAnsi="Century Gothic"/>
          <w:b/>
          <w:bCs/>
          <w:iCs/>
          <w:sz w:val="18"/>
          <w:szCs w:val="18"/>
        </w:rPr>
        <w:t>ofercie</w:t>
      </w:r>
      <w:proofErr w:type="spellEnd"/>
      <w:r w:rsidRPr="00172336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iCs/>
          <w:sz w:val="18"/>
          <w:szCs w:val="18"/>
        </w:rPr>
        <w:t>należy</w:t>
      </w:r>
      <w:proofErr w:type="spellEnd"/>
      <w:r w:rsidRPr="00172336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iCs/>
          <w:sz w:val="18"/>
          <w:szCs w:val="18"/>
        </w:rPr>
        <w:t>uwzględnić</w:t>
      </w:r>
      <w:proofErr w:type="spellEnd"/>
      <w:r w:rsidRPr="00172336">
        <w:rPr>
          <w:rFonts w:ascii="Century Gothic" w:hAnsi="Century Gothic"/>
          <w:b/>
          <w:bCs/>
          <w:iCs/>
          <w:sz w:val="18"/>
          <w:szCs w:val="18"/>
        </w:rPr>
        <w:t xml:space="preserve"> :</w:t>
      </w:r>
    </w:p>
    <w:p w14:paraId="483E04BF" w14:textId="77777777" w:rsidR="004A10CE" w:rsidRPr="00172336" w:rsidRDefault="004A10CE" w:rsidP="004A10CE">
      <w:pPr>
        <w:spacing w:after="120"/>
        <w:ind w:right="393"/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 -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wykonywanie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wewnątrzlaboratoryjnej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codziennej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kontroli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jakości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,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kalibracje</w:t>
      </w:r>
      <w:proofErr w:type="spellEnd"/>
    </w:p>
    <w:p w14:paraId="3D9A48FA" w14:textId="75BE1B63" w:rsidR="004A10CE" w:rsidRPr="00172336" w:rsidRDefault="004A10CE" w:rsidP="004A10CE">
      <w:pPr>
        <w:spacing w:after="120"/>
        <w:ind w:right="393"/>
        <w:rPr>
          <w:rFonts w:ascii="Century Gothic" w:hAnsi="Century Gothic"/>
          <w:b/>
          <w:bCs/>
          <w:sz w:val="18"/>
          <w:szCs w:val="18"/>
        </w:rPr>
      </w:pPr>
      <w:r w:rsidRPr="00172336">
        <w:rPr>
          <w:rFonts w:ascii="Century Gothic" w:hAnsi="Century Gothic"/>
          <w:b/>
          <w:bCs/>
          <w:sz w:val="18"/>
          <w:szCs w:val="18"/>
        </w:rPr>
        <w:t xml:space="preserve">-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bezpłatne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wpięcie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analizatora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do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laboratoryjnego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systemu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informatycznego</w:t>
      </w:r>
      <w:proofErr w:type="spellEnd"/>
    </w:p>
    <w:p w14:paraId="2FE2C82E" w14:textId="77777777" w:rsidR="004A10CE" w:rsidRPr="00172336" w:rsidRDefault="004A10CE" w:rsidP="004A10CE">
      <w:pPr>
        <w:spacing w:after="120"/>
        <w:ind w:right="393"/>
        <w:rPr>
          <w:rFonts w:ascii="Century Gothic" w:hAnsi="Century Gothic"/>
          <w:b/>
          <w:bCs/>
          <w:sz w:val="18"/>
          <w:szCs w:val="18"/>
        </w:rPr>
      </w:pPr>
    </w:p>
    <w:p w14:paraId="2A265492" w14:textId="77777777" w:rsidR="004A10CE" w:rsidRPr="00172336" w:rsidRDefault="004A10CE" w:rsidP="004A10CE">
      <w:pPr>
        <w:textAlignment w:val="auto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eastAsia="SimSun" w:hAnsi="Century Gothic" w:cs="Mangal"/>
          <w:b/>
          <w:sz w:val="18"/>
          <w:szCs w:val="18"/>
          <w:lang w:val="pl-PL" w:eastAsia="hi-IN" w:bidi="hi-IN"/>
        </w:rPr>
        <w:t>Warunki Graniczne:</w:t>
      </w:r>
      <w:r w:rsidRPr="00172336">
        <w:rPr>
          <w:rFonts w:ascii="Century Gothic" w:eastAsia="SimSun" w:hAnsi="Century Gothic" w:cs="Mangal"/>
          <w:b/>
          <w:sz w:val="18"/>
          <w:szCs w:val="18"/>
          <w:lang w:val="pl-PL" w:eastAsia="hi-IN" w:bidi="hi-IN"/>
        </w:rPr>
        <w:br/>
      </w:r>
    </w:p>
    <w:tbl>
      <w:tblPr>
        <w:tblW w:w="1462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9639"/>
        <w:gridCol w:w="1843"/>
        <w:gridCol w:w="2409"/>
      </w:tblGrid>
      <w:tr w:rsidR="004A10CE" w:rsidRPr="00172336" w14:paraId="39A5CB9F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1FEF" w14:textId="77777777" w:rsidR="004A10CE" w:rsidRPr="00172336" w:rsidRDefault="004A10CE" w:rsidP="004A10CE">
            <w:pPr>
              <w:snapToGrid w:val="0"/>
              <w:spacing w:before="60" w:after="60"/>
              <w:textAlignment w:val="auto"/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  <w:t>L.p.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E4D3" w14:textId="77777777" w:rsidR="004A10CE" w:rsidRPr="00172336" w:rsidRDefault="004A10CE" w:rsidP="004A10CE">
            <w:pPr>
              <w:snapToGrid w:val="0"/>
              <w:spacing w:before="60" w:after="60"/>
              <w:textAlignment w:val="auto"/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33B1" w14:textId="77777777" w:rsidR="004A10CE" w:rsidRPr="00172336" w:rsidRDefault="004A10CE" w:rsidP="004A10CE">
            <w:pPr>
              <w:autoSpaceDE w:val="0"/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  <w:t>Parametr</w:t>
            </w:r>
          </w:p>
          <w:p w14:paraId="1646DA41" w14:textId="77777777" w:rsidR="004A10CE" w:rsidRPr="00172336" w:rsidRDefault="004A10CE" w:rsidP="004A10CE">
            <w:pPr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  <w:t>wymagany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B7FF" w14:textId="77777777" w:rsidR="004A10CE" w:rsidRPr="00172336" w:rsidRDefault="004A10CE" w:rsidP="004A10CE">
            <w:pPr>
              <w:autoSpaceDE w:val="0"/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  <w:t>Parametr oferowany</w:t>
            </w:r>
          </w:p>
          <w:p w14:paraId="3CB276F2" w14:textId="77777777" w:rsidR="004A10CE" w:rsidRPr="00172336" w:rsidRDefault="004A10CE" w:rsidP="004A10CE">
            <w:pPr>
              <w:autoSpaceDE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  <w:t>TAK/NIE</w:t>
            </w:r>
          </w:p>
          <w:p w14:paraId="2589FC6E" w14:textId="77777777" w:rsidR="004A10CE" w:rsidRPr="00172336" w:rsidRDefault="004A10CE" w:rsidP="004A10CE">
            <w:pPr>
              <w:autoSpaceDE w:val="0"/>
              <w:spacing w:before="60" w:after="60"/>
              <w:jc w:val="center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SimSun" w:hAnsi="Century Gothic" w:cs="Mangal"/>
                <w:b/>
                <w:bCs/>
                <w:sz w:val="18"/>
                <w:szCs w:val="18"/>
                <w:lang w:val="pl-PL" w:eastAsia="hi-IN" w:bidi="hi-IN"/>
              </w:rPr>
              <w:t>podać/opisać</w:t>
            </w:r>
          </w:p>
        </w:tc>
      </w:tr>
      <w:tr w:rsidR="004A10CE" w:rsidRPr="00172336" w14:paraId="5DD92F8F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6D6D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C033" w14:textId="6DDCBAD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Analizator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koagulologiczny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 fabrycznie nowy </w:t>
            </w: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br/>
              <w:t>( rok produkcji nie starszy niż 20</w:t>
            </w:r>
            <w:r w:rsidR="00851968"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20</w:t>
            </w: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1095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1CD7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770841E5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576A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6EE0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W pełni automatyczny analizator wyposażony w komputer sterujący, monitor i UPS podtrzymujący pracę aparatu przez min. 30 min.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5A78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984B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415FF53E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E76E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168B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Wydajność analizatora: min. 100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ozn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./godz. dla oznaczeń PT i APTT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9316" w14:textId="77777777" w:rsidR="004A10CE" w:rsidRPr="00172336" w:rsidRDefault="004A10CE" w:rsidP="004A10CE">
            <w:pPr>
              <w:widowControl/>
              <w:snapToGrid w:val="0"/>
              <w:spacing w:before="60" w:after="60"/>
              <w:jc w:val="center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TAK </w:t>
            </w: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 xml:space="preserve">    (podać)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7C7E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7E9A375F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34F3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78F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Możliwość wykonywania pomiarów równocześnie metodami: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wykrzepialną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 (optyczną),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chromogenną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 i immunologiczną.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9527" w14:textId="77777777" w:rsidR="004A10CE" w:rsidRPr="00172336" w:rsidRDefault="004A10CE" w:rsidP="004A10CE">
            <w:pPr>
              <w:widowControl/>
              <w:snapToGrid w:val="0"/>
              <w:spacing w:before="60" w:after="60"/>
              <w:jc w:val="center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C898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0DA3F845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34A3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5E9B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Metodyka wykonywania oznaczeń pozwalająca na pomiary w osoczu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zhemolizowanym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lipemicznym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30DB" w14:textId="77777777" w:rsidR="004A10CE" w:rsidRPr="00172336" w:rsidRDefault="004A10CE" w:rsidP="004A10CE">
            <w:pPr>
              <w:widowControl/>
              <w:snapToGrid w:val="0"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2583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F9FEA0F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3533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BFF8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Przebijak korków dla probówek zamkniętego systemu pobrania.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49C9" w14:textId="77777777" w:rsidR="004A10CE" w:rsidRPr="00172336" w:rsidRDefault="004A10CE" w:rsidP="004A10CE">
            <w:pPr>
              <w:widowControl/>
              <w:snapToGrid w:val="0"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82CD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434C9CED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1765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3E48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Możliwość wykonywania oznaczeń zarówno z probówek zamkniętego pobrania, jak i probówek otwartych oraz naczynek typu „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cup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19A9" w14:textId="77777777" w:rsidR="004A10CE" w:rsidRPr="00172336" w:rsidRDefault="004A10CE" w:rsidP="004A10CE">
            <w:pPr>
              <w:widowControl/>
              <w:snapToGrid w:val="0"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4980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4C8858D9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F960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CA70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Automatyczna kontrola poziomu odczynników oraz próbek.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208D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906C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6723EAA3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5FF7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461F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Minimum 25 chłodzonych stanowisk odczynnikowych</w:t>
            </w:r>
            <w:r w:rsidRPr="00172336">
              <w:rPr>
                <w:rFonts w:ascii="Century Gothic" w:eastAsia="SimSun" w:hAnsi="Century Gothic" w:cs="Times New Roman"/>
                <w:sz w:val="18"/>
                <w:szCs w:val="18"/>
                <w:lang w:val="pl-PL" w:eastAsia="hi-IN" w:bidi="hi-IN"/>
              </w:rPr>
              <w:t xml:space="preserve">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E05E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  <w:p w14:paraId="5779261A" w14:textId="77777777" w:rsidR="004A10CE" w:rsidRPr="00172336" w:rsidRDefault="004A10CE" w:rsidP="004A10CE">
            <w:pPr>
              <w:widowControl/>
              <w:spacing w:before="60" w:after="60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 xml:space="preserve">    (podać)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96E0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12D8384C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5231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1FFC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Automatyczna kalibracja i kontrola jakości.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B586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D19D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04014854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814C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F13D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27" w:hanging="27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Kalibracja nie częściej niż raz na serię odczynnika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8694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B84D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E24395B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76A3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26EE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 xml:space="preserve">Możliwość ilościowego oznaczania D-dimerów i wyrażania ich stężenia w jednostkach ekwiwalentu fibrynogenu (mg/l FEU). Wymagany punkt odcięcia:  0,5 mg/l FEU. </w:t>
            </w: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br/>
              <w:t>D-dimery, z certyfikatem FDA (lub innym wydanym przez europejską jednostkę notyfikacyjną) potwierdzającym przydatność dla wykluczania zatorowości płucnej i zakrzepicy żył głębokich.</w:t>
            </w:r>
          </w:p>
          <w:p w14:paraId="14263887" w14:textId="77777777" w:rsidR="004A10CE" w:rsidRPr="00172336" w:rsidRDefault="004A10CE" w:rsidP="004A10CE">
            <w:pPr>
              <w:widowControl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5223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B9F2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285B466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13A1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CA79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Odczynnik do PT w oparciu o ludzką tromboplastynę rekombinowaną o wartościach ISI 1,0 +/- 0,1. Odczynnik pozwalający także na szacunkowe określenie Fibrynogenu na bazie PT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6CA3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532C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7811F81B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8458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1543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Wbudowany program kontroli jakości z możliwością graficznego przedstawienia kontroli oraz zastosowania reguł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Westgarda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7764" w14:textId="77777777" w:rsidR="004A10CE" w:rsidRPr="00172336" w:rsidRDefault="004A10CE" w:rsidP="001F2ED2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1F2D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1CE22B8E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2030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BF5C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Możliwość oznaczania próbek CITO z dowolnej pozycji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próbkowej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 oraz dostawiania ich w trakcie pracy aparatu. Możliwość zmiany statusu próbek rutynowych na pilne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doprogramowania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 testów w trakcie pracy.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F1CF" w14:textId="192DAA1D" w:rsidR="004A10CE" w:rsidRPr="00172336" w:rsidRDefault="004A10CE" w:rsidP="001F2ED2">
            <w:pPr>
              <w:keepNext/>
              <w:widowControl/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  <w:p w14:paraId="529D4D51" w14:textId="77777777" w:rsidR="004A10CE" w:rsidRPr="00172336" w:rsidRDefault="004A10CE" w:rsidP="001F2ED2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0253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3B70520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B4BD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7B72" w14:textId="77777777" w:rsidR="004A10CE" w:rsidRPr="00172336" w:rsidRDefault="004A10CE" w:rsidP="004A10CE">
            <w:pPr>
              <w:widowControl/>
              <w:snapToGrid w:val="0"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Odczynniki oferowane w opakowaniach umożliwiających ich bezpośrednie wstawienie do analizatora.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9483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461A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DB467D0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6083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4ACB" w14:textId="77777777" w:rsidR="004A10CE" w:rsidRPr="00172336" w:rsidRDefault="004A10CE" w:rsidP="004A10CE">
            <w:pPr>
              <w:widowControl/>
              <w:spacing w:before="60" w:after="60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Wyrażanie informacji o ilości odczynników w   liczbie testów możliwych do wykonania dla każdego parametru (w przypadku testów wieloskładnikowych analizator prezentuje jako liczbę testów możliwych do wykonania z odczynnika, którego ilość jest najmniejsza)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3957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B884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18437A49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5174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C680" w14:textId="77777777" w:rsidR="004A10CE" w:rsidRPr="00172336" w:rsidRDefault="004A10CE" w:rsidP="004A10CE">
            <w:pPr>
              <w:widowControl/>
              <w:spacing w:before="60" w:after="60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Wewnętrzne (wbudowane) czytniki kodów kreskowych dla próbek i odczynników. Czytniki umożliwiające jednoczesny odczyt wszystkich wkładanych na pokład materiałów bezpośrednio z nośnika (statywu) bez konieczności ich manualnego, indywidualnego, skanowania przez użytkownika.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03FB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61BD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0C75BA8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0846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69C0" w14:textId="77777777" w:rsidR="004A10CE" w:rsidRPr="00172336" w:rsidRDefault="004A10CE" w:rsidP="004A10CE">
            <w:pPr>
              <w:widowControl/>
              <w:spacing w:before="60" w:after="60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 xml:space="preserve">Ilość miejsc na próbki badane - nie mniej niż 40.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E290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  <w:p w14:paraId="4EDE72CC" w14:textId="77777777" w:rsidR="004A10CE" w:rsidRPr="00172336" w:rsidRDefault="004A10CE" w:rsidP="004A10CE">
            <w:pPr>
              <w:widowControl/>
              <w:spacing w:before="60" w:after="60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 xml:space="preserve">    (podać)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D6B3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848E277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1293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635F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27" w:hanging="27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Min. 500 kuwet na pokładzie aparatu z możliwością ich płynnego uzupełniania podczas pracy aparatu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28C7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  <w:p w14:paraId="7857181B" w14:textId="77777777" w:rsidR="004A10CE" w:rsidRPr="00172336" w:rsidRDefault="004A10CE" w:rsidP="004A10CE">
            <w:pPr>
              <w:widowControl/>
              <w:spacing w:before="60" w:after="60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BE64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7C4750F3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A46F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E874" w14:textId="77777777" w:rsidR="004A10CE" w:rsidRPr="00172336" w:rsidRDefault="004A10CE" w:rsidP="004A10CE">
            <w:pPr>
              <w:widowControl/>
              <w:snapToGrid w:val="0"/>
              <w:spacing w:before="60" w:after="60"/>
              <w:ind w:left="27" w:hanging="27"/>
              <w:textAlignment w:val="auto"/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kern w:val="0"/>
                <w:sz w:val="18"/>
                <w:szCs w:val="18"/>
                <w:lang w:val="pl-PL" w:eastAsia="ar-SA" w:bidi="ar-SA"/>
              </w:rPr>
              <w:t>Osobne igły pobierające dla odczynników i próbek badanych.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717A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05CD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622FEE44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856B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3F8D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27" w:hanging="27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 xml:space="preserve">Możliwość automatycznego rozcieńczenia i powtarzania oznaczenia w przypadku przekroczenia liniowości testu (tj. testy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reflex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CA5A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DF7E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3F2A817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8C87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1179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27" w:hanging="27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Podgląd wykresów krzywych reakcji dla wszystkich typów metod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4785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76D5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5EE12CC4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449C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EEBD" w14:textId="3EBCE245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27" w:hanging="27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Podłączenie analizatora do funkcjonującego w szpitalu Laboratoryjnego Systemu Informatycznego (</w:t>
            </w:r>
            <w:proofErr w:type="spellStart"/>
            <w:r w:rsidR="00DE7332"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Proflab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) koszt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88E0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C668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3FA66818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42C0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C100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27" w:hanging="27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 xml:space="preserve">Jednorodny system analityczny - odczynniki kontrolne i kalibratory oraz analizator tego samego producenta – dla wszystkich oferowanych parametrów.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0393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11CB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640F5379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4844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color w:val="FF0000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59F4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27" w:hanging="27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Instrukcja obsługi analizatora w języku polskim</w:t>
            </w:r>
          </w:p>
          <w:p w14:paraId="49D8CC38" w14:textId="77777777" w:rsidR="004A10CE" w:rsidRPr="00172336" w:rsidRDefault="004A10CE" w:rsidP="004A10CE">
            <w:pPr>
              <w:widowControl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4D5F" w14:textId="77777777" w:rsidR="004A10CE" w:rsidRPr="00172336" w:rsidRDefault="004A10CE" w:rsidP="004A10CE">
            <w:pPr>
              <w:widowControl/>
              <w:spacing w:before="60" w:after="6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04DC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655E9269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23D8" w14:textId="77777777" w:rsidR="004A10CE" w:rsidRPr="00172336" w:rsidRDefault="004A10CE" w:rsidP="004A10CE">
            <w:pPr>
              <w:widowControl/>
              <w:numPr>
                <w:ilvl w:val="0"/>
                <w:numId w:val="3"/>
              </w:numPr>
              <w:tabs>
                <w:tab w:val="left" w:pos="928"/>
              </w:tabs>
              <w:snapToGrid w:val="0"/>
              <w:spacing w:before="60" w:after="60"/>
              <w:ind w:left="283" w:hanging="283"/>
              <w:textAlignment w:val="auto"/>
              <w:rPr>
                <w:rFonts w:ascii="Century Gothic" w:eastAsia="SimSun" w:hAnsi="Century Gothic" w:cs="Mangal"/>
                <w:color w:val="FF0000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FBF8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27" w:hanging="27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Możliwość współpracy z siecią informatyczną w oparciu o dwukierunkową komunikację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4584" w14:textId="77777777" w:rsidR="004A10CE" w:rsidRPr="00172336" w:rsidRDefault="004A10CE" w:rsidP="004A10CE">
            <w:pPr>
              <w:keepNext/>
              <w:widowControl/>
              <w:tabs>
                <w:tab w:val="left" w:pos="0"/>
              </w:tabs>
              <w:spacing w:before="60" w:after="60"/>
              <w:ind w:left="432" w:hanging="432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AC6D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0A6CB055" w14:textId="77777777" w:rsidTr="000F6A62">
        <w:tc>
          <w:tcPr>
            <w:tcW w:w="14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A48D" w14:textId="77777777" w:rsidR="004A10CE" w:rsidRPr="00172336" w:rsidRDefault="004A10CE" w:rsidP="004A10CE">
            <w:pPr>
              <w:snapToGrid w:val="0"/>
              <w:spacing w:before="60" w:after="60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  <w:t>SERWIS I POZOSTAŁE WYMAGANIA:</w:t>
            </w:r>
          </w:p>
        </w:tc>
      </w:tr>
      <w:tr w:rsidR="001F2ED2" w:rsidRPr="00172336" w14:paraId="2AD327CC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5AB3" w14:textId="076C5C0D" w:rsidR="001F2ED2" w:rsidRPr="00172336" w:rsidRDefault="00AA6C2F" w:rsidP="00AA6C2F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3CFF" w14:textId="58810AC7" w:rsidR="001F2ED2" w:rsidRPr="00172336" w:rsidRDefault="00AA6C2F" w:rsidP="004A10CE">
            <w:pPr>
              <w:snapToGrid w:val="0"/>
              <w:spacing w:before="60" w:after="60"/>
              <w:textAlignment w:val="auto"/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 xml:space="preserve">Liniowość D-dimerów min. 7 000 </w:t>
            </w:r>
            <w:proofErr w:type="spellStart"/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ng</w:t>
            </w:r>
            <w:proofErr w:type="spellEnd"/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/ml FEU w pierwszym oznaczeniu.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F6C7" w14:textId="70CC4411" w:rsidR="001F2ED2" w:rsidRPr="00172336" w:rsidRDefault="00B35C5E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A649" w14:textId="7ED06E59" w:rsidR="001F2ED2" w:rsidRPr="00172336" w:rsidRDefault="001F2ED2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</w:pPr>
          </w:p>
        </w:tc>
      </w:tr>
      <w:tr w:rsidR="00AA6C2F" w:rsidRPr="00172336" w14:paraId="6EAE09D5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2C27" w14:textId="63141F75" w:rsidR="00AA6C2F" w:rsidRPr="00172336" w:rsidRDefault="00AA6C2F" w:rsidP="00AA6C2F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D6C4" w14:textId="3DD8C8EE" w:rsidR="00AA6C2F" w:rsidRPr="00172336" w:rsidRDefault="00AA6C2F" w:rsidP="004A10CE">
            <w:pPr>
              <w:snapToGrid w:val="0"/>
              <w:spacing w:before="60" w:after="60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 xml:space="preserve">Odczynnik do oznaczania fibrynogenu metodą </w:t>
            </w:r>
            <w:proofErr w:type="spellStart"/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Claussa</w:t>
            </w:r>
            <w:proofErr w:type="spellEnd"/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 xml:space="preserve">, zabezpieczony przed interferencjami ze strony </w:t>
            </w:r>
            <w:proofErr w:type="spellStart"/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dabigatranu</w:t>
            </w:r>
            <w:proofErr w:type="spellEnd"/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 xml:space="preserve"> (</w:t>
            </w:r>
            <w:proofErr w:type="spellStart"/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Pradaxa</w:t>
            </w:r>
            <w:proofErr w:type="spellEnd"/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), trwałość odczynnika na pokładzie analizatora. min. 7 dni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0E20" w14:textId="56FF5380" w:rsidR="00AA6C2F" w:rsidRPr="00172336" w:rsidRDefault="00B35C5E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8AD6" w14:textId="77777777" w:rsidR="00AA6C2F" w:rsidRPr="00172336" w:rsidRDefault="00AA6C2F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</w:pPr>
          </w:p>
        </w:tc>
      </w:tr>
      <w:tr w:rsidR="00AA6C2F" w:rsidRPr="00172336" w14:paraId="76E8ACE8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E2A1" w14:textId="1607C950" w:rsidR="00AA6C2F" w:rsidRPr="00172336" w:rsidRDefault="00AA6C2F" w:rsidP="00AA6C2F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FB14" w14:textId="52A850C4" w:rsidR="00AA6C2F" w:rsidRPr="00172336" w:rsidRDefault="00AA6C2F" w:rsidP="00AA6C2F">
            <w:pPr>
              <w:widowControl/>
              <w:ind w:right="-35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Ciekłe odczynniki do D-dimerów wraz z ciekłymi kontrolami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F7C6" w14:textId="1C334871" w:rsidR="00AA6C2F" w:rsidRPr="00172336" w:rsidRDefault="00B35C5E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21AD" w14:textId="77777777" w:rsidR="00AA6C2F" w:rsidRPr="00172336" w:rsidRDefault="00AA6C2F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</w:pPr>
          </w:p>
        </w:tc>
      </w:tr>
      <w:tr w:rsidR="00AA6C2F" w:rsidRPr="00172336" w14:paraId="4FA2EAEF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8BCB" w14:textId="43C2B490" w:rsidR="00AA6C2F" w:rsidRPr="00172336" w:rsidRDefault="00AA6C2F" w:rsidP="00AA6C2F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A438" w14:textId="31422C40" w:rsidR="00AA6C2F" w:rsidRPr="00172336" w:rsidRDefault="00AA6C2F" w:rsidP="00AA6C2F">
            <w:pPr>
              <w:widowControl/>
              <w:ind w:right="-35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Oprogramowanie (software) analizatora w języku polskim.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B808" w14:textId="766EE2F3" w:rsidR="00AA6C2F" w:rsidRPr="00172336" w:rsidRDefault="00B35C5E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pl-PL" w:eastAsia="ar-SA" w:bidi="ar-SA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F3E1" w14:textId="77777777" w:rsidR="00AA6C2F" w:rsidRPr="00172336" w:rsidRDefault="00AA6C2F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b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6A3F230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7124" w14:textId="1F95E27D" w:rsidR="004A10CE" w:rsidRPr="00172336" w:rsidRDefault="00AA6C2F" w:rsidP="00AA6C2F">
            <w:pPr>
              <w:snapToGrid w:val="0"/>
              <w:spacing w:before="60" w:after="60"/>
              <w:ind w:left="363" w:right="-3" w:hanging="270"/>
              <w:jc w:val="center"/>
              <w:textAlignment w:val="auto"/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37C2" w14:textId="77777777" w:rsidR="004A10CE" w:rsidRPr="00172336" w:rsidRDefault="004A10CE" w:rsidP="004A10CE">
            <w:pPr>
              <w:autoSpaceDE w:val="0"/>
              <w:snapToGrid w:val="0"/>
              <w:spacing w:before="60" w:after="60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Gwarancja przez cały okres trwania umowy dzierżawy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0AD5" w14:textId="77777777" w:rsidR="004A10CE" w:rsidRPr="00172336" w:rsidRDefault="004A10CE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TAK</w:t>
            </w:r>
          </w:p>
          <w:p w14:paraId="3CC662DF" w14:textId="77777777" w:rsidR="004A10CE" w:rsidRPr="00172336" w:rsidRDefault="004A10CE" w:rsidP="00B35C5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E885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10CA295A" w14:textId="77777777" w:rsidTr="000F6A6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D3EE" w14:textId="541E97A5" w:rsidR="004A10CE" w:rsidRPr="00172336" w:rsidRDefault="00AA6C2F" w:rsidP="00AA6C2F">
            <w:pPr>
              <w:snapToGrid w:val="0"/>
              <w:spacing w:before="60" w:after="60"/>
              <w:ind w:left="363" w:right="-3" w:hanging="375"/>
              <w:jc w:val="center"/>
              <w:textAlignment w:val="auto"/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5004" w14:textId="6B7F24B6" w:rsidR="004A10CE" w:rsidRPr="00172336" w:rsidRDefault="004A10CE" w:rsidP="004A10CE">
            <w:pPr>
              <w:autoSpaceDE w:val="0"/>
              <w:snapToGrid w:val="0"/>
              <w:spacing w:before="60" w:after="60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 xml:space="preserve">Czas reakcji serwisu w ciągu </w:t>
            </w:r>
            <w:r w:rsidR="001F2ED2"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12</w:t>
            </w: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 xml:space="preserve"> godzin od chwili zgłoszenia awarii przez użytkownika.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7B59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F3A1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  <w:tr w:rsidR="004A10CE" w:rsidRPr="00172336" w14:paraId="2BD87DB6" w14:textId="77777777" w:rsidTr="000F6A62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2E93" w14:textId="34AC84A9" w:rsidR="004A10CE" w:rsidRPr="00172336" w:rsidRDefault="00AA6C2F" w:rsidP="00AA6C2F">
            <w:pPr>
              <w:snapToGrid w:val="0"/>
              <w:spacing w:before="60" w:after="60"/>
              <w:ind w:left="363" w:right="-3" w:hanging="314"/>
              <w:jc w:val="center"/>
              <w:textAlignment w:val="auto"/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bCs/>
                <w:sz w:val="18"/>
                <w:szCs w:val="18"/>
                <w:lang w:val="pl-PL" w:eastAsia="hi-IN" w:bidi="hi-IN"/>
              </w:rPr>
              <w:t>7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7ED0" w14:textId="21DB1EAE" w:rsidR="004A10CE" w:rsidRPr="00172336" w:rsidRDefault="000418E2" w:rsidP="004A10CE">
            <w:pPr>
              <w:keepNext/>
              <w:widowControl/>
              <w:numPr>
                <w:ilvl w:val="2"/>
                <w:numId w:val="4"/>
              </w:numPr>
              <w:tabs>
                <w:tab w:val="left" w:pos="0"/>
              </w:tabs>
              <w:snapToGrid w:val="0"/>
              <w:spacing w:before="60" w:after="60"/>
              <w:ind w:left="49" w:right="-3" w:hanging="17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Wpięcie do systemu informatycznego</w:t>
            </w:r>
            <w:r w:rsidR="004A10CE"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, uruchomienie i szkolenie na koszt Wykonawcy.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E15B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  <w:r w:rsidRPr="00172336"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  <w:t>TAK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3A33" w14:textId="77777777" w:rsidR="004A10CE" w:rsidRPr="00172336" w:rsidRDefault="004A10CE" w:rsidP="004A10CE">
            <w:pPr>
              <w:snapToGrid w:val="0"/>
              <w:spacing w:before="60" w:after="60"/>
              <w:jc w:val="center"/>
              <w:textAlignment w:val="auto"/>
              <w:rPr>
                <w:rFonts w:ascii="Century Gothic" w:eastAsia="SimSun" w:hAnsi="Century Gothic" w:cs="Mangal"/>
                <w:sz w:val="18"/>
                <w:szCs w:val="18"/>
                <w:lang w:val="pl-PL" w:eastAsia="hi-IN" w:bidi="hi-IN"/>
              </w:rPr>
            </w:pPr>
          </w:p>
        </w:tc>
      </w:tr>
    </w:tbl>
    <w:p w14:paraId="2B5B7806" w14:textId="77777777" w:rsidR="004A10CE" w:rsidRPr="00172336" w:rsidRDefault="004A10CE" w:rsidP="004A10CE">
      <w:pPr>
        <w:tabs>
          <w:tab w:val="left" w:pos="2400"/>
        </w:tabs>
        <w:textAlignment w:val="auto"/>
        <w:rPr>
          <w:rFonts w:ascii="Century Gothic" w:eastAsia="SimSun" w:hAnsi="Century Gothic" w:cs="Mangal"/>
          <w:sz w:val="18"/>
          <w:szCs w:val="18"/>
          <w:lang w:val="pl-PL" w:eastAsia="hi-IN" w:bidi="hi-IN"/>
        </w:rPr>
      </w:pPr>
    </w:p>
    <w:p w14:paraId="6F184DE7" w14:textId="07B04A5D" w:rsidR="004A10CE" w:rsidRPr="00172336" w:rsidRDefault="004A10CE" w:rsidP="004A10CE">
      <w:pPr>
        <w:jc w:val="both"/>
        <w:textAlignment w:val="auto"/>
        <w:rPr>
          <w:rFonts w:ascii="Century Gothic" w:eastAsia="SimSun" w:hAnsi="Century Gothic" w:cs="Mangal"/>
          <w:sz w:val="18"/>
          <w:szCs w:val="18"/>
          <w:lang w:val="pl-PL" w:eastAsia="hi-IN" w:bidi="hi-IN"/>
        </w:rPr>
      </w:pPr>
      <w:r w:rsidRPr="00172336">
        <w:rPr>
          <w:rFonts w:ascii="Century Gothic" w:eastAsia="SimSun" w:hAnsi="Century Gothic" w:cs="Mangal"/>
          <w:sz w:val="18"/>
          <w:szCs w:val="18"/>
          <w:lang w:val="pl-PL" w:eastAsia="hi-IN" w:bidi="hi-IN"/>
        </w:rPr>
        <w:t>Uwaga: Odpowiedź „NIE” spowoduje odrzucenie oferty jako nie spełniającej wymagań Specyfikacji Warunków Zamówienia.</w:t>
      </w:r>
    </w:p>
    <w:p w14:paraId="12717AF3" w14:textId="77777777" w:rsidR="004A10CE" w:rsidRPr="00172336" w:rsidRDefault="004A10CE" w:rsidP="004A10CE">
      <w:pPr>
        <w:jc w:val="both"/>
        <w:textAlignment w:val="auto"/>
        <w:rPr>
          <w:rFonts w:ascii="Century Gothic" w:eastAsia="SimSun" w:hAnsi="Century Gothic" w:cs="Mangal"/>
          <w:sz w:val="18"/>
          <w:szCs w:val="18"/>
          <w:lang w:val="pl-PL" w:eastAsia="hi-IN" w:bidi="hi-IN"/>
        </w:rPr>
      </w:pPr>
      <w:r w:rsidRPr="00172336">
        <w:rPr>
          <w:rFonts w:ascii="Century Gothic" w:eastAsia="SimSun" w:hAnsi="Century Gothic" w:cs="Mangal"/>
          <w:sz w:val="18"/>
          <w:szCs w:val="18"/>
          <w:lang w:val="pl-PL" w:eastAsia="hi-IN" w:bidi="hi-IN"/>
        </w:rPr>
        <w:t xml:space="preserve">Oświadczamy, że oferowany analizator jest kompletny i będzie po zainstalowaniu gotowy do pracy bez żadnych dodatkowych zakupów poza materiałami eksploatacyjnymi. </w:t>
      </w: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734302" w:rsidRPr="00172336" w14:paraId="4B62C7EC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5D269DC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409A5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734302" w:rsidRPr="00172336" w14:paraId="2F3D39E3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79C7F6E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15882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734302" w:rsidRPr="00172336" w14:paraId="7D2AB21C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AE277F4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0B836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B47D107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734302" w:rsidRPr="00172336" w14:paraId="2FEFB6FA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9FFE1B1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8823784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698923A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2E9BA7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51634AE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565F1D8D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p w14:paraId="64CC1B9F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66E3FD1C" w14:textId="293860B1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72E232A6" w14:textId="6ABE0E0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182D08F9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57F92CEE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19FD8F01" w14:textId="3C39142D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Pakiet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6</w:t>
      </w:r>
      <w:r w:rsidR="00FD65F1" w:rsidRPr="00172336">
        <w:rPr>
          <w:rFonts w:ascii="Century Gothic" w:hAnsi="Century Gothic"/>
          <w:b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: 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Dostawa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odczynników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i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sprzętu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do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badań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immunologii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transfuzjologicznej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-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dzierżawa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3 lata</w:t>
      </w:r>
    </w:p>
    <w:p w14:paraId="2F63D89B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tbl>
      <w:tblPr>
        <w:tblW w:w="1446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888"/>
        <w:gridCol w:w="1707"/>
        <w:gridCol w:w="1805"/>
        <w:gridCol w:w="1388"/>
        <w:gridCol w:w="1791"/>
        <w:gridCol w:w="1805"/>
        <w:gridCol w:w="1569"/>
      </w:tblGrid>
      <w:tr w:rsidR="004A10CE" w:rsidRPr="00172336" w14:paraId="67F14F20" w14:textId="77777777" w:rsidTr="0017273C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9717A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30D84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A63A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373D202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7845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1E6D917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360F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14:paraId="215BEDE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2684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6327F9F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E123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23FE71E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43FD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</w:tr>
      <w:tr w:rsidR="004A10CE" w:rsidRPr="00172336" w14:paraId="06F7A59F" w14:textId="77777777" w:rsidTr="0017273C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577EF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6E896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aparatury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badań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immunologii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transfuzjologicznej</w:t>
            </w:r>
            <w:proofErr w:type="spellEnd"/>
          </w:p>
          <w:p w14:paraId="7A95976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57DD831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67FABFD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199E03E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</w:p>
          <w:p w14:paraId="5E079CB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>…..................................................</w:t>
            </w:r>
          </w:p>
          <w:p w14:paraId="6514DBDE" w14:textId="228115F9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65155" w:rsidRPr="00172336">
              <w:rPr>
                <w:rFonts w:ascii="Century Gothic" w:hAnsi="Century Gothic"/>
                <w:sz w:val="18"/>
                <w:szCs w:val="18"/>
              </w:rPr>
              <w:t xml:space="preserve">(nie </w:t>
            </w:r>
            <w:proofErr w:type="spellStart"/>
            <w:r w:rsidR="00165155"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="00165155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165155" w:rsidRPr="00172336">
              <w:rPr>
                <w:rFonts w:ascii="Century Gothic" w:hAnsi="Century Gothic"/>
                <w:sz w:val="18"/>
                <w:szCs w:val="18"/>
              </w:rPr>
              <w:t>nic</w:t>
            </w:r>
            <w:proofErr w:type="spellEnd"/>
            <w:r w:rsidR="00165155" w:rsidRPr="00172336">
              <w:rPr>
                <w:rFonts w:ascii="Century Gothic" w:hAnsi="Century Gothic"/>
                <w:sz w:val="18"/>
                <w:szCs w:val="18"/>
              </w:rPr>
              <w:t xml:space="preserve"> 2020 </w:t>
            </w:r>
            <w:proofErr w:type="spellStart"/>
            <w:r w:rsidR="00165155"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  <w:r w:rsidR="00165155" w:rsidRPr="00172336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6C43D25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00E9A67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1EA38F6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02A8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E2D059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10270" w14:textId="117B9E7E" w:rsidR="004A10CE" w:rsidRPr="00172336" w:rsidRDefault="004A10CE" w:rsidP="004A10CE">
            <w:pPr>
              <w:suppressAutoHyphens w:val="0"/>
              <w:textAlignment w:val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8D4F8" w14:textId="38E3AD49" w:rsidR="004A10CE" w:rsidRPr="00172336" w:rsidRDefault="004A10CE" w:rsidP="004A10CE">
            <w:pPr>
              <w:suppressAutoHyphens w:val="0"/>
              <w:jc w:val="center"/>
              <w:textAlignment w:val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877FD" w14:textId="5B892F2D" w:rsidR="004A10CE" w:rsidRPr="00172336" w:rsidRDefault="004A10CE" w:rsidP="004A10CE">
            <w:pPr>
              <w:suppressAutoHyphens w:val="0"/>
              <w:jc w:val="center"/>
              <w:textAlignment w:val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3A679" w14:textId="7A5CF753" w:rsidR="004A10CE" w:rsidRPr="00172336" w:rsidRDefault="004A10CE" w:rsidP="004A10CE">
            <w:pPr>
              <w:suppressAutoHyphens w:val="0"/>
              <w:jc w:val="center"/>
              <w:textAlignment w:val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4728" w14:textId="4D34B6FD" w:rsidR="004A10CE" w:rsidRPr="00172336" w:rsidRDefault="004A10CE" w:rsidP="004A10CE">
            <w:pPr>
              <w:suppressAutoHyphens w:val="0"/>
              <w:jc w:val="center"/>
              <w:textAlignment w:val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4620A85" w14:textId="77777777" w:rsidR="004A10CE" w:rsidRPr="00172336" w:rsidRDefault="004A10CE" w:rsidP="004A10CE">
      <w:pPr>
        <w:spacing w:after="120"/>
        <w:rPr>
          <w:rFonts w:ascii="Century Gothic" w:hAnsi="Century Gothic"/>
          <w:sz w:val="18"/>
          <w:szCs w:val="18"/>
        </w:rPr>
      </w:pPr>
    </w:p>
    <w:p w14:paraId="703A783D" w14:textId="77777777" w:rsidR="004A10CE" w:rsidRPr="00172336" w:rsidRDefault="004A10CE" w:rsidP="004A10CE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5014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276"/>
        <w:gridCol w:w="1620"/>
        <w:gridCol w:w="810"/>
        <w:gridCol w:w="1389"/>
        <w:gridCol w:w="1134"/>
        <w:gridCol w:w="992"/>
        <w:gridCol w:w="1276"/>
        <w:gridCol w:w="1134"/>
        <w:gridCol w:w="1843"/>
        <w:gridCol w:w="1952"/>
      </w:tblGrid>
      <w:tr w:rsidR="004A10CE" w:rsidRPr="00172336" w14:paraId="2BA80D60" w14:textId="77777777" w:rsidTr="000F6A62">
        <w:trPr>
          <w:trHeight w:val="239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B9F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211A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  <w:p w14:paraId="638CBE4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kontrole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kalibratory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materiały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zużywalne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F4D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Deklarowana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3 lata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BE60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Liczba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41D7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B3B4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E76A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783AA66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DBC8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6EA2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1A2E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która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będzie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znajdowała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się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fakturze</w:t>
            </w:r>
            <w:proofErr w:type="spellEnd"/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41FE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Wielkość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oferowanych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opakowaniu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4A10CE" w:rsidRPr="00172336" w14:paraId="237EF406" w14:textId="77777777" w:rsidTr="000F6A62">
        <w:trPr>
          <w:trHeight w:val="239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5E16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5423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Grupy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krwi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97C3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7 200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E193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A8D19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3FFC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84D5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BA02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DB5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D923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F1A4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60CD39BD" w14:textId="77777777" w:rsidTr="000F6A62">
        <w:trPr>
          <w:trHeight w:val="239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45DC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2.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F503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Próby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zgodności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570E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3000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816DF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22628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E8866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38FE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4DC3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0625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9D7A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3346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09452DC7" w14:textId="77777777" w:rsidTr="000F6A62">
        <w:trPr>
          <w:trHeight w:val="239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CF2F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17F0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37AE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A25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ED2C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59DB5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FF1B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98FF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5BCD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98AF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44AC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DA57A78" w14:textId="77777777" w:rsidTr="000F6A62">
        <w:trPr>
          <w:trHeight w:val="239"/>
        </w:trPr>
        <w:tc>
          <w:tcPr>
            <w:tcW w:w="58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9E65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6502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AD8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321E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968C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642E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2A916" w14:textId="77777777" w:rsidR="004A10CE" w:rsidRPr="00172336" w:rsidRDefault="004A10CE" w:rsidP="004A10CE">
            <w:pPr>
              <w:keepNext/>
              <w:spacing w:before="240" w:after="60"/>
              <w:outlineLvl w:val="3"/>
              <w:rPr>
                <w:rFonts w:ascii="Century Gothic" w:eastAsia="Arial Unicode MS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/>
                <w:b/>
                <w:bCs/>
                <w:sz w:val="18"/>
                <w:szCs w:val="18"/>
              </w:rPr>
              <w:t>RAZEM:</w:t>
            </w:r>
          </w:p>
          <w:p w14:paraId="17DD77C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9BFE7" w14:textId="77777777" w:rsidR="004A10CE" w:rsidRPr="00172336" w:rsidRDefault="004A10CE" w:rsidP="004A10C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653BEE1" w14:textId="77777777" w:rsidR="004A10CE" w:rsidRPr="00172336" w:rsidRDefault="004A10CE" w:rsidP="004A10C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05CEC643" w14:textId="77777777" w:rsidR="004A10CE" w:rsidRPr="00172336" w:rsidRDefault="004A10CE" w:rsidP="004A10C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8AA0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BF45B4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1D39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F59D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0583BBD" w14:textId="2BAB06D5" w:rsidR="004A10CE" w:rsidRPr="00172336" w:rsidRDefault="004A10CE" w:rsidP="004A10CE">
      <w:pPr>
        <w:rPr>
          <w:rFonts w:ascii="Century Gothic" w:hAnsi="Century Gothic"/>
          <w:sz w:val="18"/>
          <w:szCs w:val="18"/>
        </w:rPr>
        <w:sectPr w:rsidR="004A10CE" w:rsidRPr="00172336">
          <w:footerReference w:type="default" r:id="rId8"/>
          <w:pgSz w:w="16838" w:h="11906" w:orient="landscape"/>
          <w:pgMar w:top="1134" w:right="1134" w:bottom="1134" w:left="1134" w:header="708" w:footer="708" w:gutter="0"/>
          <w:cols w:space="708"/>
        </w:sectPr>
      </w:pPr>
    </w:p>
    <w:tbl>
      <w:tblPr>
        <w:tblpPr w:leftFromText="141" w:rightFromText="141" w:vertAnchor="text" w:horzAnchor="margin" w:tblpY="-1132"/>
        <w:tblW w:w="152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2357"/>
        <w:gridCol w:w="2374"/>
      </w:tblGrid>
      <w:tr w:rsidR="00851968" w:rsidRPr="00172336" w14:paraId="0D8D9C5F" w14:textId="77777777" w:rsidTr="001E143B">
        <w:trPr>
          <w:trHeight w:val="1266"/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EB0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080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  <w:t xml:space="preserve">Warunki graniczne automatycznego analizatora serologicznego oraz odczynników  do badań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  <w:t>immunotransfuzjologicznych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5C31" w14:textId="77777777" w:rsidR="00851968" w:rsidRPr="00172336" w:rsidRDefault="00851968" w:rsidP="001E143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  <w:t>Tak/Nie</w:t>
            </w:r>
          </w:p>
        </w:tc>
      </w:tr>
      <w:tr w:rsidR="00851968" w:rsidRPr="00172336" w14:paraId="2130B051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9074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5E81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Automatyczny analizator wykonujący całą procedurę badania od pobrania materiału z badanej próbki do przesłania wyniku do komputera w technice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mikrotestów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kolumnowych. Karty zawierające 6 kolumn wypełnione podłożem separującym. Metoda oparta na aglutynacji krwinek czerwonych. Analizator przystosowany do pracy ciągłej 24h /dobę 7 dni w tygodniu bez potrzeby wyłączania i codziennej konserwacji. Wymiana płynów w analizatorze bez konieczności przerywania pracy, tzn. w trakcie wykonywania wcześniej zleconych i trwających badań (analizator posiadający zdublowane zbiorniki na pokładzie na odpady płynne i na płyn płuczący pomiędzy którymi przełącza się bez ingerencji operatora, nawet w trakcie wykonywania badań)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1C5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7CF60613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E46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EAA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Analizator wolnostojący lub dostarczony z przeznaczonym pod niego mobilnym stołem (dopuszczonymi certyfikatem (załączyć do oferty) do pracy w medycznym laboratorium analitycznym o nośności dostosowanej do wagi kompletnego urządzenia)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3C2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3D379636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F98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200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Analizator musi pracować w trybie wolnego dostępu (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Random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 xml:space="preserve"> Access) – umożliwiając rozpoczęcie wykonywania badań, łącznie z zakropleniem materiału badanego, w trakcie trwania procedury wykonywania badań zleconych wcześniej oraz posiadać funkcję wykonywania badań pilnych (STAT) bez ingerencji operatora i bez czasu oczekiwania na zakończenie aktualnie trwających procesów na pokładzie analizatora.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F19A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788F9E2A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5ED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4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89E4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Zapewnienie kompletnego manualnego systemu zastępczego/backup pracującego na takich samych odczynnikach jak analizator automatyczny (bez względu na sposób konfekcjonowania):</w:t>
            </w:r>
          </w:p>
          <w:p w14:paraId="1F0A9D0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- wirówka – 1 szt., stały czas i prędkość wirowania,</w:t>
            </w:r>
          </w:p>
          <w:p w14:paraId="753643D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- inkubator – dla min. 24 kart</w:t>
            </w:r>
          </w:p>
          <w:p w14:paraId="3DD69C4D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-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pipetory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/pipety – 2 szt. (manualne),</w:t>
            </w:r>
          </w:p>
          <w:p w14:paraId="6D370B2A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- dozownik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diluentu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i statyw na karty i próbki badane – jeśli potrzebne</w:t>
            </w:r>
          </w:p>
          <w:p w14:paraId="73B43840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System manualny i automatyczny od jednego producenta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E1F7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2AD27216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9E81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5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E68" w14:textId="016377E2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Oferowany analizator nowy lub używany  min.</w:t>
            </w:r>
            <w:r w:rsidR="000F737B"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2020 rok, </w:t>
            </w: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zaopatrzony</w:t>
            </w:r>
          </w:p>
          <w:p w14:paraId="3E6819ED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w zewnętrzny system podtrzymywania napięcia UPS – podać nazwę/typ i nazwę producenta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736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0759D0F2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76A7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6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DB81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Automatyczny analizator musi wykonywać następujące badania w technice aglutynacji kolumnowej (kolumny wypełnione odczynnikami monoklonalnymi):</w:t>
            </w:r>
          </w:p>
          <w:p w14:paraId="5D1CC0D9" w14:textId="77777777" w:rsidR="00851968" w:rsidRPr="00172336" w:rsidRDefault="00851968" w:rsidP="00851968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grupa krwi układu AB0 z użyciem jednej serii odczynników monoklonalnych anty-A, anty-B, anty-D, anty-D </w:t>
            </w:r>
            <w:r w:rsidRPr="00172336">
              <w:rPr>
                <w:rFonts w:ascii="Century Gothic" w:hAnsi="Century Gothic"/>
                <w:iCs/>
                <w:sz w:val="18"/>
                <w:szCs w:val="18"/>
                <w:lang w:val="pl-PL"/>
              </w:rPr>
              <w:t>(dwa różne klony</w:t>
            </w:r>
            <w:r w:rsidRPr="00172336">
              <w:rPr>
                <w:rFonts w:ascii="Century Gothic" w:hAnsi="Century Gothic"/>
                <w:i/>
                <w:iCs/>
                <w:sz w:val="18"/>
                <w:szCs w:val="18"/>
                <w:lang w:val="pl-PL"/>
              </w:rPr>
              <w:t xml:space="preserve">, </w:t>
            </w:r>
            <w:r w:rsidRPr="00172336">
              <w:rPr>
                <w:rFonts w:ascii="Century Gothic" w:hAnsi="Century Gothic"/>
                <w:iCs/>
                <w:sz w:val="18"/>
                <w:szCs w:val="18"/>
                <w:lang w:val="pl-PL"/>
              </w:rPr>
              <w:t>w tym przynajmniej jeden wykrywający kat. DVI)</w:t>
            </w:r>
          </w:p>
          <w:p w14:paraId="331F2EA2" w14:textId="77777777" w:rsidR="00851968" w:rsidRPr="00172336" w:rsidRDefault="00851968" w:rsidP="00851968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przeciwciała grupowe do grupy krwi – izoaglutyniny A1, B</w:t>
            </w:r>
          </w:p>
          <w:p w14:paraId="4E4CC29C" w14:textId="77777777" w:rsidR="00851968" w:rsidRPr="00172336" w:rsidRDefault="00851968" w:rsidP="00851968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badanie przeglądowe na obecność przeciwciał odpornościowych w pośrednim teście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antyglobulinowym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(PTA-LISS) przy użyciu 3 krwinek wzorcowych (włączając antygen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Cw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) - podać arkusz fenotypowy krwinek wzorcowych. Mikrokarty zawierające 6 kolumn</w:t>
            </w:r>
          </w:p>
          <w:p w14:paraId="71D2B8A1" w14:textId="77777777" w:rsidR="00851968" w:rsidRPr="00172336" w:rsidRDefault="00851968" w:rsidP="00851968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kontrola grupy krwi w zakresie anty-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A,anty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-B, anty-DVI- dla biorców oraz anty-A, anty-B, anty-DVI+ dla dawców Odczynniki fabrycznie naniesione na kolumny</w:t>
            </w:r>
          </w:p>
          <w:p w14:paraId="3C01F026" w14:textId="77777777" w:rsidR="00851968" w:rsidRPr="00172336" w:rsidRDefault="00851968" w:rsidP="00851968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badanie próby zgodności w środowisku PTA-LISS w pełni automatycznie</w:t>
            </w:r>
          </w:p>
          <w:p w14:paraId="3166BECB" w14:textId="77777777" w:rsidR="00851968" w:rsidRPr="00172336" w:rsidRDefault="00851968" w:rsidP="00851968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bezpośredni test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antyglobulinowy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(różnicowanie przeciwciał) w zakresie: IgA-IgG-IgM-C3c-C3d-ctl, na jednej karcie wypełnionej fabrycznie odczynnikami lub IgG-C3d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352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F11D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4BF656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3638E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klonów</w:t>
            </w:r>
            <w:proofErr w:type="spellEnd"/>
          </w:p>
          <w:p w14:paraId="5B31D2E7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74D1B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9E459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E102E7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394F94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AEBDAD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klonów</w:t>
            </w:r>
            <w:proofErr w:type="spellEnd"/>
          </w:p>
          <w:p w14:paraId="45AF78A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B57516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1968" w:rsidRPr="00172336" w14:paraId="002A532D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827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7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218A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Cs/>
                <w:sz w:val="18"/>
                <w:szCs w:val="18"/>
                <w:lang w:val="pl-PL"/>
              </w:rPr>
              <w:t>Wszystkie odczynniki, karty i sprzęt (z wyj, sprzętu komputerowego, płynów systemowych analizatora) muszą pochodzić od tego samego producenta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619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466576DA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8CF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8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7CC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Autoryzowany serwis dostępny 7 dni  w tygodniu 365 dni w roku. Naprawa w ciągu 12 godz. od zgłoszenia. Podać nr linii serwisowej czynnej 7 dni w tygodniu 365 dni w roku, w której w trakcie połączenia pracownik będzie przyjmował zgłoszenie i jednoczasowo zapewni serwis w postaci zdalnego połączenia z analizatorem i pracownią.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053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6BD447F9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76A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9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400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Możliwość pracy na probówkach o średnicy 11-17 mm umieszczonych w jednym statywie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534A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47D79F76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12A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10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03A9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Pozytywna identyfikacja badanych próbek i odczynników poprzez kody kreskowe zawierające numer serii i datę ważności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468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68994AA6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3E9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lastRenderedPageBreak/>
              <w:t>11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270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Akceptacja różnych systemów kodów kreskowych - wykonawca dostarcza z aparatem czytnik kodów kreskowych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3C1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6B2D08B5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B6E4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12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3AF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Aktywny monitoring załadowanych na pokład odczynników przez oprogramowanie analizatora. Analizator zgłaszający stan alarmowy jeśli ilość odczynników nie jest wystarczająca do wykonania zaplanowanych badań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21E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3DAD8CFD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02A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13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FCD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Wymagany wbudowany system kontroli jakości dla poszczególnych modułów automatycznego analizatora (wirówki: kontrola prędkości wirowania, inkubatora: temperatura inkubacji, systemu pipetującego: objętość pipetowania) oraz odczynników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4F00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0A5079F7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58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14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B07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Gwarancja  dotyczy całego okresu trwania umowy dzierżawy, obejmuje koszty napraw, wymiany podzespołów, okresowych przeglądów serwisowych oraz wszystkie części i akcesoria nie podane w ofercie.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9434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577E8B3C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C1D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15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F98D" w14:textId="057EB3A9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Instalacja</w:t>
            </w:r>
            <w:r w:rsidR="000418E2"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(wpięcie do </w:t>
            </w:r>
            <w:proofErr w:type="spellStart"/>
            <w:r w:rsidR="000418E2" w:rsidRPr="00172336">
              <w:rPr>
                <w:rFonts w:ascii="Century Gothic" w:hAnsi="Century Gothic"/>
                <w:sz w:val="18"/>
                <w:szCs w:val="18"/>
                <w:lang w:val="pl-PL"/>
              </w:rPr>
              <w:t>sysyemu</w:t>
            </w:r>
            <w:proofErr w:type="spellEnd"/>
            <w:r w:rsidR="000418E2" w:rsidRPr="00172336">
              <w:rPr>
                <w:rFonts w:ascii="Century Gothic" w:hAnsi="Century Gothic"/>
                <w:sz w:val="18"/>
                <w:szCs w:val="18"/>
                <w:lang w:val="pl-PL"/>
              </w:rPr>
              <w:t>)</w:t>
            </w: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i uruchomienie analizatora oraz szkolenie personelu potwierdzone certyfikatem w zakresie obsługi analizatora na koszt dostawcy w laboratorium Zamawiającego.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6DE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3473DF88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5A9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16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D609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Wykonawca zobowiązuje się do dostarczenia wraz z urządzeniem instrukcji obsługi i metodyk wykonywania testów w języku polskim oraz całości dokumentacji technicznej niezbędnej do prawidłowego korzystania z analizatora/urządzeń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D60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65E262D9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3554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17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B7F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Aparat oraz oprogramowanie do autoryzacji wyników badań oznakowane znakiem  CE,  oraz posiadające  deklaracje zgodności z wymaganiami wspólnoty europejskiej  EC, dopuszczony na terenie RP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B65A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7C720676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1BF7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18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933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Kompletna rejestracja czynności operatora, użytych próbek badanych i wykonanych testów.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9A6D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1553A215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C5E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19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955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Oprogramowanie do autoryzacji wyników badań automatycznego analizatora wyposażone w system kontroli niezgodności bieżących wyników badań z wynikami przechowywanymi w archiwum analizatora.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5989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617EA4F3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B3C7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20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C35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Oprogramowanie do autoryzacji wyników badań umożliwiające rejestrację badań wykonanych manualnie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D516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49DE9822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F72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21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D30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Archiwizacja wyników badań (protokół badania i obraz bezpośredni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mikrokolumny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) w postaci kolorowych zdjęć z możliwością powiększania pojedynczych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mikrokolumn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, łącznie z komorą reakcyjną.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A12A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385ED008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1BF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22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440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Funkcja automatycznego startu analizatora, natychmiastowe rozpoczęcie badania po włożeniu próbki (bez zlecenia) do analizatora bez ingerencji operatora w oprogramowanie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431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75416B1C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9F9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23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5824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Możliwość zdalnej diagnostyki systemu automatycznego analizatora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59A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2928504E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F786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24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AE51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Możliwość wykonywania badań z min. objętości materiału badanego 50 µl krwinek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1CB6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625AB01E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802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25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0EE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Automatyczne rozpoznawanie przez analizator skrzepów oraz zakorkowanych probówek, co wyklucza możliwość uszkodzenia lub złamania igły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4B2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6BFEA1FB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5B7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26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EC01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Możliwość ciągłego doładowywania próbek, odczynników, płynów eksploatacyjnych bez przerywania pracy analizatora, tj. w trakcie trwających badań zleconych wcześniej.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9AE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5B5CC093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0E40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27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6EA9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Wymiany igły w analizatorze przez użytkownika bez konieczności wzywania serwisu - analizator wyposażony w automatyczną stację umożliwiającą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autokalibarację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igieł.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3930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774D3723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B4F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28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972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Automatyczne usuwanie zużytych kart przez analizator. Kosz na odpady na pokładzie analizatora.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B5C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851968" w:rsidRPr="00172336" w14:paraId="6A50EA5C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266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29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5FB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Automatyczne wykonywanie kopii bezpieczeństwa przez analizator dla wszystkich wyników badań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D9B0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715FC2C7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B8D1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30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0B4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Wydajność analizatora – min. 50 grup  z badaniem przeciwciał odpornościowych na 1 godz. </w:t>
            </w:r>
          </w:p>
          <w:p w14:paraId="7C72BAF0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Pojemność analizatora na próbki badane: - nie mniejsza niż 150; pojemność magazynu na karty – min. 200 kart.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92D4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32A0732B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3E7D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31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EDF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Dostawca pokrywa koszty podłączenia analizatora do obustronnej komunikacji  systemu laboratoryjnego firmy ATD.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060A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0B409A7D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01AD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32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278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Analizator posiadający min. 2 niezależne ramiona pipetujące - każde wyposażone w igłę dozującą; 3 niezależne wirówki na pokładzie - jedna dedykowana do badań CITO, 2 jednostki PC lub zapewnić drugi taki sam analizator spełniający również wszystkie pozostałe wyspecyfikowane w tabeli wymagania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8204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2D07CC50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6861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33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293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System umieszczania prób badanych w analizatorze ograniczający ryzyko kontaktu z potencjalnie zakaźnym materiałem badanym (ruchomy, możliwy do wyjęcia poza pokład analizatora statyw do umieszczania probówek z materiałem badanym).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932C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04ECB96B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DDED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34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7DC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Oferent zapewnia odczynnik do weryfikacji słabych odmian/ekspresji antygenu D w mikrometodzie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FDDC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6F4E1841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DED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lastRenderedPageBreak/>
              <w:t>35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B4F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BTA - różnicowanie przeciwciał (anty-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IgA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, anty-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IgM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, anty-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IgG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anty-C3c, anty-C3d,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ctl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) na jednej karcie wypełnionej odczynnikami lub anty-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IgG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anty-C3d,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ctl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95C2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18C398B4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5B38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36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328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Zestaw do codziennej kontroli jakości do badań manualnych i automatycznych zawierający zarówno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pc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anty-D (≤0,05 IU/ml) jak i anty-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Fy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83CA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1E818ADA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ED56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37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BBB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Czas dostawy krwinek i odczynników zgodny z harmonogramem produkcji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E2D4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2328C65D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8AA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38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7DF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Czas dostawy analizatora wraz z niezbędnym oprzyrządowaniem (drukarka kodów kreskowych wraz z etykietami; UPS;PC, drukarka do wyników i A4) oraz manualnego systemu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back-up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– 7 dni od daty podpisania umowy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0BAE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4442F203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A17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39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8414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Termin ważności dla krwinek 5-6 tygodni, pozostałe odczynniki 9 m-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, dla LISS 6 m-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E23C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39385EB1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2B3D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40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AE4E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Dostawa odczynników specjalnym dedykowanym do tego transportem, a odczynników krwinkowych dodatkowo monitorowanym pod względem temperatury (2-8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st.C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) – jako załącznik do oferty przykładowy wydruk z monitoringu dostawy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DCCC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17229872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8B4F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41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3BD3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Zabezpieczenie przed kontaminacją - analizator wykorzystujący jednorazowe mikroprobówki  do zawieszania krwinek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FD99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5185913A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1A4B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42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87AA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Przechowywanie wszystkich kart w temperaturze pokojowej (18-25°C)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451F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47A1F77C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30A5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43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E3DC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Analizator wyposażony w funkcję optycznego wykrywania zakorkowanych probówek na etapie ich identyfikacji wykluczając bezpośredni kontakt igły analizatora z korkiem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586B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6D7A24FA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821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44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79CA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Bezpośredni test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antyglobulinowy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 xml:space="preserve"> (różnicowanie przeciwciał) na jednej karcie wypełnionej fabrycznie odczynnikami w zakresie:</w:t>
            </w: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IgA-IgG-IgM-C3c-C3d-ctl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FF04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  <w:tr w:rsidR="00851968" w:rsidRPr="00172336" w14:paraId="0D6965D8" w14:textId="77777777" w:rsidTr="001E143B">
        <w:trPr>
          <w:tblHeader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3A6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45</w:t>
            </w:r>
          </w:p>
        </w:tc>
        <w:tc>
          <w:tcPr>
            <w:tcW w:w="1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5F46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W celu zapewnienia jakości wykonywanych badań serologicznych Wykonawca w ramach umowy (czynszu dzierżawnego) dostarczy i zamontuje w pracowni system do pozyskania wody spełniający normę ISO 3696 lub ASTM D1193-91.</w:t>
            </w:r>
          </w:p>
          <w:p w14:paraId="3381F492" w14:textId="77777777" w:rsidR="00851968" w:rsidRPr="00172336" w:rsidRDefault="00851968" w:rsidP="00851968">
            <w:pPr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pl-PL"/>
              </w:rPr>
              <w:t>Wykonawca zapewni również okresowe przeglądy techniczne wraz z wymianami filtrów oraz pełen serwis w okresie trwania umowy urządzeń.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646D" w14:textId="77777777" w:rsidR="00851968" w:rsidRPr="00172336" w:rsidRDefault="00851968" w:rsidP="00851968">
            <w:pPr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7A6BDD32" w14:textId="5B31EA13" w:rsidR="004A10CE" w:rsidRPr="00172336" w:rsidRDefault="004A10CE" w:rsidP="00851968">
      <w:pPr>
        <w:widowControl/>
        <w:suppressAutoHyphens w:val="0"/>
        <w:autoSpaceDE w:val="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734302" w:rsidRPr="00172336" w14:paraId="7D85B5DE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750C466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B5D44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734302" w:rsidRPr="00172336" w14:paraId="1E4E911B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D9F0063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E82D9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734302" w:rsidRPr="00172336" w14:paraId="6BF72EEC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7217D38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DA0F6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DA4F27A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734302" w:rsidRPr="00172336" w14:paraId="52C4EA31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4D016A3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E012B47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DE6283F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A2D07B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E24BF20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24EDCCCC" w14:textId="51D6652E" w:rsidR="00734302" w:rsidRPr="00172336" w:rsidRDefault="00734302" w:rsidP="00851968">
      <w:pPr>
        <w:widowControl/>
        <w:suppressAutoHyphens w:val="0"/>
        <w:autoSpaceDE w:val="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p w14:paraId="28F482F5" w14:textId="77777777" w:rsidR="00734302" w:rsidRPr="00172336" w:rsidRDefault="00734302" w:rsidP="00851968">
      <w:pPr>
        <w:widowControl/>
        <w:suppressAutoHyphens w:val="0"/>
        <w:autoSpaceDE w:val="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p w14:paraId="00350AA6" w14:textId="0DE6230D" w:rsidR="00851968" w:rsidRPr="00172336" w:rsidRDefault="00851968" w:rsidP="00851968">
      <w:pPr>
        <w:widowControl/>
        <w:suppressAutoHyphens w:val="0"/>
        <w:autoSpaceDE w:val="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p w14:paraId="50DB6BA9" w14:textId="3123A21E" w:rsidR="00851968" w:rsidRPr="00172336" w:rsidRDefault="00851968" w:rsidP="00851968">
      <w:pPr>
        <w:widowControl/>
        <w:suppressAutoHyphens w:val="0"/>
        <w:autoSpaceDE w:val="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p w14:paraId="3F0F30B7" w14:textId="44CCB1D3" w:rsidR="00734302" w:rsidRPr="00172336" w:rsidRDefault="00734302" w:rsidP="00851968">
      <w:pPr>
        <w:widowControl/>
        <w:suppressAutoHyphens w:val="0"/>
        <w:autoSpaceDE w:val="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p w14:paraId="7BCEC138" w14:textId="77777777" w:rsidR="00734302" w:rsidRPr="00172336" w:rsidRDefault="00734302" w:rsidP="00851968">
      <w:pPr>
        <w:widowControl/>
        <w:suppressAutoHyphens w:val="0"/>
        <w:autoSpaceDE w:val="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p w14:paraId="1711B862" w14:textId="74C7E720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Pakiet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7</w:t>
      </w:r>
      <w:r w:rsidR="00FD65F1" w:rsidRPr="00172336">
        <w:rPr>
          <w:rFonts w:ascii="Century Gothic" w:hAnsi="Century Gothic"/>
          <w:b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: 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Dostawa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odczynników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i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sprzętu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do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automatycznego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wykonywania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testów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do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ilościowego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oznaczania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alergenów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specyficznych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-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dzierżawa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3 lata</w:t>
      </w:r>
    </w:p>
    <w:p w14:paraId="1DDB4CC3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tbl>
      <w:tblPr>
        <w:tblW w:w="1446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888"/>
        <w:gridCol w:w="1707"/>
        <w:gridCol w:w="1805"/>
        <w:gridCol w:w="1792"/>
        <w:gridCol w:w="1387"/>
        <w:gridCol w:w="1805"/>
        <w:gridCol w:w="1569"/>
      </w:tblGrid>
      <w:tr w:rsidR="004A10CE" w:rsidRPr="00172336" w14:paraId="059D15AC" w14:textId="77777777" w:rsidTr="000F6A6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A16C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951C6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2F2D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1DDB2C9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D0A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36D67AEC" w14:textId="47BE2674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68B12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14:paraId="10821B7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55E1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4DD8078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5981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32C8803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BEAD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</w:tr>
      <w:tr w:rsidR="004A10CE" w:rsidRPr="00172336" w14:paraId="413E8790" w14:textId="77777777" w:rsidTr="000F6A6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199C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4635E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aparatury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wykonywania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testów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ilościowego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oznaczania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alergenów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specyficznych</w:t>
            </w:r>
            <w:proofErr w:type="spellEnd"/>
          </w:p>
          <w:p w14:paraId="3E24E3F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284B4EC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6C1926E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1BF5DE6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</w:p>
          <w:p w14:paraId="4263077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</w:t>
            </w:r>
          </w:p>
          <w:p w14:paraId="6C2324F8" w14:textId="1615E53C" w:rsidR="004A10CE" w:rsidRPr="00172336" w:rsidRDefault="004A10CE" w:rsidP="00851968">
            <w:pPr>
              <w:shd w:val="clear" w:color="auto" w:fill="FFFFFF" w:themeFill="background1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starszy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20</w:t>
            </w:r>
            <w:r w:rsidR="00851968" w:rsidRPr="00172336">
              <w:rPr>
                <w:rFonts w:ascii="Century Gothic" w:hAnsi="Century Gothic"/>
                <w:sz w:val="18"/>
                <w:szCs w:val="18"/>
              </w:rPr>
              <w:t>20</w:t>
            </w:r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1B4E20C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1F4C2E5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4899797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6CD1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586979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763B8" w14:textId="4F962C95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12CD" w14:textId="4734CC80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1CC10" w14:textId="65213D2D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24E12" w14:textId="66730204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84F7F" w14:textId="579767B9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1A1956A9" w14:textId="77777777" w:rsidR="004A10CE" w:rsidRPr="00172336" w:rsidRDefault="004A10CE" w:rsidP="004A10CE">
      <w:pPr>
        <w:spacing w:after="120"/>
        <w:rPr>
          <w:rFonts w:ascii="Century Gothic" w:hAnsi="Century Gothic"/>
          <w:sz w:val="18"/>
          <w:szCs w:val="18"/>
        </w:rPr>
      </w:pPr>
    </w:p>
    <w:p w14:paraId="591E5F78" w14:textId="77777777" w:rsidR="004A10CE" w:rsidRPr="00172336" w:rsidRDefault="004A10CE" w:rsidP="004A10CE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5014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2445"/>
        <w:gridCol w:w="1620"/>
        <w:gridCol w:w="810"/>
        <w:gridCol w:w="1389"/>
        <w:gridCol w:w="906"/>
        <w:gridCol w:w="900"/>
        <w:gridCol w:w="1454"/>
        <w:gridCol w:w="1418"/>
        <w:gridCol w:w="1701"/>
        <w:gridCol w:w="1952"/>
      </w:tblGrid>
      <w:tr w:rsidR="004A10CE" w:rsidRPr="00172336" w14:paraId="012C7FAA" w14:textId="77777777" w:rsidTr="001E143B">
        <w:trPr>
          <w:trHeight w:val="239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162C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71A2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  <w:p w14:paraId="043303F1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kontrole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kalibratory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materiały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zużywalne</w:t>
            </w:r>
            <w:proofErr w:type="spellEnd"/>
            <w:r w:rsidRPr="00172336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E9C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Deklarowana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3 lata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6433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Liczba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E68D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  <w:p w14:paraId="3DE9706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(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opakowanie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9E6E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BEA5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4F09A47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7E83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43E2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2270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która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będzie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znajdowała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się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fakturze</w:t>
            </w:r>
            <w:proofErr w:type="spellEnd"/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019D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Wielkość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oferowanych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w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opakowaniu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4A10CE" w:rsidRPr="00172336" w14:paraId="3E66F73A" w14:textId="77777777" w:rsidTr="001E143B">
        <w:trPr>
          <w:trHeight w:val="239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A4A7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7896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Panel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oddechowy</w:t>
            </w:r>
            <w:proofErr w:type="spellEnd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009E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2500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8C950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FAA7D" w14:textId="341E3D42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C43E2" w14:textId="3A038551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4F563" w14:textId="22FF5F9B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6D152" w14:textId="5DB5D02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92875" w14:textId="4F39210D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1D90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0184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3FD7505C" w14:textId="77777777" w:rsidTr="001E143B">
        <w:trPr>
          <w:trHeight w:val="239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7307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BB24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 xml:space="preserve">Panel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  <w:lang w:val="en-US"/>
              </w:rPr>
              <w:t>pokarmowy</w:t>
            </w:r>
            <w:proofErr w:type="spellEnd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42916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9073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76542" w14:textId="226F0633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4745B" w14:textId="48709774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0D01B" w14:textId="4D4AC4E6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57D4" w14:textId="11B44F16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22673" w14:textId="0720D5BC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9D9BB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2872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A10CE" w:rsidRPr="00172336" w14:paraId="2D3FB9AA" w14:textId="77777777" w:rsidTr="001E143B">
        <w:trPr>
          <w:trHeight w:val="239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2C2F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F87D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BA08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9DE7D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948E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E0063" w14:textId="77777777" w:rsidR="004A10CE" w:rsidRPr="00172336" w:rsidRDefault="004A10CE" w:rsidP="004A10CE">
            <w:pPr>
              <w:jc w:val="righ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19A3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668C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D8B1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E603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E6D9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793C9627" w14:textId="77777777" w:rsidTr="001E143B">
        <w:trPr>
          <w:trHeight w:val="239"/>
        </w:trPr>
        <w:tc>
          <w:tcPr>
            <w:tcW w:w="4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266E2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1A17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B9F35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7EC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89AC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6740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DD8B4" w14:textId="77777777" w:rsidR="004A10CE" w:rsidRPr="00172336" w:rsidRDefault="004A10CE" w:rsidP="004A10CE">
            <w:pPr>
              <w:keepNext/>
              <w:spacing w:before="240" w:after="60"/>
              <w:outlineLvl w:val="3"/>
              <w:rPr>
                <w:rFonts w:ascii="Century Gothic" w:eastAsia="Arial Unicode MS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/>
                <w:b/>
                <w:bCs/>
                <w:sz w:val="18"/>
                <w:szCs w:val="18"/>
              </w:rPr>
              <w:t>RAZEM:</w:t>
            </w:r>
          </w:p>
          <w:p w14:paraId="441F590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A7110" w14:textId="77777777" w:rsidR="004A10CE" w:rsidRPr="00172336" w:rsidRDefault="004A10CE" w:rsidP="004A10C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8B17F" w14:textId="184D89D4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E209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5175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572AE28" w14:textId="77777777" w:rsidR="004A10CE" w:rsidRPr="00172336" w:rsidRDefault="004A10CE" w:rsidP="004A10CE">
      <w:pPr>
        <w:rPr>
          <w:rFonts w:ascii="Century Gothic" w:hAnsi="Century Gothic"/>
          <w:vanish/>
          <w:sz w:val="18"/>
          <w:szCs w:val="18"/>
        </w:rPr>
        <w:sectPr w:rsidR="004A10CE" w:rsidRPr="00172336" w:rsidSect="00851968">
          <w:pgSz w:w="16838" w:h="11906" w:orient="landscape"/>
          <w:pgMar w:top="1474" w:right="1134" w:bottom="1134" w:left="1134" w:header="709" w:footer="709" w:gutter="0"/>
          <w:cols w:space="708"/>
        </w:sectPr>
      </w:pPr>
    </w:p>
    <w:p w14:paraId="48B2CF20" w14:textId="77777777" w:rsidR="004A10CE" w:rsidRPr="00172336" w:rsidRDefault="004A10CE" w:rsidP="004A10CE">
      <w:pPr>
        <w:widowControl/>
        <w:suppressAutoHyphens w:val="0"/>
        <w:spacing w:line="360" w:lineRule="auto"/>
        <w:jc w:val="both"/>
        <w:textAlignment w:val="auto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eastAsia="Calibri" w:hAnsi="Century Gothic" w:cs="Calibri Light"/>
          <w:kern w:val="0"/>
          <w:sz w:val="18"/>
          <w:szCs w:val="18"/>
          <w:lang w:val="pl-PL" w:eastAsia="pl-PL" w:bidi="ar-SA"/>
        </w:rPr>
        <w:lastRenderedPageBreak/>
        <w:t> </w:t>
      </w:r>
    </w:p>
    <w:p w14:paraId="0EC0DC37" w14:textId="77777777" w:rsidR="004A10CE" w:rsidRPr="00172336" w:rsidRDefault="004A10CE" w:rsidP="004A10CE">
      <w:pPr>
        <w:widowControl/>
        <w:suppressAutoHyphens w:val="0"/>
        <w:spacing w:line="360" w:lineRule="auto"/>
        <w:jc w:val="both"/>
        <w:textAlignment w:val="auto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eastAsia="Calibri" w:hAnsi="Century Gothic" w:cs="Calibri Light"/>
          <w:kern w:val="0"/>
          <w:sz w:val="18"/>
          <w:szCs w:val="18"/>
          <w:lang w:val="pl-PL" w:eastAsia="pl-PL" w:bidi="ar-SA"/>
        </w:rPr>
        <w:t> </w:t>
      </w:r>
    </w:p>
    <w:tbl>
      <w:tblPr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1931"/>
        <w:gridCol w:w="1536"/>
      </w:tblGrid>
      <w:tr w:rsidR="004A10CE" w:rsidRPr="00172336" w14:paraId="00A6F94E" w14:textId="77777777" w:rsidTr="001E143B">
        <w:trPr>
          <w:trHeight w:val="49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D870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b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11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0BD8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jc w:val="center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b/>
                <w:bCs/>
                <w:kern w:val="0"/>
                <w:sz w:val="18"/>
                <w:szCs w:val="18"/>
                <w:lang w:val="pl-PL" w:eastAsia="pl-PL" w:bidi="ar-SA"/>
              </w:rPr>
              <w:t>Parametry oceniane dla sprzętu do automatycznego oznaczenia paneli alergicznych i autoimmunologicznych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180F" w14:textId="253A00B1" w:rsidR="004A10CE" w:rsidRPr="00172336" w:rsidRDefault="00CB1BA5" w:rsidP="00CB1BA5">
            <w:pPr>
              <w:widowControl/>
              <w:suppressAutoHyphens w:val="0"/>
              <w:spacing w:line="244" w:lineRule="auto"/>
              <w:jc w:val="center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b/>
                <w:bCs/>
                <w:kern w:val="0"/>
                <w:sz w:val="18"/>
                <w:szCs w:val="18"/>
                <w:lang w:val="pl-PL" w:eastAsia="pl-PL" w:bidi="ar-SA"/>
              </w:rPr>
              <w:t>Tak/Nie</w:t>
            </w:r>
          </w:p>
        </w:tc>
      </w:tr>
      <w:tr w:rsidR="004A10CE" w:rsidRPr="00172336" w14:paraId="5D80BD81" w14:textId="77777777" w:rsidTr="001E143B">
        <w:trPr>
          <w:cantSplit/>
          <w:trHeight w:val="396"/>
        </w:trPr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D092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119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4377" w14:textId="7A0D8E1D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Aparat do oznaczania paneli alergologicznych, fabrycznie nowy, rok produkcji min. 20</w:t>
            </w:r>
            <w:r w:rsidR="003919E7"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20</w:t>
            </w: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 xml:space="preserve">, wraz z </w:t>
            </w:r>
            <w:r w:rsidR="00DD72A6"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 xml:space="preserve">laptopem i </w:t>
            </w:r>
            <w:proofErr w:type="spellStart"/>
            <w:r w:rsidR="00DD72A6"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oprogramowanem</w:t>
            </w:r>
            <w:proofErr w:type="spellEnd"/>
            <w:r w:rsidR="00DD72A6"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E3B6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18131F2B" w14:textId="77777777" w:rsidTr="001E143B">
        <w:trPr>
          <w:cantSplit/>
          <w:trHeight w:val="387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F42D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2.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34EB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Aparat warunkujący pełną automatyzację przebiegu wykonania badania od momentu załadowania i identyfikacji próbki badanej, poprzez rozcieńczanie próbek, wszystkie etapy inkubacji, płukania do zakończenia badania i automatycznego wydania wyniku.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FBA8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3DB11A07" w14:textId="77777777" w:rsidTr="001E143B">
        <w:trPr>
          <w:cantSplit/>
          <w:trHeight w:val="718"/>
        </w:trPr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84DF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3.</w:t>
            </w:r>
          </w:p>
        </w:tc>
        <w:tc>
          <w:tcPr>
            <w:tcW w:w="119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2717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Nieodpłatne udostępnienie programu komputerowego do elektronicznej oceny testów paskowych.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9384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33C7A84C" w14:textId="77777777" w:rsidTr="001E143B">
        <w:trPr>
          <w:cantSplit/>
          <w:trHeight w:val="493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47AC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4.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761E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Nieodpłatne przeszkolenie personelu w zakresie obsługi urządzenia.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0E34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20D609BF" w14:textId="77777777" w:rsidTr="001E143B">
        <w:trPr>
          <w:cantSplit/>
          <w:trHeight w:val="49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496C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5.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7798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Detekcja poziomu cieczy (surowicy, odczynników, odpadów medycznych).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E75F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3834D881" w14:textId="77777777" w:rsidTr="001E143B">
        <w:trPr>
          <w:cantSplit/>
          <w:trHeight w:val="49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9CE2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6.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624B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Miejsce na min. 40 próbek badanych.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A911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30006796" w14:textId="77777777" w:rsidTr="001E143B">
        <w:trPr>
          <w:cantSplit/>
          <w:trHeight w:val="49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92EB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7.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3B35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 xml:space="preserve">Maksymalna objętość surowicy pacjenta potrzebna do oznaczenia jednego panelu alergicznego 200 </w:t>
            </w:r>
            <w:r w:rsidRPr="00172336">
              <w:rPr>
                <w:rFonts w:ascii="Century Gothic" w:eastAsia="Calibri" w:hAnsi="Century Gothic" w:cs="Calibri"/>
                <w:kern w:val="0"/>
                <w:sz w:val="18"/>
                <w:szCs w:val="18"/>
                <w:lang w:val="pl-PL" w:eastAsia="pl-PL" w:bidi="ar-SA"/>
              </w:rPr>
              <w:t>m</w:t>
            </w: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 xml:space="preserve">l, autoimmunologicznego 15 </w:t>
            </w:r>
            <w:r w:rsidRPr="00172336">
              <w:rPr>
                <w:rFonts w:ascii="Century Gothic" w:eastAsia="Calibri" w:hAnsi="Century Gothic" w:cs="Calibri"/>
                <w:kern w:val="0"/>
                <w:sz w:val="18"/>
                <w:szCs w:val="18"/>
                <w:lang w:val="pl-PL" w:eastAsia="pl-PL" w:bidi="ar-SA"/>
              </w:rPr>
              <w:t>m</w:t>
            </w: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l.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2110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4F4F1279" w14:textId="77777777" w:rsidTr="001E143B">
        <w:trPr>
          <w:cantSplit/>
          <w:trHeight w:val="49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BA3D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8.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7A59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 xml:space="preserve">Objętość „martwa” dla analizowanych próbek max. 150 </w:t>
            </w:r>
            <w:r w:rsidRPr="00172336">
              <w:rPr>
                <w:rFonts w:ascii="Century Gothic" w:eastAsia="Calibri" w:hAnsi="Century Gothic" w:cs="Calibri"/>
                <w:kern w:val="0"/>
                <w:sz w:val="18"/>
                <w:szCs w:val="18"/>
                <w:lang w:val="pl-PL" w:eastAsia="pl-PL" w:bidi="ar-SA"/>
              </w:rPr>
              <w:t>m</w:t>
            </w: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l.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670C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285B2B9C" w14:textId="77777777" w:rsidTr="001E143B">
        <w:trPr>
          <w:cantSplit/>
          <w:trHeight w:val="49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101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9.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BD0F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 xml:space="preserve">Możliwość wydawania wyników oznaczania </w:t>
            </w:r>
            <w:proofErr w:type="spellStart"/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sIgE</w:t>
            </w:r>
            <w:proofErr w:type="spellEnd"/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 xml:space="preserve"> w formie ilościowej (dokładna liczba w </w:t>
            </w:r>
            <w:proofErr w:type="spellStart"/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kU</w:t>
            </w:r>
            <w:proofErr w:type="spellEnd"/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/I) z jednoczesnym przyporządkowaniem do 6-stopniowej skali RAST lub EAST oraz w formie graficznej.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BD0A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4B2DE010" w14:textId="77777777" w:rsidTr="001E143B">
        <w:trPr>
          <w:cantSplit/>
          <w:trHeight w:val="49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C6A1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10.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E8DA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Możliwość inkubacji min. 10 rodzajów testów jednocześnie.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CF49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1A1835F7" w14:textId="77777777" w:rsidTr="001E143B">
        <w:trPr>
          <w:cantSplit/>
          <w:trHeight w:val="493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96AA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11.</w:t>
            </w:r>
          </w:p>
        </w:tc>
        <w:tc>
          <w:tcPr>
            <w:tcW w:w="1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C1DD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 xml:space="preserve">Komputer sterujący wyposażony w specjalistyczne oprogramowanie umożliwiające przesyłanie list roboczych i wyników paneli alergologicznych do LIS, warunkujące pozyskiwanie i archiwizację uzyskanych wyników badań, w tym indywidualnych zdjęć dla każdego paska za pomocą monochromatycznej kamery CCD min. 4 </w:t>
            </w:r>
            <w:proofErr w:type="spellStart"/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MPixeli</w:t>
            </w:r>
            <w:proofErr w:type="spellEnd"/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0769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A10CE" w:rsidRPr="00172336" w14:paraId="20B82FC1" w14:textId="77777777" w:rsidTr="001E143B">
        <w:trPr>
          <w:cantSplit/>
          <w:trHeight w:val="493"/>
        </w:trPr>
        <w:tc>
          <w:tcPr>
            <w:tcW w:w="6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1102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12.</w:t>
            </w:r>
          </w:p>
        </w:tc>
        <w:tc>
          <w:tcPr>
            <w:tcW w:w="1193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501E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Analizator ze znakiem CE IVD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794C" w14:textId="77777777" w:rsidR="004A10CE" w:rsidRPr="00172336" w:rsidRDefault="004A10CE" w:rsidP="004A10CE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DD72A6" w:rsidRPr="00172336" w14:paraId="17BB80DA" w14:textId="77777777" w:rsidTr="001E143B">
        <w:trPr>
          <w:cantSplit/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38C3" w14:textId="5B24B1AC" w:rsidR="00DD72A6" w:rsidRPr="00172336" w:rsidRDefault="00DD72A6" w:rsidP="00DD72A6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  <w:t>13.</w:t>
            </w:r>
          </w:p>
        </w:tc>
        <w:tc>
          <w:tcPr>
            <w:tcW w:w="119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6702" w14:textId="5250F0BA" w:rsidR="00DD72A6" w:rsidRPr="00172336" w:rsidRDefault="00DD72A6" w:rsidP="00DD72A6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Wykonawca zapewni włączenie analizatora do laboratoryjnego systemu informatycznego </w:t>
            </w:r>
            <w:proofErr w:type="spellStart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Proflab</w:t>
            </w:r>
            <w:proofErr w:type="spellEnd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 na własny koszt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8D38" w14:textId="77777777" w:rsidR="00DD72A6" w:rsidRPr="00172336" w:rsidRDefault="00DD72A6" w:rsidP="00DD72A6">
            <w:pPr>
              <w:widowControl/>
              <w:suppressAutoHyphens w:val="0"/>
              <w:spacing w:line="244" w:lineRule="auto"/>
              <w:textAlignment w:val="auto"/>
              <w:rPr>
                <w:rFonts w:ascii="Century Gothic" w:eastAsia="Calibri" w:hAnsi="Century Gothic" w:cs="Calibri Light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</w:tbl>
    <w:p w14:paraId="25F0CB22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p w14:paraId="21AD965E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734302" w:rsidRPr="00172336" w14:paraId="4DA722EA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FC1051B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DBE37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734302" w:rsidRPr="00172336" w14:paraId="36182E7E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FF34A2B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12152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734302" w:rsidRPr="00172336" w14:paraId="46035C67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8BC5A3C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E8E0E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0FC9C42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734302" w:rsidRPr="00172336" w14:paraId="3E34D202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9FCBFC0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054E48B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3D08064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DA3247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DC79F3E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74500F1C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18CFB26D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64F2C01D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2B107110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737C8A10" w14:textId="77777777" w:rsidR="00734302" w:rsidRPr="00172336" w:rsidRDefault="00734302" w:rsidP="004A10CE">
      <w:pPr>
        <w:rPr>
          <w:rFonts w:ascii="Century Gothic" w:hAnsi="Century Gothic"/>
          <w:b/>
          <w:sz w:val="18"/>
          <w:szCs w:val="18"/>
        </w:rPr>
      </w:pPr>
    </w:p>
    <w:p w14:paraId="7B78CA6B" w14:textId="6B129915" w:rsidR="00B4681D" w:rsidRPr="00172336" w:rsidRDefault="004A10CE" w:rsidP="00B4681D">
      <w:pPr>
        <w:pStyle w:val="Lista"/>
        <w:spacing w:after="0"/>
        <w:rPr>
          <w:rFonts w:ascii="Century Gothic" w:hAnsi="Century Gothic"/>
          <w:b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Pakiet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8</w:t>
      </w:r>
      <w:r w:rsidR="00FD65F1" w:rsidRPr="00172336">
        <w:rPr>
          <w:rFonts w:ascii="Century Gothic" w:hAnsi="Century Gothic"/>
          <w:b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: 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Dostawa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odczynników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do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diagnostyki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chorób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autoimmunologicznych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wraz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z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dzierżawą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niezbędnej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aparatury</w:t>
      </w:r>
      <w:proofErr w:type="spellEnd"/>
      <w:r w:rsidR="00B4681D" w:rsidRPr="00172336">
        <w:rPr>
          <w:rFonts w:ascii="Century Gothic" w:hAnsi="Century Gothic"/>
          <w:b/>
          <w:sz w:val="18"/>
          <w:szCs w:val="18"/>
        </w:rPr>
        <w:t xml:space="preserve"> - </w:t>
      </w:r>
      <w:proofErr w:type="spellStart"/>
      <w:r w:rsidR="00B4681D" w:rsidRPr="00172336">
        <w:rPr>
          <w:rFonts w:ascii="Century Gothic" w:hAnsi="Century Gothic"/>
          <w:b/>
          <w:sz w:val="18"/>
          <w:szCs w:val="18"/>
        </w:rPr>
        <w:t>dzierżawa</w:t>
      </w:r>
      <w:proofErr w:type="spellEnd"/>
      <w:r w:rsidR="00B4681D" w:rsidRPr="00172336">
        <w:rPr>
          <w:rFonts w:ascii="Century Gothic" w:hAnsi="Century Gothic"/>
          <w:b/>
          <w:sz w:val="18"/>
          <w:szCs w:val="18"/>
        </w:rPr>
        <w:t xml:space="preserve"> 3 lata</w:t>
      </w:r>
    </w:p>
    <w:p w14:paraId="1B6E64C6" w14:textId="63FA7749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p w14:paraId="6BAAD0F7" w14:textId="77777777" w:rsidR="004A10CE" w:rsidRPr="00172336" w:rsidRDefault="004A10CE" w:rsidP="004A10CE">
      <w:pPr>
        <w:rPr>
          <w:rFonts w:ascii="Century Gothic" w:hAnsi="Century Gothic" w:cs="Century Gothic"/>
          <w:b/>
          <w:bCs/>
          <w:iCs/>
          <w:sz w:val="18"/>
          <w:szCs w:val="18"/>
        </w:rPr>
      </w:pPr>
    </w:p>
    <w:tbl>
      <w:tblPr>
        <w:tblW w:w="1446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888"/>
        <w:gridCol w:w="1707"/>
        <w:gridCol w:w="1805"/>
        <w:gridCol w:w="1388"/>
        <w:gridCol w:w="1791"/>
        <w:gridCol w:w="1805"/>
        <w:gridCol w:w="1569"/>
      </w:tblGrid>
      <w:tr w:rsidR="004A10CE" w:rsidRPr="00172336" w14:paraId="5A94A516" w14:textId="77777777" w:rsidTr="0017273C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F80C1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2AAE" w14:textId="77777777" w:rsidR="004A10CE" w:rsidRPr="000F6A62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2262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25510D41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62FA3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1E0E3C76" w14:textId="61B3CDB4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</w:t>
            </w:r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22FD8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14:paraId="5762350E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1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A2DC7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4EDB2760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25FEC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4CA6B69A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811EE" w14:textId="77777777" w:rsidR="004A10CE" w:rsidRPr="000F6A62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  <w:proofErr w:type="spellStart"/>
            <w:r w:rsidRPr="000F6A62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</w:tr>
      <w:tr w:rsidR="004A10CE" w:rsidRPr="00172336" w14:paraId="3F36C0E8" w14:textId="77777777" w:rsidTr="0017273C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E1DBA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72F27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aparatury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wykonywania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badań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chorób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autoimmunologicznych</w:t>
            </w:r>
            <w:proofErr w:type="spellEnd"/>
          </w:p>
          <w:p w14:paraId="6A78C90D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36C5E86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61720B8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6F318F96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B5E614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</w:t>
            </w:r>
          </w:p>
          <w:p w14:paraId="4EC5ECE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1A1D4DA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7138D84E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2CCF23F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3AFD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F9DC7A3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93C42" w14:textId="66DC0D1F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F11E" w14:textId="525375D3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350E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69B3C" w14:textId="7A560D91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B19D" w14:textId="062FFEFE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32935B46" w14:textId="77777777" w:rsidR="004A10CE" w:rsidRPr="00172336" w:rsidRDefault="004A10CE" w:rsidP="004A10CE">
      <w:pPr>
        <w:jc w:val="center"/>
        <w:rPr>
          <w:rFonts w:ascii="Century Gothic" w:hAnsi="Century Gothic"/>
          <w:b/>
          <w:sz w:val="18"/>
          <w:szCs w:val="18"/>
        </w:rPr>
      </w:pPr>
    </w:p>
    <w:p w14:paraId="47C60578" w14:textId="77777777" w:rsidR="004A10CE" w:rsidRPr="00172336" w:rsidRDefault="004A10CE" w:rsidP="00EF6307">
      <w:pPr>
        <w:rPr>
          <w:rFonts w:ascii="Century Gothic" w:hAnsi="Century Gothic"/>
          <w:b/>
          <w:sz w:val="18"/>
          <w:szCs w:val="18"/>
        </w:rPr>
      </w:pPr>
    </w:p>
    <w:p w14:paraId="12CCB0DA" w14:textId="77777777" w:rsidR="004A10CE" w:rsidRPr="00172336" w:rsidRDefault="004A10CE" w:rsidP="004A10CE">
      <w:pPr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14538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728"/>
        <w:gridCol w:w="990"/>
        <w:gridCol w:w="975"/>
        <w:gridCol w:w="1686"/>
        <w:gridCol w:w="1134"/>
        <w:gridCol w:w="1500"/>
        <w:gridCol w:w="1365"/>
        <w:gridCol w:w="1529"/>
        <w:gridCol w:w="1985"/>
      </w:tblGrid>
      <w:tr w:rsidR="004A10CE" w:rsidRPr="00172336" w14:paraId="30D1171D" w14:textId="77777777" w:rsidTr="000F6A62">
        <w:trPr>
          <w:cantSplit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5005" w14:textId="44C810A9" w:rsidR="004A10CE" w:rsidRPr="000F6A62" w:rsidRDefault="004A10CE" w:rsidP="004A10CE">
            <w:pPr>
              <w:spacing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</w:t>
            </w:r>
            <w:r w:rsidR="000F6A62"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.</w:t>
            </w:r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p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ABD4" w14:textId="77777777" w:rsidR="004A10CE" w:rsidRPr="000F6A62" w:rsidRDefault="004A10CE" w:rsidP="004A10CE">
            <w:pPr>
              <w:spacing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przedmiotu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BFF4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C89C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  <w:proofErr w:type="spellEnd"/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E1C3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Cena </w:t>
            </w: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jednostkowa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CE8F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  <w:proofErr w:type="spellEnd"/>
          </w:p>
          <w:p w14:paraId="4C18F9D2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DE21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Cena </w:t>
            </w: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jednostkowa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brutto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86F6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  <w:proofErr w:type="spellEnd"/>
          </w:p>
          <w:p w14:paraId="48583F4B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F55C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brutto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D7CF" w14:textId="77777777" w:rsidR="004A10CE" w:rsidRPr="000F6A62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handlowa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produktu</w:t>
            </w:r>
            <w:proofErr w:type="spellEnd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0F6A62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producent</w:t>
            </w:r>
            <w:proofErr w:type="spellEnd"/>
          </w:p>
        </w:tc>
      </w:tr>
      <w:tr w:rsidR="004A10CE" w:rsidRPr="00172336" w14:paraId="090FCF7B" w14:textId="77777777" w:rsidTr="000F6A62">
        <w:trPr>
          <w:cantSplit/>
          <w:trHeight w:val="470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7133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1.</w:t>
            </w:r>
          </w:p>
          <w:p w14:paraId="54B39E2C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14:paraId="09C7E65D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323C" w14:textId="77777777" w:rsidR="004A10CE" w:rsidRPr="00172336" w:rsidRDefault="004A10CE" w:rsidP="004A10CE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Screening ANA-test IF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0755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zestaw</w:t>
            </w:r>
            <w:proofErr w:type="spell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20E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2200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9C8C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6B45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09B1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73B0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FD1B" w14:textId="77777777" w:rsidR="004A10CE" w:rsidRPr="00172336" w:rsidRDefault="004A10CE" w:rsidP="004A10CE">
            <w:pPr>
              <w:ind w:left="-108" w:right="72"/>
              <w:jc w:val="right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CA4D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4A10CE" w:rsidRPr="00172336" w14:paraId="1E023F18" w14:textId="77777777" w:rsidTr="000F6A62">
        <w:trPr>
          <w:cantSplit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5D8D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2.</w:t>
            </w:r>
          </w:p>
          <w:p w14:paraId="4FECC915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02D2" w14:textId="77777777" w:rsidR="004A10CE" w:rsidRPr="00172336" w:rsidRDefault="004A10CE" w:rsidP="004A10CE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Test ANA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profil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3 plus DFS70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potwierdzenie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041C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zestaw</w:t>
            </w:r>
            <w:proofErr w:type="spell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8D80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2200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2D7B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BA8E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7829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7492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C271" w14:textId="77777777" w:rsidR="004A10CE" w:rsidRPr="00172336" w:rsidRDefault="004A10CE" w:rsidP="004A10CE">
            <w:pPr>
              <w:ind w:left="-108" w:right="72"/>
              <w:jc w:val="right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5074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4A10CE" w:rsidRPr="00172336" w14:paraId="3ED39B18" w14:textId="77777777" w:rsidTr="000F6A62">
        <w:trPr>
          <w:cantSplit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4419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3.</w:t>
            </w:r>
          </w:p>
          <w:p w14:paraId="17B05EC2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ECA0" w14:textId="77777777" w:rsidR="004A10CE" w:rsidRPr="00172336" w:rsidRDefault="004A10CE" w:rsidP="004A10CE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Test do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diagnostyki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ANCA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metodą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IF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A027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zestaw</w:t>
            </w:r>
            <w:proofErr w:type="spell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AC79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2200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4931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AF39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F00E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1477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E8BC" w14:textId="77777777" w:rsidR="004A10CE" w:rsidRPr="00172336" w:rsidRDefault="004A10CE" w:rsidP="004A10CE">
            <w:pPr>
              <w:spacing w:line="360" w:lineRule="auto"/>
              <w:ind w:left="-108" w:right="72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1D0F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4A10CE" w:rsidRPr="00172336" w14:paraId="5A34961E" w14:textId="77777777" w:rsidTr="000F6A62">
        <w:trPr>
          <w:cantSplit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1CEF8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4.</w:t>
            </w:r>
          </w:p>
          <w:p w14:paraId="159DE57A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2394" w14:textId="77777777" w:rsidR="004A10CE" w:rsidRPr="00172336" w:rsidRDefault="004A10CE" w:rsidP="004A10CE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Test do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diagnostyki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chorób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wątroby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met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. Line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blot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CFAF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zestaw</w:t>
            </w:r>
            <w:proofErr w:type="spell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747E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F2CB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3A9A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EC28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7593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6757" w14:textId="77777777" w:rsidR="004A10CE" w:rsidRPr="00172336" w:rsidRDefault="004A10CE" w:rsidP="004A10CE">
            <w:pPr>
              <w:spacing w:line="360" w:lineRule="auto"/>
              <w:ind w:left="-108" w:right="72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2D67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4A10CE" w:rsidRPr="00172336" w14:paraId="09C0C44A" w14:textId="77777777" w:rsidTr="000F6A62">
        <w:trPr>
          <w:cantSplit/>
          <w:trHeight w:val="359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E49A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lastRenderedPageBreak/>
              <w:t>5.</w:t>
            </w:r>
          </w:p>
          <w:p w14:paraId="15A1AA69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360A" w14:textId="77777777" w:rsidR="004A10CE" w:rsidRPr="00172336" w:rsidRDefault="004A10CE" w:rsidP="004A10CE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Test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potwierdzenia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ANCA i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wykrywania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przeciwciał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anty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GBM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met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. Line 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blot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0ACD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zestaw</w:t>
            </w:r>
            <w:proofErr w:type="spell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4D57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2200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C78A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D72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64E4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3142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DD1" w14:textId="77777777" w:rsidR="004A10CE" w:rsidRPr="00172336" w:rsidRDefault="004A10CE" w:rsidP="004A10CE">
            <w:pPr>
              <w:spacing w:line="360" w:lineRule="auto"/>
              <w:ind w:left="-108" w:right="72"/>
              <w:jc w:val="right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D7A5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4A10CE" w:rsidRPr="00172336" w14:paraId="18058FBF" w14:textId="77777777" w:rsidTr="000F6A62">
        <w:trPr>
          <w:cantSplit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FB5D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6</w:t>
            </w:r>
          </w:p>
          <w:p w14:paraId="2F55E645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A37C" w14:textId="77777777" w:rsidR="004A10CE" w:rsidRPr="00172336" w:rsidRDefault="004A10CE" w:rsidP="004A10CE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Test do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diagnostyki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myositis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poszerzonym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panelem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przeciwciał</w:t>
            </w:r>
            <w:proofErr w:type="spellEnd"/>
          </w:p>
          <w:p w14:paraId="0EDF8B4A" w14:textId="77777777" w:rsidR="004A10CE" w:rsidRPr="00172336" w:rsidRDefault="004A10CE" w:rsidP="004A10CE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550C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zestaw</w:t>
            </w:r>
            <w:proofErr w:type="spell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8BEB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990E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6A0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745E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3495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0A53" w14:textId="77777777" w:rsidR="004A10CE" w:rsidRPr="00172336" w:rsidRDefault="004A10CE" w:rsidP="004A10CE">
            <w:pPr>
              <w:spacing w:line="360" w:lineRule="auto"/>
              <w:ind w:left="-108" w:right="72"/>
              <w:jc w:val="right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F5F5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4A10CE" w:rsidRPr="00172336" w14:paraId="484C1FF9" w14:textId="77777777" w:rsidTr="000F6A62">
        <w:trPr>
          <w:cantSplit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60C3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7</w:t>
            </w:r>
          </w:p>
          <w:p w14:paraId="4754F287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0F25" w14:textId="77777777" w:rsidR="004A10CE" w:rsidRPr="00172336" w:rsidRDefault="004A10CE" w:rsidP="004A10CE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Test do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diagnostyki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twardziny</w:t>
            </w:r>
            <w:proofErr w:type="spellEnd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układowej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B9B6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zestaw</w:t>
            </w:r>
            <w:proofErr w:type="spell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4898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C203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E24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9AED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6DD6" w14:textId="77777777" w:rsidR="004A10CE" w:rsidRPr="00172336" w:rsidRDefault="004A10CE" w:rsidP="004A10CE">
            <w:pPr>
              <w:spacing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6869" w14:textId="77777777" w:rsidR="004A10CE" w:rsidRPr="00172336" w:rsidRDefault="004A10CE" w:rsidP="004A10CE">
            <w:pPr>
              <w:spacing w:line="360" w:lineRule="auto"/>
              <w:ind w:left="-108" w:right="72"/>
              <w:jc w:val="right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4A6D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4A10CE" w:rsidRPr="00172336" w14:paraId="1E555A26" w14:textId="77777777" w:rsidTr="000F6A62">
        <w:trPr>
          <w:cantSplit/>
          <w:trHeight w:val="255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6E46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90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2C9B" w14:textId="77777777" w:rsidR="004A10CE" w:rsidRPr="00172336" w:rsidRDefault="004A10CE" w:rsidP="004A10CE">
            <w:pPr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172336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                        </w:t>
            </w:r>
            <w:proofErr w:type="spellStart"/>
            <w:r w:rsidRPr="00172336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  <w:proofErr w:type="spellEnd"/>
            <w:r w:rsidRPr="00172336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DA20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D0B9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0D8A" w14:textId="77777777" w:rsidR="004A10CE" w:rsidRPr="00172336" w:rsidRDefault="004A10CE" w:rsidP="004A10CE">
            <w:pPr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4B7036AD" w14:textId="77777777" w:rsidR="004A10CE" w:rsidRPr="00172336" w:rsidRDefault="004A10CE" w:rsidP="004A10CE">
      <w:pPr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5FD761A1" w14:textId="77777777" w:rsidR="004A10CE" w:rsidRPr="00172336" w:rsidRDefault="004A10CE" w:rsidP="004A10CE">
      <w:pPr>
        <w:widowControl/>
        <w:tabs>
          <w:tab w:val="left" w:pos="780"/>
        </w:tabs>
        <w:suppressAutoHyphens w:val="0"/>
        <w:ind w:left="78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p w14:paraId="64C93E4B" w14:textId="7D1B491B" w:rsidR="004A10CE" w:rsidRDefault="004A10CE" w:rsidP="004A10CE">
      <w:pPr>
        <w:widowControl/>
        <w:suppressAutoHyphens w:val="0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u w:val="single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u w:val="single"/>
          <w:lang w:val="pl-PL" w:eastAsia="pl-PL" w:bidi="ar-SA"/>
        </w:rPr>
        <w:t xml:space="preserve">Automat do inkubacji i odczytu testów </w:t>
      </w:r>
      <w:proofErr w:type="spellStart"/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u w:val="single"/>
          <w:lang w:val="pl-PL" w:eastAsia="pl-PL" w:bidi="ar-SA"/>
        </w:rPr>
        <w:t>blot</w:t>
      </w:r>
      <w:proofErr w:type="spellEnd"/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u w:val="single"/>
          <w:lang w:val="pl-PL" w:eastAsia="pl-PL" w:bidi="ar-SA"/>
        </w:rPr>
        <w:t xml:space="preserve"> :</w:t>
      </w:r>
    </w:p>
    <w:p w14:paraId="1AD08CE4" w14:textId="77777777" w:rsidR="00CF3A31" w:rsidRPr="00172336" w:rsidRDefault="00CF3A31" w:rsidP="004A10CE">
      <w:pPr>
        <w:widowControl/>
        <w:suppressAutoHyphens w:val="0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u w:val="single"/>
          <w:lang w:val="pl-PL" w:eastAsia="pl-PL" w:bidi="ar-SA"/>
        </w:rPr>
      </w:pPr>
    </w:p>
    <w:p w14:paraId="1767B72A" w14:textId="77777777" w:rsidR="004A10CE" w:rsidRPr="00172336" w:rsidRDefault="004A10CE" w:rsidP="00CF3A31">
      <w:pPr>
        <w:widowControl/>
        <w:numPr>
          <w:ilvl w:val="0"/>
          <w:numId w:val="7"/>
        </w:numPr>
        <w:suppressAutoHyphens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 xml:space="preserve">W pełni zautomatyzowany system: automatyzacja całej procedury inkubacji </w:t>
      </w:r>
      <w:proofErr w:type="spellStart"/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blotów</w:t>
      </w:r>
      <w:proofErr w:type="spellEnd"/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 xml:space="preserve"> – identyfikacja próbek, rozcieńczanie próbek, wszystkie etapy inkubacji, płukanie</w:t>
      </w:r>
    </w:p>
    <w:p w14:paraId="00EA79AA" w14:textId="77777777" w:rsidR="004A10CE" w:rsidRPr="00172336" w:rsidRDefault="004A10CE" w:rsidP="00CF3A31">
      <w:pPr>
        <w:widowControl/>
        <w:numPr>
          <w:ilvl w:val="0"/>
          <w:numId w:val="7"/>
        </w:numPr>
        <w:suppressAutoHyphens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 xml:space="preserve">zintegrowany czytnik kodów kreskowych </w:t>
      </w:r>
    </w:p>
    <w:p w14:paraId="3E4A1319" w14:textId="77777777" w:rsidR="004A10CE" w:rsidRPr="00172336" w:rsidRDefault="004A10CE" w:rsidP="00CF3A31">
      <w:pPr>
        <w:widowControl/>
        <w:numPr>
          <w:ilvl w:val="0"/>
          <w:numId w:val="7"/>
        </w:numPr>
        <w:suppressAutoHyphens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przepustowość: do 44 próbek pacjentów w jednej inkubacji</w:t>
      </w:r>
    </w:p>
    <w:p w14:paraId="3ACB8398" w14:textId="77777777" w:rsidR="004A10CE" w:rsidRPr="00172336" w:rsidRDefault="004A10CE" w:rsidP="00CF3A31">
      <w:pPr>
        <w:widowControl/>
        <w:numPr>
          <w:ilvl w:val="0"/>
          <w:numId w:val="7"/>
        </w:numPr>
        <w:suppressAutoHyphens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 xml:space="preserve">ocena za pomocą zautomatyzowanego programu do oceny testów paskowych – automatyczne fotografowanie </w:t>
      </w:r>
      <w:proofErr w:type="spellStart"/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zainkubowanych</w:t>
      </w:r>
      <w:proofErr w:type="spellEnd"/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 xml:space="preserve"> pasków, możliwość dwukierunkowego połącznia z LIS (import i eksport list roboczych)</w:t>
      </w:r>
    </w:p>
    <w:p w14:paraId="2C843789" w14:textId="77777777" w:rsidR="004A10CE" w:rsidRPr="00172336" w:rsidRDefault="004A10CE" w:rsidP="00CF3A31">
      <w:pPr>
        <w:widowControl/>
        <w:numPr>
          <w:ilvl w:val="0"/>
          <w:numId w:val="8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 xml:space="preserve">obsługa urządzenia za pomocą komputera sterującego połączony przez port USB </w:t>
      </w:r>
    </w:p>
    <w:p w14:paraId="67534A06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min. 40 pozycji na próbki badane</w:t>
      </w:r>
    </w:p>
    <w:p w14:paraId="014BBE6C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mechanizm kołyszący – co najmniej 3 prędkości</w:t>
      </w:r>
    </w:p>
    <w:p w14:paraId="51D4DA79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Detekcja poziomu cieczy (pojemnościowa)</w:t>
      </w:r>
    </w:p>
    <w:p w14:paraId="6DCE385C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Objętość pipetowania reagentów 0,1-5 ml co 0,1 ml</w:t>
      </w:r>
    </w:p>
    <w:p w14:paraId="1B551603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Rozwiązanie systemowe (1-litrowe butelki z kontrolą poziomu oraz alarmem przepełnienia)</w:t>
      </w:r>
    </w:p>
    <w:p w14:paraId="2A3A3CD8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Rozcieńczanie próbki w kanałach tacki inkubacyjnej poprzez dodanie buforu do rozcieńczeń</w:t>
      </w:r>
    </w:p>
    <w:p w14:paraId="173CF673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 xml:space="preserve">Monochromatyczna kamera CCD o rozdzielczości min. 490 </w:t>
      </w:r>
      <w:proofErr w:type="spellStart"/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dpi</w:t>
      </w:r>
      <w:proofErr w:type="spellEnd"/>
    </w:p>
    <w:p w14:paraId="18C7544D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ocena w normalnych warunkach oświetleniowych</w:t>
      </w:r>
    </w:p>
    <w:p w14:paraId="31F9BC21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 w:hanging="357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Pozyskiwanie i przechowywanie indywidualnych zdjęć dla każdego paska</w:t>
      </w:r>
    </w:p>
    <w:p w14:paraId="54B313A1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ind w:left="360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Nazwy plików zdjęciowych zgodne z listą roboczą oraz próbkami badanymi</w:t>
      </w:r>
    </w:p>
    <w:p w14:paraId="7504F8ED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Podczas montażu aparatu bezpłatne szkolenie dla pracowników obsługujących sprzęt</w:t>
      </w:r>
    </w:p>
    <w:p w14:paraId="5ACE9C73" w14:textId="77777777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Gwarancja na czas trwania umowy</w:t>
      </w:r>
    </w:p>
    <w:p w14:paraId="2674D1FC" w14:textId="5DE1C54B" w:rsidR="004A10CE" w:rsidRPr="00172336" w:rsidRDefault="004A10CE" w:rsidP="00CF3A31">
      <w:pPr>
        <w:widowControl/>
        <w:numPr>
          <w:ilvl w:val="0"/>
          <w:numId w:val="9"/>
        </w:num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Bezpłatny serwis związany z bieżącymi konserwacjami urządzenia oraz wynikający z awarii powstałej nie z winy przeszkolonego użytkownika</w:t>
      </w:r>
    </w:p>
    <w:p w14:paraId="6AA87B66" w14:textId="77777777" w:rsidR="004A10CE" w:rsidRPr="00172336" w:rsidRDefault="004A10CE" w:rsidP="00CF3A31">
      <w:pPr>
        <w:widowControl/>
        <w:suppressAutoHyphens w:val="0"/>
        <w:textAlignment w:val="auto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eastAsia="Calibri" w:hAnsi="Century Gothic" w:cs="Calibri"/>
          <w:b/>
          <w:kern w:val="0"/>
          <w:sz w:val="18"/>
          <w:szCs w:val="18"/>
          <w:lang w:val="pl-PL" w:eastAsia="en-US" w:bidi="ar-SA"/>
        </w:rPr>
        <w:t>Środek czyszczący</w:t>
      </w:r>
      <w:r w:rsidRPr="00172336">
        <w:rPr>
          <w:rFonts w:ascii="Century Gothic" w:eastAsia="Calibri" w:hAnsi="Century Gothic" w:cs="Calibri"/>
          <w:kern w:val="0"/>
          <w:sz w:val="18"/>
          <w:szCs w:val="18"/>
          <w:lang w:val="pl-PL" w:eastAsia="en-US" w:bidi="ar-SA"/>
        </w:rPr>
        <w:t xml:space="preserve"> do przeprowadzenia konserwacji aparatu (5 x stężony niebieski koncentrat, silnie alkaliczny, o pojemności 500 ml)</w:t>
      </w:r>
    </w:p>
    <w:p w14:paraId="5C92E380" w14:textId="77777777" w:rsidR="004A10CE" w:rsidRPr="00172336" w:rsidRDefault="004A10CE" w:rsidP="00CF3A31">
      <w:pPr>
        <w:widowControl/>
        <w:suppressAutoHyphens w:val="0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</w:p>
    <w:p w14:paraId="0A2E917A" w14:textId="77777777" w:rsidR="004A10CE" w:rsidRPr="00172336" w:rsidRDefault="004A10CE" w:rsidP="00CF3A31">
      <w:pPr>
        <w:widowControl/>
        <w:suppressAutoHyphens w:val="0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u w:val="single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u w:val="single"/>
          <w:lang w:val="pl-PL" w:eastAsia="pl-PL" w:bidi="ar-SA"/>
        </w:rPr>
        <w:t>Oprogramowanie do odczytu i interpretacji wyników testów paskowych :</w:t>
      </w:r>
    </w:p>
    <w:p w14:paraId="378F9EFB" w14:textId="77777777" w:rsidR="004A10CE" w:rsidRPr="00172336" w:rsidRDefault="004A10CE" w:rsidP="00CF3A31">
      <w:pPr>
        <w:widowControl/>
        <w:numPr>
          <w:ilvl w:val="0"/>
          <w:numId w:val="10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polska wersja językowa</w:t>
      </w:r>
    </w:p>
    <w:p w14:paraId="1BD2DCBA" w14:textId="77777777" w:rsidR="004A10CE" w:rsidRPr="00172336" w:rsidRDefault="004A10CE" w:rsidP="00CF3A31">
      <w:pPr>
        <w:widowControl/>
        <w:numPr>
          <w:ilvl w:val="0"/>
          <w:numId w:val="10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zautomatyzowana identyfikacja położenia paska antygenowego</w:t>
      </w:r>
    </w:p>
    <w:p w14:paraId="036A815F" w14:textId="77777777" w:rsidR="004A10CE" w:rsidRPr="00172336" w:rsidRDefault="004A10CE" w:rsidP="00CF3A31">
      <w:pPr>
        <w:widowControl/>
        <w:numPr>
          <w:ilvl w:val="0"/>
          <w:numId w:val="10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pomiar intensywności oraz ocena wybarwionych pasm antygenowych</w:t>
      </w:r>
    </w:p>
    <w:p w14:paraId="27F1DD06" w14:textId="77777777" w:rsidR="004A10CE" w:rsidRPr="00172336" w:rsidRDefault="004A10CE" w:rsidP="00CF3A31">
      <w:pPr>
        <w:widowControl/>
        <w:numPr>
          <w:ilvl w:val="0"/>
          <w:numId w:val="10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lastRenderedPageBreak/>
        <w:t>możliwość modyfikacji wyników wraz z automatyczną dokumentacją naniesionych zmian</w:t>
      </w:r>
    </w:p>
    <w:p w14:paraId="04B8FBE9" w14:textId="77777777" w:rsidR="004A10CE" w:rsidRPr="00172336" w:rsidRDefault="004A10CE" w:rsidP="00CF3A31">
      <w:pPr>
        <w:widowControl/>
        <w:numPr>
          <w:ilvl w:val="0"/>
          <w:numId w:val="10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automatyczne administrowanie wprowadzonymi danymi pacjentów oraz ich wynikami</w:t>
      </w:r>
    </w:p>
    <w:p w14:paraId="47A4CD1F" w14:textId="77777777" w:rsidR="004A10CE" w:rsidRPr="00172336" w:rsidRDefault="004A10CE" w:rsidP="00CF3A31">
      <w:pPr>
        <w:widowControl/>
        <w:numPr>
          <w:ilvl w:val="0"/>
          <w:numId w:val="10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archiwizacja wszystkich wyników – zachowywanie obrazu paska, danych pacjenta (bez konieczności przechowywania potencjalnie zakaźnych pasków po wykonanej inkubacji)</w:t>
      </w:r>
    </w:p>
    <w:p w14:paraId="4DF13816" w14:textId="12068689" w:rsidR="004A10CE" w:rsidRPr="00172336" w:rsidRDefault="004A10CE" w:rsidP="00CF3A31">
      <w:pPr>
        <w:widowControl/>
        <w:numPr>
          <w:ilvl w:val="0"/>
          <w:numId w:val="10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 w:rsidRPr="00172336">
        <w:rPr>
          <w:rFonts w:ascii="Century Gothic" w:eastAsia="Times New Roman" w:hAnsi="Century Gothic" w:cs="Times New Roman"/>
          <w:kern w:val="0"/>
          <w:sz w:val="18"/>
          <w:szCs w:val="18"/>
          <w:lang w:val="pl-PL" w:eastAsia="pl-PL" w:bidi="ar-SA"/>
        </w:rPr>
        <w:t>wszelkie niezbędne materiały biurowe (kartki do drukowania protokołów itp.) oraz przeszkolenie personelu z zakresu obsługi programu komputerowego.</w:t>
      </w:r>
    </w:p>
    <w:p w14:paraId="3A017AE9" w14:textId="77777777" w:rsidR="004A10CE" w:rsidRPr="00172336" w:rsidRDefault="004A10CE" w:rsidP="00CF3A31">
      <w:pPr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tbl>
      <w:tblPr>
        <w:tblW w:w="1414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13395"/>
      </w:tblGrid>
      <w:tr w:rsidR="004A10CE" w:rsidRPr="00172336" w14:paraId="5471E0DA" w14:textId="77777777" w:rsidTr="00CF3A31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50B18" w14:textId="77777777" w:rsidR="004A10CE" w:rsidRPr="00172336" w:rsidRDefault="004A10CE" w:rsidP="004A10CE">
            <w:pPr>
              <w:shd w:val="clear" w:color="auto" w:fill="FFFFFF"/>
              <w:spacing w:line="266" w:lineRule="exact"/>
              <w:ind w:left="20" w:right="46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7861" w14:textId="77777777" w:rsidR="004A10CE" w:rsidRPr="00172336" w:rsidRDefault="004A10CE" w:rsidP="004A10CE">
            <w:pPr>
              <w:shd w:val="clear" w:color="auto" w:fill="FFFFFF"/>
              <w:spacing w:line="266" w:lineRule="exact"/>
              <w:ind w:left="20" w:right="46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Zestaw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diagnostyki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przeciwciał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przeciwjądrowych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(ANA),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przeciw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mitochondriom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(AMA),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przeciw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mięśniom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gładkim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(ASMA)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przeciw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mikrosomom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nerki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wątroby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(LKM-1)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metodą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immunofluorescencji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pośredniej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:</w:t>
            </w:r>
          </w:p>
        </w:tc>
      </w:tr>
      <w:tr w:rsidR="004A10CE" w:rsidRPr="00172336" w14:paraId="21FA1724" w14:textId="77777777" w:rsidTr="000F6A62">
        <w:trPr>
          <w:trHeight w:val="1229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BED34" w14:textId="77777777" w:rsidR="004A10CE" w:rsidRPr="00172336" w:rsidRDefault="004A10CE" w:rsidP="004A10CE">
            <w:pPr>
              <w:shd w:val="clear" w:color="auto" w:fill="FFFFFF"/>
              <w:ind w:left="360" w:right="1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ADD8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ind w:left="780" w:right="16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Pole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mozaika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substratów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komórki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HEp-2,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wątroba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małpy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nerka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szczura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żołądek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szczura</w:t>
            </w:r>
            <w:proofErr w:type="spellEnd"/>
          </w:p>
          <w:p w14:paraId="67B51C05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4" w:lineRule="exact"/>
              <w:ind w:left="780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Inkubacja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bezpośrednio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szkiełku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mikroskopowym</w:t>
            </w:r>
            <w:proofErr w:type="spellEnd"/>
          </w:p>
          <w:p w14:paraId="2A00E2E1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4" w:lineRule="exact"/>
              <w:ind w:left="780" w:right="20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Komplet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odczynników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zestawie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bufor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PBS z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Tween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przeciwciała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antyludzkie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z FITC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IgG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-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odczynnik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gotowy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użycia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szkiełka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nakrywkowe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medium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nakrywkowe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pozytywna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negatywna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-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gotowe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użycia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)</w:t>
            </w:r>
          </w:p>
          <w:p w14:paraId="7F0C9D43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after="523" w:line="274" w:lineRule="exact"/>
              <w:ind w:left="780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Wykonanie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oznaczenia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bezpośrednio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szkiełku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mikroskopowym</w:t>
            </w:r>
            <w:proofErr w:type="spellEnd"/>
          </w:p>
        </w:tc>
      </w:tr>
      <w:tr w:rsidR="004A10CE" w:rsidRPr="00172336" w14:paraId="0B7AA8F1" w14:textId="77777777" w:rsidTr="00CF3A31">
        <w:trPr>
          <w:trHeight w:val="341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6870A" w14:textId="77777777" w:rsidR="004A10CE" w:rsidRPr="00172336" w:rsidRDefault="004A10CE" w:rsidP="004A10CE">
            <w:pPr>
              <w:shd w:val="clear" w:color="auto" w:fill="FFFFFF"/>
              <w:spacing w:after="259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3EA3" w14:textId="77777777" w:rsidR="004A10CE" w:rsidRPr="00172336" w:rsidRDefault="004A10CE" w:rsidP="004A10CE">
            <w:pPr>
              <w:shd w:val="clear" w:color="auto" w:fill="FFFFFF"/>
              <w:spacing w:after="259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Zestawy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diagnostyki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ANA -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test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paskowy</w:t>
            </w:r>
            <w:proofErr w:type="spellEnd"/>
          </w:p>
        </w:tc>
      </w:tr>
      <w:tr w:rsidR="004A10CE" w:rsidRPr="00172336" w14:paraId="72244D5A" w14:textId="77777777" w:rsidTr="00CF3A31">
        <w:trPr>
          <w:trHeight w:val="2243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FE217" w14:textId="77777777" w:rsidR="004A10CE" w:rsidRPr="00172336" w:rsidRDefault="004A10CE" w:rsidP="004A10CE">
            <w:pPr>
              <w:shd w:val="clear" w:color="auto" w:fill="FFFFFF"/>
              <w:tabs>
                <w:tab w:val="left" w:pos="1496"/>
              </w:tabs>
              <w:spacing w:line="274" w:lineRule="exact"/>
              <w:ind w:left="36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18391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96"/>
              </w:tabs>
              <w:spacing w:line="274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Jeden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przeznaczony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jednego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pacjenta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.</w:t>
            </w:r>
          </w:p>
          <w:p w14:paraId="74A12B36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96"/>
                <w:tab w:val="right" w:pos="9509"/>
              </w:tabs>
              <w:spacing w:line="274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każdym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wskazująca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prawidłowe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wykonanie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ab/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analizy</w:t>
            </w:r>
            <w:proofErr w:type="spellEnd"/>
          </w:p>
          <w:p w14:paraId="6603B924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96"/>
                <w:tab w:val="center" w:pos="7889"/>
                <w:tab w:val="center" w:pos="8486"/>
              </w:tabs>
              <w:spacing w:line="274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musi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zawierać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osobno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naniesione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antygeny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postaci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ab/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:</w:t>
            </w: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ab/>
              <w:t xml:space="preserve">-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nRNP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/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</w:t>
            </w:r>
          </w:p>
          <w:p w14:paraId="37E2841A" w14:textId="77777777" w:rsidR="004A10CE" w:rsidRPr="00172336" w:rsidRDefault="004A10CE" w:rsidP="004A10CE">
            <w:pPr>
              <w:shd w:val="clear" w:color="auto" w:fill="FFFFFF"/>
              <w:spacing w:line="274" w:lineRule="exact"/>
              <w:ind w:left="780" w:right="660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SS-A, SS-B, Ro-52, Scl-70, Jo-1,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rybosomalne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białko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P,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centromerowe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białko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B,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dsDNA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nukleosomy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histony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 PCNA, AMA M2, PM-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Scl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 DFS70</w:t>
            </w:r>
          </w:p>
          <w:p w14:paraId="07F2B41D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4" w:lineRule="exact"/>
              <w:ind w:left="780" w:right="160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Wszystkie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niezbędne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zawarte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zestawie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diagnostycznym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zakupu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dodatkowych</w:t>
            </w:r>
            <w:proofErr w:type="spellEnd"/>
          </w:p>
          <w:p w14:paraId="04F467C6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96"/>
              </w:tabs>
              <w:spacing w:line="274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Brak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zużywania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pasków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kontrolę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lub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cut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-off</w:t>
            </w:r>
          </w:p>
          <w:p w14:paraId="6F6E3641" w14:textId="36A54E8D" w:rsidR="004A10CE" w:rsidRPr="00172336" w:rsidRDefault="004A10CE" w:rsidP="00CF3A3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96"/>
              </w:tabs>
              <w:spacing w:line="274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Odczyt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elektroniczny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program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języku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polskim</w:t>
            </w:r>
            <w:proofErr w:type="spellEnd"/>
          </w:p>
        </w:tc>
      </w:tr>
      <w:tr w:rsidR="004A10CE" w:rsidRPr="00172336" w14:paraId="51E88B46" w14:textId="77777777" w:rsidTr="00CF3A31">
        <w:trPr>
          <w:trHeight w:val="308"/>
        </w:trPr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86BB4" w14:textId="77777777" w:rsidR="004A10CE" w:rsidRPr="00172336" w:rsidRDefault="004A10CE" w:rsidP="004A10CE">
            <w:pPr>
              <w:shd w:val="clear" w:color="auto" w:fill="FFFFFF"/>
              <w:spacing w:after="262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DBE4" w14:textId="77777777" w:rsidR="004A10CE" w:rsidRPr="00172336" w:rsidRDefault="004A10CE" w:rsidP="004A10CE">
            <w:pPr>
              <w:shd w:val="clear" w:color="auto" w:fill="FFFFFF"/>
              <w:spacing w:after="262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Zestaw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diagnostyki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ANCA:</w:t>
            </w:r>
          </w:p>
        </w:tc>
      </w:tr>
      <w:tr w:rsidR="004A10CE" w:rsidRPr="00172336" w14:paraId="464A3297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3E747" w14:textId="77777777" w:rsidR="004A10CE" w:rsidRPr="00172336" w:rsidRDefault="004A10CE" w:rsidP="004A10CE">
            <w:pPr>
              <w:shd w:val="clear" w:color="auto" w:fill="FFFFFF"/>
              <w:spacing w:line="270" w:lineRule="exact"/>
              <w:ind w:left="36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C6962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0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Test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immunofluorescencji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pośredniej</w:t>
            </w:r>
            <w:proofErr w:type="spellEnd"/>
          </w:p>
          <w:p w14:paraId="6BA39F3A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0" w:lineRule="exact"/>
              <w:ind w:left="780" w:right="20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Substrat: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granulocyty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ludzkie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utrwalone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etanolem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komórki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HEp-2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pokryte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granulocytami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granulocyty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utrwalone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formaliną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jednym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okienku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diagnostycznym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.</w:t>
            </w:r>
          </w:p>
          <w:p w14:paraId="7F2070F9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0" w:lineRule="exact"/>
              <w:ind w:left="780" w:right="2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Zestaw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komplet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odczynników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: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szkiełka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mikroskopowe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substratami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szkiełka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nakrywkowe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medium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nakrywkowe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bufor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PBS,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Tween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przeciwciała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antyludzkie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znakowane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FITC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IgG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gotowe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użycia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),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pozytywna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negatywna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gotowe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użycia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).</w:t>
            </w:r>
          </w:p>
          <w:p w14:paraId="1A9AF8DF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after="280" w:line="270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Wykonanie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oznaczenia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odbywa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się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bezpośrednio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szkiełku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mikroskopowym</w:t>
            </w:r>
            <w:proofErr w:type="spellEnd"/>
          </w:p>
        </w:tc>
      </w:tr>
      <w:tr w:rsidR="004A10CE" w:rsidRPr="00172336" w14:paraId="49B8A97F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3B1CF" w14:textId="77777777" w:rsidR="004A10CE" w:rsidRPr="00172336" w:rsidRDefault="004A10CE" w:rsidP="004A10CE">
            <w:pPr>
              <w:shd w:val="clear" w:color="auto" w:fill="FFFFFF"/>
              <w:spacing w:after="256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91BB5" w14:textId="77777777" w:rsidR="004A10CE" w:rsidRPr="00172336" w:rsidRDefault="004A10CE" w:rsidP="004A10CE">
            <w:pPr>
              <w:shd w:val="clear" w:color="auto" w:fill="FFFFFF"/>
              <w:spacing w:after="256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Zestawy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testowe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diagnostyki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autoimmunologicznych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chorób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wątroby</w:t>
            </w:r>
            <w:proofErr w:type="spellEnd"/>
          </w:p>
        </w:tc>
      </w:tr>
      <w:tr w:rsidR="004A10CE" w:rsidRPr="00172336" w14:paraId="1C4DBC57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B5690" w14:textId="77777777" w:rsidR="004A10CE" w:rsidRPr="00172336" w:rsidRDefault="004A10CE" w:rsidP="004A10CE">
            <w:pPr>
              <w:shd w:val="clear" w:color="auto" w:fill="FFFFFF"/>
              <w:spacing w:line="277" w:lineRule="exact"/>
              <w:ind w:left="36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4B299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7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metoda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immunoblot</w:t>
            </w:r>
            <w:proofErr w:type="spellEnd"/>
          </w:p>
          <w:p w14:paraId="43845AB8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7" w:lineRule="exact"/>
              <w:ind w:left="780" w:right="20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osobno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naniesione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antygeny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postaci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: AMA M2, 3E, LKM-1, LC- 1,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SplOO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 PML, gp210, SLA/LP, Ro-52</w:t>
            </w:r>
          </w:p>
          <w:p w14:paraId="47991518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7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Jeden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przeznaczony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jednego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pacjenta</w:t>
            </w:r>
            <w:proofErr w:type="spellEnd"/>
          </w:p>
          <w:p w14:paraId="56CB0D43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7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każdym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wskazująca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prawidłowe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wykonanie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analizy</w:t>
            </w:r>
            <w:proofErr w:type="spellEnd"/>
          </w:p>
          <w:p w14:paraId="46C8B17C" w14:textId="77777777" w:rsidR="004A10CE" w:rsidRPr="00172336" w:rsidRDefault="004A10CE" w:rsidP="004A10CE">
            <w:pPr>
              <w:shd w:val="clear" w:color="auto" w:fill="FFFFFF"/>
              <w:spacing w:line="277" w:lineRule="exact"/>
              <w:ind w:left="7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4A10CE" w:rsidRPr="00172336" w14:paraId="325E2054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F045C" w14:textId="77777777" w:rsidR="004A10CE" w:rsidRPr="00172336" w:rsidRDefault="004A10CE" w:rsidP="004A10CE">
            <w:pPr>
              <w:shd w:val="clear" w:color="auto" w:fill="FFFFFF"/>
              <w:spacing w:after="256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2473" w14:textId="77777777" w:rsidR="004A10CE" w:rsidRPr="00172336" w:rsidRDefault="004A10CE" w:rsidP="004A10CE">
            <w:pPr>
              <w:shd w:val="clear" w:color="auto" w:fill="FFFFFF"/>
              <w:spacing w:after="256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Zestaw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diagnostyki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przeciwciał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przeciwko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MPO, PR3, GBM:</w:t>
            </w:r>
          </w:p>
        </w:tc>
      </w:tr>
      <w:tr w:rsidR="004A10CE" w:rsidRPr="00172336" w14:paraId="5EA101CE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AF41B" w14:textId="77777777" w:rsidR="004A10CE" w:rsidRPr="00172336" w:rsidRDefault="004A10CE" w:rsidP="004A10CE">
            <w:pPr>
              <w:shd w:val="clear" w:color="auto" w:fill="FFFFFF"/>
              <w:tabs>
                <w:tab w:val="left" w:pos="1060"/>
              </w:tabs>
              <w:spacing w:line="277" w:lineRule="exact"/>
              <w:ind w:left="36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957D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95"/>
              </w:tabs>
              <w:spacing w:line="277" w:lineRule="exact"/>
              <w:ind w:left="3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metoda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immunoblot</w:t>
            </w:r>
            <w:proofErr w:type="spellEnd"/>
          </w:p>
          <w:p w14:paraId="7ECAA28A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7" w:lineRule="exact"/>
              <w:ind w:left="3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Jeden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przeznaczony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jednego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pacjenta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klasie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IgG</w:t>
            </w:r>
            <w:proofErr w:type="spellEnd"/>
          </w:p>
          <w:p w14:paraId="3ECA88EF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54"/>
              </w:tabs>
              <w:spacing w:line="277" w:lineRule="exact"/>
              <w:ind w:left="3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każdym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wskazująca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prawidłowe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wykonanie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analizy</w:t>
            </w:r>
            <w:proofErr w:type="spellEnd"/>
          </w:p>
          <w:p w14:paraId="7AF41BF3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54"/>
              </w:tabs>
              <w:spacing w:line="277" w:lineRule="exact"/>
              <w:ind w:left="3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osobno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naniesione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antygeny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postaci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: MPO, PR3 i GBM</w:t>
            </w:r>
          </w:p>
          <w:p w14:paraId="01E14566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70"/>
              </w:tabs>
              <w:spacing w:line="277" w:lineRule="exact"/>
              <w:ind w:left="654" w:right="860" w:hanging="284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Wszystkie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niezbędne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zawarte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zestawie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diagnostycznym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zakupu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dodatkowych</w:t>
            </w:r>
            <w:proofErr w:type="spellEnd"/>
          </w:p>
          <w:p w14:paraId="3A3000F1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54"/>
              </w:tabs>
              <w:spacing w:after="466" w:line="277" w:lineRule="exact"/>
              <w:ind w:left="3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Elektroniczna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ocena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wyników</w:t>
            </w:r>
            <w:proofErr w:type="spellEnd"/>
          </w:p>
        </w:tc>
      </w:tr>
      <w:tr w:rsidR="004A10CE" w:rsidRPr="00172336" w14:paraId="10E4B92D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F2E06" w14:textId="77777777" w:rsidR="004A10CE" w:rsidRPr="00172336" w:rsidRDefault="004A10CE" w:rsidP="004A10CE">
            <w:pPr>
              <w:shd w:val="clear" w:color="auto" w:fill="FFFFFF"/>
              <w:spacing w:after="252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957D" w14:textId="77777777" w:rsidR="004A10CE" w:rsidRPr="00172336" w:rsidRDefault="004A10CE" w:rsidP="004A10CE">
            <w:pPr>
              <w:shd w:val="clear" w:color="auto" w:fill="FFFFFF"/>
              <w:spacing w:after="252" w:line="220" w:lineRule="exact"/>
              <w:ind w:left="20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Zestawy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testowe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diagnostyki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myositis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profil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3) -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testy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paskowe</w:t>
            </w:r>
            <w:proofErr w:type="spellEnd"/>
          </w:p>
        </w:tc>
      </w:tr>
      <w:tr w:rsidR="004A10CE" w:rsidRPr="00172336" w14:paraId="23A088DD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0A1E1" w14:textId="77777777" w:rsidR="004A10CE" w:rsidRPr="00172336" w:rsidRDefault="004A10CE" w:rsidP="004A10CE">
            <w:pPr>
              <w:shd w:val="clear" w:color="auto" w:fill="FFFFFF"/>
              <w:tabs>
                <w:tab w:val="left" w:pos="1060"/>
              </w:tabs>
              <w:spacing w:line="277" w:lineRule="exact"/>
              <w:ind w:left="36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F06DB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54"/>
              </w:tabs>
              <w:spacing w:line="277" w:lineRule="exact"/>
              <w:ind w:left="3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Jeden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przeznaczony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jednego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pacjenta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.</w:t>
            </w:r>
          </w:p>
          <w:p w14:paraId="106702C3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54"/>
              </w:tabs>
              <w:spacing w:line="277" w:lineRule="exact"/>
              <w:ind w:left="3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każdym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wskazująca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prawidłowe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wykonanie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analizy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.</w:t>
            </w:r>
          </w:p>
          <w:p w14:paraId="5AE1A86A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54"/>
                <w:tab w:val="right" w:pos="7546"/>
              </w:tabs>
              <w:spacing w:line="277" w:lineRule="exact"/>
              <w:ind w:left="38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musi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zawierać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osobno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naniesione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antygeny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postaci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ab/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linii</w:t>
            </w:r>
            <w:proofErr w:type="spellEnd"/>
          </w:p>
          <w:p w14:paraId="1E06BF7B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7" w:lineRule="exact"/>
              <w:ind w:left="654" w:right="220" w:hanging="274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musi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zawierać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: Mi-2,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 PM-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ScIlOO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 PM-Scl75, Jo-1, SRP, PL-7, PL-12, EJ, OJ, Ro-52</w:t>
            </w:r>
          </w:p>
          <w:p w14:paraId="03EC846A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7" w:lineRule="exact"/>
              <w:ind w:left="654" w:right="220" w:hanging="274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Elektroniczna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ocena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-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program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języku</w:t>
            </w:r>
            <w:proofErr w:type="spellEnd"/>
          </w:p>
        </w:tc>
      </w:tr>
      <w:tr w:rsidR="004A10CE" w:rsidRPr="00172336" w14:paraId="4D581A7B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F3C28" w14:textId="77777777" w:rsidR="004A10CE" w:rsidRPr="00172336" w:rsidRDefault="004A10CE" w:rsidP="004A10CE">
            <w:pPr>
              <w:shd w:val="clear" w:color="auto" w:fill="FFFFFF"/>
              <w:tabs>
                <w:tab w:val="left" w:pos="681"/>
              </w:tabs>
              <w:spacing w:line="522" w:lineRule="exact"/>
              <w:ind w:right="3500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>7</w:t>
            </w: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3BB60" w14:textId="77777777" w:rsidR="004A10CE" w:rsidRPr="00172336" w:rsidRDefault="004A10CE" w:rsidP="004A10CE">
            <w:pPr>
              <w:shd w:val="clear" w:color="auto" w:fill="FFFFFF"/>
              <w:tabs>
                <w:tab w:val="left" w:pos="681"/>
              </w:tabs>
              <w:spacing w:line="522" w:lineRule="exact"/>
              <w:ind w:right="3500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>Zestawy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>testowe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>diagnostyki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>twardziny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>układowej</w:t>
            </w:r>
            <w:proofErr w:type="spellEnd"/>
            <w:r w:rsidRPr="00172336">
              <w:rPr>
                <w:rFonts w:ascii="Century Gothic" w:eastAsia="Calibri" w:hAnsi="Century Gothic" w:cs="Calibri"/>
                <w:b/>
                <w:sz w:val="18"/>
                <w:szCs w:val="18"/>
              </w:rPr>
              <w:t>:</w:t>
            </w:r>
          </w:p>
        </w:tc>
      </w:tr>
      <w:tr w:rsidR="004A10CE" w:rsidRPr="00172336" w14:paraId="54D1F67B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CBAE6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spacing w:line="270" w:lineRule="exact"/>
              <w:ind w:left="1180" w:right="220" w:hanging="380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AD7B4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  <w:tab w:val="left" w:pos="654"/>
              </w:tabs>
              <w:spacing w:line="270" w:lineRule="exact"/>
              <w:ind w:left="370" w:right="22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paskach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umieszczone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są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antygeny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: Scl-70, CENP A, CENP, B RP11, RP155,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fibrylaryna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 NOR90, Th/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 PM-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ScIlOO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PM-Scl75,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 PDGFR, Ro-52</w:t>
            </w:r>
          </w:p>
          <w:p w14:paraId="6051FF89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  <w:tab w:val="left" w:pos="1079"/>
              </w:tabs>
              <w:spacing w:line="270" w:lineRule="exact"/>
              <w:ind w:left="654" w:hanging="284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Jeden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służy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diagnostyki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jednego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pacjenta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klasie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IgG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</w:t>
            </w:r>
          </w:p>
          <w:p w14:paraId="44C5213B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  <w:tab w:val="left" w:pos="1079"/>
              </w:tabs>
              <w:spacing w:line="270" w:lineRule="exact"/>
              <w:ind w:left="654" w:hanging="284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osobno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naniesione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antygeny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postaci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linii</w:t>
            </w:r>
            <w:proofErr w:type="spellEnd"/>
          </w:p>
          <w:p w14:paraId="5998B4F1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</w:tabs>
              <w:spacing w:line="281" w:lineRule="exact"/>
              <w:ind w:left="654" w:hanging="284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Brak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zużywania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pasków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testowych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na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kontrolę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</w:t>
            </w:r>
          </w:p>
          <w:p w14:paraId="52625997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  <w:tab w:val="left" w:pos="1920"/>
                <w:tab w:val="center" w:pos="8613"/>
              </w:tabs>
              <w:spacing w:line="281" w:lineRule="exact"/>
              <w:ind w:left="654" w:hanging="284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Pasek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linię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kontrolną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świadczącą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prawidłowości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wykonania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badania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</w:t>
            </w:r>
          </w:p>
          <w:p w14:paraId="2213E01B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7"/>
                <w:tab w:val="left" w:pos="228"/>
              </w:tabs>
              <w:spacing w:line="281" w:lineRule="exact"/>
              <w:ind w:left="654" w:hanging="284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Zestawy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zawierają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wszelkie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potrzebne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inkubacji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,</w:t>
            </w:r>
          </w:p>
          <w:p w14:paraId="6F893503" w14:textId="77777777" w:rsidR="004A10CE" w:rsidRPr="00172336" w:rsidRDefault="004A10CE" w:rsidP="004A10C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  <w:tab w:val="left" w:pos="462"/>
                <w:tab w:val="left" w:pos="1920"/>
              </w:tabs>
              <w:spacing w:line="281" w:lineRule="exact"/>
              <w:ind w:left="654" w:hanging="284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Elektroniczna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ocena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-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program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języku</w:t>
            </w:r>
            <w:proofErr w:type="spellEnd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Calibri"/>
                <w:sz w:val="18"/>
                <w:szCs w:val="18"/>
              </w:rPr>
              <w:t>polskim</w:t>
            </w:r>
            <w:proofErr w:type="spellEnd"/>
          </w:p>
          <w:p w14:paraId="7DC39FAF" w14:textId="77777777" w:rsidR="004A10CE" w:rsidRPr="00172336" w:rsidRDefault="004A10CE" w:rsidP="004A10CE">
            <w:pPr>
              <w:shd w:val="clear" w:color="auto" w:fill="FFFFFF"/>
              <w:tabs>
                <w:tab w:val="left" w:pos="1920"/>
              </w:tabs>
              <w:spacing w:line="230" w:lineRule="exact"/>
              <w:ind w:left="800"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4A10CE" w:rsidRPr="00172336" w14:paraId="1103BC59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9BAE8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  8</w:t>
            </w: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4112D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razie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uzyskania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wyników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wątpliwych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zapewni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bezpłatnych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konsultacji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4A10CE" w:rsidRPr="00172336" w14:paraId="5EB09D9C" w14:textId="77777777" w:rsidTr="00CF3A31"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D635E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9</w:t>
            </w:r>
          </w:p>
        </w:tc>
        <w:tc>
          <w:tcPr>
            <w:tcW w:w="13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A0077" w14:textId="77777777" w:rsidR="004A10CE" w:rsidRPr="00172336" w:rsidRDefault="004A10CE" w:rsidP="004A10CE">
            <w:pPr>
              <w:suppressLineNumbers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Bezpłatny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udział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 2 x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zewnątrzlabortaoryjnej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kontroli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jakości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badań</w:t>
            </w:r>
            <w:proofErr w:type="spellEnd"/>
          </w:p>
        </w:tc>
      </w:tr>
    </w:tbl>
    <w:p w14:paraId="389B5558" w14:textId="77777777" w:rsidR="004A10CE" w:rsidRPr="00172336" w:rsidRDefault="004A10CE" w:rsidP="004A10CE">
      <w:pPr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3A25EB7C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Bezpłatne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wpięcie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do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systemu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laboratoryjnego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programu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do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odczytu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testów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typu</w:t>
      </w:r>
      <w:proofErr w:type="spellEnd"/>
      <w:r w:rsidRPr="00172336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172336">
        <w:rPr>
          <w:rFonts w:ascii="Century Gothic" w:hAnsi="Century Gothic"/>
          <w:b/>
          <w:bCs/>
          <w:sz w:val="18"/>
          <w:szCs w:val="18"/>
        </w:rPr>
        <w:t>immunoblot</w:t>
      </w:r>
      <w:proofErr w:type="spellEnd"/>
    </w:p>
    <w:p w14:paraId="17DF756B" w14:textId="77777777" w:rsidR="004A10CE" w:rsidRPr="00172336" w:rsidRDefault="004A10CE" w:rsidP="00C44565">
      <w:pP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72A85B77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Specyfikacja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techniczna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sz w:val="18"/>
          <w:szCs w:val="18"/>
          <w:lang w:eastAsia="pl-PL"/>
        </w:rPr>
        <w:t>mikroskopu</w:t>
      </w:r>
      <w:proofErr w:type="spellEnd"/>
      <w:r w:rsidRPr="0017233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sz w:val="18"/>
          <w:szCs w:val="18"/>
          <w:lang w:eastAsia="pl-PL"/>
        </w:rPr>
        <w:t>fluorescencyjnego</w:t>
      </w:r>
      <w:proofErr w:type="spellEnd"/>
      <w:r w:rsidRPr="00172336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ze</w:t>
      </w:r>
      <w:proofErr w:type="spellEnd"/>
      <w:r w:rsidRPr="0017233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światłem</w:t>
      </w:r>
      <w:proofErr w:type="spellEnd"/>
      <w:r w:rsidRPr="0017233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przechodzącym</w:t>
      </w:r>
      <w:proofErr w:type="spellEnd"/>
    </w:p>
    <w:p w14:paraId="3FC9DD04" w14:textId="77777777" w:rsidR="004A10CE" w:rsidRPr="00172336" w:rsidRDefault="004A10CE" w:rsidP="004A10CE">
      <w:pPr>
        <w:shd w:val="clear" w:color="auto" w:fill="FFFFFF"/>
        <w:tabs>
          <w:tab w:val="left" w:pos="720"/>
        </w:tabs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7233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4"/>
        <w:gridCol w:w="4110"/>
      </w:tblGrid>
      <w:tr w:rsidR="004A10CE" w:rsidRPr="00172336" w14:paraId="048F65B3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0B4CD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WARUNKI TECHNICZNE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4E7D9" w14:textId="77777777" w:rsidR="004A10CE" w:rsidRPr="00172336" w:rsidRDefault="004A10CE" w:rsidP="004A10CE">
            <w:pPr>
              <w:keepNext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Opis </w:t>
            </w:r>
          </w:p>
        </w:tc>
      </w:tr>
      <w:tr w:rsidR="004A10CE" w:rsidRPr="00172336" w14:paraId="670FA1AF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D2CD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Napięcie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sieciowe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F3E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78BFF6B6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A9C5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Moc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wyjściowa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C0F9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12V </w:t>
            </w:r>
          </w:p>
        </w:tc>
      </w:tr>
      <w:tr w:rsidR="004A10CE" w:rsidRPr="00172336" w14:paraId="2EB3ED35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8ADE8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Napięcie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49EFC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100 do 240 V</w:t>
            </w:r>
          </w:p>
        </w:tc>
      </w:tr>
      <w:tr w:rsidR="004A10CE" w:rsidRPr="00172336" w14:paraId="00B2E885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FE4E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Źródło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światła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UV</w:t>
            </w: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DDCF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5498AAA8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EE24C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Lampa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diodowa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typu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LED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C6F5B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1AFF4652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7DC7F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Długość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fali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źródła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światła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302C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460.- 490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nm</w:t>
            </w:r>
            <w:proofErr w:type="spellEnd"/>
          </w:p>
        </w:tc>
      </w:tr>
      <w:tr w:rsidR="004A10CE" w:rsidRPr="00172336" w14:paraId="6EDF28F0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9751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Żywotność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D7070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50 000 h</w:t>
            </w:r>
          </w:p>
        </w:tc>
      </w:tr>
      <w:tr w:rsidR="004A10CE" w:rsidRPr="00172336" w14:paraId="2BD94F93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27E7F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Źródło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światła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przechodzącego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B72A0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55E80582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E970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Lampa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halogenowa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43B68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26F139B9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8287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Strumień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świetlny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527B6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280 lm</w:t>
            </w:r>
          </w:p>
        </w:tc>
      </w:tr>
      <w:tr w:rsidR="004A10CE" w:rsidRPr="00172336" w14:paraId="68D20BBF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0486D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Żywotność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7256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1000 h</w:t>
            </w:r>
          </w:p>
        </w:tc>
      </w:tr>
      <w:tr w:rsidR="004A10CE" w:rsidRPr="00172336" w14:paraId="1EEEC6A6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994D9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Obszar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świecenia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0295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1,5 mm x 3,0 mm</w:t>
            </w:r>
          </w:p>
        </w:tc>
      </w:tr>
      <w:tr w:rsidR="004A10CE" w:rsidRPr="00172336" w14:paraId="3C3EB0F6" w14:textId="77777777" w:rsidTr="0017273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7923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>Epi-fluorescencyjny</w:t>
            </w:r>
            <w:proofErr w:type="spellEnd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>oświetlacz</w:t>
            </w:r>
            <w:proofErr w:type="spellEnd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>ze</w:t>
            </w:r>
            <w:proofErr w:type="spellEnd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>źródłem</w:t>
            </w:r>
            <w:proofErr w:type="spellEnd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>światła</w:t>
            </w:r>
            <w:proofErr w:type="spellEnd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>typu</w:t>
            </w:r>
            <w:proofErr w:type="spellEnd"/>
            <w:r w:rsidRPr="00172336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LED</w:t>
            </w:r>
          </w:p>
          <w:p w14:paraId="59C02B01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shd w:val="clear" w:color="auto" w:fill="00FF00"/>
                <w:lang w:eastAsia="pl-PL"/>
              </w:rPr>
            </w:pPr>
          </w:p>
        </w:tc>
      </w:tr>
      <w:tr w:rsidR="004A10CE" w:rsidRPr="00172336" w14:paraId="254937AC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A0E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Ustawienia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filtrów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dla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metody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FITC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4F8CA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0784B8EF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9969B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Filtr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wzbudzający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/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Filtr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emisyjny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378FA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450-490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/515nm</w:t>
            </w:r>
          </w:p>
        </w:tc>
      </w:tr>
      <w:tr w:rsidR="004A10CE" w:rsidRPr="00172336" w14:paraId="4BF13DBD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5F7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Filtr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rozpraszający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8236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510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nm</w:t>
            </w:r>
            <w:proofErr w:type="spellEnd"/>
          </w:p>
        </w:tc>
      </w:tr>
      <w:tr w:rsidR="004A10CE" w:rsidRPr="00172336" w14:paraId="2E01EE5D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A59A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Elementy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mechanizmu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optycznego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CFA0F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1154C5A2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22DB8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Obrotowe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ramię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zmiany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obiektywów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0ADB6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Manualne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minimum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4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pozycje</w:t>
            </w:r>
            <w:proofErr w:type="spellEnd"/>
          </w:p>
        </w:tc>
      </w:tr>
      <w:tr w:rsidR="004A10CE" w:rsidRPr="00172336" w14:paraId="6A11E57D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E994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Obiektyw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A8F2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>Plan – Achromat 20 x / 0.4</w:t>
            </w:r>
          </w:p>
        </w:tc>
      </w:tr>
      <w:tr w:rsidR="004A10CE" w:rsidRPr="00172336" w14:paraId="24293E5F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D9F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Obiektyw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F54E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 xml:space="preserve">Plan - Achromat 40 x / 0. </w:t>
            </w: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65</w:t>
            </w:r>
          </w:p>
        </w:tc>
      </w:tr>
      <w:tr w:rsidR="004A10CE" w:rsidRPr="00172336" w14:paraId="2004B2F3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A802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Obiektyw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44200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>Plan - Achromat 100 x / 1.25 oil</w:t>
            </w:r>
          </w:p>
        </w:tc>
      </w:tr>
      <w:tr w:rsidR="004A10CE" w:rsidRPr="00172336" w14:paraId="421CCDEF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1C98C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lastRenderedPageBreak/>
              <w:t>Obiektyw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E05A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val="en-US" w:eastAsia="pl-PL"/>
              </w:rPr>
              <w:t xml:space="preserve">Plan - Achromat 10 x / 0. </w:t>
            </w: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25</w:t>
            </w:r>
          </w:p>
        </w:tc>
      </w:tr>
      <w:tr w:rsidR="004A10CE" w:rsidRPr="00172336" w14:paraId="112084D8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52EFA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Okular 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80EE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PL 10 x/ 20 Br. </w:t>
            </w:r>
          </w:p>
        </w:tc>
      </w:tr>
      <w:tr w:rsidR="004A10CE" w:rsidRPr="00172336" w14:paraId="00FC4844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50C8A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Tubus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dwuokularowy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ergonomiczna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EDB35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30˚ /20</w:t>
            </w:r>
          </w:p>
        </w:tc>
      </w:tr>
      <w:tr w:rsidR="004A10CE" w:rsidRPr="00172336" w14:paraId="52533946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CFB2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Podstawa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C8FBE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47749EDA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916AF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Śruba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makrometryczna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812C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 mm/U</w:t>
            </w:r>
          </w:p>
        </w:tc>
      </w:tr>
      <w:tr w:rsidR="004A10CE" w:rsidRPr="00172336" w14:paraId="00EB50E2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EED21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Śruba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mikrometryczna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C0652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0,5 mm/U</w:t>
            </w:r>
          </w:p>
        </w:tc>
      </w:tr>
      <w:tr w:rsidR="004A10CE" w:rsidRPr="00172336" w14:paraId="6543852E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AA07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Stolik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krzyżowy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A5E62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75x 30mm R/L z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ceramiczną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powierzchnią</w:t>
            </w:r>
            <w:proofErr w:type="spellEnd"/>
          </w:p>
        </w:tc>
      </w:tr>
      <w:tr w:rsidR="004A10CE" w:rsidRPr="00172336" w14:paraId="53923E72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1CA9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Wyposażenie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dodatkowe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D6F42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15F8A32B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284D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Pokrowiec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na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mikroskop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EF563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Tak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A10CE" w:rsidRPr="00172336" w14:paraId="17B29ACC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780B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Wymagania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22C8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4A10CE" w:rsidRPr="00172336" w14:paraId="66556074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94B97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Serwis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gwarancyjny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okresie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trwania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umowy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5C4A2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cy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A10CE" w:rsidRPr="00172336" w14:paraId="1FB25B0B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227AA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Specyfikacja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techniczna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,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certyfikat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8A9AD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Tak</w:t>
            </w:r>
            <w:proofErr w:type="spellEnd"/>
          </w:p>
        </w:tc>
      </w:tr>
      <w:tr w:rsidR="004A10CE" w:rsidRPr="00172336" w14:paraId="7B860013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B7EF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Instrukcja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obsługi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konserwacji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języku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polskim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214D6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Tak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A10CE" w:rsidRPr="00172336" w14:paraId="1DC8F0F5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DCACB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Montaż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stanowiskowy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9AB2F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Tak</w:t>
            </w:r>
            <w:proofErr w:type="spellEnd"/>
          </w:p>
        </w:tc>
      </w:tr>
      <w:tr w:rsidR="004A10CE" w:rsidRPr="00172336" w14:paraId="659BDBDE" w14:textId="77777777" w:rsidTr="0017273C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BA66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Szkolenie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personelu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BBB44" w14:textId="77777777" w:rsidR="004A10CE" w:rsidRPr="00172336" w:rsidRDefault="004A10CE" w:rsidP="004A10CE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Tak</w:t>
            </w:r>
            <w:proofErr w:type="spellEnd"/>
            <w:r w:rsidRPr="00172336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274ECE62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734302" w:rsidRPr="00172336" w14:paraId="306D9DEB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BC9895E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A790DF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734302" w:rsidRPr="00172336" w14:paraId="5B5B5C8B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8501137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16ACF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734302" w:rsidRPr="00172336" w14:paraId="028713BA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AFA1610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D4E49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02124A1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734302" w:rsidRPr="00172336" w14:paraId="1AA5E7D2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30C74E1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FEC98F5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2B4C8D9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89D824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F35B679" w14:textId="77777777" w:rsidR="00734302" w:rsidRPr="00172336" w:rsidRDefault="00734302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15504D50" w14:textId="77777777" w:rsidR="004A10CE" w:rsidRPr="00172336" w:rsidRDefault="004A10CE" w:rsidP="004A10CE">
      <w:pPr>
        <w:rPr>
          <w:rFonts w:ascii="Century Gothic" w:hAnsi="Century Gothic"/>
          <w:bCs/>
          <w:sz w:val="18"/>
          <w:szCs w:val="18"/>
        </w:rPr>
      </w:pPr>
    </w:p>
    <w:p w14:paraId="620BF33A" w14:textId="77777777" w:rsidR="00C44565" w:rsidRPr="00172336" w:rsidRDefault="00C44565" w:rsidP="00C44565">
      <w:pPr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3E2DF3DB" w14:textId="77777777" w:rsidR="00FD65F1" w:rsidRPr="00172336" w:rsidRDefault="00FD65F1" w:rsidP="004A10CE">
      <w:pPr>
        <w:jc w:val="center"/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</w:pPr>
    </w:p>
    <w:p w14:paraId="4DFA5FF1" w14:textId="77777777" w:rsidR="00FD65F1" w:rsidRPr="00172336" w:rsidRDefault="00FD65F1" w:rsidP="004A10CE">
      <w:pPr>
        <w:jc w:val="center"/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</w:pPr>
    </w:p>
    <w:p w14:paraId="335B3F19" w14:textId="77777777" w:rsidR="00FD65F1" w:rsidRPr="00172336" w:rsidRDefault="00FD65F1" w:rsidP="004A10CE">
      <w:pPr>
        <w:jc w:val="center"/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</w:pPr>
    </w:p>
    <w:p w14:paraId="138AF0FA" w14:textId="77777777" w:rsidR="00FD65F1" w:rsidRPr="00172336" w:rsidRDefault="00FD65F1" w:rsidP="004A10CE">
      <w:pPr>
        <w:jc w:val="center"/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</w:pPr>
    </w:p>
    <w:p w14:paraId="634E8FBC" w14:textId="7F170ED4" w:rsidR="004A10CE" w:rsidRPr="00172336" w:rsidRDefault="004A10CE" w:rsidP="004A10CE">
      <w:pPr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Pakiet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nr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 9</w:t>
      </w:r>
      <w:r w:rsidR="00FD65F1"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a</w:t>
      </w:r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: 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Dostawa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materiałów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 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zużywalnych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  :  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probówek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, 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końcówek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 do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pipet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,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szkiełek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 </w:t>
      </w:r>
      <w:proofErr w:type="spellStart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>mikrosopowych</w:t>
      </w:r>
      <w:proofErr w:type="spellEnd"/>
      <w:r w:rsidRPr="00172336">
        <w:rPr>
          <w:rFonts w:ascii="Century Gothic" w:eastAsia="Times New Roman" w:hAnsi="Century Gothic" w:cs="Times New Roman"/>
          <w:b/>
          <w:sz w:val="18"/>
          <w:szCs w:val="18"/>
          <w:highlight w:val="cyan"/>
          <w:lang w:eastAsia="ar-SA"/>
        </w:rPr>
        <w:t xml:space="preserve"> , FOB.</w:t>
      </w:r>
      <w:r w:rsidRPr="0017233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                                                                                 </w:t>
      </w:r>
    </w:p>
    <w:p w14:paraId="57ED19A7" w14:textId="77777777" w:rsidR="004A10CE" w:rsidRPr="00172336" w:rsidRDefault="004A10CE" w:rsidP="004A10CE">
      <w:pPr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tbl>
      <w:tblPr>
        <w:tblW w:w="15067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358"/>
        <w:gridCol w:w="1350"/>
        <w:gridCol w:w="1335"/>
        <w:gridCol w:w="1635"/>
        <w:gridCol w:w="1155"/>
        <w:gridCol w:w="1470"/>
        <w:gridCol w:w="1260"/>
        <w:gridCol w:w="1936"/>
      </w:tblGrid>
      <w:tr w:rsidR="004A10CE" w:rsidRPr="00172336" w14:paraId="442697DC" w14:textId="77777777" w:rsidTr="0017273C">
        <w:trPr>
          <w:trHeight w:val="754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E0D42" w14:textId="776E75D2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</w:t>
            </w:r>
            <w:r w:rsidR="00CF3A31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.</w:t>
            </w: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proofErr w:type="spellEnd"/>
            <w:r w:rsidR="00CF3A31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358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F84E7" w14:textId="77777777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</w:t>
            </w:r>
            <w:proofErr w:type="spellEnd"/>
          </w:p>
        </w:tc>
        <w:tc>
          <w:tcPr>
            <w:tcW w:w="13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A6949" w14:textId="77777777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335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5E76A" w14:textId="77777777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Cena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jednostkowa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635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BBBCD" w14:textId="77777777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</w:t>
            </w: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jednostkowa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brutto</w:t>
            </w:r>
          </w:p>
        </w:tc>
        <w:tc>
          <w:tcPr>
            <w:tcW w:w="1155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08FB3" w14:textId="77777777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Stawka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 VAT %</w:t>
            </w:r>
          </w:p>
        </w:tc>
        <w:tc>
          <w:tcPr>
            <w:tcW w:w="1470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592E8" w14:textId="77777777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2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18FB1" w14:textId="77777777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26917" w14:textId="77777777" w:rsidR="004A10CE" w:rsidRPr="00CF3A31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handlowa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produktu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4A10CE" w:rsidRPr="00172336" w14:paraId="2FD2DD59" w14:textId="77777777" w:rsidTr="0017273C">
        <w:trPr>
          <w:trHeight w:val="566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C9A2E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3A695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FOB-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płytkowy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test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immunochromatograficzny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wykrywania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krwi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utajonej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kale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wykrywalność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ng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/ml.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Probówki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buforem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zestawie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Zgodność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materiałem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referencyjnym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CRM 522 (IRMM)</w:t>
            </w:r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A9418" w14:textId="583BE85C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350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0413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20B55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9928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5EB1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8290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B867A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7D987678" w14:textId="77777777" w:rsidTr="0017273C">
        <w:trPr>
          <w:trHeight w:val="592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26FCE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80ED2" w14:textId="2E3EACD3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Probówki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serologiczne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okrągłodenne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, 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poj</w:t>
            </w:r>
            <w:proofErr w:type="spellEnd"/>
            <w:r w:rsidR="00116BFE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5ml,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przezroczyste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D7817" w14:textId="052D2B28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35 000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4D01C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0C67F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BC796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489FB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E1668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E84C7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664E67C2" w14:textId="77777777" w:rsidTr="0017273C">
        <w:trPr>
          <w:trHeight w:val="558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5D1ED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36683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Korki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probówek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poj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5 ml</w:t>
            </w:r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07B44" w14:textId="2FBD9F44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10 000 </w:t>
            </w:r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5CB13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C7CFA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3844B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72CA7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8E2CE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1AE08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6B95B935" w14:textId="77777777" w:rsidTr="0017273C">
        <w:trPr>
          <w:trHeight w:val="880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F6B2B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4DD4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Pipeta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Pasteura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poj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3ml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podziałką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9857F" w14:textId="6658E389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45 000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33DEB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B1F9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8893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44817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E56A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FE6CA" w14:textId="77777777" w:rsidR="004A10CE" w:rsidRPr="00172336" w:rsidRDefault="004A10CE" w:rsidP="00F0030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A1DDECB" w14:textId="77777777" w:rsidTr="0017273C">
        <w:trPr>
          <w:trHeight w:val="75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F20AF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5D249" w14:textId="43AE3E70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Probówki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stożkowe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wirowania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moczu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poj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="00F00301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9-11 ml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kołnierzem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podziałką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05E5" w14:textId="56BF342D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10 000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C180E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3A035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60A4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49398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EED3C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FE76C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44EBB1E3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8F34D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ABDD8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Pipeta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Pasteura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sterylna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podziałką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co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0.5 ml,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pojemność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3 ml ‘ 5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sztuk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1DE62" w14:textId="08151D1F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30 000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D4A6A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CA52B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9223C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339C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D5DCB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3F2EF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789F08A5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4289C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6A5AA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Pipeta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Pasteura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sterylna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podziałką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co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0.5ml,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pojemność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3ml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pakowana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indywidualnie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E3F0E" w14:textId="650BF9A4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000</w:t>
            </w:r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5BCD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9C218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7EB95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59D4E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07B92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17FC2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48056A4F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B939D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A9048" w14:textId="3C8E56F6" w:rsidR="004A10CE" w:rsidRPr="00172336" w:rsidRDefault="004A10CE" w:rsidP="00F0030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Probówka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PS o poj.10ml 16x100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korkiem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sterylna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="00F0030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op. </w:t>
            </w: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50</w:t>
            </w:r>
            <w:r w:rsidR="00F0030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0301">
              <w:rPr>
                <w:rFonts w:ascii="Century Gothic" w:hAnsi="Century Gothic" w:cs="Calibri"/>
                <w:color w:val="000000"/>
                <w:sz w:val="18"/>
                <w:szCs w:val="18"/>
              </w:rPr>
              <w:t>sztuk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DCE02" w14:textId="31912A7B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000</w:t>
            </w:r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4F0E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AC86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C60C7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992C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9A8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17DD8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19BF3EBC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C444D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4EB28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Końcówki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typu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Eppendorf 1000-5000ul</w:t>
            </w:r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E2550" w14:textId="2DEF4A48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500</w:t>
            </w:r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A4859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679D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C0797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BFC55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FF8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BB4C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25292FAD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669E4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9477D" w14:textId="358F242B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Końcówki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typu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Gilson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5-200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ul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niesterylne</w:t>
            </w:r>
            <w:proofErr w:type="spellEnd"/>
            <w:r w:rsidR="00E842AF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–</w:t>
            </w: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op</w:t>
            </w:r>
            <w:r w:rsidR="00E842AF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1000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86352" w14:textId="1850BF48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20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000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  <w:r w:rsidR="00E842AF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7239E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E54A5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1F551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CE0D3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9B23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4D88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7F19D61C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6CE73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ADA02" w14:textId="22AB3B3D" w:rsidR="004A10CE" w:rsidRPr="00172336" w:rsidRDefault="004A10CE" w:rsidP="00F0030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Końcówki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typu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Gilson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100-1000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ul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niesterylne</w:t>
            </w:r>
            <w:proofErr w:type="spellEnd"/>
            <w:r w:rsidR="00E842AF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- op</w:t>
            </w:r>
            <w:r w:rsidR="00E842AF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1000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  <w:r w:rsidR="00E842AF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A5C75" w14:textId="6B5125B3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10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000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9FDA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A63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B48B8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1870C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A6C9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9352D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1D099413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7FD6A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18E1F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Szkiełka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mikroskopowe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pola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opisu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0118" w14:textId="5E85CA58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000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4DAA5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4DF7B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E4EF7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85F67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0CE0F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DCE8C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5FE40B2E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24DC2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DCF71" w14:textId="77777777" w:rsidR="004A10CE" w:rsidRPr="00172336" w:rsidRDefault="004A10CE" w:rsidP="00F0030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Szkiełka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mikroskopowe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polem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opisu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BCBDD" w14:textId="5E9D3420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5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000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89E65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182F9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A751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A6C5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A1035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C7E40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740E8E9A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DCAD0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A7C02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Szkiełka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nakrywkowe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22-22 mm</w:t>
            </w:r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42886" w14:textId="25FFC2B5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10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000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387A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8E05F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4854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932A1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83BC8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A33B5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42D4E80D" w14:textId="77777777" w:rsidTr="0017273C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1A0B4" w14:textId="77777777" w:rsidR="004A10CE" w:rsidRPr="00CF3A3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3A31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F15D9" w14:textId="5A9587FF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Kamery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osadu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moczu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, opak. 100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5F46E" w14:textId="3FDF3CB5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00 </w:t>
            </w:r>
            <w:proofErr w:type="spellStart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F0E8F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E3B52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69B8C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A0CC6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8C346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828E0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20640B07" w14:textId="77777777" w:rsidTr="00F00301">
        <w:trPr>
          <w:trHeight w:val="724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709EB" w14:textId="77777777" w:rsidR="004A10CE" w:rsidRPr="00F00301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00301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7C59" w14:textId="77777777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Probowka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Eppendorf 2 ml           </w:t>
            </w:r>
          </w:p>
          <w:p w14:paraId="21434577" w14:textId="7228B050" w:rsidR="004A10CE" w:rsidRPr="00172336" w:rsidRDefault="004A10CE" w:rsidP="00F0030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( z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wieczkiem</w:t>
            </w:r>
            <w:proofErr w:type="spellEnd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), opak.1000 </w:t>
            </w:r>
            <w:proofErr w:type="spellStart"/>
            <w:r w:rsidRPr="00172336">
              <w:rPr>
                <w:rFonts w:ascii="Century Gothic" w:hAnsi="Century Gothic" w:cs="Calibri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CA59F" w14:textId="32249119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 000 </w:t>
            </w:r>
            <w:proofErr w:type="spellStart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="00F00301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A91D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AA19A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6746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B622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0BBB1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737B" w14:textId="77777777" w:rsidR="004A10CE" w:rsidRPr="00172336" w:rsidRDefault="004A10CE" w:rsidP="00F00301">
            <w:pPr>
              <w:suppressAutoHyphens w:val="0"/>
              <w:overflowPunct w:val="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A10CE" w:rsidRPr="00172336" w14:paraId="40F5A17C" w14:textId="77777777" w:rsidTr="00F00301">
        <w:trPr>
          <w:trHeight w:val="302"/>
        </w:trPr>
        <w:tc>
          <w:tcPr>
            <w:tcW w:w="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7E11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D9A4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16D0C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16AF6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10DBF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942F0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RAZEM 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9B00D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3CBC6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D37E2" w14:textId="77777777" w:rsidR="004A10CE" w:rsidRPr="00172336" w:rsidRDefault="004A10CE" w:rsidP="00F00301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2A40D75B" w14:textId="77777777" w:rsidR="004A10CE" w:rsidRPr="00172336" w:rsidRDefault="004A10CE" w:rsidP="00F00301">
      <w:pPr>
        <w:rPr>
          <w:rFonts w:ascii="Century Gothic" w:hAnsi="Century Gothic"/>
          <w:sz w:val="18"/>
          <w:szCs w:val="18"/>
        </w:rPr>
      </w:pPr>
    </w:p>
    <w:p w14:paraId="14929893" w14:textId="77777777" w:rsidR="004A10CE" w:rsidRPr="00172336" w:rsidRDefault="004A10CE" w:rsidP="00F00301">
      <w:pPr>
        <w:rPr>
          <w:rFonts w:ascii="Century Gothic" w:hAnsi="Century Gothic"/>
          <w:sz w:val="18"/>
          <w:szCs w:val="18"/>
        </w:rPr>
      </w:pPr>
    </w:p>
    <w:p w14:paraId="0E82E440" w14:textId="77777777" w:rsidR="004A10CE" w:rsidRPr="00172336" w:rsidRDefault="004A10CE" w:rsidP="00F00301">
      <w:pPr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C44565" w:rsidRPr="00172336" w14:paraId="76570A9F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F7ED008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FCC8D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C44565" w:rsidRPr="00172336" w14:paraId="4E992D41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43F67F5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3CE97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C44565" w:rsidRPr="00172336" w14:paraId="5B08E07B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569EB81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CAC59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8ECAF2A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C44565" w:rsidRPr="00172336" w14:paraId="5AEEE5F0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E98C30B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57F8092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7743961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CA1DFF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4ED9EB8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4E7B31C2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p w14:paraId="6730B664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p w14:paraId="52D20F24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p w14:paraId="5F9BB8BC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p w14:paraId="740AEA45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p w14:paraId="243A313C" w14:textId="77777777" w:rsidR="00FD65F1" w:rsidRPr="00172336" w:rsidRDefault="00FD65F1" w:rsidP="004A10CE">
      <w:pPr>
        <w:rPr>
          <w:rFonts w:ascii="Century Gothic" w:hAnsi="Century Gothic"/>
          <w:b/>
          <w:sz w:val="18"/>
          <w:szCs w:val="18"/>
          <w:highlight w:val="cyan"/>
        </w:rPr>
      </w:pPr>
    </w:p>
    <w:p w14:paraId="61CA616F" w14:textId="5FADA906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Pakiet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10</w:t>
      </w:r>
      <w:r w:rsidR="00FD65F1" w:rsidRPr="00172336">
        <w:rPr>
          <w:rFonts w:ascii="Century Gothic" w:hAnsi="Century Gothic"/>
          <w:b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: 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Dostawa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odczynników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do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barwienia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rozmazów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krwi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i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płynów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z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jam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ciała</w:t>
      </w:r>
      <w:proofErr w:type="spellEnd"/>
      <w:r w:rsidRPr="00172336">
        <w:rPr>
          <w:rFonts w:ascii="Century Gothic" w:hAnsi="Century Gothic"/>
          <w:b/>
          <w:sz w:val="18"/>
          <w:szCs w:val="18"/>
        </w:rPr>
        <w:t xml:space="preserve">   </w:t>
      </w:r>
    </w:p>
    <w:p w14:paraId="2C08CFA5" w14:textId="77777777" w:rsidR="004A10CE" w:rsidRPr="00172336" w:rsidRDefault="004A10CE" w:rsidP="004A10CE">
      <w:pPr>
        <w:rPr>
          <w:rFonts w:ascii="Century Gothic" w:hAnsi="Century Gothic"/>
          <w:b/>
          <w:sz w:val="18"/>
          <w:szCs w:val="18"/>
        </w:rPr>
      </w:pPr>
    </w:p>
    <w:tbl>
      <w:tblPr>
        <w:tblW w:w="1458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2811"/>
        <w:gridCol w:w="1750"/>
        <w:gridCol w:w="1518"/>
        <w:gridCol w:w="1268"/>
        <w:gridCol w:w="995"/>
        <w:gridCol w:w="1823"/>
        <w:gridCol w:w="1718"/>
        <w:gridCol w:w="2046"/>
      </w:tblGrid>
      <w:tr w:rsidR="004A10CE" w:rsidRPr="00172336" w14:paraId="51C315B4" w14:textId="77777777" w:rsidTr="00CF3A31">
        <w:trPr>
          <w:trHeight w:val="754"/>
        </w:trPr>
        <w:tc>
          <w:tcPr>
            <w:tcW w:w="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2AB21" w14:textId="198FE75D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</w:t>
            </w:r>
            <w:r w:rsidR="00CF3A31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.</w:t>
            </w: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proofErr w:type="spellEnd"/>
            <w:r w:rsidR="00CF3A31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11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C080E" w14:textId="77777777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</w:t>
            </w:r>
            <w:proofErr w:type="spellEnd"/>
          </w:p>
        </w:tc>
        <w:tc>
          <w:tcPr>
            <w:tcW w:w="17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DA63F" w14:textId="77777777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518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FC2B1" w14:textId="77777777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Cena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jednostkowa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CA0E5" w14:textId="77777777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</w:t>
            </w: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jednostkowa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brutto</w:t>
            </w:r>
          </w:p>
        </w:tc>
        <w:tc>
          <w:tcPr>
            <w:tcW w:w="995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54B8D" w14:textId="77777777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Stawka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 VAT %</w:t>
            </w:r>
          </w:p>
        </w:tc>
        <w:tc>
          <w:tcPr>
            <w:tcW w:w="1823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062AC" w14:textId="77777777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7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64378" w14:textId="77777777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7040D" w14:textId="77777777" w:rsidR="004A10CE" w:rsidRPr="00CF3A31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handlowa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produktu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4A10CE" w:rsidRPr="00172336" w14:paraId="574C218A" w14:textId="77777777" w:rsidTr="00CF3A31">
        <w:trPr>
          <w:trHeight w:val="490"/>
        </w:trPr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47B76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13097" w14:textId="77777777" w:rsidR="004A10CE" w:rsidRPr="00172336" w:rsidRDefault="004A10CE" w:rsidP="004A10CE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Barwnik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May-</w:t>
            </w: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Grunwalda</w:t>
            </w:r>
            <w:proofErr w:type="spellEnd"/>
          </w:p>
          <w:p w14:paraId="30D1D8B7" w14:textId="77777777" w:rsidR="004A10CE" w:rsidRPr="00172336" w:rsidRDefault="004A10CE" w:rsidP="004A10CE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(1op. = 500ml)</w:t>
            </w:r>
          </w:p>
        </w:tc>
        <w:tc>
          <w:tcPr>
            <w:tcW w:w="17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39F5F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5F6DF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B07C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B7F55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2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0A423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5BEC2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415FC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BD97583" w14:textId="77777777" w:rsidTr="00CF3A31">
        <w:trPr>
          <w:trHeight w:val="566"/>
        </w:trPr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F7F6E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85FB3" w14:textId="77777777" w:rsidR="004A10CE" w:rsidRPr="00172336" w:rsidRDefault="004A10CE" w:rsidP="004A10CE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Barwnik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Giemsy</w:t>
            </w:r>
            <w:proofErr w:type="spellEnd"/>
          </w:p>
          <w:p w14:paraId="353C2D78" w14:textId="77777777" w:rsidR="004A10CE" w:rsidRPr="00172336" w:rsidRDefault="004A10CE" w:rsidP="004A10CE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(1op. = 500ml)</w:t>
            </w:r>
          </w:p>
        </w:tc>
        <w:tc>
          <w:tcPr>
            <w:tcW w:w="17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92D75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1CBAD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F9472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EC922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2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6F086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60FFC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FFF13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50528A93" w14:textId="77777777" w:rsidTr="00CF3A31">
        <w:trPr>
          <w:trHeight w:val="566"/>
        </w:trPr>
        <w:tc>
          <w:tcPr>
            <w:tcW w:w="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DF4DC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786B3" w14:textId="77777777" w:rsidR="004A10CE" w:rsidRPr="00172336" w:rsidRDefault="004A10CE" w:rsidP="004A10CE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Bufor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rozcieńczania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barwnika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Giemsy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o pH 6,8 (1op. – 1000ml)</w:t>
            </w:r>
          </w:p>
        </w:tc>
        <w:tc>
          <w:tcPr>
            <w:tcW w:w="17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72E4A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szt</w:t>
            </w:r>
            <w:proofErr w:type="spellEnd"/>
            <w:r w:rsidRPr="00172336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77545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AAE3B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B094A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2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03F77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F7B12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115EA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10CE" w:rsidRPr="00172336" w14:paraId="24F322A1" w14:textId="77777777" w:rsidTr="00CF3A31">
        <w:trPr>
          <w:trHeight w:val="302"/>
        </w:trPr>
        <w:tc>
          <w:tcPr>
            <w:tcW w:w="6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AF7B5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D871D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52B65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E7C96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E577E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F3DCF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32184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98D68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2C16C" w14:textId="77777777" w:rsidR="004A10CE" w:rsidRPr="00172336" w:rsidRDefault="004A10CE" w:rsidP="004A10CE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37FAA995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C44565" w:rsidRPr="00172336" w14:paraId="7D0B96C1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95AAA69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841A7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C44565" w:rsidRPr="00172336" w14:paraId="2312B358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0A36A51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2772C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C44565" w:rsidRPr="00172336" w14:paraId="52A57D10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F770113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10208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167B55D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C44565" w:rsidRPr="00172336" w14:paraId="3E13B5EA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1BBA535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6BDA64B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4A13C07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8889589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ADD7D11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26488136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p w14:paraId="4691C46A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p w14:paraId="61290181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p w14:paraId="13A9D2DD" w14:textId="77777777" w:rsidR="00C44565" w:rsidRPr="00172336" w:rsidRDefault="00C44565" w:rsidP="004A10CE">
      <w:pPr>
        <w:rPr>
          <w:rFonts w:ascii="Century Gothic" w:hAnsi="Century Gothic"/>
          <w:b/>
          <w:sz w:val="18"/>
          <w:szCs w:val="18"/>
        </w:rPr>
      </w:pPr>
    </w:p>
    <w:p w14:paraId="4865604B" w14:textId="77777777" w:rsidR="00C44565" w:rsidRPr="00172336" w:rsidRDefault="00C44565" w:rsidP="004A10CE">
      <w:pPr>
        <w:rPr>
          <w:rFonts w:ascii="Century Gothic" w:hAnsi="Century Gothic"/>
          <w:b/>
          <w:sz w:val="18"/>
          <w:szCs w:val="18"/>
        </w:rPr>
      </w:pPr>
    </w:p>
    <w:p w14:paraId="3652979D" w14:textId="77777777" w:rsidR="00E566A2" w:rsidRPr="00172336" w:rsidRDefault="00E566A2" w:rsidP="004A10CE">
      <w:pPr>
        <w:rPr>
          <w:rFonts w:ascii="Century Gothic" w:hAnsi="Century Gothic"/>
          <w:b/>
          <w:sz w:val="18"/>
          <w:szCs w:val="18"/>
          <w:highlight w:val="cyan"/>
        </w:rPr>
      </w:pPr>
    </w:p>
    <w:p w14:paraId="2782CBD7" w14:textId="4BFF4844" w:rsidR="00E566A2" w:rsidRDefault="00E566A2" w:rsidP="004A10CE">
      <w:pPr>
        <w:rPr>
          <w:rFonts w:ascii="Century Gothic" w:hAnsi="Century Gothic"/>
          <w:b/>
          <w:sz w:val="18"/>
          <w:szCs w:val="18"/>
          <w:highlight w:val="cyan"/>
        </w:rPr>
      </w:pPr>
    </w:p>
    <w:p w14:paraId="1B842DAD" w14:textId="38D8F893" w:rsidR="00CF3A31" w:rsidRDefault="00CF3A31" w:rsidP="004A10CE">
      <w:pPr>
        <w:rPr>
          <w:rFonts w:ascii="Century Gothic" w:hAnsi="Century Gothic"/>
          <w:b/>
          <w:sz w:val="18"/>
          <w:szCs w:val="18"/>
          <w:highlight w:val="cyan"/>
        </w:rPr>
      </w:pPr>
    </w:p>
    <w:p w14:paraId="76C4F81D" w14:textId="7D6F7322" w:rsidR="00CF3A31" w:rsidRDefault="00CF3A31" w:rsidP="004A10CE">
      <w:pPr>
        <w:rPr>
          <w:rFonts w:ascii="Century Gothic" w:hAnsi="Century Gothic"/>
          <w:b/>
          <w:sz w:val="18"/>
          <w:szCs w:val="18"/>
          <w:highlight w:val="cyan"/>
        </w:rPr>
      </w:pPr>
    </w:p>
    <w:p w14:paraId="37A0D045" w14:textId="2F62B6B7" w:rsidR="00CF3A31" w:rsidRDefault="00CF3A31" w:rsidP="004A10CE">
      <w:pPr>
        <w:rPr>
          <w:rFonts w:ascii="Century Gothic" w:hAnsi="Century Gothic"/>
          <w:b/>
          <w:sz w:val="18"/>
          <w:szCs w:val="18"/>
          <w:highlight w:val="cyan"/>
        </w:rPr>
      </w:pPr>
    </w:p>
    <w:p w14:paraId="7908678A" w14:textId="77777777" w:rsidR="00CF3A31" w:rsidRPr="00172336" w:rsidRDefault="00CF3A31" w:rsidP="004A10CE">
      <w:pPr>
        <w:rPr>
          <w:rFonts w:ascii="Century Gothic" w:hAnsi="Century Gothic"/>
          <w:b/>
          <w:sz w:val="18"/>
          <w:szCs w:val="18"/>
          <w:highlight w:val="cyan"/>
        </w:rPr>
      </w:pPr>
    </w:p>
    <w:p w14:paraId="7D2B9A63" w14:textId="198F3F79" w:rsidR="004A10CE" w:rsidRPr="00172336" w:rsidRDefault="004A10CE" w:rsidP="004A10CE">
      <w:pPr>
        <w:rPr>
          <w:rFonts w:ascii="Century Gothic" w:hAnsi="Century Gothic"/>
          <w:sz w:val="18"/>
          <w:szCs w:val="18"/>
          <w:highlight w:val="cyan"/>
        </w:rPr>
      </w:pP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lastRenderedPageBreak/>
        <w:t>Pakiet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nr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11</w:t>
      </w:r>
      <w:r w:rsidR="00FD65F1" w:rsidRPr="00172336">
        <w:rPr>
          <w:rFonts w:ascii="Century Gothic" w:hAnsi="Century Gothic"/>
          <w:b/>
          <w:sz w:val="18"/>
          <w:szCs w:val="18"/>
          <w:highlight w:val="cyan"/>
        </w:rPr>
        <w:t>a</w:t>
      </w:r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: 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Dostawa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odczynników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i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automatycznego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 </w:t>
      </w:r>
      <w:proofErr w:type="spellStart"/>
      <w:r w:rsidRPr="00172336">
        <w:rPr>
          <w:rFonts w:ascii="Century Gothic" w:hAnsi="Century Gothic"/>
          <w:b/>
          <w:sz w:val="18"/>
          <w:szCs w:val="18"/>
          <w:highlight w:val="cyan"/>
        </w:rPr>
        <w:t>analizatora</w:t>
      </w:r>
      <w:proofErr w:type="spellEnd"/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do </w:t>
      </w:r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highlight w:val="cyan"/>
          <w:lang w:val="pl-PL" w:eastAsia="pl-PL" w:bidi="ar-SA"/>
        </w:rPr>
        <w:t xml:space="preserve">oznaczania specyficznego </w:t>
      </w:r>
      <w:proofErr w:type="spellStart"/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highlight w:val="cyan"/>
          <w:lang w:val="pl-PL" w:eastAsia="pl-PL" w:bidi="ar-SA"/>
        </w:rPr>
        <w:t>IgE</w:t>
      </w:r>
      <w:proofErr w:type="spellEnd"/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highlight w:val="cyan"/>
          <w:lang w:val="pl-PL" w:eastAsia="pl-PL" w:bidi="ar-SA"/>
        </w:rPr>
        <w:t>,</w:t>
      </w:r>
    </w:p>
    <w:p w14:paraId="0CCEB0B8" w14:textId="4431521B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highlight w:val="cyan"/>
          <w:lang w:val="pl-PL" w:eastAsia="pl-PL" w:bidi="ar-SA"/>
        </w:rPr>
        <w:t xml:space="preserve">                          komponentów </w:t>
      </w:r>
      <w:proofErr w:type="spellStart"/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highlight w:val="cyan"/>
          <w:lang w:val="pl-PL" w:eastAsia="pl-PL" w:bidi="ar-SA"/>
        </w:rPr>
        <w:t>alergenowych</w:t>
      </w:r>
      <w:proofErr w:type="spellEnd"/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highlight w:val="cyan"/>
          <w:lang w:val="pl-PL" w:eastAsia="pl-PL" w:bidi="ar-SA"/>
        </w:rPr>
        <w:t xml:space="preserve">   i </w:t>
      </w:r>
      <w:proofErr w:type="spellStart"/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highlight w:val="cyan"/>
          <w:lang w:val="pl-PL" w:eastAsia="pl-PL" w:bidi="ar-SA"/>
        </w:rPr>
        <w:t>tryptazy</w:t>
      </w:r>
      <w:proofErr w:type="spellEnd"/>
      <w:r w:rsidRPr="00172336">
        <w:rPr>
          <w:rFonts w:ascii="Century Gothic" w:eastAsia="Times New Roman" w:hAnsi="Century Gothic" w:cs="Times New Roman"/>
          <w:b/>
          <w:kern w:val="0"/>
          <w:sz w:val="18"/>
          <w:szCs w:val="18"/>
          <w:highlight w:val="cyan"/>
          <w:lang w:val="pl-PL" w:eastAsia="pl-PL" w:bidi="ar-SA"/>
        </w:rPr>
        <w:t xml:space="preserve"> </w:t>
      </w:r>
      <w:r w:rsidRPr="00172336">
        <w:rPr>
          <w:rFonts w:ascii="Century Gothic" w:hAnsi="Century Gothic"/>
          <w:b/>
          <w:sz w:val="18"/>
          <w:szCs w:val="18"/>
          <w:highlight w:val="cyan"/>
        </w:rPr>
        <w:t xml:space="preserve">  –</w:t>
      </w:r>
      <w:r w:rsidRPr="00172336">
        <w:rPr>
          <w:rFonts w:ascii="Century Gothic" w:hAnsi="Century Gothic" w:cs="Century Gothic"/>
          <w:b/>
          <w:bCs/>
          <w:iCs/>
          <w:sz w:val="18"/>
          <w:szCs w:val="18"/>
          <w:highlight w:val="cyan"/>
        </w:rPr>
        <w:t xml:space="preserve"> </w:t>
      </w:r>
      <w:proofErr w:type="spellStart"/>
      <w:r w:rsidR="00B4681D" w:rsidRPr="00172336">
        <w:rPr>
          <w:rFonts w:ascii="Century Gothic" w:hAnsi="Century Gothic" w:cs="Century Gothic"/>
          <w:b/>
          <w:bCs/>
          <w:iCs/>
          <w:sz w:val="18"/>
          <w:szCs w:val="18"/>
          <w:highlight w:val="cyan"/>
        </w:rPr>
        <w:t>dzierżawa</w:t>
      </w:r>
      <w:proofErr w:type="spellEnd"/>
      <w:r w:rsidR="00B4681D" w:rsidRPr="00172336">
        <w:rPr>
          <w:rFonts w:ascii="Century Gothic" w:hAnsi="Century Gothic" w:cs="Century Gothic"/>
          <w:b/>
          <w:bCs/>
          <w:iCs/>
          <w:sz w:val="18"/>
          <w:szCs w:val="18"/>
          <w:highlight w:val="cyan"/>
        </w:rPr>
        <w:t xml:space="preserve"> </w:t>
      </w:r>
      <w:r w:rsidRPr="00172336">
        <w:rPr>
          <w:rFonts w:ascii="Century Gothic" w:hAnsi="Century Gothic" w:cs="Century Gothic"/>
          <w:b/>
          <w:bCs/>
          <w:iCs/>
          <w:sz w:val="18"/>
          <w:szCs w:val="18"/>
          <w:highlight w:val="cyan"/>
        </w:rPr>
        <w:t>2 lata</w:t>
      </w:r>
    </w:p>
    <w:p w14:paraId="705E33EB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tbl>
      <w:tblPr>
        <w:tblW w:w="14465" w:type="dxa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888"/>
        <w:gridCol w:w="1477"/>
        <w:gridCol w:w="2035"/>
        <w:gridCol w:w="1388"/>
        <w:gridCol w:w="1791"/>
        <w:gridCol w:w="1805"/>
        <w:gridCol w:w="1569"/>
      </w:tblGrid>
      <w:tr w:rsidR="004A10CE" w:rsidRPr="00172336" w14:paraId="070A6C10" w14:textId="77777777" w:rsidTr="00BD5C67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ABD99" w14:textId="77777777" w:rsidR="004A10CE" w:rsidRPr="00E842AF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L.p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DA4A2" w14:textId="77777777" w:rsidR="004A10CE" w:rsidRPr="00E842AF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przedmiotu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zamówienia</w:t>
            </w:r>
            <w:proofErr w:type="spellEnd"/>
          </w:p>
          <w:p w14:paraId="70CB8DC4" w14:textId="527909E6" w:rsidR="00CF3A31" w:rsidRPr="00E842AF" w:rsidRDefault="00CF3A31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A7A0F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Okres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  <w:p w14:paraId="48F973FB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kwartałach</w:t>
            </w:r>
            <w:proofErr w:type="spellEnd"/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3388E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Cena netto</w:t>
            </w:r>
          </w:p>
          <w:p w14:paraId="3BFD674B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</w:p>
          <w:p w14:paraId="03707B92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142EB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14:paraId="1BB0F1AA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za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</w:t>
            </w:r>
          </w:p>
          <w:p w14:paraId="6E33B463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kwartał</w:t>
            </w:r>
            <w:proofErr w:type="spellEnd"/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C2B8E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Stawka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VAT</w:t>
            </w:r>
          </w:p>
          <w:p w14:paraId="123FCE84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24EF5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</w:p>
          <w:p w14:paraId="68FBDEE6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30BDA" w14:textId="77777777" w:rsidR="004A10CE" w:rsidRPr="00E842AF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Całkowita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  <w:proofErr w:type="spellEnd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 </w:t>
            </w:r>
            <w:proofErr w:type="spellStart"/>
            <w:r w:rsidRPr="00E842AF">
              <w:rPr>
                <w:rFonts w:ascii="Century Gothic" w:hAnsi="Century Gothic"/>
                <w:b/>
                <w:bCs/>
                <w:sz w:val="18"/>
                <w:szCs w:val="18"/>
              </w:rPr>
              <w:t>dzierżawy</w:t>
            </w:r>
            <w:proofErr w:type="spellEnd"/>
          </w:p>
        </w:tc>
      </w:tr>
      <w:tr w:rsidR="004A10CE" w:rsidRPr="00172336" w14:paraId="1C475588" w14:textId="77777777" w:rsidTr="00BD5C67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04854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37FED" w14:textId="77777777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Dzierżawa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aparatury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wykonywania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badań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chorób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autoimmunologicznych</w:t>
            </w:r>
            <w:proofErr w:type="spellEnd"/>
          </w:p>
          <w:p w14:paraId="508F96E4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Należy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podać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2F9C82F8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model</w:t>
            </w:r>
            <w:proofErr w:type="spellEnd"/>
          </w:p>
          <w:p w14:paraId="22592B4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….....................................................</w:t>
            </w:r>
          </w:p>
          <w:p w14:paraId="51DE0BB3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E73A1C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</w:t>
            </w:r>
          </w:p>
          <w:p w14:paraId="451126C7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Rok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  <w:p w14:paraId="3E098CF0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…...................................................</w:t>
            </w:r>
          </w:p>
          <w:p w14:paraId="0F70BB91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Opis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urządzenia</w:t>
            </w:r>
            <w:proofErr w:type="spellEnd"/>
          </w:p>
          <w:p w14:paraId="72D85E1F" w14:textId="77777777" w:rsidR="004A10CE" w:rsidRPr="00172336" w:rsidRDefault="004A10CE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…............................................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D128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B27DC27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74619" w14:textId="2438B14F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1BAA2" w14:textId="2C53C1A5" w:rsidR="004A10CE" w:rsidRPr="00172336" w:rsidRDefault="004A10CE" w:rsidP="004A10C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0A7EC" w14:textId="77777777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18C7A" w14:textId="3407DA70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7AD0" w14:textId="719D20FF" w:rsidR="004A10CE" w:rsidRPr="00172336" w:rsidRDefault="004A10CE" w:rsidP="004A10C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77A8FF52" w14:textId="77777777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tbl>
      <w:tblPr>
        <w:tblW w:w="1494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499"/>
        <w:gridCol w:w="1276"/>
        <w:gridCol w:w="1134"/>
        <w:gridCol w:w="992"/>
        <w:gridCol w:w="1418"/>
        <w:gridCol w:w="1701"/>
        <w:gridCol w:w="850"/>
        <w:gridCol w:w="1418"/>
        <w:gridCol w:w="992"/>
        <w:gridCol w:w="2126"/>
      </w:tblGrid>
      <w:tr w:rsidR="00E566A2" w:rsidRPr="00172336" w14:paraId="46F3A27C" w14:textId="77777777" w:rsidTr="00E566A2">
        <w:trPr>
          <w:trHeight w:val="734"/>
        </w:trPr>
        <w:tc>
          <w:tcPr>
            <w:tcW w:w="53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A96DB" w14:textId="3F15CA67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</w:t>
            </w:r>
            <w:r w:rsidR="00CF3A31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.</w:t>
            </w: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proofErr w:type="spellEnd"/>
            <w:r w:rsidR="00CF3A31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99" w:type="dxa"/>
            <w:tcBorders>
              <w:top w:val="single" w:sz="8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A4917" w14:textId="77777777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E906" w14:textId="2FA55633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Ilość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oznaczeń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9269" w14:textId="6718CF8A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Ilośc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oznaczeń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opakowaniu</w:t>
            </w:r>
            <w:proofErr w:type="spellEnd"/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14:paraId="7D65B2DD" w14:textId="2359D7F2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Ilosc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opakowań</w:t>
            </w:r>
            <w:proofErr w:type="spellEnd"/>
          </w:p>
        </w:tc>
        <w:tc>
          <w:tcPr>
            <w:tcW w:w="1418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253C8" w14:textId="2DA16A9A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Cena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jednostkowa</w:t>
            </w:r>
            <w:proofErr w:type="spellEnd"/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netto</w:t>
            </w:r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</w:t>
            </w:r>
            <w:proofErr w:type="spellEnd"/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opakowanie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5203B" w14:textId="4815394A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</w:t>
            </w:r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jednostkowa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brutto</w:t>
            </w:r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</w:t>
            </w:r>
            <w:proofErr w:type="spellEnd"/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977C9"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opakowanie</w:t>
            </w:r>
            <w:proofErr w:type="spellEnd"/>
          </w:p>
        </w:tc>
        <w:tc>
          <w:tcPr>
            <w:tcW w:w="850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26BF2" w14:textId="77777777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Stawka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 VAT %</w:t>
            </w:r>
          </w:p>
        </w:tc>
        <w:tc>
          <w:tcPr>
            <w:tcW w:w="1418" w:type="dxa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0E23" w14:textId="77777777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F2BC7" w14:textId="77777777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F740A" w14:textId="77777777" w:rsidR="00781620" w:rsidRPr="00CF3A31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handlowa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produktu</w:t>
            </w:r>
            <w:proofErr w:type="spellEnd"/>
            <w:r w:rsidRPr="00CF3A3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E566A2" w:rsidRPr="00172336" w14:paraId="6A082493" w14:textId="77777777" w:rsidTr="00E566A2">
        <w:trPr>
          <w:trHeight w:val="4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D5CD2" w14:textId="7FA10A3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0" w:name="_Hlk108438549"/>
            <w:r w:rsidRPr="0017233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96505" w14:textId="0175A4A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t3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Brzoza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555F9" w14:textId="54AD703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233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BC5078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FED2D" w14:textId="418BD05B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AA845" w14:textId="29243475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63F80" w14:textId="507810A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EE293" w14:textId="271AF6B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6E969" w14:textId="51117DFB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529F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72E5809E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0038D" w14:textId="6012531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5E1AD" w14:textId="193AA7E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g6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Tymotka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F4C89" w14:textId="1CB7FA6E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485E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7DDB35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827CA" w14:textId="40BDAE8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B72AF" w14:textId="2D71BDF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B789F" w14:textId="346BFA65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F2575" w14:textId="2B99555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CCE1A" w14:textId="0760E762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B71B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561BF28A" w14:textId="77777777" w:rsidTr="00E566A2">
        <w:trPr>
          <w:trHeight w:val="4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765C3" w14:textId="3A0BB670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7B1C5" w14:textId="7A48582E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g12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Pyłki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żyta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BBACB" w14:textId="590F03C2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68B9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6E7CDE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9CA9F" w14:textId="1F359D7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F1D8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D00A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E4E5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F893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FCC4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70A4D764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48DED" w14:textId="6E62A8EC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56A5B" w14:textId="446BCD71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m2 Cladosporium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herbarum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DF3CF" w14:textId="3010135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149A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A341F9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F225E" w14:textId="65D2FCAB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645A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A881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36FD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729C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AB60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15C90E16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81CC6" w14:textId="59F75574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4C51A" w14:textId="76B5397F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m6 Alternaria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alternata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A42F3" w14:textId="73C3306B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3CEF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3AF4FA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72936" w14:textId="6CAC93C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4DAA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510E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7799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15F3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F93E2" w14:textId="77777777" w:rsidR="00FD5499" w:rsidRPr="00172336" w:rsidRDefault="00FD5499" w:rsidP="00FD5499">
            <w:pPr>
              <w:suppressAutoHyphens w:val="0"/>
              <w:overflowPunct w:val="0"/>
              <w:ind w:right="1347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D175BAB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E1252" w14:textId="00961664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1B3B2" w14:textId="216BA7FD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Dermatophagoides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pteronyssi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7A0AF" w14:textId="2225791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AAC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7D5BE9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3E6D" w14:textId="678EAED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3C82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2FB1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7FA5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C035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A219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28C61135" w14:textId="77777777" w:rsidTr="00E566A2">
        <w:trPr>
          <w:trHeight w:val="4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4A9C8" w14:textId="18E5A63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21E77" w14:textId="3A18494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d2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Dermatophagoides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farinae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7C000" w14:textId="12A29FA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3A9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824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DBB1B" w14:textId="0DFDEDA5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FE55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EB92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14ED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9F00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B4F8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D013163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12E9A" w14:textId="3D273692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>8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5B159" w14:textId="50C04E16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Sierść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kota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17049" w14:textId="03D383AB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D68E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E2B3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D2A9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7802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C32D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6E6F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7D73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937E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4234ECCA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098D3" w14:textId="24655E2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3CC38" w14:textId="7C80704A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f14 Soja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E3398" w14:textId="646EDADC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E315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091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15E1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3950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95DB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C774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934D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DDA1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668FE77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CD6F4" w14:textId="4F472BE4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F12C1" w14:textId="6660BFF7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m3 Aspergillus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fumigatus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F2DDD" w14:textId="0BCF1C6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302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4EB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3044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6FDE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85A3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8F5A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3BD3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EA26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4BB61305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0C26" w14:textId="54198CC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9F461" w14:textId="28B154F4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m5 Candida albicans (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yeast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120A1" w14:textId="2381D6F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D8FD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3EC4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CD42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302D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1519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4EDD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644D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B311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285503B9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8959" w14:textId="4BDB2F8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5EFB5" w14:textId="3614CF8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f13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Orzeszek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ziemny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99418" w14:textId="47208E02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566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6944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3EA3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D528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5D1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3077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3325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F39B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45B2958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85D1" w14:textId="4D5E0428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68E90" w14:textId="576A8BC4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m1 Penicillium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notatum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7EE32" w14:textId="46F4B91E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E3B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2689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3DCD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B4E5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82DB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F0A2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5E60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7065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1E2B10EE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E0AD5" w14:textId="62DF5221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25C82" w14:textId="2D80C59B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Penicilloyl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 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39382" w14:textId="356E9E4C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EC97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32B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9CDA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3443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D46A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B54F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8918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4C30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4CA3C6F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53A12" w14:textId="43B2372C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1CCE9" w14:textId="40299843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c2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Penicilloyl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V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ED099" w14:textId="6FBBA0C0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622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2A96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A130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91DB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56FA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8939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3A7E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C454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35520329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D5C65" w14:textId="1401098E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E6204" w14:textId="16C30AB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e4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Sierść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krowy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2E655" w14:textId="0C12C91C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B0B2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8449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D2CA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5DE0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4701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CF44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3298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DA1B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785DE899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00447" w14:textId="32A565E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0DD19" w14:textId="537F2084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e6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Naskórek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świnki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morskiej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F08F6" w14:textId="47B9E541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890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AC3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B3ED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7039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296B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DE8C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776B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1A68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D1C5D0B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11CD5" w14:textId="382D977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BFCE8" w14:textId="4F0F4277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f9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Ryż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22ED6" w14:textId="419CBD4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D0C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916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7E2E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750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AE8E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5C6A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2BB4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6642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56045796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A5006" w14:textId="13CE8F1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CFF14" w14:textId="1775B942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f10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Ziarno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sezamowe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5059" w14:textId="35168F15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1350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B5CE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C9B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F2E4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E0CB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A9C8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49F6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4AFA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2AB9A5E1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F7E9E" w14:textId="1DC63C4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957CD" w14:textId="1A50CD47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f24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Krewetka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A3C99" w14:textId="3D7BF23E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8D5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2926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6879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CFC2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262D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7E4C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038A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256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BD17D2A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D6AD4" w14:textId="5533BD25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80270" w14:textId="28DFEE64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g15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Pszenica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237BC" w14:textId="570917A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1183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AC58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9AEA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F17B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E6EE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2359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EC43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B1E9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39549D40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BAD44" w14:textId="465178D0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2F107" w14:textId="31C944C0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i6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Karaluch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585E3" w14:textId="12DD476C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485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9A9D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46E9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3BBD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A4CA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A52F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DBA7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6D41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54158FD0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180FB" w14:textId="6530D80E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E0A21" w14:textId="115F4C1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Glista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ludzka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77206" w14:textId="4E09C75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E287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2763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D8C1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4617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AF50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70A9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6F7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7FB6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27FC98B6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B0B22" w14:textId="55BFF0B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>24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6F8C3" w14:textId="0FF72677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ex70 (e6,e82,e84,e87,e88)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20969" w14:textId="6831048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FE04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DE0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EE70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80C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39F8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B9ED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A4D3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0208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19921274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B4467" w14:textId="08671778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BE56E" w14:textId="178B4C5E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f76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nBos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 4 alpha-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lactalbumin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Mleko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D87C6" w14:textId="3B88C561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E967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1D6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186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C86A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7663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98E9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F51A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CC80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51862A89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AAD2E" w14:textId="6096EC2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28AAA" w14:textId="55FD8146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f77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nBos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 5 beta-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lactoglobulin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Mleko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E6423" w14:textId="0908F581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7E6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1768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DF03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5448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29AA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C79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BE9C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46AE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0E06A73F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AA51C" w14:textId="191714A1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CE6C2" w14:textId="79552D13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f78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nBos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 8 Casein,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Mleko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742C" w14:textId="37BF127B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E91B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8786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1368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6C59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63FA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53D7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4D15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06DF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7B45E70F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AD68F" w14:textId="16F279F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5E80B" w14:textId="53AF1927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f79 Gluten 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3BB65" w14:textId="3834D080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903E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6C80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5511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5E74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77B6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5A64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91B2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2AE5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791569D2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E2CE6" w14:textId="3CE77C6C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D5688" w14:textId="7F64D2B1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d70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Acarus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siro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D9D95" w14:textId="5D2F93D8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358D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3DF6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A40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B13F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8A2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2F1A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E6F4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F290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790D3371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9A8A8" w14:textId="7CF6F155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8092D" w14:textId="59F3D53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d71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Lepidoglyphus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destructor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4DC84" w14:textId="05479B0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C6D4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EE8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43BB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3A09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3A07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EA04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7E1D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EEBE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4C8D28A1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B622D" w14:textId="045301D8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31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21005" w14:textId="7A47CE8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d72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Tyrophagus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putrescentiae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D6815" w14:textId="271392B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EC66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DA1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0F79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87E2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D885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5804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7D10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9F4B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3849E1D2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B78D7" w14:textId="14CE84C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770EE" w14:textId="2FCB4E03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e83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Naskórek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świni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3FD02" w14:textId="34F16122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DF61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4F5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BEA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48FB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9C0C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4C08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B8E4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D33D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3F1BDA7E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909AA" w14:textId="40963EA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33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4771B" w14:textId="257CA6D4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c5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Ampicilloyl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A1111" w14:textId="2B28349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6CE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6B3F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64A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CC37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3BA3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BD84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4DEC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360F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4B8AAF8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9E9CB" w14:textId="0311BC7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34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AD84D" w14:textId="3A18CF6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c6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Amoxicilloyl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8EDB8" w14:textId="4076332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8D7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4EC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FBB0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7E4D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32DB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E0AC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FE50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1557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13946306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3C5C9" w14:textId="6DAD802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35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773C2" w14:textId="64D9B20E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m205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Trichophyton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rubrum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94BF" w14:textId="11958F7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30D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611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B317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50C4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4D12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91C2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9498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584C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21DD5785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799A6" w14:textId="78C1955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36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E3F2F" w14:textId="0E90A4CC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k82 Latex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BA9" w14:textId="31ADFE28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3E73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9F42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79D4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ABB5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1B1B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B099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C302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07F3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45844D82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34A6E" w14:textId="4757FC5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37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B31E2" w14:textId="5E0ED430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fx18(f12,f13,f14)  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56F5D" w14:textId="7AFC1F44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087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7BA9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DE1E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0842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BBF1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DA74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7EA5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5323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7BAA22B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E52DC" w14:textId="406DB54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38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DAB91" w14:textId="79EF2A7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fx20(f4,f5,f6,f9)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BDE61" w14:textId="354872A2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ED6B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6CD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C7B3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F407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93FD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30BC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8722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FB18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289ACDCB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C3DCF" w14:textId="766599E0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39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C2781" w14:textId="673D5984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Pszczoła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8310" w14:textId="37627F4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4D8B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12B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6F5E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5AA8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4C5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AA2F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BB2E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A3BF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41232EA7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5A987" w14:textId="7F9098A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>40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59682" w14:textId="37A01D02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i3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Osa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BB360" w14:textId="58BA8DA1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D1B8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6E5F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1595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D87A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9966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B3ED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58C2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E7EC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5EDEB631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18EA3" w14:textId="68971CE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41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9F87B" w14:textId="14859977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f2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Mleko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E4481" w14:textId="07D83F78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B6B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90F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2A26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C621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BFA0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49B9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D13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7B02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7ECE894F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05BB5" w14:textId="16FED6B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42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AFA6F" w14:textId="645D257F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Białko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jaja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kurzego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63955" w14:textId="0E079A3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56E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F03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C7A0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3248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E41A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8F35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C245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C539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22FB883E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69F46" w14:textId="31B3433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43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918C5" w14:textId="64746CF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f75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Żółtko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81D52" w14:textId="54B4E01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D83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962F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6908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322A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4F61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2008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A7CD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49A2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4E05B456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EF625" w14:textId="58885C88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44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5C5C0" w14:textId="6185859D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Phadiatop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04E8F" w14:textId="3A069D1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152D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55E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2AEDF" w14:textId="4C9D6FA8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B829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CE18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58EC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336B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7F7A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5DF8DA75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4372F" w14:textId="3C6799B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45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5EE27" w14:textId="5A63CD39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Tryptaza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E0D1D" w14:textId="2AC54C0E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753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D3C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9B4D4" w14:textId="4FD9388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AF1B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731D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0392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D9FE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B473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027B282A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988A" w14:textId="6BEA7024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46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5BE67" w14:textId="41C4E0D8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i208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rApi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 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Phospholipase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627D9" w14:textId="6E03809C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6A4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AD03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36CAD" w14:textId="467A9A35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CEF3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18D3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40D7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6546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745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336CAED8" w14:textId="77777777" w:rsidTr="00E566A2">
        <w:trPr>
          <w:trHeight w:val="4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0737A" w14:textId="0924D85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47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AED34" w14:textId="38F28FD7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i217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rApi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 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AEB96" w14:textId="1769E47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AB12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936D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CB188" w14:textId="4A92126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398A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42E3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E9F6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5B93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020F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B287BB1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C6085" w14:textId="378AE4E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FB62B" w14:textId="4C850EFC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i211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rVes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v 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Phospholipase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C602C" w14:textId="546EBCE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D9F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DE6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23593" w14:textId="081990C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E2E1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AA1C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C904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7D6D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A219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48F90A06" w14:textId="77777777" w:rsidTr="00E566A2">
        <w:trPr>
          <w:trHeight w:val="4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8726A" w14:textId="558AF7D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49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A17A9" w14:textId="279CB842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i209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rVes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v 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A8F5B" w14:textId="3752375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D7E9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666F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A4B2E" w14:textId="7607495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31B9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6880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D97B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2F8A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A64C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3E8E8398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258F5" w14:textId="5ABDB0C4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B5B24" w14:textId="4255863B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f233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nGal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 1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Ovomucoid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42708" w14:textId="68231399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976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D6F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A252B" w14:textId="74F957C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08C2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CBFF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CD80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9071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3040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5F7818E8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B2C24" w14:textId="5C2409D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51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95DAF" w14:textId="660B5F7F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f232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nGal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 2 Ovalbumin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BDF1C" w14:textId="24B3B77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3142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09F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B1B86" w14:textId="144B96C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BC25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A60B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D044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AE44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342D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63DB120F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05E37" w14:textId="5975C080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52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B26F8" w14:textId="5D5B71B6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f323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nGal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 3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Conalbumin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2BA67" w14:textId="1D93074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5D54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3487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5F81C" w14:textId="71600380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BF2D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0AD9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0BF9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2EB1C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25031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38880F10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E3894" w14:textId="26569E4B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53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D423C" w14:textId="18264682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k208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nGal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 4 Lysozyme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2C1AC" w14:textId="2C8A4871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4132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5792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CE76F" w14:textId="60B0374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7623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FD07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D4212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C620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E7A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79EE2899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6B127" w14:textId="70A9B74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704ED" w14:textId="0F6BB894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d202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rDer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 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4D72F" w14:textId="5009EC3E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EE0A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AC34E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ECCF" w14:textId="7B45CF9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C86A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6C37A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62777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4DBB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DF35F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5ACD1EAF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42E33" w14:textId="4D0410DD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55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D3DA9" w14:textId="3294C6F4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d203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rDer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 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33BC9" w14:textId="27B8F485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0FDF8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DC89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95B1E" w14:textId="2963582F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8A95" w14:textId="45F606B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63333" w14:textId="7279CE8E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6E06D" w14:textId="7F7CD16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C9895" w14:textId="6B8C4696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6490B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66A2" w:rsidRPr="00172336" w14:paraId="3C846BEC" w14:textId="77777777" w:rsidTr="00E566A2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8D934" w14:textId="377B0F71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lastRenderedPageBreak/>
              <w:t>56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14641" w14:textId="10A15988" w:rsidR="00FD5499" w:rsidRPr="00172336" w:rsidRDefault="00FD5499" w:rsidP="00FD5499">
            <w:pPr>
              <w:suppressAutoHyphens w:val="0"/>
              <w:overflowPunct w:val="0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d205 </w:t>
            </w:r>
            <w:proofErr w:type="spellStart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>rDer</w:t>
            </w:r>
            <w:proofErr w:type="spellEnd"/>
            <w:r w:rsidRPr="001723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 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0574" w14:textId="7D895EAA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60A0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AB125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B04D0" w14:textId="642B6F53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478F4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0F6DD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6E6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73166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ED093" w14:textId="77777777" w:rsidR="00FD5499" w:rsidRPr="00172336" w:rsidRDefault="00FD5499" w:rsidP="00FD5499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0"/>
      <w:tr w:rsidR="00E566A2" w:rsidRPr="00172336" w14:paraId="63945BCD" w14:textId="77777777" w:rsidTr="00E566A2">
        <w:trPr>
          <w:trHeight w:val="294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F0ACD" w14:textId="77777777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E0B2D" w14:textId="77777777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F99BC" w14:textId="77777777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31FCF31C" w14:textId="77777777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3609AF8" w14:textId="77777777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999B6" w14:textId="3F4ACB28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AC1D8" w14:textId="77777777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B566F" w14:textId="77777777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FA76E" w14:textId="48BE824A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70F42" w14:textId="72693260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15130" w14:textId="77777777" w:rsidR="00781620" w:rsidRPr="00172336" w:rsidRDefault="00781620" w:rsidP="00A6167C">
            <w:pPr>
              <w:suppressAutoHyphens w:val="0"/>
              <w:overflowPunct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2957E07B" w14:textId="7CCF9346" w:rsidR="004A10CE" w:rsidRPr="00172336" w:rsidRDefault="004A10CE" w:rsidP="004A10CE">
      <w:pPr>
        <w:rPr>
          <w:rFonts w:ascii="Century Gothic" w:hAnsi="Century Gothic"/>
          <w:sz w:val="18"/>
          <w:szCs w:val="18"/>
        </w:rPr>
      </w:pPr>
    </w:p>
    <w:p w14:paraId="4251EFB9" w14:textId="7C500AA9" w:rsidR="002D76BB" w:rsidRPr="00172336" w:rsidRDefault="002D76BB" w:rsidP="004A10CE">
      <w:pPr>
        <w:rPr>
          <w:rFonts w:ascii="Century Gothic" w:hAnsi="Century Gothic"/>
          <w:sz w:val="18"/>
          <w:szCs w:val="18"/>
        </w:rPr>
      </w:pPr>
    </w:p>
    <w:p w14:paraId="25B5F7C6" w14:textId="50EF1C81" w:rsidR="002D76BB" w:rsidRPr="00172336" w:rsidRDefault="002D76BB" w:rsidP="004A10CE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62"/>
        <w:gridCol w:w="11624"/>
        <w:gridCol w:w="2693"/>
      </w:tblGrid>
      <w:tr w:rsidR="002D76BB" w:rsidRPr="00172336" w14:paraId="457DB395" w14:textId="77777777" w:rsidTr="002D76BB">
        <w:tc>
          <w:tcPr>
            <w:tcW w:w="562" w:type="dxa"/>
          </w:tcPr>
          <w:p w14:paraId="31AE941A" w14:textId="7737DE7D" w:rsidR="002D76BB" w:rsidRPr="00172336" w:rsidRDefault="002D76BB" w:rsidP="004A10C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LP</w:t>
            </w:r>
          </w:p>
        </w:tc>
        <w:tc>
          <w:tcPr>
            <w:tcW w:w="11624" w:type="dxa"/>
          </w:tcPr>
          <w:p w14:paraId="1174774D" w14:textId="5E7A0316" w:rsidR="002D76BB" w:rsidRPr="00172336" w:rsidRDefault="003503D3" w:rsidP="003503D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Parametry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wymagane</w:t>
            </w:r>
            <w:proofErr w:type="spellEnd"/>
          </w:p>
        </w:tc>
        <w:tc>
          <w:tcPr>
            <w:tcW w:w="2693" w:type="dxa"/>
          </w:tcPr>
          <w:p w14:paraId="3C116DE2" w14:textId="562939B0" w:rsidR="002D76BB" w:rsidRPr="00172336" w:rsidRDefault="002D76BB" w:rsidP="0068481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Tak</w:t>
            </w:r>
            <w:proofErr w:type="spellEnd"/>
            <w:r w:rsidRPr="00172336">
              <w:rPr>
                <w:rFonts w:ascii="Century Gothic" w:hAnsi="Century Gothic"/>
                <w:b/>
                <w:bCs/>
                <w:sz w:val="18"/>
                <w:szCs w:val="18"/>
              </w:rPr>
              <w:t>/Nie</w:t>
            </w:r>
          </w:p>
        </w:tc>
      </w:tr>
      <w:tr w:rsidR="0045237D" w:rsidRPr="00172336" w14:paraId="7BDAC60D" w14:textId="77777777" w:rsidTr="000522D4">
        <w:tc>
          <w:tcPr>
            <w:tcW w:w="562" w:type="dxa"/>
          </w:tcPr>
          <w:p w14:paraId="025F4143" w14:textId="7D2956A4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BEAEF" w14:textId="6AF2E9AE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Analizator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immunologiczny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wyprodukowany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później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niż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20</w:t>
            </w:r>
            <w:r w:rsidR="008C4C43" w:rsidRPr="00172336">
              <w:rPr>
                <w:rFonts w:ascii="Century Gothic" w:hAnsi="Century Gothic"/>
                <w:sz w:val="18"/>
                <w:szCs w:val="18"/>
              </w:rPr>
              <w:t>20</w:t>
            </w:r>
            <w:r w:rsidRPr="00172336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przeznaczony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wykonywania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ozna-czeń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metodą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immunofluorymetryczną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producent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apa-ratu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nazwa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aparatu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produkcji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)-</w:t>
            </w:r>
          </w:p>
          <w:p w14:paraId="1B574A8F" w14:textId="56C0864D" w:rsidR="0045237D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drukarką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czytnikami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kodów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kreskowych</w:t>
            </w:r>
            <w:proofErr w:type="spellEnd"/>
          </w:p>
        </w:tc>
        <w:tc>
          <w:tcPr>
            <w:tcW w:w="2693" w:type="dxa"/>
          </w:tcPr>
          <w:p w14:paraId="7ED411A9" w14:textId="77777777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237D" w:rsidRPr="00172336" w14:paraId="7866C277" w14:textId="77777777" w:rsidTr="000522D4">
        <w:tc>
          <w:tcPr>
            <w:tcW w:w="562" w:type="dxa"/>
          </w:tcPr>
          <w:p w14:paraId="12ECD790" w14:textId="2BE3033A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66616" w14:textId="54E0698C" w:rsidR="0045237D" w:rsidRPr="00172336" w:rsidRDefault="003503D3" w:rsidP="0045237D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Automatyczne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oparciu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o 1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aparat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pobrania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próbki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uzyskania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wyników</w:t>
            </w:r>
            <w:proofErr w:type="spellEnd"/>
          </w:p>
        </w:tc>
        <w:tc>
          <w:tcPr>
            <w:tcW w:w="2693" w:type="dxa"/>
          </w:tcPr>
          <w:p w14:paraId="2D572B5E" w14:textId="77777777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237D" w:rsidRPr="00172336" w14:paraId="63F724C5" w14:textId="77777777" w:rsidTr="000522D4">
        <w:tc>
          <w:tcPr>
            <w:tcW w:w="562" w:type="dxa"/>
          </w:tcPr>
          <w:p w14:paraId="193F3FDA" w14:textId="6FA2BCEF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1162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141F9" w14:textId="2EC86EB4" w:rsidR="0045237D" w:rsidRPr="00172336" w:rsidRDefault="003503D3" w:rsidP="0045237D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Czas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oznaczenia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nie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przekraczający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3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2693" w:type="dxa"/>
          </w:tcPr>
          <w:p w14:paraId="3BCCB4A4" w14:textId="77777777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237D" w:rsidRPr="00172336" w14:paraId="42FDC8CA" w14:textId="77777777" w:rsidTr="000522D4">
        <w:tc>
          <w:tcPr>
            <w:tcW w:w="562" w:type="dxa"/>
          </w:tcPr>
          <w:p w14:paraId="1B4A7D99" w14:textId="4A5BA78C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360B2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Zakres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wykonywanych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badań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36142FD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a)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całkowitej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IgE u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dorosłych</w:t>
            </w:r>
            <w:proofErr w:type="spellEnd"/>
          </w:p>
          <w:p w14:paraId="3553B1D6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b)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całkowitej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IgE u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małych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dzieci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noworodków</w:t>
            </w:r>
            <w:proofErr w:type="spellEnd"/>
          </w:p>
          <w:p w14:paraId="66DA34FC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c)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białka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eozynofilowego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ECP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monitorowaniu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leczenia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astmy</w:t>
            </w:r>
            <w:proofErr w:type="spellEnd"/>
          </w:p>
          <w:p w14:paraId="5C2F8402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d)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tryptazy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monitorowaniu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szoku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anafilaktycznego</w:t>
            </w:r>
            <w:proofErr w:type="spellEnd"/>
          </w:p>
          <w:p w14:paraId="25E8201D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e)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oznaczanie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specyficznych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IgE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alergenów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pojedynczych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mieszanek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alergenowych</w:t>
            </w:r>
            <w:proofErr w:type="spellEnd"/>
          </w:p>
          <w:p w14:paraId="13C11CDE" w14:textId="5524B4C7" w:rsidR="0045237D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f)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test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przesiewowy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różnicujący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atopię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nieatopii</w:t>
            </w:r>
            <w:proofErr w:type="spellEnd"/>
          </w:p>
        </w:tc>
        <w:tc>
          <w:tcPr>
            <w:tcW w:w="2693" w:type="dxa"/>
          </w:tcPr>
          <w:p w14:paraId="727D32A8" w14:textId="77777777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237D" w:rsidRPr="00172336" w14:paraId="6E3B0F1C" w14:textId="77777777" w:rsidTr="000522D4">
        <w:tc>
          <w:tcPr>
            <w:tcW w:w="562" w:type="dxa"/>
          </w:tcPr>
          <w:p w14:paraId="1D0CB790" w14:textId="23610E39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7A8A1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Szeroki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zakres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pomiarowy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bez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konieczności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wykonywania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rozcieńczeń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D9D1FB3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do 4500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/l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całkowitej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IgE u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dorosłych</w:t>
            </w:r>
            <w:proofErr w:type="spellEnd"/>
          </w:p>
          <w:p w14:paraId="1FD5EF92" w14:textId="77777777" w:rsidR="003503D3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do 100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/l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całkowitej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IgE u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noworodków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małych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dzieci</w:t>
            </w:r>
            <w:proofErr w:type="spellEnd"/>
          </w:p>
          <w:p w14:paraId="0BEAE269" w14:textId="6D5469D6" w:rsidR="0045237D" w:rsidRPr="00172336" w:rsidRDefault="003503D3" w:rsidP="003503D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 xml:space="preserve">do 200ug/l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Tryptazy</w:t>
            </w:r>
            <w:proofErr w:type="spellEnd"/>
          </w:p>
        </w:tc>
        <w:tc>
          <w:tcPr>
            <w:tcW w:w="2693" w:type="dxa"/>
          </w:tcPr>
          <w:p w14:paraId="4CFC9A7B" w14:textId="77777777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237D" w:rsidRPr="00172336" w14:paraId="5BB2D459" w14:textId="77777777" w:rsidTr="000522D4">
        <w:tc>
          <w:tcPr>
            <w:tcW w:w="562" w:type="dxa"/>
          </w:tcPr>
          <w:p w14:paraId="6ABFA153" w14:textId="7E494A0A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CEC9B" w14:textId="7C78B8F6" w:rsidR="0045237D" w:rsidRPr="00172336" w:rsidRDefault="003503D3" w:rsidP="0045237D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Ilościowy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pomiar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niskich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stężeń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specyficznych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IgE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zakresie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 0 – 0,35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kU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>/l</w:t>
            </w:r>
          </w:p>
        </w:tc>
        <w:tc>
          <w:tcPr>
            <w:tcW w:w="2693" w:type="dxa"/>
          </w:tcPr>
          <w:p w14:paraId="232DCF07" w14:textId="77777777" w:rsidR="0045237D" w:rsidRPr="00172336" w:rsidRDefault="0045237D" w:rsidP="004523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2302D8D4" w14:textId="77777777" w:rsidTr="004671B2">
        <w:tc>
          <w:tcPr>
            <w:tcW w:w="562" w:type="dxa"/>
          </w:tcPr>
          <w:p w14:paraId="7689494C" w14:textId="0674CACB" w:rsidR="0068481E" w:rsidRPr="00172336" w:rsidRDefault="003503D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DE931" w14:textId="3DB03027" w:rsidR="0068481E" w:rsidRPr="00172336" w:rsidRDefault="001D608C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Możliwość ilościowej diagnostyki autoprzeciwciał, w tym przeciwciał przeciwjądrowych tj. f</w:t>
            </w: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da-DK" w:eastAsia="pl-PL" w:bidi="ar-SA"/>
              </w:rPr>
              <w:t>ibrylaryn</w:t>
            </w: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a, PM-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Scl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, PCNA oraz</w:t>
            </w: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it-IT" w:eastAsia="pl-PL" w:bidi="ar-SA"/>
              </w:rPr>
              <w:t xml:space="preserve"> ANCA</w:t>
            </w: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 xml:space="preserve"> w klasie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IgG</w:t>
            </w:r>
            <w:proofErr w:type="spellEnd"/>
          </w:p>
        </w:tc>
        <w:tc>
          <w:tcPr>
            <w:tcW w:w="2693" w:type="dxa"/>
          </w:tcPr>
          <w:p w14:paraId="7577A496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77B79FE6" w14:textId="77777777" w:rsidTr="004671B2">
        <w:tc>
          <w:tcPr>
            <w:tcW w:w="562" w:type="dxa"/>
          </w:tcPr>
          <w:p w14:paraId="7EB2DB1A" w14:textId="5EBE7571" w:rsidR="0068481E" w:rsidRPr="00172336" w:rsidRDefault="003503D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C5E2C" w14:textId="049327C6" w:rsidR="0068481E" w:rsidRPr="00172336" w:rsidRDefault="001D608C" w:rsidP="0068481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Możlwość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jednoczesnego wykonania oznaczenia w 3 klasach (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IgG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,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IgA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,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IgM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), w ramach jednego przebiegu aparatu z jednej próbki pacjenta.</w:t>
            </w:r>
          </w:p>
        </w:tc>
        <w:tc>
          <w:tcPr>
            <w:tcW w:w="2693" w:type="dxa"/>
          </w:tcPr>
          <w:p w14:paraId="5A057CD9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1CB49266" w14:textId="77777777" w:rsidTr="004671B2">
        <w:tc>
          <w:tcPr>
            <w:tcW w:w="562" w:type="dxa"/>
          </w:tcPr>
          <w:p w14:paraId="5A7E41B9" w14:textId="5438A9B6" w:rsidR="0068481E" w:rsidRPr="00172336" w:rsidRDefault="003503D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C4A1F" w14:textId="0C7325A4" w:rsidR="0068481E" w:rsidRPr="00172336" w:rsidRDefault="001D608C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Szeroki zakres detekcji (od 0,1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μg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/l – </w:t>
            </w:r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t-PT" w:eastAsia="pl-PL" w:bidi="ar-SA"/>
              </w:rPr>
              <w:t xml:space="preserve">do 600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μg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/l) przy odczytach z krzywej standardowej dla oznaczeń w klasie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IgG</w:t>
            </w:r>
            <w:proofErr w:type="spellEnd"/>
          </w:p>
        </w:tc>
        <w:tc>
          <w:tcPr>
            <w:tcW w:w="2693" w:type="dxa"/>
          </w:tcPr>
          <w:p w14:paraId="44A46107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21537D9E" w14:textId="77777777" w:rsidTr="004671B2">
        <w:tc>
          <w:tcPr>
            <w:tcW w:w="562" w:type="dxa"/>
          </w:tcPr>
          <w:p w14:paraId="566120E7" w14:textId="433FB147" w:rsidR="0068481E" w:rsidRPr="00172336" w:rsidRDefault="001D608C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10</w:t>
            </w:r>
            <w:r w:rsidR="006A6737" w:rsidRPr="0017233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8338E" w14:textId="18CD2FD5" w:rsidR="0068481E" w:rsidRPr="00172336" w:rsidRDefault="00643713" w:rsidP="0068481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Wsp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es-ES_tradnl" w:eastAsia="pl-PL" w:bidi="ar-SA"/>
              </w:rPr>
              <w:t>ó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lna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krzywa standardowa dla wszystkich przeciwciał oznaczanych w klasie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lang w:val="pl-PL" w:eastAsia="pl-PL" w:bidi="ar-SA"/>
              </w:rPr>
              <w:t>IgG</w:t>
            </w:r>
            <w:proofErr w:type="spellEnd"/>
          </w:p>
        </w:tc>
        <w:tc>
          <w:tcPr>
            <w:tcW w:w="2693" w:type="dxa"/>
          </w:tcPr>
          <w:p w14:paraId="721EAF2A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3B706C6D" w14:textId="77777777" w:rsidTr="004671B2">
        <w:tc>
          <w:tcPr>
            <w:tcW w:w="562" w:type="dxa"/>
          </w:tcPr>
          <w:p w14:paraId="1B06DFFB" w14:textId="3CB1AA09" w:rsidR="0068481E" w:rsidRPr="00172336" w:rsidRDefault="006A6737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B61E5" w14:textId="1B4C4625" w:rsidR="0068481E" w:rsidRPr="00172336" w:rsidRDefault="0064371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 xml:space="preserve">Automatyczne rozcieńczanie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pr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es-ES_tradnl" w:eastAsia="pl-PL" w:bidi="ar-SA"/>
              </w:rPr>
              <w:t>ó</w:t>
            </w: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 xml:space="preserve">bek badanych (eliminacja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błęd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es-ES_tradnl" w:eastAsia="pl-PL" w:bidi="ar-SA"/>
              </w:rPr>
              <w:t>ó</w:t>
            </w: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w związanego z rozcieńczeniem manualnym)</w:t>
            </w:r>
          </w:p>
        </w:tc>
        <w:tc>
          <w:tcPr>
            <w:tcW w:w="2693" w:type="dxa"/>
          </w:tcPr>
          <w:p w14:paraId="2277737F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2F348773" w14:textId="77777777" w:rsidTr="004671B2">
        <w:tc>
          <w:tcPr>
            <w:tcW w:w="562" w:type="dxa"/>
          </w:tcPr>
          <w:p w14:paraId="62FC72C7" w14:textId="2AC68A69" w:rsidR="006A6737" w:rsidRPr="00172336" w:rsidRDefault="006A6737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C2CB0" w14:textId="5BAA711D" w:rsidR="0068481E" w:rsidRPr="00172336" w:rsidRDefault="0064371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Przechowywanie krzywej standardowej w pamięci aparatu  min. 1 miesiąc</w:t>
            </w:r>
          </w:p>
        </w:tc>
        <w:tc>
          <w:tcPr>
            <w:tcW w:w="2693" w:type="dxa"/>
          </w:tcPr>
          <w:p w14:paraId="78DB2118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4FEA16C4" w14:textId="77777777" w:rsidTr="00643713">
        <w:tc>
          <w:tcPr>
            <w:tcW w:w="562" w:type="dxa"/>
          </w:tcPr>
          <w:p w14:paraId="0D3D0845" w14:textId="2EE185C2" w:rsidR="0068481E" w:rsidRPr="00172336" w:rsidRDefault="0064371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72E919" w14:textId="0A0C8BEC" w:rsidR="0068481E" w:rsidRPr="00172336" w:rsidRDefault="0064371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Bieżące monitorowanie kontroli jakości wykonywanych badań</w:t>
            </w:r>
          </w:p>
        </w:tc>
        <w:tc>
          <w:tcPr>
            <w:tcW w:w="2693" w:type="dxa"/>
          </w:tcPr>
          <w:p w14:paraId="48656076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02D62A0F" w14:textId="77777777" w:rsidTr="00643713">
        <w:tc>
          <w:tcPr>
            <w:tcW w:w="562" w:type="dxa"/>
            <w:shd w:val="clear" w:color="auto" w:fill="FFFFFF" w:themeFill="background1"/>
          </w:tcPr>
          <w:p w14:paraId="62783ED5" w14:textId="3E19F04C" w:rsidR="0068481E" w:rsidRPr="00172336" w:rsidRDefault="0064371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0F6538" w14:textId="66BFD266" w:rsidR="0068481E" w:rsidRPr="00172336" w:rsidRDefault="005761D9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 xml:space="preserve">Minimalna objętość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pr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es-ES_tradnl" w:eastAsia="pl-PL" w:bidi="ar-SA"/>
              </w:rPr>
              <w:t>ó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bki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 xml:space="preserve"> niezbędna do wykonania badania  nie większa niż 40 µl dla badań alergologicznych dla jednego alergenu i 90 µl dla badań autoimmunologicznych</w:t>
            </w:r>
          </w:p>
        </w:tc>
        <w:tc>
          <w:tcPr>
            <w:tcW w:w="2693" w:type="dxa"/>
          </w:tcPr>
          <w:p w14:paraId="7BAAE823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0BF4CAED" w14:textId="77777777" w:rsidTr="004671B2">
        <w:tc>
          <w:tcPr>
            <w:tcW w:w="562" w:type="dxa"/>
          </w:tcPr>
          <w:p w14:paraId="6D182C75" w14:textId="04C403BD" w:rsidR="0068481E" w:rsidRPr="00172336" w:rsidRDefault="00643713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E6863" w14:textId="06B45266" w:rsidR="0068481E" w:rsidRPr="00172336" w:rsidRDefault="005761D9" w:rsidP="0068481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programowania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stałych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paneli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alergenowych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wraz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całkowitą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IgE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Tryptazą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oraz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profili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autoimmunologicznych</w:t>
            </w:r>
            <w:proofErr w:type="spellEnd"/>
          </w:p>
        </w:tc>
        <w:tc>
          <w:tcPr>
            <w:tcW w:w="2693" w:type="dxa"/>
          </w:tcPr>
          <w:p w14:paraId="4DA76D50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1375" w:rsidRPr="00172336" w14:paraId="135F4202" w14:textId="77777777" w:rsidTr="00647A8C">
        <w:tc>
          <w:tcPr>
            <w:tcW w:w="562" w:type="dxa"/>
          </w:tcPr>
          <w:p w14:paraId="55E4834D" w14:textId="0E5C4F7F" w:rsidR="00921375" w:rsidRPr="00172336" w:rsidRDefault="00921375" w:rsidP="00921375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8E05E7" w14:textId="6E7E7D12" w:rsidR="00921375" w:rsidRPr="00172336" w:rsidRDefault="00921375" w:rsidP="00921375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pl-PL" w:eastAsia="pl-PL" w:bidi="ar-SA"/>
              </w:rPr>
              <w:t xml:space="preserve">Krzywa standardowa w klasie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pl-PL" w:eastAsia="pl-PL" w:bidi="ar-SA"/>
              </w:rPr>
              <w:t>sIgE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pl-PL" w:eastAsia="pl-PL" w:bidi="ar-SA"/>
              </w:rPr>
              <w:t xml:space="preserve"> i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pl-PL" w:eastAsia="pl-PL" w:bidi="ar-SA"/>
              </w:rPr>
              <w:t>IgG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kern w:val="0"/>
                <w:sz w:val="18"/>
                <w:szCs w:val="18"/>
                <w:shd w:val="clear" w:color="auto" w:fill="FFFFFF" w:themeFill="background1"/>
                <w:lang w:val="pl-PL" w:eastAsia="pl-PL" w:bidi="ar-SA"/>
              </w:rPr>
              <w:t xml:space="preserve">  minimum 8 punktowa</w:t>
            </w:r>
          </w:p>
        </w:tc>
        <w:tc>
          <w:tcPr>
            <w:tcW w:w="2693" w:type="dxa"/>
          </w:tcPr>
          <w:p w14:paraId="75853C17" w14:textId="77777777" w:rsidR="00921375" w:rsidRPr="00172336" w:rsidRDefault="00921375" w:rsidP="0092137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1375" w:rsidRPr="00172336" w14:paraId="7B77229F" w14:textId="77777777" w:rsidTr="004671B2">
        <w:tc>
          <w:tcPr>
            <w:tcW w:w="562" w:type="dxa"/>
          </w:tcPr>
          <w:p w14:paraId="78D4ED9E" w14:textId="0CCC6596" w:rsidR="00921375" w:rsidRPr="00172336" w:rsidRDefault="00921375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CC076" w14:textId="5039F8CF" w:rsidR="00921375" w:rsidRPr="00172336" w:rsidRDefault="00921375" w:rsidP="0068481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 :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minimum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10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różnych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parametrów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pojedynczej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próbki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jednym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cyklu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badawczym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dla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p/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ciał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t>kla</w:t>
            </w:r>
            <w:proofErr w:type="spellEnd"/>
            <w:r w:rsidR="005D14F8" w:rsidRPr="00172336">
              <w:rPr>
                <w:rFonts w:ascii="Century Gothic" w:hAnsi="Century Gothic"/>
                <w:sz w:val="18"/>
                <w:szCs w:val="18"/>
              </w:rPr>
              <w:t xml:space="preserve">-sie </w:t>
            </w:r>
            <w:proofErr w:type="spellStart"/>
            <w:r w:rsidR="005D14F8" w:rsidRPr="00172336">
              <w:rPr>
                <w:rFonts w:ascii="Century Gothic" w:hAnsi="Century Gothic"/>
                <w:sz w:val="18"/>
                <w:szCs w:val="18"/>
              </w:rPr>
              <w:lastRenderedPageBreak/>
              <w:t>IgG</w:t>
            </w:r>
            <w:proofErr w:type="spellEnd"/>
          </w:p>
        </w:tc>
        <w:tc>
          <w:tcPr>
            <w:tcW w:w="2693" w:type="dxa"/>
          </w:tcPr>
          <w:p w14:paraId="4D601E4C" w14:textId="77777777" w:rsidR="00921375" w:rsidRPr="00172336" w:rsidRDefault="00921375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1375" w:rsidRPr="00172336" w14:paraId="3C3573C8" w14:textId="77777777" w:rsidTr="004671B2">
        <w:tc>
          <w:tcPr>
            <w:tcW w:w="562" w:type="dxa"/>
          </w:tcPr>
          <w:p w14:paraId="2090A1DA" w14:textId="62ED6221" w:rsidR="00921375" w:rsidRPr="00172336" w:rsidRDefault="005D14F8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DDF31" w14:textId="6195EADD" w:rsidR="00921375" w:rsidRPr="00172336" w:rsidRDefault="005D14F8" w:rsidP="0068481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Możliwość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wykonywania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różnych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oznaczeń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różnych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próbkach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ba-danych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jednym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cyklu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badawczym</w:t>
            </w:r>
            <w:proofErr w:type="spellEnd"/>
          </w:p>
        </w:tc>
        <w:tc>
          <w:tcPr>
            <w:tcW w:w="2693" w:type="dxa"/>
          </w:tcPr>
          <w:p w14:paraId="2E884114" w14:textId="77777777" w:rsidR="00921375" w:rsidRPr="00172336" w:rsidRDefault="00921375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14F8" w:rsidRPr="00172336" w14:paraId="6095C568" w14:textId="77777777" w:rsidTr="004671B2">
        <w:tc>
          <w:tcPr>
            <w:tcW w:w="562" w:type="dxa"/>
          </w:tcPr>
          <w:p w14:paraId="0CB503B5" w14:textId="6AEF33FD" w:rsidR="005D14F8" w:rsidRPr="00172336" w:rsidRDefault="00EA0431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BDBB2" w14:textId="376DD588" w:rsidR="005D14F8" w:rsidRPr="00172336" w:rsidRDefault="00EA0431" w:rsidP="0068481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Odczynniki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dostarczone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w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postaci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gotowej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do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użycia</w:t>
            </w:r>
            <w:proofErr w:type="spellEnd"/>
          </w:p>
        </w:tc>
        <w:tc>
          <w:tcPr>
            <w:tcW w:w="2693" w:type="dxa"/>
          </w:tcPr>
          <w:p w14:paraId="3A080432" w14:textId="77777777" w:rsidR="005D14F8" w:rsidRPr="00172336" w:rsidRDefault="005D14F8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57F39B85" w14:textId="77777777" w:rsidTr="004671B2">
        <w:tc>
          <w:tcPr>
            <w:tcW w:w="562" w:type="dxa"/>
          </w:tcPr>
          <w:p w14:paraId="3F18C1D0" w14:textId="03C02F06" w:rsidR="0068481E" w:rsidRPr="00172336" w:rsidRDefault="00EA0431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01511" w14:textId="0BC212FB" w:rsidR="0068481E" w:rsidRPr="00172336" w:rsidRDefault="00B001E8" w:rsidP="0068481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Szkolenie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personelu</w:t>
            </w:r>
            <w:proofErr w:type="spellEnd"/>
            <w:r w:rsidRPr="001723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2336">
              <w:rPr>
                <w:rFonts w:ascii="Century Gothic" w:hAnsi="Century Gothic"/>
                <w:sz w:val="18"/>
                <w:szCs w:val="18"/>
              </w:rPr>
              <w:t>laboratorium</w:t>
            </w:r>
            <w:proofErr w:type="spellEnd"/>
          </w:p>
        </w:tc>
        <w:tc>
          <w:tcPr>
            <w:tcW w:w="2693" w:type="dxa"/>
          </w:tcPr>
          <w:p w14:paraId="50C4F21C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1F2E8731" w14:textId="77777777" w:rsidTr="004671B2">
        <w:tc>
          <w:tcPr>
            <w:tcW w:w="562" w:type="dxa"/>
          </w:tcPr>
          <w:p w14:paraId="37A2161B" w14:textId="01217E89" w:rsidR="0068481E" w:rsidRPr="00172336" w:rsidRDefault="00EA0431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6ED03" w14:textId="5854D201" w:rsidR="0068481E" w:rsidRPr="00172336" w:rsidRDefault="00B001E8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Instrukcja w języku polskim</w:t>
            </w:r>
          </w:p>
        </w:tc>
        <w:tc>
          <w:tcPr>
            <w:tcW w:w="2693" w:type="dxa"/>
          </w:tcPr>
          <w:p w14:paraId="362F78D0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481E" w:rsidRPr="00172336" w14:paraId="64BBF44A" w14:textId="77777777" w:rsidTr="004671B2">
        <w:tc>
          <w:tcPr>
            <w:tcW w:w="562" w:type="dxa"/>
          </w:tcPr>
          <w:p w14:paraId="57051C58" w14:textId="23D303E4" w:rsidR="0068481E" w:rsidRPr="00172336" w:rsidRDefault="00EA0431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11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D48FC" w14:textId="2762189B" w:rsidR="0068481E" w:rsidRPr="00172336" w:rsidRDefault="00B001E8" w:rsidP="0068481E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 xml:space="preserve">Zapewnienie udziału w kontroli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zewnątrzlaboratoryjnej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Labquality</w:t>
            </w:r>
            <w:proofErr w:type="spellEnd"/>
            <w:r w:rsidRPr="001723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pl-PL" w:eastAsia="pl-PL" w:bidi="ar-SA"/>
              </w:rPr>
              <w:t>-w każdym roku trwania umowy</w:t>
            </w:r>
          </w:p>
        </w:tc>
        <w:tc>
          <w:tcPr>
            <w:tcW w:w="2693" w:type="dxa"/>
          </w:tcPr>
          <w:p w14:paraId="5085F6C3" w14:textId="77777777" w:rsidR="0068481E" w:rsidRPr="00172336" w:rsidRDefault="0068481E" w:rsidP="0068481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4C43" w:rsidRPr="00172336" w14:paraId="78D97007" w14:textId="77777777" w:rsidTr="008C4C43">
        <w:tc>
          <w:tcPr>
            <w:tcW w:w="562" w:type="dxa"/>
            <w:shd w:val="clear" w:color="auto" w:fill="FFFFFF" w:themeFill="background1"/>
          </w:tcPr>
          <w:p w14:paraId="1997B7F1" w14:textId="70BFF6AC" w:rsidR="008C4C43" w:rsidRPr="00172336" w:rsidRDefault="008C4C43" w:rsidP="008C4C4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11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785218" w14:textId="1682F8C8" w:rsidR="008C4C43" w:rsidRPr="00172336" w:rsidRDefault="008C4C43" w:rsidP="008C4C43">
            <w:pPr>
              <w:rPr>
                <w:rFonts w:ascii="Century Gothic" w:hAnsi="Century Gothic"/>
                <w:sz w:val="18"/>
                <w:szCs w:val="18"/>
              </w:rPr>
            </w:pPr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Wykonawca zapewni włączenie analizatora do laboratoryjnego systemu informatycznego </w:t>
            </w:r>
            <w:proofErr w:type="spellStart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>Proflab</w:t>
            </w:r>
            <w:proofErr w:type="spellEnd"/>
            <w:r w:rsidRPr="00172336">
              <w:rPr>
                <w:rFonts w:ascii="Century Gothic" w:eastAsia="Lucida Sans Unicode" w:hAnsi="Century Gothic"/>
                <w:bCs/>
                <w:sz w:val="18"/>
                <w:szCs w:val="18"/>
                <w:lang w:val="pl-PL" w:eastAsia="pl-PL" w:bidi="ar-SA"/>
              </w:rPr>
              <w:t xml:space="preserve"> na własny koszt</w:t>
            </w:r>
          </w:p>
        </w:tc>
        <w:tc>
          <w:tcPr>
            <w:tcW w:w="2693" w:type="dxa"/>
          </w:tcPr>
          <w:p w14:paraId="5EF24FBD" w14:textId="77777777" w:rsidR="008C4C43" w:rsidRPr="00172336" w:rsidRDefault="008C4C43" w:rsidP="008C4C4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02555D6" w14:textId="1224442B" w:rsidR="002D76BB" w:rsidRPr="00172336" w:rsidRDefault="002D76BB" w:rsidP="004A10CE">
      <w:pPr>
        <w:rPr>
          <w:rFonts w:ascii="Century Gothic" w:hAnsi="Century Gothic"/>
          <w:sz w:val="18"/>
          <w:szCs w:val="18"/>
        </w:rPr>
      </w:pPr>
    </w:p>
    <w:p w14:paraId="1457DD4C" w14:textId="09D15E84" w:rsidR="008B725B" w:rsidRPr="00172336" w:rsidRDefault="008B725B" w:rsidP="004A10CE">
      <w:pPr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C44565" w:rsidRPr="00172336" w14:paraId="433BE4BE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42BF8BB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215D1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C44565" w:rsidRPr="00172336" w14:paraId="73419C63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BC3237D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563C7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(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podpisy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osoby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osób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uprawnionej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uprawnionych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C44565" w:rsidRPr="00172336" w14:paraId="7241743E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7196CAA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A8268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do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reprezentowania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Wykonawcy</w:t>
            </w:r>
            <w:proofErr w:type="spellEnd"/>
            <w:r w:rsidRPr="00172336"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219C904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C44565" w:rsidRPr="00172336" w14:paraId="528B2F3A" w14:textId="77777777" w:rsidTr="00A7265F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4156DE7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52608AA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F27421E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0204301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0B7497E" w14:textId="77777777" w:rsidR="00C44565" w:rsidRPr="00172336" w:rsidRDefault="00C44565" w:rsidP="00A726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4023A061" w14:textId="77777777" w:rsidR="008B725B" w:rsidRPr="00172336" w:rsidRDefault="008B725B" w:rsidP="004A10CE">
      <w:pPr>
        <w:rPr>
          <w:rFonts w:ascii="Century Gothic" w:hAnsi="Century Gothic"/>
          <w:sz w:val="18"/>
          <w:szCs w:val="18"/>
        </w:rPr>
      </w:pPr>
    </w:p>
    <w:sectPr w:rsidR="008B725B" w:rsidRPr="00172336" w:rsidSect="00AE60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F77E" w14:textId="77777777" w:rsidR="00B9392D" w:rsidRDefault="00B9392D" w:rsidP="00D6393A">
      <w:r>
        <w:separator/>
      </w:r>
    </w:p>
  </w:endnote>
  <w:endnote w:type="continuationSeparator" w:id="0">
    <w:p w14:paraId="3080050C" w14:textId="77777777" w:rsidR="00B9392D" w:rsidRDefault="00B9392D" w:rsidP="00D6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770589892"/>
      <w:docPartObj>
        <w:docPartGallery w:val="Page Numbers (Bottom of Page)"/>
        <w:docPartUnique/>
      </w:docPartObj>
    </w:sdtPr>
    <w:sdtEndPr/>
    <w:sdtContent>
      <w:p w14:paraId="494BB67C" w14:textId="09460E28" w:rsidR="00CF3A31" w:rsidRPr="00CF3A31" w:rsidRDefault="00CF3A31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CF3A31">
          <w:rPr>
            <w:rFonts w:ascii="Century Gothic" w:hAnsi="Century Gothic"/>
            <w:sz w:val="16"/>
            <w:szCs w:val="16"/>
          </w:rPr>
          <w:fldChar w:fldCharType="begin"/>
        </w:r>
        <w:r w:rsidRPr="00CF3A31">
          <w:rPr>
            <w:rFonts w:ascii="Century Gothic" w:hAnsi="Century Gothic"/>
            <w:sz w:val="16"/>
            <w:szCs w:val="16"/>
          </w:rPr>
          <w:instrText>PAGE   \* MERGEFORMAT</w:instrText>
        </w:r>
        <w:r w:rsidRPr="00CF3A31">
          <w:rPr>
            <w:rFonts w:ascii="Century Gothic" w:hAnsi="Century Gothic"/>
            <w:sz w:val="16"/>
            <w:szCs w:val="16"/>
          </w:rPr>
          <w:fldChar w:fldCharType="separate"/>
        </w:r>
        <w:r w:rsidRPr="00CF3A31">
          <w:rPr>
            <w:rFonts w:ascii="Century Gothic" w:hAnsi="Century Gothic"/>
            <w:sz w:val="16"/>
            <w:szCs w:val="16"/>
            <w:lang w:val="pl-PL"/>
          </w:rPr>
          <w:t>2</w:t>
        </w:r>
        <w:r w:rsidRPr="00CF3A31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51F05A39" w14:textId="77777777" w:rsidR="00CF3A31" w:rsidRDefault="00CF3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B996" w14:textId="77777777" w:rsidR="00B9392D" w:rsidRDefault="00B9392D" w:rsidP="00D6393A">
      <w:r>
        <w:separator/>
      </w:r>
    </w:p>
  </w:footnote>
  <w:footnote w:type="continuationSeparator" w:id="0">
    <w:p w14:paraId="06B4E4A0" w14:textId="77777777" w:rsidR="00B9392D" w:rsidRDefault="00B9392D" w:rsidP="00D6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63B"/>
    <w:multiLevelType w:val="multilevel"/>
    <w:tmpl w:val="59D6FAF8"/>
    <w:lvl w:ilvl="0">
      <w:numFmt w:val="bullet"/>
      <w:lvlText w:val="•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B1159B"/>
    <w:multiLevelType w:val="multilevel"/>
    <w:tmpl w:val="22E4D39E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" w15:restartNumberingAfterBreak="0">
    <w:nsid w:val="0C46794F"/>
    <w:multiLevelType w:val="multilevel"/>
    <w:tmpl w:val="4FCEF61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" w15:restartNumberingAfterBreak="0">
    <w:nsid w:val="0F2233D6"/>
    <w:multiLevelType w:val="multilevel"/>
    <w:tmpl w:val="E758D318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/>
        <w:sz w:val="18"/>
        <w:szCs w:val="18"/>
        <w:u w:val="none"/>
      </w:rPr>
    </w:lvl>
    <w:lvl w:ilvl="1">
      <w:numFmt w:val="bullet"/>
      <w:lvlText w:val=""/>
      <w:lvlJc w:val="left"/>
      <w:pPr>
        <w:ind w:left="436" w:hanging="360"/>
      </w:pPr>
      <w:rPr>
        <w:rFonts w:ascii="Symbol" w:hAnsi="Symbol"/>
        <w:color w:val="000000"/>
      </w:rPr>
    </w:lvl>
    <w:lvl w:ilvl="2">
      <w:numFmt w:val="bullet"/>
      <w:lvlText w:val=""/>
      <w:lvlJc w:val="left"/>
      <w:pPr>
        <w:ind w:left="796" w:hanging="360"/>
      </w:pPr>
      <w:rPr>
        <w:rFonts w:ascii="Symbol" w:hAnsi="Symbol"/>
        <w:color w:val="000000"/>
      </w:rPr>
    </w:lvl>
    <w:lvl w:ilvl="3">
      <w:numFmt w:val="bullet"/>
      <w:lvlText w:val=""/>
      <w:lvlJc w:val="left"/>
      <w:pPr>
        <w:ind w:left="1156" w:hanging="360"/>
      </w:pPr>
      <w:rPr>
        <w:rFonts w:ascii="Symbol" w:hAnsi="Symbol"/>
        <w:color w:val="000000"/>
      </w:rPr>
    </w:lvl>
    <w:lvl w:ilvl="4">
      <w:numFmt w:val="bullet"/>
      <w:lvlText w:val=""/>
      <w:lvlJc w:val="left"/>
      <w:pPr>
        <w:ind w:left="1516" w:hanging="360"/>
      </w:pPr>
      <w:rPr>
        <w:rFonts w:ascii="Symbol" w:hAnsi="Symbol"/>
        <w:color w:val="000000"/>
      </w:rPr>
    </w:lvl>
    <w:lvl w:ilvl="5">
      <w:numFmt w:val="bullet"/>
      <w:lvlText w:val=""/>
      <w:lvlJc w:val="left"/>
      <w:pPr>
        <w:ind w:left="1876" w:hanging="360"/>
      </w:pPr>
      <w:rPr>
        <w:rFonts w:ascii="Symbol" w:hAnsi="Symbol"/>
        <w:color w:val="000000"/>
      </w:rPr>
    </w:lvl>
    <w:lvl w:ilvl="6">
      <w:numFmt w:val="bullet"/>
      <w:lvlText w:val=""/>
      <w:lvlJc w:val="left"/>
      <w:pPr>
        <w:ind w:left="2236" w:hanging="360"/>
      </w:pPr>
      <w:rPr>
        <w:rFonts w:ascii="Symbol" w:hAnsi="Symbol"/>
        <w:color w:val="000000"/>
      </w:rPr>
    </w:lvl>
    <w:lvl w:ilvl="7">
      <w:numFmt w:val="bullet"/>
      <w:lvlText w:val=""/>
      <w:lvlJc w:val="left"/>
      <w:pPr>
        <w:ind w:left="2596" w:hanging="360"/>
      </w:pPr>
      <w:rPr>
        <w:rFonts w:ascii="Symbol" w:hAnsi="Symbol"/>
        <w:color w:val="000000"/>
      </w:rPr>
    </w:lvl>
    <w:lvl w:ilvl="8">
      <w:numFmt w:val="bullet"/>
      <w:lvlText w:val=""/>
      <w:lvlJc w:val="left"/>
      <w:pPr>
        <w:ind w:left="2956" w:hanging="360"/>
      </w:pPr>
      <w:rPr>
        <w:rFonts w:ascii="Symbol" w:hAnsi="Symbol"/>
        <w:color w:val="000000"/>
      </w:rPr>
    </w:lvl>
  </w:abstractNum>
  <w:abstractNum w:abstractNumId="4" w15:restartNumberingAfterBreak="0">
    <w:nsid w:val="1699193B"/>
    <w:multiLevelType w:val="multilevel"/>
    <w:tmpl w:val="50AE9F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E5C7191"/>
    <w:multiLevelType w:val="multilevel"/>
    <w:tmpl w:val="2496E80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6" w15:restartNumberingAfterBreak="0">
    <w:nsid w:val="2B5920FE"/>
    <w:multiLevelType w:val="multilevel"/>
    <w:tmpl w:val="B11E4BAA"/>
    <w:lvl w:ilvl="0">
      <w:numFmt w:val="bullet"/>
      <w:lvlText w:val="•"/>
      <w:lvlJc w:val="left"/>
      <w:pPr>
        <w:ind w:left="705" w:hanging="705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4BA70E5"/>
    <w:multiLevelType w:val="multilevel"/>
    <w:tmpl w:val="80D629F8"/>
    <w:styleLink w:val="WWNum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4E1BAC"/>
    <w:multiLevelType w:val="multilevel"/>
    <w:tmpl w:val="96248886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9" w15:restartNumberingAfterBreak="0">
    <w:nsid w:val="433E564C"/>
    <w:multiLevelType w:val="multilevel"/>
    <w:tmpl w:val="D1B0DEC4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0" w15:restartNumberingAfterBreak="0">
    <w:nsid w:val="458137DD"/>
    <w:multiLevelType w:val="multilevel"/>
    <w:tmpl w:val="A036D0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19B5D1C"/>
    <w:multiLevelType w:val="multilevel"/>
    <w:tmpl w:val="AE1844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0C47D86"/>
    <w:multiLevelType w:val="multilevel"/>
    <w:tmpl w:val="A4E8E4FE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3" w15:restartNumberingAfterBreak="0">
    <w:nsid w:val="630917F2"/>
    <w:multiLevelType w:val="multilevel"/>
    <w:tmpl w:val="968E6072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3684B09"/>
    <w:multiLevelType w:val="multilevel"/>
    <w:tmpl w:val="DEC26A8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5" w15:restartNumberingAfterBreak="0">
    <w:nsid w:val="67CA7C4A"/>
    <w:multiLevelType w:val="multilevel"/>
    <w:tmpl w:val="F3B05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247BF"/>
    <w:multiLevelType w:val="multilevel"/>
    <w:tmpl w:val="3FC84F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8C6177"/>
    <w:multiLevelType w:val="multilevel"/>
    <w:tmpl w:val="A712F70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270695596">
    <w:abstractNumId w:val="4"/>
  </w:num>
  <w:num w:numId="2" w16cid:durableId="1921060025">
    <w:abstractNumId w:val="7"/>
  </w:num>
  <w:num w:numId="3" w16cid:durableId="1512253163">
    <w:abstractNumId w:val="3"/>
  </w:num>
  <w:num w:numId="4" w16cid:durableId="862784107">
    <w:abstractNumId w:val="17"/>
  </w:num>
  <w:num w:numId="5" w16cid:durableId="1849517513">
    <w:abstractNumId w:val="15"/>
  </w:num>
  <w:num w:numId="6" w16cid:durableId="568928715">
    <w:abstractNumId w:val="13"/>
  </w:num>
  <w:num w:numId="7" w16cid:durableId="372535574">
    <w:abstractNumId w:val="11"/>
  </w:num>
  <w:num w:numId="8" w16cid:durableId="1000355270">
    <w:abstractNumId w:val="10"/>
  </w:num>
  <w:num w:numId="9" w16cid:durableId="466968395">
    <w:abstractNumId w:val="16"/>
  </w:num>
  <w:num w:numId="10" w16cid:durableId="2037386556">
    <w:abstractNumId w:val="6"/>
  </w:num>
  <w:num w:numId="11" w16cid:durableId="1595897769">
    <w:abstractNumId w:val="0"/>
  </w:num>
  <w:num w:numId="12" w16cid:durableId="1870101951">
    <w:abstractNumId w:val="14"/>
  </w:num>
  <w:num w:numId="13" w16cid:durableId="1731419666">
    <w:abstractNumId w:val="9"/>
  </w:num>
  <w:num w:numId="14" w16cid:durableId="889389796">
    <w:abstractNumId w:val="2"/>
  </w:num>
  <w:num w:numId="15" w16cid:durableId="441999597">
    <w:abstractNumId w:val="5"/>
  </w:num>
  <w:num w:numId="16" w16cid:durableId="953635283">
    <w:abstractNumId w:val="12"/>
  </w:num>
  <w:num w:numId="17" w16cid:durableId="1388261306">
    <w:abstractNumId w:val="8"/>
  </w:num>
  <w:num w:numId="18" w16cid:durableId="39223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9B"/>
    <w:rsid w:val="000418E2"/>
    <w:rsid w:val="000F6A62"/>
    <w:rsid w:val="000F737B"/>
    <w:rsid w:val="00107048"/>
    <w:rsid w:val="00116BFE"/>
    <w:rsid w:val="001407B8"/>
    <w:rsid w:val="00165155"/>
    <w:rsid w:val="00172336"/>
    <w:rsid w:val="001D608C"/>
    <w:rsid w:val="001E143B"/>
    <w:rsid w:val="001F2ED2"/>
    <w:rsid w:val="00204499"/>
    <w:rsid w:val="00274B82"/>
    <w:rsid w:val="002A256D"/>
    <w:rsid w:val="002A3295"/>
    <w:rsid w:val="002B7CB1"/>
    <w:rsid w:val="002D76BB"/>
    <w:rsid w:val="002F119B"/>
    <w:rsid w:val="003503D3"/>
    <w:rsid w:val="00386B96"/>
    <w:rsid w:val="003919E7"/>
    <w:rsid w:val="003C4942"/>
    <w:rsid w:val="0045237D"/>
    <w:rsid w:val="004A10CE"/>
    <w:rsid w:val="004B2E8F"/>
    <w:rsid w:val="004B446D"/>
    <w:rsid w:val="00511175"/>
    <w:rsid w:val="0053756C"/>
    <w:rsid w:val="005465C3"/>
    <w:rsid w:val="00571DCC"/>
    <w:rsid w:val="005761D9"/>
    <w:rsid w:val="005B29E8"/>
    <w:rsid w:val="005D14F8"/>
    <w:rsid w:val="005D32EF"/>
    <w:rsid w:val="00634971"/>
    <w:rsid w:val="00641360"/>
    <w:rsid w:val="00643713"/>
    <w:rsid w:val="0065520F"/>
    <w:rsid w:val="0068481E"/>
    <w:rsid w:val="0069790D"/>
    <w:rsid w:val="006A6737"/>
    <w:rsid w:val="00734302"/>
    <w:rsid w:val="00781620"/>
    <w:rsid w:val="007942C4"/>
    <w:rsid w:val="007C6C57"/>
    <w:rsid w:val="007F32CA"/>
    <w:rsid w:val="00851968"/>
    <w:rsid w:val="008B725B"/>
    <w:rsid w:val="008C4C43"/>
    <w:rsid w:val="00921375"/>
    <w:rsid w:val="0092363E"/>
    <w:rsid w:val="009C084B"/>
    <w:rsid w:val="009D0228"/>
    <w:rsid w:val="009E530B"/>
    <w:rsid w:val="00A36F6E"/>
    <w:rsid w:val="00A84FA5"/>
    <w:rsid w:val="00A977C9"/>
    <w:rsid w:val="00AA3612"/>
    <w:rsid w:val="00AA6C2F"/>
    <w:rsid w:val="00AE604C"/>
    <w:rsid w:val="00B001E8"/>
    <w:rsid w:val="00B150E3"/>
    <w:rsid w:val="00B35C5E"/>
    <w:rsid w:val="00B4681D"/>
    <w:rsid w:val="00B9392D"/>
    <w:rsid w:val="00BD56B9"/>
    <w:rsid w:val="00BD5C67"/>
    <w:rsid w:val="00BF01FE"/>
    <w:rsid w:val="00C139FC"/>
    <w:rsid w:val="00C44565"/>
    <w:rsid w:val="00CB1BA5"/>
    <w:rsid w:val="00CC3929"/>
    <w:rsid w:val="00CD7A57"/>
    <w:rsid w:val="00CF3A31"/>
    <w:rsid w:val="00D445E8"/>
    <w:rsid w:val="00D57B7C"/>
    <w:rsid w:val="00D6393A"/>
    <w:rsid w:val="00D81812"/>
    <w:rsid w:val="00DD2F75"/>
    <w:rsid w:val="00DD72A6"/>
    <w:rsid w:val="00DE7332"/>
    <w:rsid w:val="00E566A2"/>
    <w:rsid w:val="00E66712"/>
    <w:rsid w:val="00E842AF"/>
    <w:rsid w:val="00EA0431"/>
    <w:rsid w:val="00EF6307"/>
    <w:rsid w:val="00F00301"/>
    <w:rsid w:val="00F126E4"/>
    <w:rsid w:val="00F82B8D"/>
    <w:rsid w:val="00FB442D"/>
    <w:rsid w:val="00FD5499"/>
    <w:rsid w:val="00FD65F1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829C"/>
  <w15:chartTrackingRefBased/>
  <w15:docId w15:val="{08E70A4F-F371-494B-A2BE-1D69E388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0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0CE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4A10CE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0CE"/>
    <w:pPr>
      <w:keepNext/>
      <w:widowControl/>
      <w:tabs>
        <w:tab w:val="left" w:pos="0"/>
      </w:tabs>
      <w:ind w:left="720" w:hanging="720"/>
      <w:jc w:val="right"/>
      <w:textAlignment w:val="auto"/>
      <w:outlineLvl w:val="2"/>
    </w:pPr>
    <w:rPr>
      <w:rFonts w:eastAsia="Times New Roman" w:cs="Times New Roman"/>
      <w:b/>
      <w:kern w:val="0"/>
      <w:sz w:val="28"/>
      <w:szCs w:val="20"/>
      <w:lang w:val="pl-PL" w:eastAsia="ar-SA" w:bidi="ar-SA"/>
    </w:rPr>
  </w:style>
  <w:style w:type="paragraph" w:styleId="Nagwek4">
    <w:name w:val="heading 4"/>
    <w:basedOn w:val="Standard"/>
    <w:next w:val="Textbody"/>
    <w:link w:val="Nagwek4Znak"/>
    <w:uiPriority w:val="9"/>
    <w:unhideWhenUsed/>
    <w:qFormat/>
    <w:rsid w:val="00AE604C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60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a">
    <w:name w:val="List"/>
    <w:basedOn w:val="Normalny"/>
    <w:rsid w:val="00AE604C"/>
    <w:pPr>
      <w:spacing w:after="120"/>
    </w:pPr>
  </w:style>
  <w:style w:type="character" w:customStyle="1" w:styleId="Nagwek4Znak">
    <w:name w:val="Nagłówek 4 Znak"/>
    <w:basedOn w:val="Domylnaczcionkaakapitu"/>
    <w:link w:val="Nagwek4"/>
    <w:uiPriority w:val="9"/>
    <w:rsid w:val="00AE604C"/>
    <w:rPr>
      <w:rFonts w:ascii="Times New Roman" w:eastAsia="Arial Unicode MS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AE604C"/>
    <w:pPr>
      <w:spacing w:after="120"/>
    </w:pPr>
  </w:style>
  <w:style w:type="paragraph" w:styleId="Akapitzlist">
    <w:name w:val="List Paragraph"/>
    <w:basedOn w:val="Standard"/>
    <w:rsid w:val="00AE604C"/>
    <w:pPr>
      <w:ind w:left="720"/>
    </w:pPr>
  </w:style>
  <w:style w:type="paragraph" w:customStyle="1" w:styleId="Default">
    <w:name w:val="Default"/>
    <w:rsid w:val="00AE604C"/>
    <w:pPr>
      <w:autoSpaceDE w:val="0"/>
      <w:autoSpaceDN w:val="0"/>
      <w:spacing w:after="0" w:line="240" w:lineRule="auto"/>
    </w:pPr>
    <w:rPr>
      <w:rFonts w:ascii="Arial" w:eastAsia="Andale Sans UI" w:hAnsi="Arial" w:cs="Arial"/>
      <w:color w:val="000000"/>
      <w:sz w:val="24"/>
      <w:szCs w:val="24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4A10CE"/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4A10CE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4A10C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rsid w:val="004A10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4A10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10CE"/>
    <w:pPr>
      <w:suppressLineNumbers/>
    </w:pPr>
  </w:style>
  <w:style w:type="paragraph" w:customStyle="1" w:styleId="TableContents">
    <w:name w:val="Table Contents"/>
    <w:basedOn w:val="Standard"/>
    <w:rsid w:val="004A10CE"/>
    <w:pPr>
      <w:suppressLineNumbers/>
    </w:pPr>
  </w:style>
  <w:style w:type="paragraph" w:customStyle="1" w:styleId="TableHeading">
    <w:name w:val="Table Heading"/>
    <w:basedOn w:val="TableContents"/>
    <w:rsid w:val="004A10CE"/>
    <w:pPr>
      <w:jc w:val="center"/>
    </w:pPr>
    <w:rPr>
      <w:b/>
      <w:bCs/>
    </w:rPr>
  </w:style>
  <w:style w:type="paragraph" w:styleId="Bezodstpw">
    <w:name w:val="No Spacing"/>
    <w:rsid w:val="004A10CE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Bodytext2">
    <w:name w:val="Body text (2)"/>
    <w:rsid w:val="004A10CE"/>
    <w:pPr>
      <w:widowControl w:val="0"/>
      <w:shd w:val="clear" w:color="auto" w:fill="FFFFFF"/>
      <w:suppressAutoHyphens/>
      <w:autoSpaceDN w:val="0"/>
      <w:spacing w:after="240" w:line="266" w:lineRule="exact"/>
      <w:textAlignment w:val="baseline"/>
    </w:pPr>
    <w:rPr>
      <w:rFonts w:ascii="Calibri" w:eastAsia="Calibri" w:hAnsi="Calibri" w:cs="Calibri"/>
      <w:b/>
      <w:bCs/>
      <w:kern w:val="3"/>
      <w:lang w:val="de-DE" w:eastAsia="ja-JP" w:bidi="fa-IR"/>
    </w:rPr>
  </w:style>
  <w:style w:type="paragraph" w:customStyle="1" w:styleId="Tekstpodstawowy2">
    <w:name w:val="Tekst podstawowy2"/>
    <w:rsid w:val="004A10CE"/>
    <w:pPr>
      <w:widowControl w:val="0"/>
      <w:shd w:val="clear" w:color="auto" w:fill="FFFFFF"/>
      <w:suppressAutoHyphens/>
      <w:autoSpaceDN w:val="0"/>
      <w:spacing w:before="240" w:after="0" w:line="274" w:lineRule="exact"/>
      <w:ind w:hanging="420"/>
      <w:textAlignment w:val="baseline"/>
    </w:pPr>
    <w:rPr>
      <w:rFonts w:ascii="Calibri" w:eastAsia="Calibri" w:hAnsi="Calibri" w:cs="Calibri"/>
      <w:kern w:val="3"/>
      <w:sz w:val="23"/>
      <w:szCs w:val="23"/>
      <w:lang w:val="de-DE" w:eastAsia="ja-JP" w:bidi="fa-IR"/>
    </w:rPr>
  </w:style>
  <w:style w:type="paragraph" w:styleId="Nagwek">
    <w:name w:val="header"/>
    <w:basedOn w:val="Standard"/>
    <w:link w:val="NagwekZnak"/>
    <w:rsid w:val="004A10CE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4A10C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BulletSymbols">
    <w:name w:val="Bullet Symbols"/>
    <w:rsid w:val="004A10CE"/>
    <w:rPr>
      <w:rFonts w:ascii="OpenSymbol" w:eastAsia="OpenSymbol" w:hAnsi="OpenSymbol" w:cs="OpenSymbol"/>
    </w:rPr>
  </w:style>
  <w:style w:type="character" w:customStyle="1" w:styleId="ListLabel1">
    <w:name w:val="ListLabel 1"/>
    <w:rsid w:val="004A10CE"/>
    <w:rPr>
      <w:rFonts w:cs="Times New Roman"/>
    </w:rPr>
  </w:style>
  <w:style w:type="character" w:customStyle="1" w:styleId="NumberingSymbols">
    <w:name w:val="Numbering Symbols"/>
    <w:rsid w:val="004A10CE"/>
  </w:style>
  <w:style w:type="paragraph" w:styleId="Tekstdymka">
    <w:name w:val="Balloon Text"/>
    <w:basedOn w:val="Normalny"/>
    <w:link w:val="TekstdymkaZnak"/>
    <w:rsid w:val="004A1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A10CE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Stopka">
    <w:name w:val="footer"/>
    <w:basedOn w:val="Normalny"/>
    <w:link w:val="StopkaZnak"/>
    <w:uiPriority w:val="99"/>
    <w:rsid w:val="004A1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0C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rsid w:val="004A10CE"/>
    <w:rPr>
      <w:color w:val="0000FF"/>
      <w:u w:val="single"/>
    </w:rPr>
  </w:style>
  <w:style w:type="character" w:styleId="UyteHipercze">
    <w:name w:val="FollowedHyperlink"/>
    <w:basedOn w:val="Domylnaczcionkaakapitu"/>
    <w:rsid w:val="004A10CE"/>
    <w:rPr>
      <w:color w:val="FF00FF"/>
      <w:u w:val="single"/>
    </w:rPr>
  </w:style>
  <w:style w:type="paragraph" w:customStyle="1" w:styleId="font0">
    <w:name w:val="font0"/>
    <w:basedOn w:val="Normalny"/>
    <w:rsid w:val="004A10CE"/>
    <w:pPr>
      <w:widowControl/>
      <w:suppressAutoHyphens w:val="0"/>
      <w:spacing w:before="100" w:after="100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val="pl-PL" w:eastAsia="pl-PL" w:bidi="ar-SA"/>
    </w:rPr>
  </w:style>
  <w:style w:type="paragraph" w:customStyle="1" w:styleId="font5">
    <w:name w:val="font5"/>
    <w:basedOn w:val="Normalny"/>
    <w:rsid w:val="004A10CE"/>
    <w:pPr>
      <w:widowControl/>
      <w:suppressAutoHyphens w:val="0"/>
      <w:spacing w:before="100" w:after="100"/>
      <w:textAlignment w:val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4A10CE"/>
    <w:pPr>
      <w:widowControl/>
      <w:suppressAutoHyphens w:val="0"/>
      <w:spacing w:before="100" w:after="100"/>
      <w:textAlignment w:val="auto"/>
    </w:pPr>
    <w:rPr>
      <w:rFonts w:ascii="Arial" w:eastAsia="Times New Roman" w:hAnsi="Arial" w:cs="Arial"/>
      <w:b/>
      <w:bCs/>
      <w:color w:val="000000"/>
      <w:kern w:val="0"/>
      <w:sz w:val="17"/>
      <w:szCs w:val="17"/>
      <w:lang w:val="pl-PL" w:eastAsia="pl-PL" w:bidi="ar-SA"/>
    </w:rPr>
  </w:style>
  <w:style w:type="paragraph" w:customStyle="1" w:styleId="font7">
    <w:name w:val="font7"/>
    <w:basedOn w:val="Normalny"/>
    <w:rsid w:val="004A10CE"/>
    <w:pPr>
      <w:widowControl/>
      <w:suppressAutoHyphens w:val="0"/>
      <w:spacing w:before="100" w:after="100"/>
      <w:textAlignment w:val="auto"/>
    </w:pPr>
    <w:rPr>
      <w:rFonts w:ascii="Calibri" w:eastAsia="Times New Roman" w:hAnsi="Calibri" w:cs="Calibri"/>
      <w:color w:val="000000"/>
      <w:kern w:val="0"/>
      <w:sz w:val="17"/>
      <w:szCs w:val="17"/>
      <w:lang w:val="pl-PL" w:eastAsia="pl-PL" w:bidi="ar-SA"/>
    </w:rPr>
  </w:style>
  <w:style w:type="paragraph" w:customStyle="1" w:styleId="font8">
    <w:name w:val="font8"/>
    <w:basedOn w:val="Normalny"/>
    <w:rsid w:val="004A10CE"/>
    <w:pPr>
      <w:widowControl/>
      <w:suppressAutoHyphens w:val="0"/>
      <w:spacing w:before="100" w:after="100"/>
      <w:textAlignment w:val="auto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val="pl-PL" w:eastAsia="pl-PL" w:bidi="ar-SA"/>
    </w:rPr>
  </w:style>
  <w:style w:type="paragraph" w:customStyle="1" w:styleId="xl63">
    <w:name w:val="xl63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64">
    <w:name w:val="xl64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auto"/>
    </w:pPr>
    <w:rPr>
      <w:rFonts w:ascii="Calibri" w:eastAsia="Times New Roman" w:hAnsi="Calibri" w:cs="Calibri"/>
      <w:b/>
      <w:bCs/>
      <w:kern w:val="0"/>
      <w:lang w:val="pl-PL" w:eastAsia="pl-PL" w:bidi="ar-SA"/>
    </w:rPr>
  </w:style>
  <w:style w:type="paragraph" w:customStyle="1" w:styleId="xl65">
    <w:name w:val="xl65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val="pl-PL" w:eastAsia="pl-PL" w:bidi="ar-SA"/>
    </w:rPr>
  </w:style>
  <w:style w:type="paragraph" w:customStyle="1" w:styleId="xl66">
    <w:name w:val="xl66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67">
    <w:name w:val="xl67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68">
    <w:name w:val="xl68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69">
    <w:name w:val="xl69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auto"/>
    </w:pPr>
    <w:rPr>
      <w:rFonts w:ascii="Calibri" w:eastAsia="Times New Roman" w:hAnsi="Calibri" w:cs="Calibri"/>
      <w:b/>
      <w:bCs/>
      <w:kern w:val="0"/>
      <w:lang w:val="pl-PL" w:eastAsia="pl-PL" w:bidi="ar-SA"/>
    </w:rPr>
  </w:style>
  <w:style w:type="paragraph" w:customStyle="1" w:styleId="xl70">
    <w:name w:val="xl70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71">
    <w:name w:val="xl71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72">
    <w:name w:val="xl72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73">
    <w:name w:val="xl73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74">
    <w:name w:val="xl74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75">
    <w:name w:val="xl75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76">
    <w:name w:val="xl76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77">
    <w:name w:val="xl77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ascii="Helvetica" w:eastAsia="Times New Roman" w:hAnsi="Helvetica" w:cs="Helvetica"/>
      <w:b/>
      <w:bCs/>
      <w:kern w:val="0"/>
      <w:lang w:val="pl-PL" w:eastAsia="pl-PL" w:bidi="ar-SA"/>
    </w:rPr>
  </w:style>
  <w:style w:type="paragraph" w:customStyle="1" w:styleId="xl78">
    <w:name w:val="xl78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ascii="Helvetica" w:eastAsia="Times New Roman" w:hAnsi="Helvetica" w:cs="Helvetica"/>
      <w:b/>
      <w:bCs/>
      <w:kern w:val="0"/>
      <w:lang w:val="pl-PL" w:eastAsia="pl-PL" w:bidi="ar-SA"/>
    </w:rPr>
  </w:style>
  <w:style w:type="paragraph" w:customStyle="1" w:styleId="xl79">
    <w:name w:val="xl79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80">
    <w:name w:val="xl80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uppressAutoHyphens w:val="0"/>
      <w:spacing w:before="100" w:after="100"/>
      <w:textAlignment w:val="auto"/>
    </w:pPr>
    <w:rPr>
      <w:rFonts w:ascii="Calibri" w:eastAsia="Times New Roman" w:hAnsi="Calibri" w:cs="Calibri"/>
      <w:b/>
      <w:bCs/>
      <w:kern w:val="0"/>
      <w:lang w:val="pl-PL" w:eastAsia="pl-PL" w:bidi="ar-SA"/>
    </w:rPr>
  </w:style>
  <w:style w:type="paragraph" w:customStyle="1" w:styleId="xl81">
    <w:name w:val="xl81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82">
    <w:name w:val="xl82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83">
    <w:name w:val="xl83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uppressAutoHyphens w:val="0"/>
      <w:spacing w:before="100" w:after="100"/>
      <w:textAlignment w:val="auto"/>
    </w:pPr>
    <w:rPr>
      <w:rFonts w:ascii="Calibri" w:eastAsia="Times New Roman" w:hAnsi="Calibri" w:cs="Calibri"/>
      <w:b/>
      <w:bCs/>
      <w:kern w:val="0"/>
      <w:sz w:val="16"/>
      <w:szCs w:val="16"/>
      <w:lang w:val="pl-PL" w:eastAsia="pl-PL" w:bidi="ar-SA"/>
    </w:rPr>
  </w:style>
  <w:style w:type="paragraph" w:customStyle="1" w:styleId="xl84">
    <w:name w:val="xl84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ascii="Calibri" w:eastAsia="Times New Roman" w:hAnsi="Calibri" w:cs="Calibri"/>
      <w:kern w:val="0"/>
      <w:lang w:val="pl-PL" w:eastAsia="pl-PL" w:bidi="ar-SA"/>
    </w:rPr>
  </w:style>
  <w:style w:type="paragraph" w:customStyle="1" w:styleId="xl85">
    <w:name w:val="xl85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Calibri" w:eastAsia="Times New Roman" w:hAnsi="Calibri" w:cs="Calibri"/>
      <w:kern w:val="0"/>
      <w:lang w:val="pl-PL" w:eastAsia="pl-PL" w:bidi="ar-SA"/>
    </w:rPr>
  </w:style>
  <w:style w:type="paragraph" w:customStyle="1" w:styleId="xl86">
    <w:name w:val="xl86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Calibri" w:eastAsia="Times New Roman" w:hAnsi="Calibri" w:cs="Calibri"/>
      <w:b/>
      <w:bCs/>
      <w:kern w:val="0"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Times New Roman" w:hAnsi="Arial" w:cs="Arial"/>
      <w:b/>
      <w:bCs/>
      <w:kern w:val="0"/>
      <w:sz w:val="17"/>
      <w:szCs w:val="17"/>
      <w:lang w:val="pl-PL" w:eastAsia="pl-PL" w:bidi="ar-SA"/>
    </w:rPr>
  </w:style>
  <w:style w:type="paragraph" w:customStyle="1" w:styleId="xl88">
    <w:name w:val="xl88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uppressAutoHyphens w:val="0"/>
      <w:spacing w:before="100" w:after="100"/>
      <w:textAlignment w:val="auto"/>
    </w:pPr>
    <w:rPr>
      <w:rFonts w:ascii="Calibri" w:eastAsia="Times New Roman" w:hAnsi="Calibri" w:cs="Calibri"/>
      <w:kern w:val="0"/>
      <w:sz w:val="17"/>
      <w:szCs w:val="17"/>
      <w:lang w:val="pl-PL" w:eastAsia="pl-PL" w:bidi="ar-SA"/>
    </w:rPr>
  </w:style>
  <w:style w:type="paragraph" w:customStyle="1" w:styleId="xl89">
    <w:name w:val="xl89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val="pl-PL" w:eastAsia="pl-PL" w:bidi="ar-SA"/>
    </w:rPr>
  </w:style>
  <w:style w:type="paragraph" w:customStyle="1" w:styleId="xl90">
    <w:name w:val="xl90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91">
    <w:name w:val="xl91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Times New Roman" w:hAnsi="Arial" w:cs="Arial"/>
      <w:b/>
      <w:bCs/>
      <w:kern w:val="0"/>
      <w:sz w:val="17"/>
      <w:szCs w:val="17"/>
      <w:lang w:val="pl-PL" w:eastAsia="pl-PL" w:bidi="ar-SA"/>
    </w:rPr>
  </w:style>
  <w:style w:type="paragraph" w:customStyle="1" w:styleId="xl92">
    <w:name w:val="xl92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uppressAutoHyphens w:val="0"/>
      <w:spacing w:before="100" w:after="100"/>
      <w:textAlignment w:val="auto"/>
    </w:pPr>
    <w:rPr>
      <w:rFonts w:ascii="Calibri" w:eastAsia="Times New Roman" w:hAnsi="Calibri" w:cs="Calibri"/>
      <w:b/>
      <w:bCs/>
      <w:kern w:val="0"/>
      <w:lang w:val="pl-PL" w:eastAsia="pl-PL" w:bidi="ar-SA"/>
    </w:rPr>
  </w:style>
  <w:style w:type="paragraph" w:customStyle="1" w:styleId="xl93">
    <w:name w:val="xl93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94">
    <w:name w:val="xl94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val="pl-PL" w:eastAsia="pl-PL" w:bidi="ar-SA"/>
    </w:rPr>
  </w:style>
  <w:style w:type="paragraph" w:customStyle="1" w:styleId="xl95">
    <w:name w:val="xl95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ascii="Calibri" w:eastAsia="Times New Roman" w:hAnsi="Calibri" w:cs="Calibri"/>
      <w:kern w:val="0"/>
      <w:sz w:val="17"/>
      <w:szCs w:val="17"/>
      <w:lang w:val="pl-PL" w:eastAsia="pl-PL" w:bidi="ar-SA"/>
    </w:rPr>
  </w:style>
  <w:style w:type="paragraph" w:customStyle="1" w:styleId="xl96">
    <w:name w:val="xl96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val="pl-PL" w:eastAsia="pl-PL" w:bidi="ar-SA"/>
    </w:rPr>
  </w:style>
  <w:style w:type="paragraph" w:customStyle="1" w:styleId="xl97">
    <w:name w:val="xl97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98">
    <w:name w:val="xl98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val="pl-PL" w:eastAsia="pl-PL" w:bidi="ar-SA"/>
    </w:rPr>
  </w:style>
  <w:style w:type="paragraph" w:customStyle="1" w:styleId="xl99">
    <w:name w:val="xl99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Times New Roman" w:hAnsi="Arial" w:cs="Arial"/>
      <w:b/>
      <w:bCs/>
      <w:kern w:val="0"/>
      <w:sz w:val="17"/>
      <w:szCs w:val="17"/>
      <w:lang w:val="pl-PL" w:eastAsia="pl-PL" w:bidi="ar-SA"/>
    </w:rPr>
  </w:style>
  <w:style w:type="paragraph" w:customStyle="1" w:styleId="xl100">
    <w:name w:val="xl100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ascii="Helvetica" w:eastAsia="Times New Roman" w:hAnsi="Helvetica" w:cs="Helvetica"/>
      <w:b/>
      <w:bCs/>
      <w:kern w:val="0"/>
      <w:lang w:val="pl-PL" w:eastAsia="pl-PL" w:bidi="ar-SA"/>
    </w:rPr>
  </w:style>
  <w:style w:type="paragraph" w:customStyle="1" w:styleId="xl101">
    <w:name w:val="xl101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102">
    <w:name w:val="xl102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103">
    <w:name w:val="xl103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xl104">
    <w:name w:val="xl104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pl-PL" w:eastAsia="pl-PL" w:bidi="ar-SA"/>
    </w:rPr>
  </w:style>
  <w:style w:type="paragraph" w:customStyle="1" w:styleId="xl105">
    <w:name w:val="xl105"/>
    <w:basedOn w:val="Normalny"/>
    <w:rsid w:val="004A10C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Times New Roman" w:hAnsi="Arial" w:cs="Arial"/>
      <w:b/>
      <w:bCs/>
      <w:kern w:val="0"/>
      <w:sz w:val="17"/>
      <w:szCs w:val="17"/>
      <w:lang w:val="pl-PL" w:eastAsia="pl-PL" w:bidi="ar-SA"/>
    </w:rPr>
  </w:style>
  <w:style w:type="paragraph" w:customStyle="1" w:styleId="xl106">
    <w:name w:val="xl106"/>
    <w:basedOn w:val="Normalny"/>
    <w:rsid w:val="004A10CE"/>
    <w:pPr>
      <w:widowControl/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uppressAutoHyphens w:val="0"/>
      <w:spacing w:before="100" w:after="100"/>
      <w:textAlignment w:val="auto"/>
    </w:pPr>
    <w:rPr>
      <w:rFonts w:ascii="Calibri" w:eastAsia="Times New Roman" w:hAnsi="Calibri" w:cs="Calibri"/>
      <w:kern w:val="0"/>
      <w:sz w:val="17"/>
      <w:szCs w:val="17"/>
      <w:lang w:val="pl-PL" w:eastAsia="pl-PL" w:bidi="ar-SA"/>
    </w:rPr>
  </w:style>
  <w:style w:type="numbering" w:customStyle="1" w:styleId="WWNum8">
    <w:name w:val="WWNum8"/>
    <w:basedOn w:val="Bezlisty"/>
    <w:rsid w:val="004A10CE"/>
    <w:pPr>
      <w:numPr>
        <w:numId w:val="1"/>
      </w:numPr>
    </w:pPr>
  </w:style>
  <w:style w:type="numbering" w:customStyle="1" w:styleId="WWNum9">
    <w:name w:val="WWNum9"/>
    <w:basedOn w:val="Bezlisty"/>
    <w:rsid w:val="004A10CE"/>
    <w:pPr>
      <w:numPr>
        <w:numId w:val="2"/>
      </w:numPr>
    </w:pPr>
  </w:style>
  <w:style w:type="table" w:styleId="Tabela-Siatka">
    <w:name w:val="Table Grid"/>
    <w:basedOn w:val="Standardowy"/>
    <w:uiPriority w:val="39"/>
    <w:rsid w:val="002D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2AEB-C23A-4ACA-9CE2-2692A423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37</Pages>
  <Words>8973</Words>
  <Characters>53838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Agnieszka Lis-Nowacka</cp:lastModifiedBy>
  <cp:revision>40</cp:revision>
  <dcterms:created xsi:type="dcterms:W3CDTF">2022-07-11T11:12:00Z</dcterms:created>
  <dcterms:modified xsi:type="dcterms:W3CDTF">2022-08-02T09:41:00Z</dcterms:modified>
</cp:coreProperties>
</file>