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05" w:rsidRPr="00151F05" w:rsidRDefault="00151F05" w:rsidP="00151F05">
      <w:pPr>
        <w:jc w:val="right"/>
        <w:rPr>
          <w:rFonts w:ascii="Times New Roman" w:hAnsi="Times New Roman" w:cs="Times New Roman"/>
          <w:sz w:val="24"/>
          <w:szCs w:val="24"/>
        </w:rPr>
      </w:pPr>
      <w:r w:rsidRPr="00151F05">
        <w:rPr>
          <w:rFonts w:ascii="Times New Roman" w:hAnsi="Times New Roman" w:cs="Times New Roman"/>
          <w:sz w:val="24"/>
          <w:szCs w:val="24"/>
        </w:rPr>
        <w:t>Rzepin ………………….2019 r.</w:t>
      </w:r>
    </w:p>
    <w:p w:rsidR="00151F05" w:rsidRDefault="00151F05" w:rsidP="00151F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F05" w:rsidRDefault="00151F05" w:rsidP="00151F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C1B" w:rsidRPr="00151F05" w:rsidRDefault="00151F05" w:rsidP="00151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05">
        <w:rPr>
          <w:rFonts w:ascii="Times New Roman" w:hAnsi="Times New Roman" w:cs="Times New Roman"/>
          <w:b/>
          <w:sz w:val="28"/>
          <w:szCs w:val="28"/>
        </w:rPr>
        <w:t>PROTOKÓŁ ODBIORU</w:t>
      </w:r>
    </w:p>
    <w:p w:rsidR="00E61362" w:rsidRPr="00151F05" w:rsidRDefault="00E61362">
      <w:pPr>
        <w:rPr>
          <w:rFonts w:ascii="Times New Roman" w:hAnsi="Times New Roman" w:cs="Times New Roman"/>
          <w:sz w:val="24"/>
          <w:szCs w:val="24"/>
        </w:rPr>
      </w:pPr>
      <w:r w:rsidRPr="00151F05">
        <w:rPr>
          <w:rFonts w:ascii="Times New Roman" w:hAnsi="Times New Roman" w:cs="Times New Roman"/>
          <w:sz w:val="24"/>
          <w:szCs w:val="24"/>
        </w:rPr>
        <w:t>Nazwa miejsca wykonania</w:t>
      </w:r>
      <w:r w:rsidR="00151F05">
        <w:rPr>
          <w:rFonts w:ascii="Times New Roman" w:hAnsi="Times New Roman" w:cs="Times New Roman"/>
          <w:sz w:val="24"/>
          <w:szCs w:val="24"/>
        </w:rPr>
        <w:t xml:space="preserve">: Delegatura Lubuskiego Urzędu Celno-Skarbowego w Rzepinie, ul. Dworcowa 5, 69-110 Rzepin  </w:t>
      </w:r>
    </w:p>
    <w:p w:rsidR="00E61362" w:rsidRPr="00151F05" w:rsidRDefault="00E61362">
      <w:pPr>
        <w:rPr>
          <w:rFonts w:ascii="Times New Roman" w:hAnsi="Times New Roman" w:cs="Times New Roman"/>
          <w:sz w:val="24"/>
          <w:szCs w:val="24"/>
        </w:rPr>
      </w:pPr>
      <w:r w:rsidRPr="00151F05">
        <w:rPr>
          <w:rFonts w:ascii="Times New Roman" w:hAnsi="Times New Roman" w:cs="Times New Roman"/>
          <w:sz w:val="24"/>
          <w:szCs w:val="24"/>
        </w:rPr>
        <w:t>W dniu………….</w:t>
      </w:r>
      <w:r w:rsidR="00151F05">
        <w:rPr>
          <w:rFonts w:ascii="Times New Roman" w:hAnsi="Times New Roman" w:cs="Times New Roman"/>
          <w:sz w:val="24"/>
          <w:szCs w:val="24"/>
        </w:rPr>
        <w:t>dokonano odbioru przedmiotu umowy</w:t>
      </w:r>
      <w:r w:rsidR="001E2B54">
        <w:rPr>
          <w:rFonts w:ascii="Times New Roman" w:hAnsi="Times New Roman" w:cs="Times New Roman"/>
          <w:sz w:val="24"/>
          <w:szCs w:val="24"/>
        </w:rPr>
        <w:t>…………………..zgodnie z poniższym wykazem.</w:t>
      </w:r>
      <w:r w:rsidR="00151F0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5530" w:type="pct"/>
        <w:tblInd w:w="-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6096"/>
        <w:gridCol w:w="1842"/>
        <w:gridCol w:w="1383"/>
      </w:tblGrid>
      <w:tr w:rsidR="00E61362" w:rsidRPr="006D5D45" w:rsidTr="00E61362">
        <w:trPr>
          <w:trHeight w:val="118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Lp.</w:t>
            </w:r>
          </w:p>
        </w:tc>
        <w:tc>
          <w:tcPr>
            <w:tcW w:w="3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Nazwa towaru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E6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I</w:t>
            </w:r>
            <w:r w:rsidRPr="00E6136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lość </w:t>
            </w:r>
            <w:r w:rsidRPr="00E6136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E6136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w szt.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Uwagi</w:t>
            </w:r>
          </w:p>
        </w:tc>
      </w:tr>
      <w:tr w:rsidR="00E61362" w:rsidRPr="00E61362" w:rsidTr="00E61362">
        <w:trPr>
          <w:trHeight w:val="473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3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F05" w:rsidRDefault="00151F05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  <w:p w:rsidR="00E61362" w:rsidRPr="00151F05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kabura prawa do pistoletów Walther P99, IMI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Defense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Roto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Paddle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czarna z adapterem do pasa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E6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15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61362" w:rsidRPr="00E61362" w:rsidTr="00E61362">
        <w:trPr>
          <w:trHeight w:val="856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362" w:rsidRPr="00151F05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kabura lewa do pistoletów Walther P99, IMI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Defense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Roto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Paddle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czarna z adapterem do pasa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E6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15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61362" w:rsidRPr="00E61362" w:rsidTr="00E61362">
        <w:trPr>
          <w:trHeight w:val="856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362" w:rsidRPr="00151F05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kabura prawa do pistoletów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Glock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17, IMI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Defense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Roto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Paddle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czarna z adapterem do pasa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E6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15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61362" w:rsidRPr="00E61362" w:rsidTr="00E61362">
        <w:trPr>
          <w:trHeight w:val="856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362" w:rsidRPr="00151F05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kabura lewa do pistoletu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Glock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17, IMI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Defense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360 roto czarna z adapterem do pasa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E6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15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61362" w:rsidRPr="00E61362" w:rsidTr="00E61362">
        <w:trPr>
          <w:trHeight w:val="856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362" w:rsidRPr="00151F05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kabura prawa do pistoletów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Glock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19, IMI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Defense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Roto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Paddle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czarna z adapterem do pasa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E6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15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61362" w:rsidRPr="00E61362" w:rsidTr="00E61362">
        <w:trPr>
          <w:trHeight w:val="856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362" w:rsidRPr="00151F05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kabura lewa do pistoletu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Glock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19, IMI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Defense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360 roto czarna z adapterem do pasa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E6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15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61362" w:rsidRPr="00E61362" w:rsidTr="00E61362">
        <w:trPr>
          <w:trHeight w:val="856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362" w:rsidRPr="00151F05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kabura prawa do pistoletów XDM 3,8 cal, 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Bleckhawk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151F0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>lub podobnych</w:t>
            </w:r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czarna z adapterem do pasa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E6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61362" w:rsidRPr="00E61362" w:rsidTr="00E61362">
        <w:trPr>
          <w:trHeight w:val="856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362" w:rsidRPr="00151F05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kabura prawa do pistoletów XDS 3,3 cala, 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Bleckhawk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151F0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>lub podobnych</w:t>
            </w:r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czarna z adapterem do pasa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E6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15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61362" w:rsidRPr="00E61362" w:rsidTr="00E61362">
        <w:trPr>
          <w:trHeight w:val="856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362" w:rsidRPr="00151F05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ładownica czarna na jeden magazynek 15 nabojowy, IMI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Defense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do pistoletu Walther P99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E6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61362" w:rsidRPr="00E61362" w:rsidTr="00E61362">
        <w:trPr>
          <w:trHeight w:val="85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3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362" w:rsidRPr="00151F05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ładownica czarna na jeden magazynek 17 nabojowy, IMI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Defense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do pistoletu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Glock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17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E6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15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 </w:t>
            </w:r>
          </w:p>
        </w:tc>
      </w:tr>
      <w:tr w:rsidR="00E61362" w:rsidRPr="00E61362" w:rsidTr="00151F05">
        <w:trPr>
          <w:trHeight w:val="85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11.</w:t>
            </w:r>
          </w:p>
        </w:tc>
        <w:tc>
          <w:tcPr>
            <w:tcW w:w="3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362" w:rsidRPr="00151F05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ładownica czarna na jeden magazynek 15 nabojowy, IMI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Defense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do pistoletu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Glock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19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E6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61362" w:rsidRPr="00E61362" w:rsidTr="00E61362">
        <w:trPr>
          <w:trHeight w:val="856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362" w:rsidRPr="00151F05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ładownica czarna na jeden magazynek 15 nabojowy, BLACK-EAGLE do pistoletu Walther P99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E6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E61362" w:rsidRPr="00E61362" w:rsidTr="00151F05">
        <w:trPr>
          <w:trHeight w:val="85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13.</w:t>
            </w:r>
          </w:p>
        </w:tc>
        <w:tc>
          <w:tcPr>
            <w:tcW w:w="3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362" w:rsidRPr="00151F05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ładownica czarna na jeden magazynek 17 nabojowy, BLACK-EAGLE  do pistoletu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Glock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17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E6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E61362" w:rsidRPr="00E61362" w:rsidTr="00E61362">
        <w:trPr>
          <w:trHeight w:val="856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14.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362" w:rsidRPr="00151F05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ładownica czarna na jeden magazynek 15 nabojowy, BLACK-EAGLE  do pistoletu </w:t>
            </w:r>
            <w:proofErr w:type="spellStart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Glock</w:t>
            </w:r>
            <w:proofErr w:type="spellEnd"/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19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E6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E61362" w:rsidRPr="00E61362" w:rsidTr="00E61362">
        <w:trPr>
          <w:trHeight w:val="1141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15.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362" w:rsidRPr="00151F05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ładownica zamykana, czarna, wykonana z polimeru</w:t>
            </w:r>
            <w:r w:rsidRPr="00151F0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pl-PL"/>
              </w:rPr>
              <w:t xml:space="preserve"> lub podobnych </w:t>
            </w:r>
            <w:r w:rsidRPr="0015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na magazynek 8 nabojowy do pistoletu XDS 3,3 cal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E6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15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61362" w:rsidRPr="00E61362" w:rsidTr="00E61362">
        <w:trPr>
          <w:trHeight w:val="1141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16.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362" w:rsidRPr="00E61362" w:rsidRDefault="00E61362" w:rsidP="00DF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ładownica zamykana, czarna, wykonana z polimeru </w:t>
            </w:r>
            <w:r w:rsidRPr="00E613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lub podobnych</w:t>
            </w: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na magazynek 19 nabojowy do pistoletu XDM 3,8 cal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E6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62" w:rsidRPr="00E61362" w:rsidRDefault="00E61362" w:rsidP="0015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61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 </w:t>
            </w:r>
          </w:p>
        </w:tc>
      </w:tr>
    </w:tbl>
    <w:p w:rsidR="00E61362" w:rsidRDefault="00E61362">
      <w:pPr>
        <w:rPr>
          <w:rFonts w:ascii="Times New Roman" w:hAnsi="Times New Roman" w:cs="Times New Roman"/>
          <w:sz w:val="28"/>
          <w:szCs w:val="28"/>
        </w:rPr>
      </w:pPr>
    </w:p>
    <w:p w:rsidR="001E2B54" w:rsidRDefault="001E2B54">
      <w:pPr>
        <w:rPr>
          <w:rFonts w:ascii="Times New Roman" w:hAnsi="Times New Roman" w:cs="Times New Roman"/>
          <w:sz w:val="28"/>
          <w:szCs w:val="28"/>
        </w:rPr>
      </w:pPr>
    </w:p>
    <w:p w:rsidR="001E2B54" w:rsidRDefault="001E2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Przedmiot umowy został odebrany bez zastrzeżeń / z zastrzeżeniami.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*</w:t>
      </w:r>
    </w:p>
    <w:p w:rsidR="001E2B54" w:rsidRDefault="001E2B54">
      <w:pPr>
        <w:rPr>
          <w:rFonts w:ascii="Times New Roman" w:hAnsi="Times New Roman" w:cs="Times New Roman"/>
          <w:sz w:val="28"/>
          <w:szCs w:val="28"/>
        </w:rPr>
      </w:pPr>
    </w:p>
    <w:p w:rsidR="001E2B54" w:rsidRDefault="001E2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……………………………………………………………………………….……</w:t>
      </w:r>
    </w:p>
    <w:p w:rsidR="001E2B54" w:rsidRDefault="001E2B54">
      <w:pPr>
        <w:rPr>
          <w:rFonts w:ascii="Times New Roman" w:hAnsi="Times New Roman" w:cs="Times New Roman"/>
          <w:sz w:val="28"/>
          <w:szCs w:val="28"/>
        </w:rPr>
      </w:pPr>
    </w:p>
    <w:p w:rsidR="001E2B54" w:rsidRDefault="001E2B54">
      <w:pPr>
        <w:rPr>
          <w:rFonts w:ascii="Times New Roman" w:hAnsi="Times New Roman" w:cs="Times New Roman"/>
          <w:sz w:val="28"/>
          <w:szCs w:val="28"/>
        </w:rPr>
      </w:pPr>
    </w:p>
    <w:p w:rsidR="001E2B54" w:rsidRDefault="001E2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Zamawiający                                                            Wykonawca</w:t>
      </w:r>
    </w:p>
    <w:p w:rsidR="001E2B54" w:rsidRDefault="001E2B54">
      <w:pPr>
        <w:rPr>
          <w:rFonts w:ascii="Times New Roman" w:hAnsi="Times New Roman" w:cs="Times New Roman"/>
          <w:sz w:val="28"/>
          <w:szCs w:val="28"/>
        </w:rPr>
      </w:pPr>
    </w:p>
    <w:p w:rsidR="001E2B54" w:rsidRDefault="001E2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…………………………..                                        …………………………...</w:t>
      </w:r>
    </w:p>
    <w:p w:rsidR="001E2B54" w:rsidRPr="001E2B54" w:rsidRDefault="001E2B54" w:rsidP="001E2B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E2B54">
        <w:rPr>
          <w:rFonts w:ascii="Times New Roman" w:hAnsi="Times New Roman" w:cs="Times New Roman"/>
          <w:sz w:val="20"/>
          <w:szCs w:val="20"/>
        </w:rPr>
        <w:t>(imię  i nazwisko, podpis)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1E2B54">
        <w:rPr>
          <w:rFonts w:ascii="Times New Roman" w:hAnsi="Times New Roman" w:cs="Times New Roman"/>
          <w:sz w:val="20"/>
          <w:szCs w:val="20"/>
        </w:rPr>
        <w:t xml:space="preserve"> </w:t>
      </w:r>
      <w:r w:rsidRPr="001E2B54">
        <w:rPr>
          <w:rFonts w:ascii="Times New Roman" w:hAnsi="Times New Roman" w:cs="Times New Roman"/>
          <w:sz w:val="20"/>
          <w:szCs w:val="20"/>
        </w:rPr>
        <w:t>(imię  i nazwisko, podpis)</w:t>
      </w:r>
    </w:p>
    <w:p w:rsidR="001E2B54" w:rsidRDefault="001E2B54">
      <w:pPr>
        <w:rPr>
          <w:rFonts w:ascii="Times New Roman" w:hAnsi="Times New Roman" w:cs="Times New Roman"/>
          <w:sz w:val="20"/>
          <w:szCs w:val="20"/>
        </w:rPr>
      </w:pPr>
    </w:p>
    <w:p w:rsidR="001E2B54" w:rsidRDefault="001E2B54">
      <w:pPr>
        <w:rPr>
          <w:rFonts w:ascii="Times New Roman" w:hAnsi="Times New Roman" w:cs="Times New Roman"/>
          <w:sz w:val="20"/>
          <w:szCs w:val="20"/>
        </w:rPr>
      </w:pPr>
    </w:p>
    <w:p w:rsidR="001E2B54" w:rsidRDefault="001E2B54">
      <w:pPr>
        <w:rPr>
          <w:rFonts w:ascii="Times New Roman" w:hAnsi="Times New Roman" w:cs="Times New Roman"/>
          <w:sz w:val="20"/>
          <w:szCs w:val="20"/>
        </w:rPr>
      </w:pPr>
    </w:p>
    <w:p w:rsidR="001E2B54" w:rsidRDefault="001E2B54">
      <w:pPr>
        <w:rPr>
          <w:rFonts w:ascii="Times New Roman" w:hAnsi="Times New Roman" w:cs="Times New Roman"/>
          <w:sz w:val="20"/>
          <w:szCs w:val="20"/>
        </w:rPr>
      </w:pPr>
    </w:p>
    <w:p w:rsidR="001E2B54" w:rsidRDefault="001E2B54">
      <w:pPr>
        <w:rPr>
          <w:rFonts w:ascii="Times New Roman" w:hAnsi="Times New Roman" w:cs="Times New Roman"/>
          <w:sz w:val="20"/>
          <w:szCs w:val="20"/>
        </w:rPr>
      </w:pPr>
    </w:p>
    <w:p w:rsidR="001E2B54" w:rsidRDefault="001E2B54">
      <w:pPr>
        <w:rPr>
          <w:rFonts w:ascii="Times New Roman" w:hAnsi="Times New Roman" w:cs="Times New Roman"/>
          <w:sz w:val="20"/>
          <w:szCs w:val="20"/>
        </w:rPr>
      </w:pPr>
    </w:p>
    <w:p w:rsidR="001E2B54" w:rsidRPr="001E2B54" w:rsidRDefault="001E2B54" w:rsidP="001E2B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2B54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n</w:t>
      </w:r>
      <w:r w:rsidRPr="001E2B54">
        <w:rPr>
          <w:rFonts w:ascii="Times New Roman" w:hAnsi="Times New Roman" w:cs="Times New Roman"/>
          <w:sz w:val="20"/>
          <w:szCs w:val="20"/>
        </w:rPr>
        <w:t>iepotrzebne skreślić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1E2B54" w:rsidRPr="001E2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05" w:rsidRDefault="00151F05" w:rsidP="00151F05">
      <w:pPr>
        <w:spacing w:after="0" w:line="240" w:lineRule="auto"/>
      </w:pPr>
      <w:r>
        <w:separator/>
      </w:r>
    </w:p>
  </w:endnote>
  <w:endnote w:type="continuationSeparator" w:id="0">
    <w:p w:rsidR="00151F05" w:rsidRDefault="00151F05" w:rsidP="0015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05" w:rsidRDefault="00151F05" w:rsidP="00151F05">
      <w:pPr>
        <w:spacing w:after="0" w:line="240" w:lineRule="auto"/>
      </w:pPr>
      <w:r>
        <w:separator/>
      </w:r>
    </w:p>
  </w:footnote>
  <w:footnote w:type="continuationSeparator" w:id="0">
    <w:p w:rsidR="00151F05" w:rsidRDefault="00151F05" w:rsidP="0015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F3651"/>
    <w:multiLevelType w:val="hybridMultilevel"/>
    <w:tmpl w:val="4F32B070"/>
    <w:lvl w:ilvl="0" w:tplc="7444E2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62"/>
    <w:rsid w:val="00151F05"/>
    <w:rsid w:val="001B700A"/>
    <w:rsid w:val="001E2B54"/>
    <w:rsid w:val="00D0522E"/>
    <w:rsid w:val="00E6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61E4"/>
  <w15:chartTrackingRefBased/>
  <w15:docId w15:val="{F8F69139-CD9D-4005-BA92-0240134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F05"/>
  </w:style>
  <w:style w:type="paragraph" w:styleId="Stopka">
    <w:name w:val="footer"/>
    <w:basedOn w:val="Normalny"/>
    <w:link w:val="StopkaZnak"/>
    <w:uiPriority w:val="99"/>
    <w:unhideWhenUsed/>
    <w:rsid w:val="0015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F05"/>
  </w:style>
  <w:style w:type="paragraph" w:styleId="Akapitzlist">
    <w:name w:val="List Paragraph"/>
    <w:basedOn w:val="Normalny"/>
    <w:uiPriority w:val="34"/>
    <w:qFormat/>
    <w:rsid w:val="001E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Jarosław</dc:creator>
  <cp:keywords/>
  <dc:description/>
  <cp:lastModifiedBy>Borowiec Jarosław</cp:lastModifiedBy>
  <cp:revision>1</cp:revision>
  <dcterms:created xsi:type="dcterms:W3CDTF">2019-12-16T09:18:00Z</dcterms:created>
  <dcterms:modified xsi:type="dcterms:W3CDTF">2019-12-16T09:46:00Z</dcterms:modified>
</cp:coreProperties>
</file>